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A7104" w14:textId="77777777" w:rsidR="008A6FFD" w:rsidRPr="00E21A71" w:rsidRDefault="008A6FFD" w:rsidP="00E947E6">
      <w:pPr>
        <w:tabs>
          <w:tab w:val="left" w:pos="567"/>
        </w:tabs>
        <w:rPr>
          <w:szCs w:val="22"/>
        </w:rPr>
      </w:pPr>
      <w:bookmarkStart w:id="0" w:name="_Toc129243263"/>
      <w:bookmarkStart w:id="1" w:name="_Toc129243138"/>
    </w:p>
    <w:p w14:paraId="6FBE8708" w14:textId="77777777" w:rsidR="00E947E6" w:rsidRPr="00E21A71" w:rsidRDefault="00E947E6" w:rsidP="00E947E6">
      <w:pPr>
        <w:tabs>
          <w:tab w:val="left" w:pos="567"/>
        </w:tabs>
        <w:rPr>
          <w:szCs w:val="22"/>
        </w:rPr>
      </w:pPr>
    </w:p>
    <w:p w14:paraId="7B4F4346" w14:textId="77777777" w:rsidR="00E947E6" w:rsidRPr="00E21A71" w:rsidRDefault="00E947E6" w:rsidP="00E947E6">
      <w:pPr>
        <w:tabs>
          <w:tab w:val="left" w:pos="567"/>
        </w:tabs>
        <w:rPr>
          <w:szCs w:val="22"/>
        </w:rPr>
      </w:pPr>
    </w:p>
    <w:p w14:paraId="2AD4E0EC" w14:textId="77777777" w:rsidR="00E947E6" w:rsidRPr="00E21A71" w:rsidRDefault="00E947E6" w:rsidP="00E947E6">
      <w:pPr>
        <w:tabs>
          <w:tab w:val="left" w:pos="567"/>
        </w:tabs>
        <w:rPr>
          <w:szCs w:val="22"/>
        </w:rPr>
      </w:pPr>
    </w:p>
    <w:p w14:paraId="43C58764" w14:textId="77777777" w:rsidR="00E947E6" w:rsidRPr="00E21A71" w:rsidRDefault="00E947E6" w:rsidP="00E947E6">
      <w:pPr>
        <w:tabs>
          <w:tab w:val="left" w:pos="567"/>
        </w:tabs>
        <w:rPr>
          <w:szCs w:val="22"/>
        </w:rPr>
      </w:pPr>
    </w:p>
    <w:p w14:paraId="0BE7D003" w14:textId="77777777" w:rsidR="00E947E6" w:rsidRPr="00E21A71" w:rsidRDefault="00E947E6" w:rsidP="00E947E6">
      <w:pPr>
        <w:tabs>
          <w:tab w:val="left" w:pos="567"/>
        </w:tabs>
        <w:rPr>
          <w:szCs w:val="22"/>
        </w:rPr>
      </w:pPr>
    </w:p>
    <w:p w14:paraId="5723BDE8" w14:textId="77777777" w:rsidR="00E947E6" w:rsidRPr="00E21A71" w:rsidRDefault="00E947E6" w:rsidP="00E947E6">
      <w:pPr>
        <w:tabs>
          <w:tab w:val="left" w:pos="567"/>
        </w:tabs>
        <w:rPr>
          <w:szCs w:val="22"/>
        </w:rPr>
      </w:pPr>
    </w:p>
    <w:p w14:paraId="11395DAD" w14:textId="77777777" w:rsidR="00E947E6" w:rsidRPr="00E21A71" w:rsidRDefault="00E947E6" w:rsidP="00E947E6">
      <w:pPr>
        <w:tabs>
          <w:tab w:val="left" w:pos="567"/>
        </w:tabs>
        <w:rPr>
          <w:szCs w:val="22"/>
        </w:rPr>
      </w:pPr>
    </w:p>
    <w:p w14:paraId="60CB7B01" w14:textId="77777777" w:rsidR="00E947E6" w:rsidRPr="00E21A71" w:rsidRDefault="00E947E6" w:rsidP="00E947E6">
      <w:pPr>
        <w:tabs>
          <w:tab w:val="left" w:pos="567"/>
        </w:tabs>
        <w:rPr>
          <w:szCs w:val="22"/>
        </w:rPr>
      </w:pPr>
    </w:p>
    <w:p w14:paraId="793AC84D" w14:textId="77777777" w:rsidR="00E947E6" w:rsidRPr="00E21A71" w:rsidRDefault="00E947E6" w:rsidP="00E947E6">
      <w:pPr>
        <w:tabs>
          <w:tab w:val="left" w:pos="567"/>
        </w:tabs>
        <w:rPr>
          <w:szCs w:val="22"/>
        </w:rPr>
      </w:pPr>
    </w:p>
    <w:p w14:paraId="5F23243D" w14:textId="77777777" w:rsidR="00E947E6" w:rsidRPr="00E21A71" w:rsidRDefault="00E947E6" w:rsidP="00E947E6">
      <w:pPr>
        <w:tabs>
          <w:tab w:val="left" w:pos="567"/>
        </w:tabs>
        <w:rPr>
          <w:szCs w:val="22"/>
        </w:rPr>
      </w:pPr>
    </w:p>
    <w:p w14:paraId="62321226" w14:textId="77777777" w:rsidR="00E947E6" w:rsidRPr="00E21A71" w:rsidRDefault="00E947E6" w:rsidP="00E947E6">
      <w:pPr>
        <w:tabs>
          <w:tab w:val="left" w:pos="567"/>
        </w:tabs>
        <w:rPr>
          <w:szCs w:val="22"/>
        </w:rPr>
      </w:pPr>
    </w:p>
    <w:p w14:paraId="35EF1B6A" w14:textId="77777777" w:rsidR="00E947E6" w:rsidRPr="00E21A71" w:rsidRDefault="00E947E6" w:rsidP="00E947E6">
      <w:pPr>
        <w:tabs>
          <w:tab w:val="left" w:pos="567"/>
        </w:tabs>
        <w:rPr>
          <w:szCs w:val="22"/>
        </w:rPr>
      </w:pPr>
    </w:p>
    <w:p w14:paraId="30FB82A8" w14:textId="77777777" w:rsidR="00E947E6" w:rsidRPr="00E21A71" w:rsidRDefault="00E947E6" w:rsidP="00E947E6">
      <w:pPr>
        <w:tabs>
          <w:tab w:val="left" w:pos="567"/>
        </w:tabs>
        <w:rPr>
          <w:szCs w:val="22"/>
        </w:rPr>
      </w:pPr>
    </w:p>
    <w:p w14:paraId="3BD03602" w14:textId="77777777" w:rsidR="00E947E6" w:rsidRPr="00E21A71" w:rsidRDefault="00E947E6" w:rsidP="00E947E6">
      <w:pPr>
        <w:tabs>
          <w:tab w:val="left" w:pos="567"/>
        </w:tabs>
        <w:rPr>
          <w:szCs w:val="22"/>
        </w:rPr>
      </w:pPr>
    </w:p>
    <w:p w14:paraId="3DB4AF70" w14:textId="77777777" w:rsidR="00E947E6" w:rsidRPr="00E21A71" w:rsidRDefault="00E947E6" w:rsidP="00E947E6">
      <w:pPr>
        <w:tabs>
          <w:tab w:val="left" w:pos="567"/>
        </w:tabs>
        <w:rPr>
          <w:szCs w:val="22"/>
        </w:rPr>
      </w:pPr>
    </w:p>
    <w:p w14:paraId="57BB24D1" w14:textId="77777777" w:rsidR="00E947E6" w:rsidRPr="00E21A71" w:rsidRDefault="00E947E6" w:rsidP="00E947E6">
      <w:pPr>
        <w:tabs>
          <w:tab w:val="left" w:pos="567"/>
        </w:tabs>
        <w:rPr>
          <w:szCs w:val="22"/>
        </w:rPr>
      </w:pPr>
    </w:p>
    <w:p w14:paraId="41804A8E" w14:textId="77777777" w:rsidR="00E947E6" w:rsidRPr="00E21A71" w:rsidRDefault="00E947E6" w:rsidP="00E947E6">
      <w:pPr>
        <w:tabs>
          <w:tab w:val="left" w:pos="567"/>
        </w:tabs>
        <w:rPr>
          <w:szCs w:val="22"/>
        </w:rPr>
      </w:pPr>
    </w:p>
    <w:p w14:paraId="71B90140" w14:textId="77777777" w:rsidR="00E947E6" w:rsidRPr="00E21A71" w:rsidRDefault="00E947E6" w:rsidP="00E947E6">
      <w:pPr>
        <w:tabs>
          <w:tab w:val="left" w:pos="567"/>
        </w:tabs>
        <w:rPr>
          <w:szCs w:val="22"/>
        </w:rPr>
      </w:pPr>
    </w:p>
    <w:p w14:paraId="6171E205" w14:textId="77777777" w:rsidR="00E947E6" w:rsidRPr="00E21A71" w:rsidRDefault="00E947E6" w:rsidP="00E947E6">
      <w:pPr>
        <w:tabs>
          <w:tab w:val="left" w:pos="567"/>
        </w:tabs>
        <w:rPr>
          <w:szCs w:val="22"/>
        </w:rPr>
      </w:pPr>
    </w:p>
    <w:p w14:paraId="68F8B7B3" w14:textId="77777777" w:rsidR="00E947E6" w:rsidRPr="00E21A71" w:rsidRDefault="00E947E6" w:rsidP="00E947E6">
      <w:pPr>
        <w:tabs>
          <w:tab w:val="left" w:pos="567"/>
        </w:tabs>
        <w:rPr>
          <w:szCs w:val="22"/>
        </w:rPr>
      </w:pPr>
    </w:p>
    <w:p w14:paraId="28AC3EB9" w14:textId="77777777" w:rsidR="00E947E6" w:rsidRPr="00E21A71" w:rsidRDefault="00E947E6" w:rsidP="00E947E6">
      <w:pPr>
        <w:tabs>
          <w:tab w:val="left" w:pos="567"/>
        </w:tabs>
        <w:rPr>
          <w:szCs w:val="22"/>
        </w:rPr>
      </w:pPr>
    </w:p>
    <w:p w14:paraId="72EEF9E0" w14:textId="77777777" w:rsidR="00E947E6" w:rsidRPr="00E21A71" w:rsidRDefault="00E947E6" w:rsidP="00E947E6">
      <w:pPr>
        <w:tabs>
          <w:tab w:val="left" w:pos="567"/>
        </w:tabs>
        <w:jc w:val="center"/>
        <w:outlineLvl w:val="0"/>
        <w:rPr>
          <w:b/>
          <w:kern w:val="28"/>
          <w:szCs w:val="22"/>
        </w:rPr>
      </w:pPr>
    </w:p>
    <w:p w14:paraId="54F4E8D4" w14:textId="77777777" w:rsidR="00E947E6" w:rsidRPr="00E21A71" w:rsidRDefault="00E947E6" w:rsidP="00E947E6">
      <w:pPr>
        <w:tabs>
          <w:tab w:val="left" w:pos="567"/>
        </w:tabs>
        <w:jc w:val="center"/>
        <w:outlineLvl w:val="0"/>
        <w:rPr>
          <w:b/>
          <w:kern w:val="28"/>
          <w:szCs w:val="22"/>
        </w:rPr>
      </w:pPr>
      <w:r w:rsidRPr="00E21A71">
        <w:rPr>
          <w:b/>
          <w:kern w:val="28"/>
          <w:szCs w:val="22"/>
        </w:rPr>
        <w:t>I PRIEDAS</w:t>
      </w:r>
    </w:p>
    <w:p w14:paraId="529500EE" w14:textId="77777777" w:rsidR="00E947E6" w:rsidRPr="00E21A71" w:rsidRDefault="00E947E6" w:rsidP="00E947E6">
      <w:pPr>
        <w:tabs>
          <w:tab w:val="left" w:pos="567"/>
        </w:tabs>
        <w:rPr>
          <w:szCs w:val="22"/>
        </w:rPr>
      </w:pPr>
    </w:p>
    <w:p w14:paraId="3951843A" w14:textId="77777777" w:rsidR="00E947E6" w:rsidRPr="00E21A71" w:rsidRDefault="00E947E6" w:rsidP="00E947E6">
      <w:pPr>
        <w:tabs>
          <w:tab w:val="left" w:pos="567"/>
        </w:tabs>
        <w:jc w:val="center"/>
        <w:outlineLvl w:val="0"/>
        <w:rPr>
          <w:b/>
          <w:kern w:val="28"/>
          <w:szCs w:val="22"/>
        </w:rPr>
      </w:pPr>
      <w:r w:rsidRPr="00E21A71">
        <w:rPr>
          <w:b/>
          <w:kern w:val="28"/>
          <w:szCs w:val="22"/>
        </w:rPr>
        <w:t>PREPARATO CHARAKTERISTIKŲ SANTRAUKA</w:t>
      </w:r>
    </w:p>
    <w:p w14:paraId="074A6FC7" w14:textId="77777777" w:rsidR="00E947E6" w:rsidRPr="00E21A71" w:rsidRDefault="00E947E6" w:rsidP="00E947E6">
      <w:pPr>
        <w:tabs>
          <w:tab w:val="left" w:pos="567"/>
        </w:tabs>
        <w:rPr>
          <w:szCs w:val="22"/>
        </w:rPr>
      </w:pPr>
    </w:p>
    <w:p w14:paraId="4DAEDC71" w14:textId="77777777" w:rsidR="00E947E6" w:rsidRPr="00E21A71" w:rsidRDefault="00E947E6" w:rsidP="00E947E6">
      <w:pPr>
        <w:keepNext/>
        <w:tabs>
          <w:tab w:val="left" w:pos="567"/>
        </w:tabs>
        <w:outlineLvl w:val="1"/>
        <w:rPr>
          <w:b/>
          <w:szCs w:val="22"/>
        </w:rPr>
      </w:pPr>
      <w:r w:rsidRPr="00E21A71">
        <w:rPr>
          <w:b/>
          <w:szCs w:val="22"/>
        </w:rPr>
        <w:br w:type="page"/>
      </w:r>
      <w:r w:rsidRPr="00E21A71">
        <w:rPr>
          <w:b/>
          <w:szCs w:val="22"/>
        </w:rPr>
        <w:lastRenderedPageBreak/>
        <w:t>1.</w:t>
      </w:r>
      <w:r w:rsidRPr="00E21A71">
        <w:rPr>
          <w:b/>
          <w:szCs w:val="22"/>
        </w:rPr>
        <w:tab/>
        <w:t>VAISTINIO PREPARATO PAVADINIMAS</w:t>
      </w:r>
    </w:p>
    <w:p w14:paraId="484BA8E7" w14:textId="77777777" w:rsidR="00E947E6" w:rsidRPr="00E21A71" w:rsidRDefault="00E947E6" w:rsidP="00E947E6">
      <w:pPr>
        <w:tabs>
          <w:tab w:val="left" w:pos="567"/>
        </w:tabs>
        <w:rPr>
          <w:szCs w:val="22"/>
        </w:rPr>
      </w:pPr>
    </w:p>
    <w:p w14:paraId="199B7532" w14:textId="77777777" w:rsidR="00E947E6" w:rsidRPr="00E21A71" w:rsidRDefault="00E947E6" w:rsidP="00E947E6">
      <w:pPr>
        <w:keepNext/>
        <w:tabs>
          <w:tab w:val="left" w:pos="567"/>
          <w:tab w:val="left" w:pos="4605"/>
        </w:tabs>
        <w:outlineLvl w:val="0"/>
        <w:rPr>
          <w:szCs w:val="22"/>
        </w:rPr>
      </w:pPr>
      <w:r w:rsidRPr="00E21A71">
        <w:rPr>
          <w:szCs w:val="22"/>
        </w:rPr>
        <w:t>Ospen 500 000 TV plėvele dengtos tabletės</w:t>
      </w:r>
    </w:p>
    <w:p w14:paraId="7BEBB961" w14:textId="77777777" w:rsidR="00E947E6" w:rsidRPr="00E21A71" w:rsidRDefault="00E947E6" w:rsidP="00E947E6">
      <w:pPr>
        <w:keepNext/>
        <w:tabs>
          <w:tab w:val="left" w:pos="567"/>
          <w:tab w:val="left" w:pos="4605"/>
        </w:tabs>
        <w:outlineLvl w:val="0"/>
        <w:rPr>
          <w:szCs w:val="22"/>
        </w:rPr>
      </w:pPr>
      <w:r w:rsidRPr="00E21A71">
        <w:rPr>
          <w:szCs w:val="22"/>
        </w:rPr>
        <w:t xml:space="preserve">Ospen 1 000 000 TV plėvele dengtos tabletės </w:t>
      </w:r>
    </w:p>
    <w:p w14:paraId="1D33C39D" w14:textId="77777777" w:rsidR="00E947E6" w:rsidRPr="00E21A71" w:rsidRDefault="00E947E6" w:rsidP="00E947E6">
      <w:pPr>
        <w:tabs>
          <w:tab w:val="left" w:pos="567"/>
        </w:tabs>
        <w:rPr>
          <w:szCs w:val="22"/>
        </w:rPr>
      </w:pPr>
    </w:p>
    <w:p w14:paraId="65E41DCC" w14:textId="77777777" w:rsidR="00E947E6" w:rsidRPr="00E21A71" w:rsidRDefault="00E947E6" w:rsidP="00E947E6">
      <w:pPr>
        <w:tabs>
          <w:tab w:val="left" w:pos="567"/>
        </w:tabs>
        <w:rPr>
          <w:szCs w:val="22"/>
        </w:rPr>
      </w:pPr>
    </w:p>
    <w:p w14:paraId="7B580B0D" w14:textId="77777777" w:rsidR="00E947E6" w:rsidRPr="00E21A71" w:rsidRDefault="00E947E6" w:rsidP="00E947E6">
      <w:pPr>
        <w:tabs>
          <w:tab w:val="left" w:pos="540"/>
          <w:tab w:val="left" w:pos="567"/>
        </w:tabs>
        <w:ind w:left="540" w:hanging="540"/>
        <w:jc w:val="both"/>
        <w:rPr>
          <w:b/>
          <w:szCs w:val="22"/>
        </w:rPr>
      </w:pPr>
      <w:r w:rsidRPr="00E21A71">
        <w:rPr>
          <w:b/>
          <w:szCs w:val="22"/>
        </w:rPr>
        <w:t>2.</w:t>
      </w:r>
      <w:r w:rsidRPr="00E21A71">
        <w:rPr>
          <w:b/>
          <w:szCs w:val="22"/>
        </w:rPr>
        <w:tab/>
      </w:r>
      <w:r w:rsidRPr="00E21A71">
        <w:rPr>
          <w:b/>
          <w:caps/>
          <w:szCs w:val="22"/>
        </w:rPr>
        <w:t>Kokybinė ir kiekybinė suDėtis</w:t>
      </w:r>
    </w:p>
    <w:p w14:paraId="7BACD9CB" w14:textId="77777777" w:rsidR="00E947E6" w:rsidRPr="00E21A71" w:rsidRDefault="00E947E6" w:rsidP="00E947E6">
      <w:pPr>
        <w:keepNext/>
        <w:tabs>
          <w:tab w:val="left" w:pos="567"/>
          <w:tab w:val="left" w:pos="4605"/>
        </w:tabs>
        <w:jc w:val="center"/>
        <w:outlineLvl w:val="0"/>
        <w:rPr>
          <w:b/>
          <w:szCs w:val="22"/>
        </w:rPr>
      </w:pPr>
    </w:p>
    <w:p w14:paraId="312C4C7D" w14:textId="77777777" w:rsidR="00E947E6" w:rsidRPr="00E21A71" w:rsidRDefault="00E947E6" w:rsidP="00E947E6">
      <w:pPr>
        <w:keepNext/>
        <w:tabs>
          <w:tab w:val="left" w:pos="567"/>
          <w:tab w:val="left" w:pos="4605"/>
        </w:tabs>
        <w:outlineLvl w:val="0"/>
        <w:rPr>
          <w:szCs w:val="22"/>
        </w:rPr>
      </w:pPr>
      <w:r w:rsidRPr="00E21A71">
        <w:rPr>
          <w:szCs w:val="22"/>
        </w:rPr>
        <w:t>Ospen 500 000 TV plėvele dengtos tabletės</w:t>
      </w:r>
    </w:p>
    <w:p w14:paraId="0B7F281D" w14:textId="77777777" w:rsidR="00E947E6" w:rsidRPr="00E21A71" w:rsidRDefault="00E947E6" w:rsidP="00E947E6">
      <w:pPr>
        <w:keepNext/>
        <w:tabs>
          <w:tab w:val="left" w:pos="567"/>
          <w:tab w:val="left" w:pos="4605"/>
        </w:tabs>
        <w:outlineLvl w:val="0"/>
        <w:rPr>
          <w:szCs w:val="22"/>
        </w:rPr>
      </w:pPr>
      <w:r w:rsidRPr="00E21A71">
        <w:rPr>
          <w:szCs w:val="22"/>
        </w:rPr>
        <w:t>Kiekvienoje tabletėje yra 500 000 TV fenoksimetilpenicilino (fenoksimetilpenicilino kalio druskos pavidalu).</w:t>
      </w:r>
    </w:p>
    <w:p w14:paraId="283285B4" w14:textId="77777777" w:rsidR="00E947E6" w:rsidRPr="00E21A71" w:rsidRDefault="00E947E6" w:rsidP="00E947E6">
      <w:pPr>
        <w:keepNext/>
        <w:tabs>
          <w:tab w:val="left" w:pos="567"/>
          <w:tab w:val="left" w:pos="4605"/>
        </w:tabs>
        <w:outlineLvl w:val="0"/>
        <w:rPr>
          <w:szCs w:val="22"/>
          <w:u w:val="single"/>
        </w:rPr>
      </w:pPr>
      <w:r w:rsidRPr="00E21A71">
        <w:rPr>
          <w:szCs w:val="22"/>
        </w:rPr>
        <w:t>Ospen 1 000 000 TV plėvele dengtos tabletės</w:t>
      </w:r>
    </w:p>
    <w:p w14:paraId="35400177" w14:textId="77777777" w:rsidR="00E947E6" w:rsidRPr="00E21A71" w:rsidRDefault="00E947E6" w:rsidP="00E947E6">
      <w:pPr>
        <w:keepNext/>
        <w:tabs>
          <w:tab w:val="left" w:pos="567"/>
          <w:tab w:val="left" w:pos="4605"/>
        </w:tabs>
        <w:outlineLvl w:val="0"/>
        <w:rPr>
          <w:szCs w:val="22"/>
        </w:rPr>
      </w:pPr>
      <w:r w:rsidRPr="00E21A71">
        <w:rPr>
          <w:szCs w:val="22"/>
        </w:rPr>
        <w:t>Kiekvienoje tabletėje yra 1 000 000 TV fenoksimetilpenicilino (fenoksimetilpenicilino kalio druskos pavidalu).</w:t>
      </w:r>
    </w:p>
    <w:p w14:paraId="7384F91C" w14:textId="77777777" w:rsidR="00E947E6" w:rsidRPr="00E21A71" w:rsidRDefault="00E947E6" w:rsidP="00E947E6">
      <w:pPr>
        <w:tabs>
          <w:tab w:val="left" w:pos="567"/>
        </w:tabs>
        <w:rPr>
          <w:szCs w:val="22"/>
        </w:rPr>
      </w:pPr>
    </w:p>
    <w:p w14:paraId="4F55A0EE" w14:textId="77777777" w:rsidR="00E947E6" w:rsidRPr="00E21A71" w:rsidRDefault="00E947E6" w:rsidP="00E947E6">
      <w:pPr>
        <w:tabs>
          <w:tab w:val="left" w:pos="567"/>
        </w:tabs>
        <w:rPr>
          <w:szCs w:val="22"/>
        </w:rPr>
      </w:pPr>
      <w:r w:rsidRPr="00E21A71">
        <w:rPr>
          <w:szCs w:val="22"/>
        </w:rPr>
        <w:t>Visos pagalbinės medžiagos išvardytos 6.1 skyriuje.</w:t>
      </w:r>
    </w:p>
    <w:p w14:paraId="230BAABF" w14:textId="77777777" w:rsidR="00E947E6" w:rsidRPr="00E21A71" w:rsidRDefault="00E947E6" w:rsidP="00E947E6">
      <w:pPr>
        <w:tabs>
          <w:tab w:val="left" w:pos="567"/>
        </w:tabs>
        <w:rPr>
          <w:szCs w:val="22"/>
        </w:rPr>
      </w:pPr>
    </w:p>
    <w:p w14:paraId="11A22487" w14:textId="77777777" w:rsidR="00E947E6" w:rsidRPr="00E21A71" w:rsidRDefault="00E947E6" w:rsidP="00E947E6">
      <w:pPr>
        <w:tabs>
          <w:tab w:val="left" w:pos="567"/>
        </w:tabs>
        <w:rPr>
          <w:szCs w:val="22"/>
        </w:rPr>
      </w:pPr>
    </w:p>
    <w:p w14:paraId="145FF8EE" w14:textId="77777777" w:rsidR="00E947E6" w:rsidRPr="00E21A71" w:rsidRDefault="00E947E6" w:rsidP="00E947E6">
      <w:pPr>
        <w:keepNext/>
        <w:tabs>
          <w:tab w:val="left" w:pos="567"/>
        </w:tabs>
        <w:outlineLvl w:val="1"/>
        <w:rPr>
          <w:b/>
          <w:szCs w:val="22"/>
        </w:rPr>
      </w:pPr>
      <w:r w:rsidRPr="00E21A71">
        <w:rPr>
          <w:b/>
          <w:szCs w:val="22"/>
        </w:rPr>
        <w:t>3.</w:t>
      </w:r>
      <w:r w:rsidRPr="00E21A71">
        <w:rPr>
          <w:b/>
          <w:szCs w:val="22"/>
        </w:rPr>
        <w:tab/>
        <w:t>FARMACINĖ FORMA</w:t>
      </w:r>
    </w:p>
    <w:p w14:paraId="40DD8A8B" w14:textId="77777777" w:rsidR="00E947E6" w:rsidRPr="00E21A71" w:rsidRDefault="00E947E6" w:rsidP="00E947E6">
      <w:pPr>
        <w:tabs>
          <w:tab w:val="left" w:pos="567"/>
        </w:tabs>
        <w:rPr>
          <w:i/>
          <w:iCs/>
          <w:szCs w:val="22"/>
        </w:rPr>
      </w:pPr>
    </w:p>
    <w:p w14:paraId="0E18C64C" w14:textId="77777777" w:rsidR="00E947E6" w:rsidRPr="00E21A71" w:rsidRDefault="00E947E6" w:rsidP="00E947E6">
      <w:pPr>
        <w:tabs>
          <w:tab w:val="left" w:pos="567"/>
        </w:tabs>
        <w:rPr>
          <w:iCs/>
          <w:szCs w:val="22"/>
        </w:rPr>
      </w:pPr>
      <w:r w:rsidRPr="00E21A71">
        <w:rPr>
          <w:iCs/>
          <w:szCs w:val="22"/>
        </w:rPr>
        <w:t>Plėvele dengta tabletė</w:t>
      </w:r>
    </w:p>
    <w:p w14:paraId="677C163E" w14:textId="77777777" w:rsidR="00E947E6" w:rsidRPr="00E21A71" w:rsidRDefault="00E947E6" w:rsidP="00E947E6">
      <w:pPr>
        <w:tabs>
          <w:tab w:val="left" w:pos="567"/>
        </w:tabs>
        <w:rPr>
          <w:iCs/>
          <w:szCs w:val="22"/>
        </w:rPr>
      </w:pPr>
    </w:p>
    <w:p w14:paraId="1E6E310D" w14:textId="77777777" w:rsidR="00E947E6" w:rsidRPr="00E21A71" w:rsidRDefault="00E947E6" w:rsidP="00E947E6">
      <w:pPr>
        <w:tabs>
          <w:tab w:val="left" w:pos="567"/>
        </w:tabs>
        <w:rPr>
          <w:iCs/>
          <w:szCs w:val="22"/>
        </w:rPr>
      </w:pPr>
      <w:r w:rsidRPr="00E21A71">
        <w:rPr>
          <w:iCs/>
          <w:szCs w:val="22"/>
        </w:rPr>
        <w:t>Ospen 500 000 TV plėvele dengta tabletė yra balta arba šiek tiek kreminė, apvali, abipus išgaubta.</w:t>
      </w:r>
    </w:p>
    <w:p w14:paraId="045C821D" w14:textId="77777777" w:rsidR="00E947E6" w:rsidRPr="00E21A71" w:rsidRDefault="00E947E6" w:rsidP="00E947E6">
      <w:pPr>
        <w:tabs>
          <w:tab w:val="left" w:pos="567"/>
        </w:tabs>
        <w:rPr>
          <w:iCs/>
          <w:szCs w:val="22"/>
        </w:rPr>
      </w:pPr>
      <w:r w:rsidRPr="00E21A71">
        <w:rPr>
          <w:iCs/>
          <w:szCs w:val="22"/>
        </w:rPr>
        <w:t>Ospen 1 000 000 TV plėvele dengta tabletė yra balta arba šiek tiek kreminė, pailga, abipus išgaubta su įranta iš abiejų pusių.</w:t>
      </w:r>
    </w:p>
    <w:p w14:paraId="6BF84376" w14:textId="77777777" w:rsidR="00E947E6" w:rsidRPr="00E21A71" w:rsidRDefault="00E947E6" w:rsidP="00E947E6">
      <w:pPr>
        <w:tabs>
          <w:tab w:val="left" w:pos="567"/>
        </w:tabs>
        <w:rPr>
          <w:iCs/>
          <w:szCs w:val="22"/>
        </w:rPr>
      </w:pPr>
    </w:p>
    <w:p w14:paraId="2E40F729" w14:textId="77777777" w:rsidR="00E947E6" w:rsidRPr="00E21A71" w:rsidRDefault="00E947E6" w:rsidP="00E947E6">
      <w:pPr>
        <w:tabs>
          <w:tab w:val="left" w:pos="567"/>
        </w:tabs>
        <w:rPr>
          <w:iCs/>
          <w:szCs w:val="22"/>
        </w:rPr>
      </w:pPr>
      <w:r w:rsidRPr="00E21A71">
        <w:rPr>
          <w:iCs/>
          <w:szCs w:val="22"/>
        </w:rPr>
        <w:t>Tabletę galima padalyti į lygias dozes.</w:t>
      </w:r>
    </w:p>
    <w:p w14:paraId="0D56ABF3" w14:textId="77777777" w:rsidR="00E947E6" w:rsidRPr="00E21A71" w:rsidRDefault="00E947E6" w:rsidP="00E947E6">
      <w:pPr>
        <w:tabs>
          <w:tab w:val="left" w:pos="567"/>
        </w:tabs>
        <w:rPr>
          <w:iCs/>
          <w:szCs w:val="22"/>
        </w:rPr>
      </w:pPr>
    </w:p>
    <w:p w14:paraId="510F4AC4" w14:textId="77777777" w:rsidR="00E947E6" w:rsidRPr="00E21A71" w:rsidRDefault="00E947E6" w:rsidP="00E947E6">
      <w:pPr>
        <w:tabs>
          <w:tab w:val="left" w:pos="567"/>
        </w:tabs>
        <w:rPr>
          <w:i/>
          <w:iCs/>
          <w:szCs w:val="22"/>
        </w:rPr>
      </w:pPr>
    </w:p>
    <w:p w14:paraId="52B4119A" w14:textId="77777777" w:rsidR="00E947E6" w:rsidRPr="00E21A71" w:rsidRDefault="00E947E6" w:rsidP="00E947E6">
      <w:pPr>
        <w:tabs>
          <w:tab w:val="left" w:pos="567"/>
        </w:tabs>
        <w:rPr>
          <w:b/>
          <w:iCs/>
          <w:caps/>
          <w:szCs w:val="22"/>
        </w:rPr>
      </w:pPr>
      <w:r w:rsidRPr="00E21A71">
        <w:rPr>
          <w:b/>
          <w:iCs/>
          <w:szCs w:val="22"/>
        </w:rPr>
        <w:t>4.</w:t>
      </w:r>
      <w:r w:rsidRPr="00E21A71">
        <w:rPr>
          <w:b/>
          <w:iCs/>
          <w:szCs w:val="22"/>
        </w:rPr>
        <w:tab/>
      </w:r>
      <w:r w:rsidRPr="00E21A71">
        <w:rPr>
          <w:b/>
          <w:iCs/>
          <w:caps/>
          <w:szCs w:val="22"/>
        </w:rPr>
        <w:t>Klinikinė informacija</w:t>
      </w:r>
    </w:p>
    <w:p w14:paraId="611416F6" w14:textId="77777777" w:rsidR="00E947E6" w:rsidRPr="00E21A71" w:rsidRDefault="00E947E6" w:rsidP="00E947E6">
      <w:pPr>
        <w:tabs>
          <w:tab w:val="left" w:pos="567"/>
        </w:tabs>
        <w:rPr>
          <w:b/>
          <w:iCs/>
          <w:szCs w:val="22"/>
        </w:rPr>
      </w:pPr>
    </w:p>
    <w:p w14:paraId="5AC1C949" w14:textId="77777777" w:rsidR="00E947E6" w:rsidRPr="00E21A71" w:rsidRDefault="00E947E6" w:rsidP="00E947E6">
      <w:pPr>
        <w:tabs>
          <w:tab w:val="left" w:pos="567"/>
        </w:tabs>
        <w:rPr>
          <w:b/>
          <w:iCs/>
          <w:szCs w:val="22"/>
        </w:rPr>
      </w:pPr>
      <w:r w:rsidRPr="00E21A71">
        <w:rPr>
          <w:b/>
          <w:iCs/>
          <w:szCs w:val="22"/>
        </w:rPr>
        <w:t>4.1</w:t>
      </w:r>
      <w:r w:rsidRPr="00E21A71">
        <w:rPr>
          <w:b/>
          <w:iCs/>
          <w:szCs w:val="22"/>
        </w:rPr>
        <w:tab/>
        <w:t>Terapinės indikacijos</w:t>
      </w:r>
    </w:p>
    <w:p w14:paraId="5753E144" w14:textId="77777777" w:rsidR="00E947E6" w:rsidRPr="00E21A71" w:rsidRDefault="00E947E6" w:rsidP="00E947E6">
      <w:pPr>
        <w:rPr>
          <w:szCs w:val="22"/>
        </w:rPr>
      </w:pPr>
    </w:p>
    <w:p w14:paraId="47F5CF2F" w14:textId="77777777" w:rsidR="00E947E6" w:rsidRPr="00E21A71" w:rsidRDefault="00E947E6" w:rsidP="00E947E6">
      <w:pPr>
        <w:rPr>
          <w:color w:val="000000"/>
          <w:szCs w:val="22"/>
        </w:rPr>
      </w:pPr>
      <w:r w:rsidRPr="00E21A71">
        <w:rPr>
          <w:color w:val="000000"/>
          <w:szCs w:val="22"/>
        </w:rPr>
        <w:t xml:space="preserve">Fenoksimetilpenicilinui jautrių mikroorganizmų sukeltų lengvų ir vidutinio sunkumo infekcinių ligų gydymas: </w:t>
      </w:r>
    </w:p>
    <w:p w14:paraId="3C1A23FA" w14:textId="77777777" w:rsidR="00E947E6" w:rsidRPr="00E21A71" w:rsidRDefault="00E947E6" w:rsidP="00E947E6">
      <w:pPr>
        <w:numPr>
          <w:ilvl w:val="0"/>
          <w:numId w:val="11"/>
        </w:numPr>
        <w:tabs>
          <w:tab w:val="clear" w:pos="567"/>
        </w:tabs>
        <w:ind w:left="540" w:hanging="540"/>
        <w:rPr>
          <w:noProof/>
          <w:szCs w:val="22"/>
        </w:rPr>
      </w:pPr>
      <w:r w:rsidRPr="00E21A71">
        <w:rPr>
          <w:noProof/>
          <w:color w:val="000000"/>
          <w:szCs w:val="22"/>
        </w:rPr>
        <w:t>ausų, nosies ir gerklės</w:t>
      </w:r>
      <w:r w:rsidRPr="00E21A71">
        <w:rPr>
          <w:noProof/>
          <w:szCs w:val="22"/>
        </w:rPr>
        <w:t xml:space="preserve">: skarlatinos, tonzilito, faringito, faringotonzilito, pūlingo rinofaringito, ūminio vidurinės ausies uždegimo, </w:t>
      </w:r>
    </w:p>
    <w:p w14:paraId="51E308DB" w14:textId="77777777" w:rsidR="00E947E6" w:rsidRPr="00E21A71" w:rsidRDefault="00E947E6" w:rsidP="00E947E6">
      <w:pPr>
        <w:numPr>
          <w:ilvl w:val="0"/>
          <w:numId w:val="11"/>
        </w:numPr>
        <w:tabs>
          <w:tab w:val="clear" w:pos="567"/>
        </w:tabs>
        <w:ind w:left="540" w:hanging="540"/>
        <w:rPr>
          <w:noProof/>
          <w:szCs w:val="22"/>
        </w:rPr>
      </w:pPr>
      <w:r w:rsidRPr="00E21A71">
        <w:rPr>
          <w:noProof/>
          <w:szCs w:val="22"/>
        </w:rPr>
        <w:t>kvėpavimo organų</w:t>
      </w:r>
      <w:r w:rsidRPr="00E21A71">
        <w:rPr>
          <w:iCs/>
          <w:noProof/>
          <w:szCs w:val="22"/>
        </w:rPr>
        <w:t>:</w:t>
      </w:r>
      <w:r w:rsidRPr="00E21A71">
        <w:rPr>
          <w:noProof/>
          <w:szCs w:val="22"/>
        </w:rPr>
        <w:t xml:space="preserve"> lėtinio bronchito paūmėjimo, </w:t>
      </w:r>
    </w:p>
    <w:p w14:paraId="0DD7AE00" w14:textId="77777777" w:rsidR="00E947E6" w:rsidRPr="00E21A71" w:rsidRDefault="00E947E6" w:rsidP="00E947E6">
      <w:pPr>
        <w:numPr>
          <w:ilvl w:val="0"/>
          <w:numId w:val="11"/>
        </w:numPr>
        <w:tabs>
          <w:tab w:val="clear" w:pos="567"/>
        </w:tabs>
        <w:ind w:left="540" w:hanging="540"/>
        <w:rPr>
          <w:noProof/>
          <w:szCs w:val="22"/>
        </w:rPr>
      </w:pPr>
      <w:r w:rsidRPr="00E21A71">
        <w:rPr>
          <w:noProof/>
          <w:szCs w:val="22"/>
        </w:rPr>
        <w:t>odos ir poodinio audinio</w:t>
      </w:r>
      <w:r w:rsidRPr="00E21A71">
        <w:rPr>
          <w:iCs/>
          <w:noProof/>
          <w:szCs w:val="22"/>
        </w:rPr>
        <w:t>:</w:t>
      </w:r>
      <w:r w:rsidRPr="00E21A71">
        <w:rPr>
          <w:noProof/>
          <w:szCs w:val="22"/>
        </w:rPr>
        <w:t xml:space="preserve"> rožės, raudonligės, piodermijos (užkrečiamosios impetigos, furunkuliozės), užkrėstos kąstinės žaizdos; Laimo ligos ankstyvosios stadijos - lėtinės migruojančios raudonės. </w:t>
      </w:r>
    </w:p>
    <w:p w14:paraId="263AF3D1" w14:textId="77777777" w:rsidR="00E947E6" w:rsidRPr="00E21A71" w:rsidRDefault="00E947E6" w:rsidP="00E947E6">
      <w:pPr>
        <w:rPr>
          <w:noProof/>
          <w:szCs w:val="22"/>
        </w:rPr>
      </w:pPr>
    </w:p>
    <w:p w14:paraId="3EA86D25" w14:textId="77777777" w:rsidR="00E947E6" w:rsidRPr="00E21A71" w:rsidRDefault="00E947E6" w:rsidP="00E947E6">
      <w:pPr>
        <w:rPr>
          <w:szCs w:val="22"/>
        </w:rPr>
      </w:pPr>
      <w:r w:rsidRPr="00E21A71">
        <w:rPr>
          <w:szCs w:val="22"/>
        </w:rPr>
        <w:t>Fenoksimetilpenicilinui jautrių mikroorganizmų sukeltų infekcinių ligų profilaktika:</w:t>
      </w:r>
    </w:p>
    <w:p w14:paraId="5E700493" w14:textId="77777777" w:rsidR="00E947E6" w:rsidRPr="00E21A71" w:rsidRDefault="00E947E6" w:rsidP="00E947E6">
      <w:pPr>
        <w:ind w:left="567" w:hanging="567"/>
        <w:rPr>
          <w:noProof/>
          <w:szCs w:val="22"/>
        </w:rPr>
      </w:pPr>
      <w:r w:rsidRPr="00E21A71">
        <w:rPr>
          <w:noProof/>
          <w:szCs w:val="22"/>
        </w:rPr>
        <w:sym w:font="Symbol" w:char="F0B7"/>
      </w:r>
      <w:r w:rsidRPr="00E21A71">
        <w:rPr>
          <w:noProof/>
          <w:szCs w:val="22"/>
        </w:rPr>
        <w:tab/>
        <w:t>streptokokų sukeliamų ligų bei jų komplikacijų, tokių kaip: reumato, mažosios chorėjos; ligonių, sergančių įgimta arba reumatine širdies liga, endokardito profilaktika prieš nedidelę operaciją, tokią kaip: migdolų šalinimą, danties traukimą bei po jos;</w:t>
      </w:r>
    </w:p>
    <w:p w14:paraId="0A6C56F8" w14:textId="77777777" w:rsidR="00E947E6" w:rsidRPr="00E21A71" w:rsidRDefault="00E947E6" w:rsidP="00E947E6">
      <w:pPr>
        <w:numPr>
          <w:ilvl w:val="0"/>
          <w:numId w:val="12"/>
        </w:numPr>
        <w:tabs>
          <w:tab w:val="clear" w:pos="567"/>
        </w:tabs>
        <w:rPr>
          <w:szCs w:val="22"/>
        </w:rPr>
      </w:pPr>
      <w:r w:rsidRPr="00E21A71">
        <w:rPr>
          <w:noProof/>
          <w:szCs w:val="22"/>
        </w:rPr>
        <w:t xml:space="preserve">vaikų, sergančių pjautuvine anemija, pneumokokų infekcijos. </w:t>
      </w:r>
    </w:p>
    <w:p w14:paraId="79511A38" w14:textId="77777777" w:rsidR="00E947E6" w:rsidRPr="00E21A71" w:rsidRDefault="00E947E6" w:rsidP="00E947E6">
      <w:pPr>
        <w:rPr>
          <w:szCs w:val="22"/>
        </w:rPr>
      </w:pPr>
    </w:p>
    <w:p w14:paraId="3767C40A" w14:textId="77777777" w:rsidR="00E947E6" w:rsidRPr="00E21A71" w:rsidRDefault="00E947E6" w:rsidP="00E947E6">
      <w:pPr>
        <w:rPr>
          <w:szCs w:val="22"/>
        </w:rPr>
      </w:pPr>
      <w:r w:rsidRPr="00E21A71">
        <w:rPr>
          <w:szCs w:val="22"/>
        </w:rPr>
        <w:t>Reikia atsižvelgti į oficialias vietines tinkamo antimikrobinių vaistinių preparatų vartojimo rekomendacijas</w:t>
      </w:r>
      <w:r w:rsidRPr="00E21A71">
        <w:rPr>
          <w:bCs/>
          <w:szCs w:val="22"/>
        </w:rPr>
        <w:t>.</w:t>
      </w:r>
    </w:p>
    <w:p w14:paraId="22D88A7A" w14:textId="77777777" w:rsidR="00E947E6" w:rsidRPr="00E21A71" w:rsidRDefault="00E947E6" w:rsidP="00E947E6">
      <w:pPr>
        <w:tabs>
          <w:tab w:val="left" w:pos="567"/>
        </w:tabs>
        <w:rPr>
          <w:b/>
          <w:iCs/>
          <w:szCs w:val="22"/>
        </w:rPr>
      </w:pPr>
    </w:p>
    <w:p w14:paraId="684531CD" w14:textId="77777777" w:rsidR="00E947E6" w:rsidRPr="00E21A71" w:rsidRDefault="00E947E6" w:rsidP="00E947E6">
      <w:pPr>
        <w:tabs>
          <w:tab w:val="left" w:pos="567"/>
        </w:tabs>
        <w:rPr>
          <w:b/>
          <w:iCs/>
          <w:szCs w:val="22"/>
        </w:rPr>
      </w:pPr>
      <w:r w:rsidRPr="00E21A71">
        <w:rPr>
          <w:b/>
          <w:iCs/>
          <w:szCs w:val="22"/>
        </w:rPr>
        <w:t>4.2</w:t>
      </w:r>
      <w:r w:rsidRPr="00E21A71">
        <w:rPr>
          <w:b/>
          <w:iCs/>
          <w:szCs w:val="22"/>
        </w:rPr>
        <w:tab/>
        <w:t>Dozavimas ir vartojimo metodas</w:t>
      </w:r>
    </w:p>
    <w:p w14:paraId="41946A40" w14:textId="77777777" w:rsidR="00E947E6" w:rsidRPr="00E21A71" w:rsidRDefault="00E947E6" w:rsidP="00E947E6">
      <w:pPr>
        <w:tabs>
          <w:tab w:val="left" w:pos="567"/>
        </w:tabs>
        <w:rPr>
          <w:b/>
          <w:iCs/>
          <w:szCs w:val="22"/>
        </w:rPr>
      </w:pPr>
    </w:p>
    <w:p w14:paraId="75BCFEDA" w14:textId="77777777" w:rsidR="00E947E6" w:rsidRPr="00E21A71" w:rsidRDefault="00E947E6" w:rsidP="00E947E6">
      <w:pPr>
        <w:tabs>
          <w:tab w:val="left" w:pos="567"/>
        </w:tabs>
        <w:rPr>
          <w:iCs/>
          <w:szCs w:val="22"/>
          <w:u w:val="single"/>
        </w:rPr>
      </w:pPr>
      <w:r w:rsidRPr="00E21A71">
        <w:rPr>
          <w:iCs/>
          <w:szCs w:val="22"/>
          <w:u w:val="single"/>
        </w:rPr>
        <w:t>Dozavimas</w:t>
      </w:r>
    </w:p>
    <w:p w14:paraId="6E89D6B8" w14:textId="77777777" w:rsidR="00E947E6" w:rsidRPr="00E21A71" w:rsidRDefault="00E947E6" w:rsidP="00E947E6">
      <w:pPr>
        <w:tabs>
          <w:tab w:val="left" w:pos="567"/>
        </w:tabs>
        <w:rPr>
          <w:b/>
          <w:iCs/>
          <w:szCs w:val="22"/>
        </w:rPr>
      </w:pPr>
    </w:p>
    <w:p w14:paraId="38FF55D8" w14:textId="77777777" w:rsidR="00E947E6" w:rsidRPr="00E21A71" w:rsidRDefault="00E947E6" w:rsidP="00E947E6">
      <w:pPr>
        <w:tabs>
          <w:tab w:val="left" w:pos="567"/>
        </w:tabs>
        <w:spacing w:after="120"/>
        <w:rPr>
          <w:noProof/>
          <w:szCs w:val="22"/>
        </w:rPr>
      </w:pPr>
      <w:r w:rsidRPr="00E21A71">
        <w:rPr>
          <w:noProof/>
          <w:szCs w:val="22"/>
        </w:rPr>
        <w:t>Tabletės nevartojamos tais atvejais, kai penicilinų vaistinių preparatų būtina vartoti parenteraliniu būdu.</w:t>
      </w:r>
    </w:p>
    <w:p w14:paraId="368D02D5" w14:textId="77777777" w:rsidR="00E947E6" w:rsidRPr="00E21A71" w:rsidRDefault="00E947E6" w:rsidP="00E947E6">
      <w:pPr>
        <w:tabs>
          <w:tab w:val="left" w:pos="567"/>
        </w:tabs>
        <w:rPr>
          <w:szCs w:val="22"/>
        </w:rPr>
      </w:pPr>
      <w:r w:rsidRPr="00E21A71">
        <w:rPr>
          <w:iCs/>
          <w:szCs w:val="22"/>
        </w:rPr>
        <w:lastRenderedPageBreak/>
        <w:t>Įprastinė fenoksimetilpenicilino</w:t>
      </w:r>
      <w:r w:rsidRPr="00E21A71">
        <w:rPr>
          <w:szCs w:val="22"/>
        </w:rPr>
        <w:t xml:space="preserve"> paros dozė vaikams yra 50000-100000 TV (30-60 mg)/kg kūno svorio, paaugliams ir suaugusiems žmonėms</w:t>
      </w:r>
      <w:r w:rsidRPr="00E21A71">
        <w:rPr>
          <w:szCs w:val="22"/>
        </w:rPr>
        <w:sym w:font="Symbol" w:char="F02D"/>
      </w:r>
      <w:r w:rsidRPr="00E21A71">
        <w:rPr>
          <w:szCs w:val="22"/>
        </w:rPr>
        <w:t>3-4,5 milijono TV (1500-3000 mg). Tiek vaikams, tiek suaugusiems žmonėms paros dozė negali būti mažesnė kaip 25000 TV (15 mg)/kg kūno svorio. Suaugę žmonės gerai toleruoja net 6 milijonų TV (4000 mg) paros dozę.</w:t>
      </w:r>
    </w:p>
    <w:p w14:paraId="5AB2642B" w14:textId="77777777" w:rsidR="00E947E6" w:rsidRPr="00E21A71" w:rsidRDefault="00E947E6" w:rsidP="00E947E6">
      <w:pPr>
        <w:tabs>
          <w:tab w:val="left" w:pos="567"/>
        </w:tabs>
        <w:rPr>
          <w:i/>
          <w:szCs w:val="22"/>
        </w:rPr>
      </w:pPr>
    </w:p>
    <w:p w14:paraId="08B9A7B5" w14:textId="77777777" w:rsidR="00E947E6" w:rsidRPr="00E21A71" w:rsidRDefault="00E947E6" w:rsidP="00E947E6">
      <w:pPr>
        <w:tabs>
          <w:tab w:val="left" w:pos="567"/>
        </w:tabs>
        <w:rPr>
          <w:i/>
          <w:szCs w:val="22"/>
        </w:rPr>
      </w:pPr>
      <w:r w:rsidRPr="00E21A71">
        <w:rPr>
          <w:i/>
          <w:szCs w:val="22"/>
        </w:rPr>
        <w:t>Vyresni nei 6 metų vaikai ir paaugliai, sveriantys mažiau negu 40 kg</w:t>
      </w:r>
    </w:p>
    <w:p w14:paraId="55637550" w14:textId="77777777" w:rsidR="00E947E6" w:rsidRPr="00E21A71" w:rsidRDefault="00E947E6" w:rsidP="00E947E6">
      <w:pPr>
        <w:tabs>
          <w:tab w:val="left" w:pos="567"/>
        </w:tabs>
        <w:rPr>
          <w:szCs w:val="22"/>
        </w:rPr>
      </w:pPr>
      <w:r w:rsidRPr="00E21A71">
        <w:rPr>
          <w:szCs w:val="22"/>
        </w:rPr>
        <w:t>Paros dozė yra 1-1,5 milijono TV, t. y. po vieną Ospen 500 000 TV tabletę 2-3 kartus per parą.</w:t>
      </w:r>
    </w:p>
    <w:p w14:paraId="63985E7E" w14:textId="77777777" w:rsidR="00E947E6" w:rsidRPr="00E21A71" w:rsidRDefault="00E947E6" w:rsidP="00E947E6">
      <w:pPr>
        <w:tabs>
          <w:tab w:val="left" w:pos="567"/>
        </w:tabs>
        <w:rPr>
          <w:i/>
          <w:szCs w:val="22"/>
        </w:rPr>
      </w:pPr>
    </w:p>
    <w:p w14:paraId="676DFF35" w14:textId="77777777" w:rsidR="00E947E6" w:rsidRPr="00E21A71" w:rsidRDefault="00E947E6" w:rsidP="00E947E6">
      <w:pPr>
        <w:tabs>
          <w:tab w:val="left" w:pos="567"/>
        </w:tabs>
        <w:rPr>
          <w:i/>
          <w:szCs w:val="22"/>
        </w:rPr>
      </w:pPr>
      <w:r w:rsidRPr="00E21A71">
        <w:rPr>
          <w:i/>
          <w:szCs w:val="22"/>
        </w:rPr>
        <w:t xml:space="preserve">Paaugliai, sveriantys daugiau negu 40 kg, ir suaugę žmonės, sveriantys mažiau negu 60 kg </w:t>
      </w:r>
    </w:p>
    <w:p w14:paraId="01E482A1" w14:textId="77777777" w:rsidR="00E947E6" w:rsidRPr="00E21A71" w:rsidRDefault="00E947E6" w:rsidP="00E947E6">
      <w:pPr>
        <w:tabs>
          <w:tab w:val="left" w:pos="567"/>
        </w:tabs>
        <w:rPr>
          <w:szCs w:val="22"/>
        </w:rPr>
      </w:pPr>
      <w:r w:rsidRPr="00E21A71">
        <w:rPr>
          <w:szCs w:val="22"/>
        </w:rPr>
        <w:t>Reikia gerti po vieną Ospen 1 000 000 TV tabletę kas 8 val., t. y. 3 kartus per parą.</w:t>
      </w:r>
    </w:p>
    <w:p w14:paraId="3673FCF5" w14:textId="77777777" w:rsidR="00E947E6" w:rsidRPr="00E21A71" w:rsidRDefault="00E947E6" w:rsidP="00E947E6">
      <w:pPr>
        <w:tabs>
          <w:tab w:val="left" w:pos="567"/>
        </w:tabs>
        <w:rPr>
          <w:i/>
          <w:szCs w:val="22"/>
        </w:rPr>
      </w:pPr>
    </w:p>
    <w:p w14:paraId="1ABC0BC4" w14:textId="77777777" w:rsidR="00E947E6" w:rsidRPr="00E21A71" w:rsidRDefault="00E947E6" w:rsidP="00E947E6">
      <w:pPr>
        <w:tabs>
          <w:tab w:val="left" w:pos="567"/>
        </w:tabs>
        <w:rPr>
          <w:i/>
          <w:szCs w:val="22"/>
        </w:rPr>
      </w:pPr>
      <w:r w:rsidRPr="00E21A71">
        <w:rPr>
          <w:i/>
          <w:szCs w:val="22"/>
        </w:rPr>
        <w:t xml:space="preserve">Suaugę žmonės, įskaitant nutukusius, senyvus ir nėščias moteris, sveriantys daugiau negu 60 kg </w:t>
      </w:r>
    </w:p>
    <w:p w14:paraId="3B1C10A1" w14:textId="77777777" w:rsidR="00E947E6" w:rsidRPr="00E21A71" w:rsidRDefault="00E947E6" w:rsidP="00E947E6">
      <w:pPr>
        <w:tabs>
          <w:tab w:val="left" w:pos="567"/>
        </w:tabs>
        <w:rPr>
          <w:szCs w:val="22"/>
        </w:rPr>
      </w:pPr>
      <w:r w:rsidRPr="00E21A71">
        <w:rPr>
          <w:szCs w:val="22"/>
        </w:rPr>
        <w:t>Reikia gerti po pusantros Ospen 1 000 000 TV tabletės kas 8 val., t. y. 3 kartus per parą.</w:t>
      </w:r>
    </w:p>
    <w:p w14:paraId="3EB6D3B2" w14:textId="77777777" w:rsidR="00E947E6" w:rsidRPr="00E21A71" w:rsidRDefault="00E947E6" w:rsidP="00E947E6">
      <w:pPr>
        <w:tabs>
          <w:tab w:val="left" w:pos="567"/>
        </w:tabs>
        <w:rPr>
          <w:szCs w:val="22"/>
        </w:rPr>
      </w:pPr>
      <w:r w:rsidRPr="00E21A71">
        <w:rPr>
          <w:szCs w:val="22"/>
        </w:rPr>
        <w:t xml:space="preserve"> </w:t>
      </w:r>
    </w:p>
    <w:p w14:paraId="06E41A07" w14:textId="77777777" w:rsidR="00E947E6" w:rsidRPr="00E21A71" w:rsidRDefault="00E947E6" w:rsidP="00E947E6">
      <w:pPr>
        <w:tabs>
          <w:tab w:val="left" w:pos="567"/>
        </w:tabs>
        <w:spacing w:after="120"/>
        <w:jc w:val="both"/>
        <w:rPr>
          <w:szCs w:val="22"/>
        </w:rPr>
      </w:pPr>
      <w:r w:rsidRPr="00E21A71">
        <w:rPr>
          <w:i/>
          <w:szCs w:val="22"/>
        </w:rPr>
        <w:t>Jaunesniems negu 6 metų vaikams</w:t>
      </w:r>
      <w:r w:rsidRPr="00E21A71">
        <w:rPr>
          <w:szCs w:val="22"/>
        </w:rPr>
        <w:t xml:space="preserve"> rekomenduojama vartoti Ospen geriamąją suspensiją.</w:t>
      </w:r>
    </w:p>
    <w:p w14:paraId="77C72128" w14:textId="77777777" w:rsidR="00E947E6" w:rsidRPr="00E21A71" w:rsidRDefault="00E947E6" w:rsidP="00E947E6">
      <w:pPr>
        <w:tabs>
          <w:tab w:val="left" w:pos="567"/>
        </w:tabs>
        <w:rPr>
          <w:szCs w:val="22"/>
        </w:rPr>
      </w:pPr>
    </w:p>
    <w:p w14:paraId="2D4FF897" w14:textId="77777777" w:rsidR="00E947E6" w:rsidRPr="00E21A71" w:rsidRDefault="00E947E6" w:rsidP="00E947E6">
      <w:pPr>
        <w:tabs>
          <w:tab w:val="left" w:pos="567"/>
        </w:tabs>
        <w:rPr>
          <w:szCs w:val="22"/>
        </w:rPr>
      </w:pPr>
      <w:r w:rsidRPr="00E21A71">
        <w:rPr>
          <w:szCs w:val="22"/>
        </w:rPr>
        <w:t xml:space="preserve">Vaistinio preparato reikia vartoti dar tris dienas po to, kai išnyksta ligos simptomai. Streptokokų sukeltos infekcinės ligos komplikacijų profilaktikai Ospen reikia vartoti ne trumpiau kaip 10 dienų. </w:t>
      </w:r>
    </w:p>
    <w:p w14:paraId="70007279" w14:textId="77777777" w:rsidR="00E947E6" w:rsidRPr="00E21A71" w:rsidRDefault="00E947E6" w:rsidP="00E947E6">
      <w:pPr>
        <w:tabs>
          <w:tab w:val="left" w:pos="567"/>
        </w:tabs>
        <w:rPr>
          <w:szCs w:val="22"/>
        </w:rPr>
      </w:pPr>
    </w:p>
    <w:p w14:paraId="5C347FF2" w14:textId="5BCF94F4" w:rsidR="00E947E6" w:rsidRPr="00E21A71" w:rsidRDefault="00E947E6" w:rsidP="00E947E6">
      <w:pPr>
        <w:tabs>
          <w:tab w:val="left" w:pos="567"/>
        </w:tabs>
        <w:rPr>
          <w:i/>
          <w:szCs w:val="22"/>
          <w:u w:val="single"/>
        </w:rPr>
      </w:pPr>
      <w:r w:rsidRPr="00E21A71">
        <w:rPr>
          <w:i/>
          <w:szCs w:val="22"/>
          <w:u w:val="single"/>
        </w:rPr>
        <w:t>Dozavimas profilaktikai specialios būklės atveju</w:t>
      </w:r>
    </w:p>
    <w:p w14:paraId="651D47A5" w14:textId="77777777" w:rsidR="00E947E6" w:rsidRPr="00E21A71" w:rsidRDefault="00E947E6" w:rsidP="00E947E6">
      <w:pPr>
        <w:numPr>
          <w:ilvl w:val="1"/>
          <w:numId w:val="1"/>
        </w:numPr>
        <w:tabs>
          <w:tab w:val="clear" w:pos="360"/>
        </w:tabs>
        <w:ind w:left="567" w:hanging="567"/>
        <w:jc w:val="both"/>
        <w:rPr>
          <w:szCs w:val="22"/>
        </w:rPr>
      </w:pPr>
      <w:r w:rsidRPr="00E21A71">
        <w:rPr>
          <w:szCs w:val="22"/>
        </w:rPr>
        <w:t>Streptokokų sukeltos ligos (ūminio tonzilito, skarlatinos) profilaktika</w:t>
      </w:r>
      <w:r w:rsidRPr="00E21A71">
        <w:rPr>
          <w:i/>
          <w:szCs w:val="22"/>
        </w:rPr>
        <w:t>.</w:t>
      </w:r>
      <w:r w:rsidRPr="00E21A71">
        <w:rPr>
          <w:szCs w:val="22"/>
        </w:rPr>
        <w:t xml:space="preserve"> Po sąlyčio su ligoniu reikia 10 dienų vartoti įprastinę penicilinų paros dozę.</w:t>
      </w:r>
    </w:p>
    <w:p w14:paraId="2F5271E3" w14:textId="77777777" w:rsidR="00E947E6" w:rsidRPr="00E21A71" w:rsidRDefault="00E947E6" w:rsidP="00E947E6">
      <w:pPr>
        <w:numPr>
          <w:ilvl w:val="1"/>
          <w:numId w:val="1"/>
        </w:numPr>
        <w:tabs>
          <w:tab w:val="clear" w:pos="360"/>
        </w:tabs>
        <w:ind w:left="567" w:hanging="567"/>
        <w:jc w:val="both"/>
        <w:rPr>
          <w:szCs w:val="22"/>
        </w:rPr>
      </w:pPr>
      <w:r w:rsidRPr="00E21A71">
        <w:rPr>
          <w:szCs w:val="22"/>
        </w:rPr>
        <w:t>Reumato, mažosios chorėjos, pjautuvinės anemijos profilaktika</w:t>
      </w:r>
      <w:r w:rsidRPr="00E21A71">
        <w:rPr>
          <w:i/>
          <w:szCs w:val="22"/>
        </w:rPr>
        <w:t xml:space="preserve">. </w:t>
      </w:r>
      <w:r w:rsidRPr="00E21A71">
        <w:rPr>
          <w:szCs w:val="22"/>
        </w:rPr>
        <w:t xml:space="preserve">Mažiau nei 30 kg sveriantiems vaikams reikia gerti po ketvirtį arba pusę Ospen 500 000 TV tabletės kas 12 val. (t. y. 2 kartus per parą), sveriantiems daugiau negu 30 kg vaikams bei suaugusiems žmonėms </w:t>
      </w:r>
      <w:r w:rsidRPr="00E21A71">
        <w:rPr>
          <w:szCs w:val="22"/>
        </w:rPr>
        <w:sym w:font="Symbol" w:char="F02D"/>
      </w:r>
      <w:r w:rsidRPr="00E21A71">
        <w:rPr>
          <w:szCs w:val="22"/>
        </w:rPr>
        <w:t xml:space="preserve"> mažiausiai po pusę - vieną Ospen 500 000 TV tabletės kas 12 val. (t. y. 2 kartus per parą). </w:t>
      </w:r>
    </w:p>
    <w:p w14:paraId="08E7EF5B" w14:textId="77777777" w:rsidR="00E947E6" w:rsidRPr="00E21A71" w:rsidRDefault="00E947E6" w:rsidP="00E947E6">
      <w:pPr>
        <w:numPr>
          <w:ilvl w:val="1"/>
          <w:numId w:val="1"/>
        </w:numPr>
        <w:tabs>
          <w:tab w:val="clear" w:pos="360"/>
        </w:tabs>
        <w:ind w:left="567" w:hanging="567"/>
        <w:rPr>
          <w:szCs w:val="22"/>
        </w:rPr>
      </w:pPr>
      <w:r w:rsidRPr="00E21A71">
        <w:rPr>
          <w:szCs w:val="22"/>
        </w:rPr>
        <w:t>Endokardito profilaktika po nedidelės operacijos (pvz., migdolų pašalinimo, danties ištraukimo).</w:t>
      </w:r>
      <w:r w:rsidRPr="00E21A71">
        <w:rPr>
          <w:i/>
          <w:szCs w:val="22"/>
        </w:rPr>
        <w:t xml:space="preserve"> </w:t>
      </w:r>
      <w:r w:rsidRPr="00E21A71">
        <w:rPr>
          <w:szCs w:val="22"/>
        </w:rPr>
        <w:t xml:space="preserve">Mažiau nei 30 kg sveriantiems vaikams reikia išgerti tris Ospen 500 000 TV tabletes, likus 1 valandai iki operacijos, ir 1 tabletę praėjus 6 val. po jos, arba gerti po ketvirtį Ospen 500 000 TV (125 000 TV) keturiems kilogramams kūno svorio arba po pusę Ospen 500 000 TV (250 000 TV) aštuoniems kilogramams kūno svorio, likus 1 valandai iki operacijos, ir pusę minėtos dozės, praėjus 6 val. po jos. </w:t>
      </w:r>
    </w:p>
    <w:p w14:paraId="44D61A06" w14:textId="77777777" w:rsidR="00E947E6" w:rsidRPr="00E21A71" w:rsidRDefault="00E947E6" w:rsidP="00E947E6">
      <w:pPr>
        <w:tabs>
          <w:tab w:val="left" w:pos="567"/>
        </w:tabs>
        <w:rPr>
          <w:szCs w:val="22"/>
        </w:rPr>
      </w:pPr>
    </w:p>
    <w:p w14:paraId="64B13936" w14:textId="77777777" w:rsidR="00E947E6" w:rsidRPr="00E21A71" w:rsidRDefault="00E947E6" w:rsidP="00E947E6">
      <w:pPr>
        <w:tabs>
          <w:tab w:val="left" w:pos="567"/>
        </w:tabs>
        <w:rPr>
          <w:szCs w:val="22"/>
        </w:rPr>
      </w:pPr>
      <w:r w:rsidRPr="00E21A71">
        <w:rPr>
          <w:szCs w:val="22"/>
        </w:rPr>
        <w:t>Paaugliams, sveriantiems daugiau negu 30 kg, ir suaugusiems žmonėms likus 1 valandai iki operacijos, reikia išgerti arba 6 Ospen 500 000 TV tabletes, arba 3 Ospen 1 000 000 TV tabletes ir 3 Ospen 500 000 TV tabletes arba pusantros Ospen 1 000 000 TV tabletes praėjus 6 val. po jos, t. y. 2000 000 TV dozę gerti, likus 1 val. iki operacijos, ir 1000 000 TV dozę, praėjus 6 val. po jos.</w:t>
      </w:r>
    </w:p>
    <w:p w14:paraId="7DECAF12" w14:textId="77777777" w:rsidR="00E947E6" w:rsidRPr="00E21A71" w:rsidRDefault="00E947E6" w:rsidP="00E947E6">
      <w:pPr>
        <w:tabs>
          <w:tab w:val="left" w:pos="567"/>
        </w:tabs>
        <w:rPr>
          <w:i/>
          <w:szCs w:val="22"/>
        </w:rPr>
      </w:pPr>
    </w:p>
    <w:p w14:paraId="7C05394D" w14:textId="77777777" w:rsidR="00E947E6" w:rsidRPr="00E21A71" w:rsidRDefault="00E947E6" w:rsidP="00E947E6">
      <w:pPr>
        <w:tabs>
          <w:tab w:val="left" w:pos="567"/>
        </w:tabs>
        <w:rPr>
          <w:i/>
          <w:szCs w:val="22"/>
        </w:rPr>
      </w:pPr>
      <w:r w:rsidRPr="00E21A71">
        <w:rPr>
          <w:i/>
          <w:szCs w:val="22"/>
        </w:rPr>
        <w:t>Pacientams, kurių inkstų ir (arba) kepenų funkcija sutrikusi</w:t>
      </w:r>
    </w:p>
    <w:p w14:paraId="6F74313C" w14:textId="77777777" w:rsidR="00E947E6" w:rsidRPr="00E21A71" w:rsidRDefault="00E947E6" w:rsidP="00E947E6">
      <w:pPr>
        <w:tabs>
          <w:tab w:val="left" w:pos="567"/>
        </w:tabs>
        <w:spacing w:after="120"/>
        <w:rPr>
          <w:szCs w:val="22"/>
        </w:rPr>
      </w:pPr>
      <w:r w:rsidRPr="00E21A71">
        <w:rPr>
          <w:szCs w:val="22"/>
        </w:rPr>
        <w:t xml:space="preserve">Kadangi fenoksimetilpenicilino toksinis poveikis yra silpnas, žmonėms, kurių kepenų arba inkstų funkcija sutrikusi, paprastai jo dozės mažinti nereikia. Tačiau ar ją mažinti, reikia nustatyti individualiai. Jeigu yra anurija, reikia arba mažinti dozę, arba ilginti vaistinio preparato vartojimo intervalus. </w:t>
      </w:r>
    </w:p>
    <w:p w14:paraId="5791CB26" w14:textId="77777777" w:rsidR="00E947E6" w:rsidRPr="00E21A71" w:rsidRDefault="00E947E6" w:rsidP="00E947E6">
      <w:pPr>
        <w:tabs>
          <w:tab w:val="left" w:pos="567"/>
        </w:tabs>
        <w:rPr>
          <w:szCs w:val="22"/>
        </w:rPr>
      </w:pPr>
    </w:p>
    <w:p w14:paraId="0F2B507E" w14:textId="77777777" w:rsidR="00E947E6" w:rsidRPr="00E21A71" w:rsidRDefault="00E947E6" w:rsidP="00E947E6">
      <w:pPr>
        <w:keepNext/>
        <w:tabs>
          <w:tab w:val="left" w:pos="567"/>
        </w:tabs>
        <w:jc w:val="both"/>
        <w:outlineLvl w:val="3"/>
        <w:rPr>
          <w:szCs w:val="22"/>
          <w:u w:val="single"/>
        </w:rPr>
      </w:pPr>
      <w:r w:rsidRPr="00E21A71">
        <w:rPr>
          <w:szCs w:val="22"/>
          <w:u w:val="single"/>
        </w:rPr>
        <w:t>Vartojimo metodas</w:t>
      </w:r>
    </w:p>
    <w:p w14:paraId="0BBBA388" w14:textId="77777777" w:rsidR="00E947E6" w:rsidRPr="00E21A71" w:rsidRDefault="00E947E6" w:rsidP="00E947E6">
      <w:pPr>
        <w:tabs>
          <w:tab w:val="left" w:pos="567"/>
        </w:tabs>
        <w:rPr>
          <w:szCs w:val="22"/>
        </w:rPr>
      </w:pPr>
      <w:r w:rsidRPr="00E21A71">
        <w:rPr>
          <w:szCs w:val="22"/>
        </w:rPr>
        <w:t xml:space="preserve">Ospen tabletes nesukramtytas ir nesusmulkintas reikia gerti likus 1 val. iki valgio, užsigeriant stikline vandens. </w:t>
      </w:r>
    </w:p>
    <w:p w14:paraId="387D3CE6" w14:textId="77777777" w:rsidR="00E947E6" w:rsidRPr="00E21A71" w:rsidRDefault="00E947E6" w:rsidP="00E947E6">
      <w:pPr>
        <w:tabs>
          <w:tab w:val="left" w:pos="567"/>
        </w:tabs>
        <w:rPr>
          <w:szCs w:val="22"/>
        </w:rPr>
      </w:pPr>
    </w:p>
    <w:p w14:paraId="379608A4" w14:textId="77777777" w:rsidR="00E947E6" w:rsidRPr="00E21A71" w:rsidRDefault="00E947E6" w:rsidP="00E947E6">
      <w:pPr>
        <w:tabs>
          <w:tab w:val="left" w:pos="567"/>
        </w:tabs>
        <w:rPr>
          <w:b/>
          <w:szCs w:val="22"/>
        </w:rPr>
      </w:pPr>
      <w:r w:rsidRPr="00E21A71">
        <w:rPr>
          <w:b/>
          <w:szCs w:val="22"/>
        </w:rPr>
        <w:t>4.3</w:t>
      </w:r>
      <w:r w:rsidRPr="00E21A71">
        <w:rPr>
          <w:b/>
          <w:szCs w:val="22"/>
        </w:rPr>
        <w:tab/>
        <w:t>Kontraindikacijos</w:t>
      </w:r>
    </w:p>
    <w:p w14:paraId="11D64131" w14:textId="77777777" w:rsidR="00E947E6" w:rsidRPr="00E21A71" w:rsidRDefault="00E947E6" w:rsidP="00E947E6">
      <w:pPr>
        <w:tabs>
          <w:tab w:val="left" w:pos="567"/>
        </w:tabs>
        <w:rPr>
          <w:b/>
          <w:szCs w:val="22"/>
        </w:rPr>
      </w:pPr>
    </w:p>
    <w:p w14:paraId="638F9E76" w14:textId="77777777" w:rsidR="00E947E6" w:rsidRPr="00E21A71" w:rsidRDefault="00E947E6" w:rsidP="00E947E6">
      <w:pPr>
        <w:tabs>
          <w:tab w:val="left" w:pos="567"/>
        </w:tabs>
        <w:rPr>
          <w:szCs w:val="22"/>
        </w:rPr>
      </w:pPr>
      <w:r w:rsidRPr="00E21A71">
        <w:rPr>
          <w:szCs w:val="22"/>
        </w:rPr>
        <w:t>Padidėjęs jautrumas veikliajai arba bet kuriai 6.1 skyriuje nurodytai pagalbinei medžiagai.</w:t>
      </w:r>
    </w:p>
    <w:p w14:paraId="17BEEE69" w14:textId="77777777" w:rsidR="00E947E6" w:rsidRPr="00E21A71" w:rsidRDefault="00E947E6" w:rsidP="00E947E6">
      <w:pPr>
        <w:tabs>
          <w:tab w:val="left" w:pos="567"/>
        </w:tabs>
        <w:rPr>
          <w:b/>
          <w:szCs w:val="22"/>
        </w:rPr>
      </w:pPr>
    </w:p>
    <w:p w14:paraId="12CCE7F2" w14:textId="77777777" w:rsidR="00E947E6" w:rsidRPr="00E21A71" w:rsidRDefault="00E947E6" w:rsidP="00E947E6">
      <w:pPr>
        <w:tabs>
          <w:tab w:val="left" w:pos="567"/>
        </w:tabs>
        <w:rPr>
          <w:b/>
          <w:szCs w:val="22"/>
        </w:rPr>
      </w:pPr>
      <w:r w:rsidRPr="00E21A71">
        <w:rPr>
          <w:b/>
          <w:szCs w:val="22"/>
        </w:rPr>
        <w:t>4.4</w:t>
      </w:r>
      <w:r w:rsidRPr="00E21A71">
        <w:rPr>
          <w:b/>
          <w:szCs w:val="22"/>
        </w:rPr>
        <w:tab/>
        <w:t>Specialūs įspėjimai ir atsargumo priemonės</w:t>
      </w:r>
    </w:p>
    <w:p w14:paraId="59EAF26C" w14:textId="77777777" w:rsidR="00E947E6" w:rsidRPr="00E21A71" w:rsidRDefault="00E947E6" w:rsidP="00E947E6">
      <w:pPr>
        <w:tabs>
          <w:tab w:val="left" w:pos="567"/>
        </w:tabs>
        <w:rPr>
          <w:szCs w:val="22"/>
        </w:rPr>
      </w:pPr>
    </w:p>
    <w:p w14:paraId="25630C54" w14:textId="77777777" w:rsidR="00E947E6" w:rsidRPr="00E21A71" w:rsidRDefault="00E947E6" w:rsidP="00E947E6">
      <w:pPr>
        <w:rPr>
          <w:szCs w:val="22"/>
        </w:rPr>
      </w:pPr>
      <w:r w:rsidRPr="00E21A71">
        <w:rPr>
          <w:szCs w:val="22"/>
        </w:rPr>
        <w:t xml:space="preserve">Fenoksimetilpenicilino turi būti skiriama atsargiai asmenims, kuriems anksčiau yra buvusių reikšmingų alergijų ir (arba) astma. Geriamasis fenoksimetilpenicilinas turi būti neskiriamas </w:t>
      </w:r>
      <w:r w:rsidRPr="00E21A71">
        <w:rPr>
          <w:szCs w:val="22"/>
        </w:rPr>
        <w:lastRenderedPageBreak/>
        <w:t xml:space="preserve">papildomai profilaktikai atliekant lyties ir šlapimo organų instrumentinį tyrimą ar operaciją, apatinės virškinimo trakto dalies operaciją, riestinės žarnos apžiūrą ir gimdymo metu. Reumatiniu karščiavimu sirgusių pacientų, kuriems taikoma nuolatinė profilaktika, organizme gali būti atsparių mikroorganizmų. Reikia apsvarstyti, ar tokiems pacientams nėra geriau skirti kitokią profilaktinę priemonę. Negalima gydyti fenoksimetilpenicilinu sunkios empiemos, bakteremijos, perikardito, meningito ir artrito ūminės fazės metu. </w:t>
      </w:r>
    </w:p>
    <w:p w14:paraId="63DCA5FD" w14:textId="77777777" w:rsidR="00E947E6" w:rsidRPr="00E21A71" w:rsidRDefault="00E947E6" w:rsidP="00E947E6">
      <w:pPr>
        <w:rPr>
          <w:szCs w:val="22"/>
        </w:rPr>
      </w:pPr>
      <w:r w:rsidRPr="00E21A71">
        <w:rPr>
          <w:szCs w:val="22"/>
        </w:rPr>
        <w:t>Tokių reakcijų pasireiškimas yra labiau tikėtinas asmenims, kuriems anksčiau buvo padidėjęs jautrumas penicilinui, cefalosporinams ir kitiems alergenams. Prieš pradedant gydymą, reikia išsiaiškinti, ar anksčiau nebuvo minėtų būklių. Jeigu pasireiškia bet kokia alerginė reakcija, vaistinio preparato vartojimas turi būti nutrauktas ir pacientas tinkamai gydomas įprastinėmis priemonėmis (pvz., adrenalinu ar kitu kraujo spaudimą didinančiu aminu, antihistamininiais vaistiniais preparatais ir kortikosteroidais). Geriamuoju vaistiniu preparatu negalima gydyti pacientų, kuriems yra sunki liga, pykinimas, vėmimas, skrandžio išsiplėtimas, achalazija ar padidėjusi žarnų motorika. Retkarčiais pacientai neabsorbuoja gydymui reikalingo išgerto fenoksimetilpenicilino kiekio. Dėl padidėjusios encefalopatijos rizikos vaistinio preparato reikia vartoti atsargiai esant labai susilpnėjusiai inkstų veiklai. Saugi dozė gali būti mažesnė, negu paprastai rekomenduojama. Užsitęsęs antibiotikų vartojimas gali skatinti nenormaliai greitą nejautrių mikroorganizmų, įskaitant grybelius, augimą. Jeigu pasireiškia superinfekcija, reikia imtis tinkamų priemonių.</w:t>
      </w:r>
    </w:p>
    <w:p w14:paraId="22D8D2F3" w14:textId="77777777" w:rsidR="00E947E6" w:rsidRPr="00E21A71" w:rsidRDefault="00E947E6" w:rsidP="00E947E6">
      <w:pPr>
        <w:tabs>
          <w:tab w:val="left" w:pos="567"/>
        </w:tabs>
        <w:rPr>
          <w:szCs w:val="22"/>
        </w:rPr>
      </w:pPr>
      <w:r w:rsidRPr="00E21A71">
        <w:rPr>
          <w:szCs w:val="22"/>
        </w:rPr>
        <w:t xml:space="preserve">Prieš pradedant antibiotikoterapiją reikėtų atlikti bakteriologinį tyrimą. Pacientams, kurie penicilino vartoja reumato atsinaujinimo profilaktikai, prieš planinę operaciją (migdolų šalinimą, danties traukimą) su operacija susijusios infekcijos profilaktikai dozę reikia dvigubinti. </w:t>
      </w:r>
    </w:p>
    <w:p w14:paraId="7321674D" w14:textId="77777777" w:rsidR="00E947E6" w:rsidRPr="00E21A71" w:rsidRDefault="00E947E6" w:rsidP="00E947E6">
      <w:pPr>
        <w:tabs>
          <w:tab w:val="left" w:pos="567"/>
        </w:tabs>
        <w:spacing w:after="120"/>
        <w:rPr>
          <w:szCs w:val="22"/>
        </w:rPr>
      </w:pPr>
      <w:r w:rsidRPr="00E21A71">
        <w:rPr>
          <w:szCs w:val="22"/>
        </w:rPr>
        <w:t>Gydant penicilinais ilgai, reikia nustatinėti kraujo ląstelių (taip pat ir diferencijuotai) kiekį, tirti kepenų ir inkstų funkciją bei stebėti, ar nepradeda augti ir daugintis atsparūs mikroorganizmai ir grybeliai.</w:t>
      </w:r>
    </w:p>
    <w:p w14:paraId="6384E98F" w14:textId="77777777" w:rsidR="00E947E6" w:rsidRPr="00E21A71" w:rsidRDefault="00E947E6" w:rsidP="00E947E6">
      <w:pPr>
        <w:tabs>
          <w:tab w:val="left" w:pos="567"/>
        </w:tabs>
        <w:jc w:val="both"/>
        <w:rPr>
          <w:szCs w:val="22"/>
        </w:rPr>
      </w:pPr>
      <w:r w:rsidRPr="00E21A71">
        <w:rPr>
          <w:szCs w:val="22"/>
        </w:rPr>
        <w:t xml:space="preserve">Kadangi infekcinę mononukleozę sukelia virusai, antibiotikais ji negydoma. Jeigu vis dėlto jų vartojama, dažniau gali išberti odą. </w:t>
      </w:r>
    </w:p>
    <w:p w14:paraId="04C1E645" w14:textId="77777777" w:rsidR="00A30918" w:rsidRDefault="00A30918" w:rsidP="00A30918">
      <w:pPr>
        <w:tabs>
          <w:tab w:val="left" w:pos="567"/>
        </w:tabs>
        <w:rPr>
          <w:szCs w:val="22"/>
        </w:rPr>
      </w:pPr>
    </w:p>
    <w:p w14:paraId="1DAB89A2" w14:textId="77777777" w:rsidR="00A30918" w:rsidRPr="00495CF7" w:rsidRDefault="00A30918" w:rsidP="00A30918">
      <w:pPr>
        <w:tabs>
          <w:tab w:val="left" w:pos="567"/>
        </w:tabs>
        <w:rPr>
          <w:szCs w:val="22"/>
          <w:u w:val="single"/>
        </w:rPr>
      </w:pPr>
      <w:r w:rsidRPr="00495CF7">
        <w:rPr>
          <w:szCs w:val="22"/>
          <w:u w:val="single"/>
        </w:rPr>
        <w:t>Sunkios odos nepageidaujamos reakcijos (SONR)</w:t>
      </w:r>
    </w:p>
    <w:p w14:paraId="58CBD7E7" w14:textId="77777777" w:rsidR="00A30918" w:rsidRDefault="00A30918" w:rsidP="00A30918">
      <w:pPr>
        <w:tabs>
          <w:tab w:val="left" w:pos="567"/>
        </w:tabs>
        <w:rPr>
          <w:szCs w:val="22"/>
        </w:rPr>
      </w:pPr>
    </w:p>
    <w:p w14:paraId="1F26A0C5" w14:textId="4D80D7F4" w:rsidR="00A30918" w:rsidRDefault="00A30918" w:rsidP="00A30918">
      <w:pPr>
        <w:tabs>
          <w:tab w:val="left" w:pos="567"/>
        </w:tabs>
        <w:rPr>
          <w:szCs w:val="22"/>
        </w:rPr>
      </w:pPr>
      <w:r>
        <w:rPr>
          <w:szCs w:val="22"/>
        </w:rPr>
        <w:t>B</w:t>
      </w:r>
      <w:r w:rsidRPr="00815B8D">
        <w:rPr>
          <w:szCs w:val="22"/>
        </w:rPr>
        <w:t>uvo pranešta apie sunkias odos nepageidaujamas reakcijas (S</w:t>
      </w:r>
      <w:r>
        <w:rPr>
          <w:szCs w:val="22"/>
        </w:rPr>
        <w:t>ON</w:t>
      </w:r>
      <w:r w:rsidRPr="00815B8D">
        <w:rPr>
          <w:szCs w:val="22"/>
        </w:rPr>
        <w:t>R), tokias kaip Stivenso</w:t>
      </w:r>
      <w:r>
        <w:rPr>
          <w:szCs w:val="22"/>
        </w:rPr>
        <w:t>-</w:t>
      </w:r>
      <w:r w:rsidRPr="00815B8D">
        <w:rPr>
          <w:szCs w:val="22"/>
        </w:rPr>
        <w:t xml:space="preserve">Džonsono </w:t>
      </w:r>
      <w:r>
        <w:rPr>
          <w:szCs w:val="22"/>
        </w:rPr>
        <w:t xml:space="preserve">(Stevens-Johnson) </w:t>
      </w:r>
      <w:r w:rsidRPr="00815B8D">
        <w:rPr>
          <w:szCs w:val="22"/>
        </w:rPr>
        <w:t>sindromas (S</w:t>
      </w:r>
      <w:r>
        <w:rPr>
          <w:szCs w:val="22"/>
        </w:rPr>
        <w:t>D</w:t>
      </w:r>
      <w:r w:rsidRPr="00815B8D">
        <w:rPr>
          <w:szCs w:val="22"/>
        </w:rPr>
        <w:t>S), toksinė epidermio nekrolizė (TEN), reakcija į vaist</w:t>
      </w:r>
      <w:r w:rsidR="004C1CB8">
        <w:rPr>
          <w:szCs w:val="22"/>
        </w:rPr>
        <w:t>inį preparatą</w:t>
      </w:r>
      <w:r w:rsidRPr="00815B8D">
        <w:rPr>
          <w:szCs w:val="22"/>
        </w:rPr>
        <w:t xml:space="preserve"> su eozinofilija ir sisteminiais simptomais (DRESS) ir ūminė generalizuota egzanteminė pustuliozė (</w:t>
      </w:r>
      <w:r>
        <w:rPr>
          <w:szCs w:val="22"/>
        </w:rPr>
        <w:t>ŪGE</w:t>
      </w:r>
      <w:r w:rsidRPr="00815B8D">
        <w:rPr>
          <w:szCs w:val="22"/>
        </w:rPr>
        <w:t>P)</w:t>
      </w:r>
      <w:r>
        <w:rPr>
          <w:szCs w:val="22"/>
        </w:rPr>
        <w:t>, kurios gali būti pavojingos gyvybei arba mirtinos, susijusias su gydymu fenoksimetilpencilinu</w:t>
      </w:r>
      <w:r w:rsidRPr="00815B8D">
        <w:rPr>
          <w:szCs w:val="22"/>
        </w:rPr>
        <w:t>.</w:t>
      </w:r>
      <w:r>
        <w:rPr>
          <w:szCs w:val="22"/>
        </w:rPr>
        <w:t xml:space="preserve"> Vaistinio preparato išrašymo metu pacientus </w:t>
      </w:r>
      <w:r w:rsidRPr="00A548F6">
        <w:rPr>
          <w:szCs w:val="22"/>
        </w:rPr>
        <w:t>reikia informuoti apie požymius ir simptomus bei atidžiai stebėti, ar neatsiranda odos reakcijų.</w:t>
      </w:r>
      <w:r w:rsidRPr="00A548F6">
        <w:t xml:space="preserve"> </w:t>
      </w:r>
      <w:r>
        <w:t>J</w:t>
      </w:r>
      <w:r w:rsidRPr="00A548F6">
        <w:rPr>
          <w:szCs w:val="22"/>
        </w:rPr>
        <w:t xml:space="preserve">ei atsiranda požymių ir simptomų, </w:t>
      </w:r>
      <w:r>
        <w:rPr>
          <w:szCs w:val="22"/>
        </w:rPr>
        <w:t xml:space="preserve">rodančių šias reakcijas, </w:t>
      </w:r>
      <w:r w:rsidRPr="00A548F6">
        <w:rPr>
          <w:szCs w:val="22"/>
        </w:rPr>
        <w:t xml:space="preserve">Ospen </w:t>
      </w:r>
      <w:r>
        <w:rPr>
          <w:szCs w:val="22"/>
        </w:rPr>
        <w:t>vartojimas</w:t>
      </w:r>
      <w:r w:rsidRPr="00A548F6">
        <w:rPr>
          <w:szCs w:val="22"/>
        </w:rPr>
        <w:t xml:space="preserve"> </w:t>
      </w:r>
      <w:r>
        <w:rPr>
          <w:szCs w:val="22"/>
        </w:rPr>
        <w:t>turi būti</w:t>
      </w:r>
      <w:r w:rsidRPr="00A548F6">
        <w:rPr>
          <w:szCs w:val="22"/>
        </w:rPr>
        <w:t xml:space="preserve"> nedelsiant nutraukt</w:t>
      </w:r>
      <w:r>
        <w:rPr>
          <w:szCs w:val="22"/>
        </w:rPr>
        <w:t>as</w:t>
      </w:r>
      <w:r w:rsidRPr="00A548F6">
        <w:rPr>
          <w:szCs w:val="22"/>
        </w:rPr>
        <w:t xml:space="preserve"> ir </w:t>
      </w:r>
      <w:r>
        <w:rPr>
          <w:szCs w:val="22"/>
        </w:rPr>
        <w:t xml:space="preserve">turi būti </w:t>
      </w:r>
      <w:r w:rsidRPr="00A548F6">
        <w:rPr>
          <w:szCs w:val="22"/>
        </w:rPr>
        <w:t>apsvarstyt</w:t>
      </w:r>
      <w:r>
        <w:rPr>
          <w:szCs w:val="22"/>
        </w:rPr>
        <w:t>as</w:t>
      </w:r>
      <w:r w:rsidRPr="00A548F6">
        <w:rPr>
          <w:szCs w:val="22"/>
        </w:rPr>
        <w:t xml:space="preserve"> alternatyv</w:t>
      </w:r>
      <w:r>
        <w:rPr>
          <w:szCs w:val="22"/>
        </w:rPr>
        <w:t>us</w:t>
      </w:r>
      <w:r w:rsidRPr="00A548F6">
        <w:rPr>
          <w:szCs w:val="22"/>
        </w:rPr>
        <w:t xml:space="preserve"> gydym</w:t>
      </w:r>
      <w:r>
        <w:rPr>
          <w:szCs w:val="22"/>
        </w:rPr>
        <w:t>as</w:t>
      </w:r>
      <w:r w:rsidRPr="00A548F6">
        <w:rPr>
          <w:szCs w:val="22"/>
        </w:rPr>
        <w:t>. Jei pacientui vartojant fenoksimetilpenicilino pasireiškė sunki reakcija, tokia kaip S</w:t>
      </w:r>
      <w:r>
        <w:rPr>
          <w:szCs w:val="22"/>
        </w:rPr>
        <w:t>D</w:t>
      </w:r>
      <w:r w:rsidRPr="00A548F6">
        <w:rPr>
          <w:szCs w:val="22"/>
        </w:rPr>
        <w:t>S, TEN ar DRESS, šio paciento gydymas fenoksimetilpenicilinu jokiu būdu negali būti atnaujintas.</w:t>
      </w:r>
    </w:p>
    <w:p w14:paraId="1175DC69" w14:textId="77777777" w:rsidR="00A30918" w:rsidRDefault="00A30918" w:rsidP="00E947E6">
      <w:pPr>
        <w:tabs>
          <w:tab w:val="left" w:pos="567"/>
        </w:tabs>
        <w:rPr>
          <w:szCs w:val="22"/>
        </w:rPr>
      </w:pPr>
    </w:p>
    <w:p w14:paraId="7D010510" w14:textId="53201942" w:rsidR="00E947E6" w:rsidRDefault="00E947E6" w:rsidP="00E947E6">
      <w:pPr>
        <w:tabs>
          <w:tab w:val="left" w:pos="567"/>
        </w:tabs>
        <w:rPr>
          <w:szCs w:val="22"/>
        </w:rPr>
      </w:pPr>
      <w:r w:rsidRPr="00E21A71">
        <w:rPr>
          <w:szCs w:val="22"/>
        </w:rPr>
        <w:t xml:space="preserve">Prasidėjus stipriam nepraeinančiam viduriavimui, reikia nustatyti, ar nėra pseudomembraninio kolito (svarbiausi jo požymiai yra viduriavimas vandeningomis išmatomis, kuriose yra kraujo ir gleivių, vidurių pūtimas, difuzinis arba dieglių tipo pilvo skausmas, karščiavimas, kartais tenezmai). Kadangi dėl šios komplikacijos žmogus gali mirti, todėl fenoksimetilpenicilino kalio vartojimą būtina tuoj pat nutraukti ir nustačius sukėlėją pradėti tinkamai gydyti, pvz., skirti vartoti po 250 mg vankomicino 4 kartus per parą. Peristaltiką slopinančių vaistinių preparatų tokiu atveju vartoti draudžiama. </w:t>
      </w:r>
    </w:p>
    <w:p w14:paraId="797518F6" w14:textId="179ED2E1" w:rsidR="00A548F6" w:rsidRDefault="00A548F6" w:rsidP="00815B8D">
      <w:pPr>
        <w:tabs>
          <w:tab w:val="left" w:pos="567"/>
        </w:tabs>
        <w:rPr>
          <w:szCs w:val="22"/>
        </w:rPr>
      </w:pPr>
      <w:bookmarkStart w:id="2" w:name="_Hlk163051075"/>
    </w:p>
    <w:bookmarkEnd w:id="2"/>
    <w:p w14:paraId="58339E33" w14:textId="77777777" w:rsidR="0017533C" w:rsidRPr="00E21A71" w:rsidRDefault="0017533C" w:rsidP="00E947E6">
      <w:pPr>
        <w:tabs>
          <w:tab w:val="left" w:pos="567"/>
        </w:tabs>
        <w:rPr>
          <w:szCs w:val="22"/>
        </w:rPr>
      </w:pPr>
      <w:r w:rsidRPr="0017533C">
        <w:rPr>
          <w:szCs w:val="22"/>
        </w:rPr>
        <w:t xml:space="preserve">Šio vaistinio preparato </w:t>
      </w:r>
      <w:r>
        <w:rPr>
          <w:szCs w:val="22"/>
        </w:rPr>
        <w:t>1 tabletėje</w:t>
      </w:r>
      <w:r w:rsidRPr="0017533C">
        <w:rPr>
          <w:szCs w:val="22"/>
        </w:rPr>
        <w:t xml:space="preserve"> yra mažiau kaip 1 mmol (23 mg) natrio, t.y. jis beveik neturi reikšmės.</w:t>
      </w:r>
    </w:p>
    <w:p w14:paraId="4F48ECFC" w14:textId="77777777" w:rsidR="00E947E6" w:rsidRPr="00E21A71" w:rsidRDefault="00E947E6" w:rsidP="00E947E6">
      <w:pPr>
        <w:tabs>
          <w:tab w:val="left" w:pos="567"/>
        </w:tabs>
        <w:rPr>
          <w:b/>
          <w:szCs w:val="22"/>
        </w:rPr>
      </w:pPr>
    </w:p>
    <w:p w14:paraId="3BB84CF3" w14:textId="77777777" w:rsidR="00E947E6" w:rsidRPr="00E21A71" w:rsidRDefault="00E947E6" w:rsidP="00E947E6">
      <w:pPr>
        <w:tabs>
          <w:tab w:val="left" w:pos="567"/>
        </w:tabs>
        <w:rPr>
          <w:b/>
          <w:szCs w:val="22"/>
        </w:rPr>
      </w:pPr>
      <w:r w:rsidRPr="00E21A71">
        <w:rPr>
          <w:b/>
          <w:szCs w:val="22"/>
        </w:rPr>
        <w:t>4.5</w:t>
      </w:r>
      <w:r w:rsidRPr="00E21A71">
        <w:rPr>
          <w:b/>
          <w:szCs w:val="22"/>
        </w:rPr>
        <w:tab/>
        <w:t>Sąveika su kitais vaistiniais preparatais ir kitokia sąveika</w:t>
      </w:r>
    </w:p>
    <w:p w14:paraId="286CD21B" w14:textId="77777777" w:rsidR="00E947E6" w:rsidRPr="00E21A71" w:rsidRDefault="00E947E6" w:rsidP="00E947E6">
      <w:pPr>
        <w:tabs>
          <w:tab w:val="left" w:pos="567"/>
        </w:tabs>
        <w:rPr>
          <w:szCs w:val="22"/>
        </w:rPr>
      </w:pPr>
    </w:p>
    <w:p w14:paraId="71C528C0" w14:textId="77777777" w:rsidR="00E947E6" w:rsidRPr="00E21A71" w:rsidRDefault="00E947E6" w:rsidP="00E947E6">
      <w:pPr>
        <w:tabs>
          <w:tab w:val="left" w:pos="567"/>
        </w:tabs>
        <w:rPr>
          <w:szCs w:val="22"/>
        </w:rPr>
      </w:pPr>
      <w:r w:rsidRPr="00E21A71">
        <w:rPr>
          <w:szCs w:val="22"/>
        </w:rPr>
        <w:t>Fenoksimetilpenicilino vartojant kartu su guaro lipų turinčiais produktais sumažėja fenoksimetilpenicilino absorbcija.</w:t>
      </w:r>
    </w:p>
    <w:p w14:paraId="33B950E0" w14:textId="77777777" w:rsidR="00E947E6" w:rsidRPr="00E21A71" w:rsidRDefault="00E947E6" w:rsidP="00E947E6">
      <w:pPr>
        <w:tabs>
          <w:tab w:val="left" w:pos="567"/>
        </w:tabs>
        <w:rPr>
          <w:szCs w:val="22"/>
        </w:rPr>
      </w:pPr>
    </w:p>
    <w:p w14:paraId="6760766B" w14:textId="77777777" w:rsidR="00E947E6" w:rsidRPr="00E21A71" w:rsidRDefault="00E947E6" w:rsidP="00E947E6">
      <w:pPr>
        <w:tabs>
          <w:tab w:val="left" w:pos="567"/>
        </w:tabs>
        <w:rPr>
          <w:szCs w:val="22"/>
        </w:rPr>
      </w:pPr>
      <w:r w:rsidRPr="00E21A71">
        <w:rPr>
          <w:szCs w:val="22"/>
        </w:rPr>
        <w:t>Fenoksimetilpenicilinas gali trikdyti gydymo antikoaguliantais kontroliavimą.</w:t>
      </w:r>
    </w:p>
    <w:p w14:paraId="7AABC6ED" w14:textId="77777777" w:rsidR="00E947E6" w:rsidRPr="00E21A71" w:rsidRDefault="00E947E6" w:rsidP="00E947E6">
      <w:pPr>
        <w:tabs>
          <w:tab w:val="left" w:pos="567"/>
        </w:tabs>
        <w:rPr>
          <w:szCs w:val="22"/>
        </w:rPr>
      </w:pPr>
    </w:p>
    <w:p w14:paraId="2AFB6D0E" w14:textId="77777777" w:rsidR="00E947E6" w:rsidRPr="00E21A71" w:rsidRDefault="00E947E6" w:rsidP="00E947E6">
      <w:pPr>
        <w:tabs>
          <w:tab w:val="left" w:pos="567"/>
        </w:tabs>
        <w:rPr>
          <w:szCs w:val="22"/>
        </w:rPr>
      </w:pPr>
      <w:r w:rsidRPr="00E21A71">
        <w:rPr>
          <w:szCs w:val="22"/>
        </w:rPr>
        <w:lastRenderedPageBreak/>
        <w:t>Fenoksimetilpenicilino vartojant kartu su probenecidu sumažėja fenoksimetilpenicilino šalinimas, konkuruojant su juo dėl sekrecijos inkstų kanalėliuose.</w:t>
      </w:r>
    </w:p>
    <w:p w14:paraId="0A938EC7" w14:textId="77777777" w:rsidR="00E947E6" w:rsidRPr="00E21A71" w:rsidRDefault="00E947E6" w:rsidP="00E947E6">
      <w:pPr>
        <w:tabs>
          <w:tab w:val="left" w:pos="567"/>
        </w:tabs>
        <w:rPr>
          <w:szCs w:val="22"/>
        </w:rPr>
      </w:pPr>
    </w:p>
    <w:p w14:paraId="59D90FDB" w14:textId="77777777" w:rsidR="00E947E6" w:rsidRPr="00E21A71" w:rsidRDefault="00E947E6" w:rsidP="00E947E6">
      <w:pPr>
        <w:tabs>
          <w:tab w:val="left" w:pos="567"/>
        </w:tabs>
        <w:rPr>
          <w:szCs w:val="22"/>
        </w:rPr>
      </w:pPr>
      <w:r w:rsidRPr="00E21A71">
        <w:rPr>
          <w:szCs w:val="22"/>
        </w:rPr>
        <w:t xml:space="preserve">Gydymo metotreksatu metu vartojamas fenoksimetilpenicilinas gali mažinti metotreksato šalinimą ir tokiu būdu didinti toksinio poveikio riziką. </w:t>
      </w:r>
    </w:p>
    <w:p w14:paraId="77421ACC" w14:textId="77777777" w:rsidR="00E947E6" w:rsidRPr="00E21A71" w:rsidRDefault="00E947E6" w:rsidP="00E947E6">
      <w:pPr>
        <w:tabs>
          <w:tab w:val="left" w:pos="567"/>
        </w:tabs>
        <w:rPr>
          <w:szCs w:val="22"/>
        </w:rPr>
      </w:pPr>
    </w:p>
    <w:p w14:paraId="3E0B06EF" w14:textId="77777777" w:rsidR="00E947E6" w:rsidRPr="00E21A71" w:rsidRDefault="00E947E6" w:rsidP="00E947E6">
      <w:pPr>
        <w:tabs>
          <w:tab w:val="left" w:pos="567"/>
        </w:tabs>
        <w:rPr>
          <w:szCs w:val="22"/>
        </w:rPr>
      </w:pPr>
      <w:r w:rsidRPr="00E21A71">
        <w:rPr>
          <w:szCs w:val="22"/>
        </w:rPr>
        <w:t>Fenoksimetilpenicilino vartojant kartu su sulfinpirazonu sumažėja penicilinų išskyrimas.</w:t>
      </w:r>
    </w:p>
    <w:p w14:paraId="4815DE5C" w14:textId="77777777" w:rsidR="00E947E6" w:rsidRPr="00E21A71" w:rsidRDefault="00E947E6" w:rsidP="00E947E6">
      <w:pPr>
        <w:tabs>
          <w:tab w:val="left" w:pos="567"/>
        </w:tabs>
        <w:jc w:val="both"/>
        <w:rPr>
          <w:szCs w:val="22"/>
        </w:rPr>
      </w:pPr>
    </w:p>
    <w:p w14:paraId="0A00399B" w14:textId="77777777" w:rsidR="00E947E6" w:rsidRPr="00E21A71" w:rsidRDefault="00E947E6" w:rsidP="00E947E6">
      <w:pPr>
        <w:tabs>
          <w:tab w:val="left" w:pos="567"/>
        </w:tabs>
        <w:rPr>
          <w:noProof/>
          <w:szCs w:val="22"/>
        </w:rPr>
      </w:pPr>
      <w:r w:rsidRPr="00E21A71">
        <w:rPr>
          <w:noProof/>
          <w:szCs w:val="22"/>
        </w:rPr>
        <w:t>Geriamoji vakcina nuo vidurių šiltinės. Penicilinai gali inaktyvinti geriamąją vakciną nuo vidurių šiltinės.</w:t>
      </w:r>
    </w:p>
    <w:p w14:paraId="45AE9C0A" w14:textId="77777777" w:rsidR="00E947E6" w:rsidRPr="00E21A71" w:rsidRDefault="00E947E6" w:rsidP="00E947E6">
      <w:pPr>
        <w:tabs>
          <w:tab w:val="left" w:pos="567"/>
        </w:tabs>
        <w:rPr>
          <w:szCs w:val="22"/>
        </w:rPr>
      </w:pPr>
      <w:r w:rsidRPr="00E21A71">
        <w:rPr>
          <w:szCs w:val="22"/>
        </w:rPr>
        <w:t xml:space="preserve">Kadangi penicilinai veikia tik besidauginančius mikroorganizmus, fenoksimetilpenicilino reikia nevartoti kartu su bakteriostatiniais antibiotikais, pvz., tetraciklinais, eritromicinu, sulfamidais ar chloramfenikoliu. Kartu su kitais antibiotikais jo reikėtų vartoti tik tokiu atveju, jeigu poveikis būtų sinergetinis arba nors adityvus. Kitų kartu vartojamų antibiotikų dozė turi būti įprastinė, tačiau jeigu žinoma, jog fenoksimetilpenicilinas ir kartu vartojamas antibiotikas sukels sinergetinį poveikį, labiau toksiško vaistinio preparato dozę galima sumažinti. </w:t>
      </w:r>
    </w:p>
    <w:p w14:paraId="56A51654" w14:textId="77777777" w:rsidR="00E947E6" w:rsidRPr="00E21A71" w:rsidRDefault="00E947E6" w:rsidP="00E947E6">
      <w:pPr>
        <w:tabs>
          <w:tab w:val="left" w:pos="567"/>
        </w:tabs>
        <w:spacing w:after="120"/>
        <w:rPr>
          <w:szCs w:val="22"/>
        </w:rPr>
      </w:pPr>
    </w:p>
    <w:p w14:paraId="16568789" w14:textId="77777777" w:rsidR="00E947E6" w:rsidRPr="00E21A71" w:rsidRDefault="00E947E6" w:rsidP="00E947E6">
      <w:pPr>
        <w:tabs>
          <w:tab w:val="left" w:pos="567"/>
        </w:tabs>
        <w:spacing w:after="120"/>
        <w:rPr>
          <w:szCs w:val="22"/>
        </w:rPr>
      </w:pPr>
      <w:r w:rsidRPr="00E21A71">
        <w:rPr>
          <w:szCs w:val="22"/>
        </w:rPr>
        <w:t>Kartu vartojamas neomicinas mažina fenoksimetilpenicilino absorbciją.</w:t>
      </w:r>
    </w:p>
    <w:p w14:paraId="109A3F48" w14:textId="77777777" w:rsidR="00E947E6" w:rsidRPr="00E21A71" w:rsidRDefault="00E947E6" w:rsidP="00E947E6">
      <w:pPr>
        <w:tabs>
          <w:tab w:val="left" w:pos="567"/>
        </w:tabs>
        <w:rPr>
          <w:b/>
          <w:szCs w:val="22"/>
        </w:rPr>
      </w:pPr>
    </w:p>
    <w:p w14:paraId="087A5C97" w14:textId="77777777" w:rsidR="00E947E6" w:rsidRPr="00E21A71" w:rsidRDefault="00E947E6" w:rsidP="00E947E6">
      <w:pPr>
        <w:tabs>
          <w:tab w:val="left" w:pos="567"/>
        </w:tabs>
        <w:rPr>
          <w:b/>
          <w:i/>
          <w:szCs w:val="22"/>
        </w:rPr>
      </w:pPr>
      <w:r w:rsidRPr="00E21A71">
        <w:rPr>
          <w:b/>
          <w:szCs w:val="22"/>
        </w:rPr>
        <w:t>4.6</w:t>
      </w:r>
      <w:r w:rsidRPr="00E21A71">
        <w:rPr>
          <w:b/>
          <w:szCs w:val="22"/>
        </w:rPr>
        <w:tab/>
        <w:t>Vaisingumas, nėštumo ir žindymo laikotarpis</w:t>
      </w:r>
    </w:p>
    <w:p w14:paraId="593EBF81" w14:textId="77777777" w:rsidR="00E947E6" w:rsidRPr="00E21A71" w:rsidRDefault="00E947E6" w:rsidP="00E947E6">
      <w:pPr>
        <w:tabs>
          <w:tab w:val="left" w:pos="567"/>
        </w:tabs>
        <w:rPr>
          <w:szCs w:val="22"/>
        </w:rPr>
      </w:pPr>
    </w:p>
    <w:p w14:paraId="5745AFF9" w14:textId="77777777" w:rsidR="00E947E6" w:rsidRPr="00E21A71" w:rsidRDefault="00E947E6" w:rsidP="00E947E6">
      <w:pPr>
        <w:tabs>
          <w:tab w:val="left" w:pos="567"/>
        </w:tabs>
        <w:rPr>
          <w:szCs w:val="22"/>
        </w:rPr>
      </w:pPr>
      <w:r w:rsidRPr="00E21A71">
        <w:rPr>
          <w:szCs w:val="22"/>
        </w:rPr>
        <w:t>Nėštumas</w:t>
      </w:r>
    </w:p>
    <w:p w14:paraId="277CC3D1" w14:textId="77777777" w:rsidR="00E947E6" w:rsidRPr="00E21A71" w:rsidRDefault="00E947E6" w:rsidP="00E947E6">
      <w:pPr>
        <w:tabs>
          <w:tab w:val="left" w:pos="-720"/>
          <w:tab w:val="left" w:pos="1"/>
          <w:tab w:val="left" w:pos="288"/>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r w:rsidRPr="00E21A71">
        <w:rPr>
          <w:szCs w:val="22"/>
        </w:rPr>
        <w:t xml:space="preserve">Vaistinis preparatas nėštumo metu turi būti neskiriamas, nebent gydytojas nuspręstų, jog jis yra būtinas. </w:t>
      </w:r>
    </w:p>
    <w:p w14:paraId="7870F307" w14:textId="77777777" w:rsidR="00E947E6" w:rsidRPr="00E21A71" w:rsidRDefault="00E947E6" w:rsidP="00E947E6">
      <w:pPr>
        <w:tabs>
          <w:tab w:val="left" w:pos="-720"/>
          <w:tab w:val="left" w:pos="1"/>
          <w:tab w:val="left" w:pos="288"/>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p>
    <w:p w14:paraId="20284609" w14:textId="77777777" w:rsidR="00E947E6" w:rsidRPr="00E21A71" w:rsidRDefault="00E947E6" w:rsidP="00E947E6">
      <w:pPr>
        <w:tabs>
          <w:tab w:val="left" w:pos="-720"/>
          <w:tab w:val="left" w:pos="1"/>
          <w:tab w:val="left" w:pos="288"/>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r w:rsidRPr="00E21A71">
        <w:rPr>
          <w:szCs w:val="22"/>
        </w:rPr>
        <w:t>Žindymas</w:t>
      </w:r>
    </w:p>
    <w:p w14:paraId="44138FBA" w14:textId="77777777" w:rsidR="00E947E6" w:rsidRPr="00E21A71" w:rsidRDefault="00E947E6" w:rsidP="00E947E6">
      <w:pPr>
        <w:tabs>
          <w:tab w:val="left" w:pos="-720"/>
          <w:tab w:val="left" w:pos="1"/>
          <w:tab w:val="left" w:pos="288"/>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r w:rsidRPr="00E21A71">
        <w:rPr>
          <w:szCs w:val="22"/>
        </w:rPr>
        <w:t>Vaistinis preparatas išskiriamas su motinos pienu, todėl yra kandidamikozės ir toksinio poveikio centrinei nervų sistemai dėl kraujo-smegenų barjero nesubrendimo rizika. Yra teorinė vėlesnio įsijautrinimo galimybė.</w:t>
      </w:r>
    </w:p>
    <w:p w14:paraId="3D7D9ED9" w14:textId="77777777" w:rsidR="00E947E6" w:rsidRPr="00E21A71" w:rsidRDefault="00E947E6" w:rsidP="00E947E6">
      <w:pPr>
        <w:tabs>
          <w:tab w:val="left" w:pos="567"/>
        </w:tabs>
        <w:rPr>
          <w:b/>
          <w:szCs w:val="22"/>
        </w:rPr>
      </w:pPr>
    </w:p>
    <w:p w14:paraId="1743C13A" w14:textId="77777777" w:rsidR="00E947E6" w:rsidRPr="00E21A71" w:rsidRDefault="00E947E6" w:rsidP="00E947E6">
      <w:pPr>
        <w:tabs>
          <w:tab w:val="left" w:pos="567"/>
        </w:tabs>
        <w:rPr>
          <w:b/>
          <w:i/>
          <w:szCs w:val="22"/>
        </w:rPr>
      </w:pPr>
      <w:r w:rsidRPr="00E21A71">
        <w:rPr>
          <w:b/>
          <w:szCs w:val="22"/>
        </w:rPr>
        <w:t>4.7</w:t>
      </w:r>
      <w:r w:rsidRPr="00E21A71">
        <w:rPr>
          <w:b/>
          <w:szCs w:val="22"/>
        </w:rPr>
        <w:tab/>
        <w:t>Poveikis gebėjimui vairuoti arba valdyti mechanizmus</w:t>
      </w:r>
    </w:p>
    <w:p w14:paraId="1D58921C" w14:textId="77777777" w:rsidR="00E947E6" w:rsidRPr="00E21A71" w:rsidRDefault="00E947E6" w:rsidP="00E947E6">
      <w:pPr>
        <w:tabs>
          <w:tab w:val="left" w:pos="567"/>
        </w:tabs>
        <w:rPr>
          <w:szCs w:val="22"/>
        </w:rPr>
      </w:pPr>
    </w:p>
    <w:p w14:paraId="69E9ECF3" w14:textId="77777777" w:rsidR="00E947E6" w:rsidRPr="00E21A71" w:rsidRDefault="00E947E6" w:rsidP="00E947E6">
      <w:pPr>
        <w:tabs>
          <w:tab w:val="left" w:pos="567"/>
        </w:tabs>
        <w:rPr>
          <w:szCs w:val="22"/>
        </w:rPr>
      </w:pPr>
      <w:r w:rsidRPr="00E21A71">
        <w:rPr>
          <w:szCs w:val="22"/>
        </w:rPr>
        <w:t>Fenoksimetipenicilinas gebėjimo vairuoti ir valdyti mechanizmus neveikia arba veikia nereikšmingai.</w:t>
      </w:r>
    </w:p>
    <w:p w14:paraId="4E3409A2" w14:textId="77777777" w:rsidR="00E947E6" w:rsidRPr="00E21A71" w:rsidRDefault="00E947E6" w:rsidP="00E947E6">
      <w:pPr>
        <w:tabs>
          <w:tab w:val="left" w:pos="567"/>
        </w:tabs>
        <w:rPr>
          <w:b/>
          <w:szCs w:val="22"/>
        </w:rPr>
      </w:pPr>
    </w:p>
    <w:p w14:paraId="3D626025" w14:textId="77777777" w:rsidR="00E947E6" w:rsidRPr="00E21A71" w:rsidRDefault="00E947E6" w:rsidP="00E947E6">
      <w:pPr>
        <w:tabs>
          <w:tab w:val="left" w:pos="567"/>
        </w:tabs>
        <w:rPr>
          <w:b/>
          <w:szCs w:val="22"/>
        </w:rPr>
      </w:pPr>
      <w:r w:rsidRPr="00E21A71">
        <w:rPr>
          <w:b/>
          <w:szCs w:val="22"/>
        </w:rPr>
        <w:t>4.8</w:t>
      </w:r>
      <w:r w:rsidRPr="00E21A71">
        <w:rPr>
          <w:b/>
          <w:szCs w:val="22"/>
        </w:rPr>
        <w:tab/>
        <w:t>Nepageidaujamas poveikis</w:t>
      </w:r>
    </w:p>
    <w:p w14:paraId="020F528C" w14:textId="77777777" w:rsidR="00E947E6" w:rsidRPr="00E21A71" w:rsidRDefault="00E947E6" w:rsidP="00E947E6">
      <w:pPr>
        <w:rPr>
          <w:bCs/>
          <w:szCs w:val="22"/>
          <w:lang w:eastAsia="en-US"/>
        </w:rPr>
      </w:pPr>
    </w:p>
    <w:p w14:paraId="20DE75F1" w14:textId="77777777" w:rsidR="00E947E6" w:rsidRPr="00E21A71" w:rsidRDefault="00E947E6" w:rsidP="00E947E6">
      <w:pPr>
        <w:rPr>
          <w:bCs/>
          <w:szCs w:val="22"/>
          <w:lang w:eastAsia="en-US"/>
        </w:rPr>
      </w:pPr>
      <w:r w:rsidRPr="00E21A71">
        <w:rPr>
          <w:bCs/>
          <w:szCs w:val="22"/>
          <w:lang w:eastAsia="en-US"/>
        </w:rPr>
        <w:t xml:space="preserve">Nepageidaujamo poveikio dažnis apibūdinamas taip: labai dažnas (≥ 1/10), dažnas (nuo ≥ 1/100 iki &lt; 1/10), nedažnas (nuo ≥ 1/1000 iki &lt; 1/100), retas (nuo ≥ 1/10000 iki &lt; 1/1000), labai retas (&lt; 1/10000) ir </w:t>
      </w:r>
      <w:bookmarkStart w:id="3" w:name="_Hlk189653351"/>
      <w:r w:rsidRPr="00E21A71">
        <w:rPr>
          <w:bCs/>
          <w:szCs w:val="22"/>
          <w:lang w:eastAsia="en-US"/>
        </w:rPr>
        <w:t>nežinomas (negali būti apskaičiuotas pagal turimus duomenis).</w:t>
      </w:r>
      <w:bookmarkEnd w:id="3"/>
      <w:r w:rsidRPr="00E21A71">
        <w:rPr>
          <w:bCs/>
          <w:szCs w:val="22"/>
          <w:lang w:eastAsia="en-US"/>
        </w:rPr>
        <w:fldChar w:fldCharType="begin"/>
      </w:r>
      <w:r w:rsidRPr="00E21A71">
        <w:rPr>
          <w:bCs/>
          <w:szCs w:val="22"/>
          <w:lang w:eastAsia="en-US"/>
        </w:rPr>
        <w:instrText xml:space="preserve">  </w:instrText>
      </w:r>
      <w:r w:rsidRPr="00E21A71">
        <w:rPr>
          <w:bCs/>
          <w:szCs w:val="22"/>
          <w:lang w:eastAsia="en-US"/>
        </w:rPr>
        <w:fldChar w:fldCharType="end"/>
      </w:r>
    </w:p>
    <w:p w14:paraId="115F510F" w14:textId="77777777" w:rsidR="00E947E6" w:rsidRPr="00E21A71" w:rsidRDefault="00E947E6" w:rsidP="00E947E6">
      <w:pPr>
        <w:tabs>
          <w:tab w:val="left" w:pos="567"/>
        </w:tabs>
        <w:rPr>
          <w:szCs w:val="22"/>
        </w:rPr>
      </w:pPr>
    </w:p>
    <w:p w14:paraId="10B560E7" w14:textId="77777777" w:rsidR="00E947E6" w:rsidRPr="00E21A71" w:rsidRDefault="00E947E6" w:rsidP="00E947E6">
      <w:pPr>
        <w:tabs>
          <w:tab w:val="left" w:pos="567"/>
        </w:tabs>
        <w:rPr>
          <w:szCs w:val="22"/>
        </w:rPr>
      </w:pPr>
      <w:r w:rsidRPr="00E21A71">
        <w:rPr>
          <w:szCs w:val="22"/>
        </w:rPr>
        <w:t>Nors pranešimų apie nepageidaujamas reakcijas taikant gydymą geriamąją forma gauta daug rečiau, negu taikant parenterinį gydymą, reikia nepamiršti, kad, vartojant geriamąjį peniciliną, buvo pastebėtos visos padidėjusio jautrumo reakcijų formos, įskaitant mirtiną anafilaksiją.</w:t>
      </w:r>
    </w:p>
    <w:p w14:paraId="19533717" w14:textId="77777777" w:rsidR="00E947E6" w:rsidRPr="00E21A71" w:rsidRDefault="00E947E6" w:rsidP="00E947E6">
      <w:pPr>
        <w:tabs>
          <w:tab w:val="left" w:pos="567"/>
        </w:tabs>
        <w:rPr>
          <w:szCs w:val="22"/>
        </w:rPr>
      </w:pPr>
    </w:p>
    <w:p w14:paraId="28753789" w14:textId="77777777" w:rsidR="00E947E6" w:rsidRPr="00E21A71" w:rsidRDefault="00E947E6" w:rsidP="00E947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es-ES" w:eastAsia="en-US"/>
        </w:rPr>
      </w:pPr>
      <w:r w:rsidRPr="00E21A71">
        <w:rPr>
          <w:szCs w:val="22"/>
          <w:u w:val="single"/>
          <w:lang w:val="es-ES" w:eastAsia="en-US"/>
        </w:rPr>
        <w:t xml:space="preserve">Infekcijos ir infestacijos </w:t>
      </w:r>
    </w:p>
    <w:p w14:paraId="33E055DE" w14:textId="77777777" w:rsidR="00E947E6" w:rsidRPr="00E21A71" w:rsidRDefault="00E947E6" w:rsidP="00E947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s-ES" w:eastAsia="en-US"/>
        </w:rPr>
      </w:pPr>
      <w:r w:rsidRPr="00E21A71">
        <w:rPr>
          <w:szCs w:val="22"/>
          <w:lang w:val="es-ES" w:eastAsia="en-US"/>
        </w:rPr>
        <w:t xml:space="preserve">Retas: </w:t>
      </w:r>
      <w:r w:rsidRPr="00E21A71">
        <w:rPr>
          <w:i/>
          <w:szCs w:val="22"/>
          <w:lang w:val="es-ES" w:eastAsia="en-US"/>
        </w:rPr>
        <w:t>Clostridium difficile</w:t>
      </w:r>
      <w:r w:rsidRPr="00E21A71">
        <w:rPr>
          <w:szCs w:val="22"/>
          <w:lang w:val="es-ES" w:eastAsia="en-US"/>
        </w:rPr>
        <w:t xml:space="preserve"> sukeltas kolitas.</w:t>
      </w:r>
    </w:p>
    <w:p w14:paraId="404AE9FC" w14:textId="77777777" w:rsidR="00E947E6" w:rsidRPr="00E21A71" w:rsidRDefault="00E947E6" w:rsidP="00E947E6">
      <w:pPr>
        <w:tabs>
          <w:tab w:val="left" w:pos="567"/>
        </w:tabs>
        <w:rPr>
          <w:szCs w:val="22"/>
          <w:lang w:val="es-ES"/>
        </w:rPr>
      </w:pPr>
    </w:p>
    <w:p w14:paraId="14FF3534" w14:textId="77777777" w:rsidR="00E947E6" w:rsidRPr="00E21A71" w:rsidRDefault="00E947E6" w:rsidP="00E947E6">
      <w:pPr>
        <w:tabs>
          <w:tab w:val="left" w:pos="567"/>
        </w:tabs>
        <w:rPr>
          <w:szCs w:val="22"/>
          <w:u w:val="single"/>
        </w:rPr>
      </w:pPr>
      <w:r w:rsidRPr="00E21A71">
        <w:rPr>
          <w:szCs w:val="22"/>
          <w:u w:val="single"/>
        </w:rPr>
        <w:t>Imuninės sistemos sutrikimai</w:t>
      </w:r>
    </w:p>
    <w:p w14:paraId="1DA8B867" w14:textId="77777777" w:rsidR="00E947E6" w:rsidRPr="00E21A71" w:rsidRDefault="00E947E6" w:rsidP="00E947E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2"/>
          <w:lang w:eastAsia="en-US"/>
        </w:rPr>
      </w:pPr>
      <w:r w:rsidRPr="00E21A71">
        <w:rPr>
          <w:szCs w:val="22"/>
          <w:lang w:eastAsia="en-US"/>
        </w:rPr>
        <w:t>Retas: sunkios alerginės reakcijos, sukeliančios angioneurozinę edemą, gerklų edemą ir anafilaksiją.</w:t>
      </w:r>
    </w:p>
    <w:p w14:paraId="6CB6F6D8" w14:textId="77777777" w:rsidR="00E947E6" w:rsidRPr="00E21A71" w:rsidRDefault="00E947E6" w:rsidP="00E947E6">
      <w:pPr>
        <w:tabs>
          <w:tab w:val="left" w:pos="567"/>
        </w:tabs>
        <w:rPr>
          <w:szCs w:val="22"/>
        </w:rPr>
      </w:pPr>
      <w:r w:rsidRPr="00E21A71">
        <w:rPr>
          <w:szCs w:val="22"/>
        </w:rPr>
        <w:t xml:space="preserve">Labai retas: į seruminę ligą panašios reakcijos, pasireiškiančios drebuliu, karščiavimu, edema, artralgija (raumenų skausmu). </w:t>
      </w:r>
    </w:p>
    <w:p w14:paraId="4228BBD9" w14:textId="77777777" w:rsidR="00E947E6" w:rsidRPr="00E21A71" w:rsidRDefault="00E947E6" w:rsidP="00E947E6">
      <w:pPr>
        <w:tabs>
          <w:tab w:val="left" w:pos="567"/>
        </w:tabs>
        <w:rPr>
          <w:szCs w:val="22"/>
        </w:rPr>
      </w:pPr>
    </w:p>
    <w:p w14:paraId="2FBB4595" w14:textId="77777777" w:rsidR="00E947E6" w:rsidRPr="00E21A71" w:rsidRDefault="00E947E6" w:rsidP="00E947E6">
      <w:pPr>
        <w:tabs>
          <w:tab w:val="left" w:pos="567"/>
        </w:tabs>
        <w:rPr>
          <w:szCs w:val="22"/>
          <w:u w:val="single"/>
        </w:rPr>
      </w:pPr>
      <w:r w:rsidRPr="00E21A71">
        <w:rPr>
          <w:szCs w:val="22"/>
          <w:u w:val="single"/>
        </w:rPr>
        <w:t>Virškinimo trakto sutrikimai</w:t>
      </w:r>
    </w:p>
    <w:p w14:paraId="3E691F20" w14:textId="77777777" w:rsidR="00E947E6" w:rsidRPr="00E21A71" w:rsidRDefault="00E947E6" w:rsidP="00E947E6">
      <w:pPr>
        <w:tabs>
          <w:tab w:val="left" w:pos="567"/>
        </w:tabs>
        <w:rPr>
          <w:szCs w:val="22"/>
        </w:rPr>
      </w:pPr>
      <w:r w:rsidRPr="00E21A71">
        <w:rPr>
          <w:szCs w:val="22"/>
        </w:rPr>
        <w:t>Dažnas: pykinimas, vėmimas, nemalonus pojūtis viršutinėje pilvo dalyje, viduriavimas.</w:t>
      </w:r>
    </w:p>
    <w:p w14:paraId="61DBD8BA" w14:textId="77777777" w:rsidR="00E947E6" w:rsidRPr="00E21A71" w:rsidRDefault="00E947E6" w:rsidP="00E947E6">
      <w:pPr>
        <w:tabs>
          <w:tab w:val="left" w:pos="567"/>
        </w:tabs>
        <w:rPr>
          <w:szCs w:val="22"/>
        </w:rPr>
      </w:pPr>
      <w:r w:rsidRPr="00E21A71">
        <w:rPr>
          <w:szCs w:val="22"/>
        </w:rPr>
        <w:t>Retas: ryklės skausmas, gauruotasis juodasis liežuvis.</w:t>
      </w:r>
    </w:p>
    <w:p w14:paraId="4A164A0F" w14:textId="77777777" w:rsidR="00E947E6" w:rsidRPr="00E21A71" w:rsidRDefault="00E947E6" w:rsidP="00E947E6">
      <w:pPr>
        <w:tabs>
          <w:tab w:val="left" w:pos="567"/>
        </w:tabs>
        <w:rPr>
          <w:szCs w:val="22"/>
          <w:u w:val="single"/>
        </w:rPr>
      </w:pPr>
    </w:p>
    <w:p w14:paraId="54241044" w14:textId="77777777" w:rsidR="00E947E6" w:rsidRPr="00E21A71" w:rsidRDefault="00E947E6" w:rsidP="00E947E6">
      <w:pPr>
        <w:tabs>
          <w:tab w:val="left" w:pos="567"/>
        </w:tabs>
        <w:rPr>
          <w:szCs w:val="22"/>
          <w:u w:val="single"/>
        </w:rPr>
      </w:pPr>
      <w:r w:rsidRPr="00E21A71">
        <w:rPr>
          <w:szCs w:val="22"/>
          <w:u w:val="single"/>
        </w:rPr>
        <w:t xml:space="preserve">Odos ir poodinio audinio sutrikimai </w:t>
      </w:r>
    </w:p>
    <w:p w14:paraId="0690F359" w14:textId="77777777" w:rsidR="00E947E6" w:rsidRPr="00E21A71" w:rsidRDefault="00E947E6" w:rsidP="00E947E6">
      <w:pPr>
        <w:tabs>
          <w:tab w:val="left" w:pos="567"/>
        </w:tabs>
        <w:rPr>
          <w:szCs w:val="22"/>
        </w:rPr>
      </w:pPr>
      <w:r w:rsidRPr="00E21A71">
        <w:rPr>
          <w:szCs w:val="22"/>
        </w:rPr>
        <w:lastRenderedPageBreak/>
        <w:t>Dažnas: eriteminis arba į tymų panašus odos išbėrimas, dilgėlinė, niežulys.</w:t>
      </w:r>
    </w:p>
    <w:p w14:paraId="01D44D5D" w14:textId="77777777" w:rsidR="00E947E6" w:rsidRDefault="00E947E6" w:rsidP="00E947E6">
      <w:pPr>
        <w:tabs>
          <w:tab w:val="left" w:pos="567"/>
        </w:tabs>
        <w:rPr>
          <w:szCs w:val="22"/>
        </w:rPr>
      </w:pPr>
      <w:r w:rsidRPr="00E21A71">
        <w:rPr>
          <w:szCs w:val="22"/>
        </w:rPr>
        <w:t>Retas: dermatitas (nuo makulopapulinio iki eksfoliacinio).</w:t>
      </w:r>
    </w:p>
    <w:p w14:paraId="2F631ADB" w14:textId="2347C2B7" w:rsidR="00815B8D" w:rsidRPr="00E21A71" w:rsidRDefault="00815B8D" w:rsidP="00E947E6">
      <w:pPr>
        <w:tabs>
          <w:tab w:val="left" w:pos="567"/>
        </w:tabs>
        <w:rPr>
          <w:szCs w:val="22"/>
        </w:rPr>
      </w:pPr>
      <w:bookmarkStart w:id="4" w:name="_Hlk163051163"/>
      <w:r>
        <w:rPr>
          <w:szCs w:val="22"/>
        </w:rPr>
        <w:t>Dažnis nežinomas</w:t>
      </w:r>
      <w:r w:rsidR="00A30918">
        <w:rPr>
          <w:szCs w:val="22"/>
        </w:rPr>
        <w:t xml:space="preserve"> (negali būti nustatytas pagal turimus duomenis)</w:t>
      </w:r>
      <w:r>
        <w:rPr>
          <w:szCs w:val="22"/>
        </w:rPr>
        <w:t>: s</w:t>
      </w:r>
      <w:r w:rsidRPr="00815B8D">
        <w:rPr>
          <w:szCs w:val="22"/>
        </w:rPr>
        <w:t>unkios odos nepageidaujamos reakcijos</w:t>
      </w:r>
      <w:r w:rsidR="00515D7E">
        <w:rPr>
          <w:szCs w:val="22"/>
        </w:rPr>
        <w:t xml:space="preserve"> (SONR)**</w:t>
      </w:r>
      <w:r w:rsidRPr="00815B8D">
        <w:rPr>
          <w:szCs w:val="22"/>
        </w:rPr>
        <w:t xml:space="preserve">, įskaitant Stivenso-Džonsono </w:t>
      </w:r>
      <w:r w:rsidR="00044BA9">
        <w:rPr>
          <w:szCs w:val="22"/>
        </w:rPr>
        <w:t xml:space="preserve">(Stevens-Johnson) </w:t>
      </w:r>
      <w:r w:rsidRPr="00815B8D">
        <w:rPr>
          <w:szCs w:val="22"/>
        </w:rPr>
        <w:t>sindromą, toksinę epidermio nekrolizę (TEN), reakciją į vaistą su eozinofilija ir sisteminiais simptomais (DRESS) ir ūminę generalizuotą egzanteminę pustuliozę (</w:t>
      </w:r>
      <w:r>
        <w:rPr>
          <w:szCs w:val="22"/>
        </w:rPr>
        <w:t>ŪGEP</w:t>
      </w:r>
      <w:r w:rsidRPr="00815B8D">
        <w:rPr>
          <w:szCs w:val="22"/>
        </w:rPr>
        <w:t>).</w:t>
      </w:r>
    </w:p>
    <w:bookmarkEnd w:id="4"/>
    <w:p w14:paraId="48A8ACD2" w14:textId="77777777" w:rsidR="00E947E6" w:rsidRPr="00E21A71" w:rsidRDefault="00E947E6" w:rsidP="00E947E6">
      <w:pPr>
        <w:tabs>
          <w:tab w:val="left" w:pos="567"/>
        </w:tabs>
        <w:rPr>
          <w:szCs w:val="22"/>
        </w:rPr>
      </w:pPr>
    </w:p>
    <w:p w14:paraId="09FACB70" w14:textId="77777777" w:rsidR="00E947E6" w:rsidRPr="00E21A71" w:rsidRDefault="00E947E6" w:rsidP="00E947E6">
      <w:pPr>
        <w:tabs>
          <w:tab w:val="left" w:pos="567"/>
        </w:tabs>
        <w:rPr>
          <w:szCs w:val="22"/>
          <w:u w:val="single"/>
        </w:rPr>
      </w:pPr>
      <w:r w:rsidRPr="00E21A71">
        <w:rPr>
          <w:szCs w:val="22"/>
          <w:u w:val="single"/>
        </w:rPr>
        <w:t>Nervų sistemos sutrikimai</w:t>
      </w:r>
    </w:p>
    <w:p w14:paraId="755B3551" w14:textId="77777777" w:rsidR="00E947E6" w:rsidRPr="00E21A71" w:rsidRDefault="00E947E6" w:rsidP="00E947E6">
      <w:pPr>
        <w:tabs>
          <w:tab w:val="left" w:pos="567"/>
        </w:tabs>
        <w:rPr>
          <w:szCs w:val="22"/>
        </w:rPr>
      </w:pPr>
      <w:r w:rsidRPr="00E21A71">
        <w:rPr>
          <w:szCs w:val="22"/>
        </w:rPr>
        <w:t>Dažnis nežinomas: buvo pranešta apie toksinį poveikį centrinei nervų sistemai, įskaitant traukulius (ypač vartojant didelėmis dozėmis ar esant labai susilpnėjusiai inkstų funkcijai); paresteziją užsitęsusio vartojimo atveju.</w:t>
      </w:r>
    </w:p>
    <w:p w14:paraId="47195604" w14:textId="77777777" w:rsidR="00E947E6" w:rsidRPr="00E21A71" w:rsidRDefault="00E947E6" w:rsidP="00E947E6">
      <w:pPr>
        <w:tabs>
          <w:tab w:val="left" w:pos="567"/>
        </w:tabs>
        <w:rPr>
          <w:szCs w:val="22"/>
        </w:rPr>
      </w:pPr>
    </w:p>
    <w:p w14:paraId="3205BF61" w14:textId="77777777" w:rsidR="00E947E6" w:rsidRPr="00E21A71" w:rsidRDefault="00E947E6" w:rsidP="00E947E6">
      <w:pPr>
        <w:tabs>
          <w:tab w:val="left" w:pos="567"/>
        </w:tabs>
        <w:rPr>
          <w:szCs w:val="22"/>
          <w:u w:val="single"/>
        </w:rPr>
      </w:pPr>
      <w:r w:rsidRPr="00E21A71">
        <w:rPr>
          <w:szCs w:val="22"/>
          <w:u w:val="single"/>
        </w:rPr>
        <w:t>Kraujo ir limfinės sistemos sutrikimai</w:t>
      </w:r>
    </w:p>
    <w:p w14:paraId="218BC39B" w14:textId="77777777" w:rsidR="00E947E6" w:rsidRPr="00E21A71" w:rsidRDefault="00E947E6" w:rsidP="00E947E6">
      <w:pPr>
        <w:tabs>
          <w:tab w:val="left" w:pos="567"/>
        </w:tabs>
        <w:rPr>
          <w:szCs w:val="22"/>
        </w:rPr>
      </w:pPr>
      <w:r w:rsidRPr="00E21A71">
        <w:rPr>
          <w:szCs w:val="22"/>
        </w:rPr>
        <w:t xml:space="preserve">Labai retas: hemolizinė anemija, leukopenija, trombocitopenija, neutropenija, eozinofilija, </w:t>
      </w:r>
    </w:p>
    <w:p w14:paraId="09DBE335" w14:textId="77777777" w:rsidR="00E947E6" w:rsidRPr="00E21A71" w:rsidRDefault="00E947E6" w:rsidP="00E947E6">
      <w:pPr>
        <w:outlineLvl w:val="0"/>
        <w:rPr>
          <w:szCs w:val="22"/>
        </w:rPr>
      </w:pPr>
      <w:r w:rsidRPr="00E21A71">
        <w:rPr>
          <w:szCs w:val="22"/>
        </w:rPr>
        <w:t>krešėjimo sutrikimai, įskaitant kraujavimo laiko pailgėjimą ir trombocitų funkcijos sutrikimą.</w:t>
      </w:r>
      <w:r w:rsidRPr="00E21A71">
        <w:rPr>
          <w:rFonts w:ascii="Arial" w:hAnsi="Arial" w:cs="Arial"/>
          <w:szCs w:val="22"/>
          <w:lang w:eastAsia="en-US"/>
        </w:rPr>
        <w:t xml:space="preserve"> </w:t>
      </w:r>
    </w:p>
    <w:p w14:paraId="53A8302F" w14:textId="77777777" w:rsidR="00E947E6" w:rsidRPr="00E21A71" w:rsidRDefault="00E947E6" w:rsidP="00E947E6">
      <w:pPr>
        <w:outlineLvl w:val="0"/>
        <w:rPr>
          <w:kern w:val="28"/>
          <w:szCs w:val="22"/>
        </w:rPr>
      </w:pPr>
    </w:p>
    <w:p w14:paraId="764D634C" w14:textId="77777777" w:rsidR="00E947E6" w:rsidRPr="00E21A71" w:rsidRDefault="00E947E6" w:rsidP="00E947E6">
      <w:pPr>
        <w:outlineLvl w:val="0"/>
        <w:rPr>
          <w:kern w:val="28"/>
          <w:szCs w:val="22"/>
          <w:u w:val="single"/>
        </w:rPr>
      </w:pPr>
      <w:r w:rsidRPr="00E21A71">
        <w:rPr>
          <w:kern w:val="28"/>
          <w:szCs w:val="22"/>
          <w:u w:val="single"/>
        </w:rPr>
        <w:t xml:space="preserve">Kepenų, tulžies pūslės ir latakų sutrikimai </w:t>
      </w:r>
    </w:p>
    <w:p w14:paraId="11E74DDA" w14:textId="77777777" w:rsidR="00E947E6" w:rsidRPr="00E21A71" w:rsidRDefault="00E947E6" w:rsidP="00E947E6">
      <w:pPr>
        <w:tabs>
          <w:tab w:val="left" w:pos="567"/>
        </w:tabs>
        <w:rPr>
          <w:szCs w:val="22"/>
        </w:rPr>
      </w:pPr>
      <w:r w:rsidRPr="00E21A71">
        <w:rPr>
          <w:szCs w:val="22"/>
        </w:rPr>
        <w:t>Labai retas: kepenų uždegimas ir cholestazinė gelta.</w:t>
      </w:r>
    </w:p>
    <w:p w14:paraId="71A265C1" w14:textId="77777777" w:rsidR="00E947E6" w:rsidRPr="00E21A71" w:rsidRDefault="00E947E6" w:rsidP="00E947E6">
      <w:pPr>
        <w:tabs>
          <w:tab w:val="left" w:pos="567"/>
        </w:tabs>
        <w:rPr>
          <w:szCs w:val="22"/>
        </w:rPr>
      </w:pPr>
    </w:p>
    <w:p w14:paraId="7E269AD7" w14:textId="77777777" w:rsidR="00E947E6" w:rsidRPr="00E21A71" w:rsidRDefault="00E947E6" w:rsidP="00E947E6">
      <w:pPr>
        <w:tabs>
          <w:tab w:val="left" w:pos="567"/>
        </w:tabs>
        <w:rPr>
          <w:szCs w:val="22"/>
          <w:u w:val="single"/>
        </w:rPr>
      </w:pPr>
      <w:r w:rsidRPr="00E21A71">
        <w:rPr>
          <w:szCs w:val="22"/>
          <w:u w:val="single"/>
        </w:rPr>
        <w:t>Inkstų ir šlapimo takų sutrikimai:</w:t>
      </w:r>
    </w:p>
    <w:p w14:paraId="2A0F2284" w14:textId="77777777" w:rsidR="00E947E6" w:rsidRPr="00E21A71" w:rsidRDefault="00E947E6" w:rsidP="00E947E6">
      <w:pPr>
        <w:tabs>
          <w:tab w:val="left" w:pos="567"/>
        </w:tabs>
        <w:rPr>
          <w:szCs w:val="22"/>
        </w:rPr>
      </w:pPr>
      <w:r w:rsidRPr="00E21A71">
        <w:rPr>
          <w:szCs w:val="22"/>
        </w:rPr>
        <w:t>Retas: nefropatija, paprastai susijusi su didelėmis parenteriniu būdu vartojamo penicilino dozėmis.</w:t>
      </w:r>
    </w:p>
    <w:p w14:paraId="21ABF7E6" w14:textId="77777777" w:rsidR="00E947E6" w:rsidRPr="00E21A71" w:rsidRDefault="00E947E6" w:rsidP="00E947E6">
      <w:pPr>
        <w:tabs>
          <w:tab w:val="left" w:pos="567"/>
        </w:tabs>
        <w:rPr>
          <w:szCs w:val="22"/>
        </w:rPr>
      </w:pPr>
      <w:r w:rsidRPr="00E21A71">
        <w:rPr>
          <w:szCs w:val="22"/>
        </w:rPr>
        <w:t>Labai retas: intersticinis nefritas.</w:t>
      </w:r>
    </w:p>
    <w:p w14:paraId="76030357" w14:textId="77777777" w:rsidR="00A30918" w:rsidRPr="00A30918" w:rsidRDefault="00A30918" w:rsidP="00A30918">
      <w:pPr>
        <w:rPr>
          <w:noProof/>
          <w:szCs w:val="22"/>
          <w:lang w:eastAsia="en-US"/>
        </w:rPr>
      </w:pPr>
    </w:p>
    <w:p w14:paraId="6CA4132B" w14:textId="480CD31B" w:rsidR="00A30918" w:rsidRPr="00A30918" w:rsidRDefault="00A30918" w:rsidP="00A30918">
      <w:pPr>
        <w:rPr>
          <w:noProof/>
          <w:szCs w:val="22"/>
          <w:lang w:eastAsia="en-US"/>
        </w:rPr>
      </w:pPr>
      <w:r w:rsidRPr="00A30918">
        <w:rPr>
          <w:noProof/>
          <w:szCs w:val="22"/>
          <w:lang w:eastAsia="en-US"/>
        </w:rPr>
        <w:t xml:space="preserve">** Po pateikimo į rinką pranešta apie labai </w:t>
      </w:r>
      <w:r w:rsidR="00013CBE">
        <w:rPr>
          <w:noProof/>
          <w:szCs w:val="22"/>
          <w:lang w:eastAsia="en-US"/>
        </w:rPr>
        <w:t xml:space="preserve">nedidelį </w:t>
      </w:r>
      <w:r w:rsidRPr="00A30918">
        <w:rPr>
          <w:noProof/>
          <w:szCs w:val="22"/>
          <w:lang w:eastAsia="en-US"/>
        </w:rPr>
        <w:t>atvejų</w:t>
      </w:r>
      <w:r w:rsidR="00013CBE">
        <w:rPr>
          <w:noProof/>
          <w:szCs w:val="22"/>
          <w:lang w:eastAsia="en-US"/>
        </w:rPr>
        <w:t xml:space="preserve"> kiekį</w:t>
      </w:r>
      <w:r w:rsidRPr="00A30918">
        <w:rPr>
          <w:noProof/>
          <w:szCs w:val="22"/>
          <w:lang w:eastAsia="en-US"/>
        </w:rPr>
        <w:t>, dažnumo nustatyti neįmanoma.</w:t>
      </w:r>
    </w:p>
    <w:p w14:paraId="5D51F324" w14:textId="77777777" w:rsidR="00E947E6" w:rsidRDefault="00E947E6" w:rsidP="00E947E6">
      <w:pPr>
        <w:tabs>
          <w:tab w:val="left" w:pos="567"/>
        </w:tabs>
        <w:rPr>
          <w:szCs w:val="22"/>
        </w:rPr>
      </w:pPr>
    </w:p>
    <w:p w14:paraId="01A5B020" w14:textId="4355AC55" w:rsidR="00044BA9" w:rsidRPr="00E21A71" w:rsidRDefault="00044BA9" w:rsidP="00E947E6">
      <w:pPr>
        <w:tabs>
          <w:tab w:val="left" w:pos="567"/>
        </w:tabs>
        <w:rPr>
          <w:szCs w:val="22"/>
        </w:rPr>
      </w:pPr>
    </w:p>
    <w:p w14:paraId="2BE99BF3" w14:textId="77777777" w:rsidR="00E947E6" w:rsidRPr="00E21A71" w:rsidRDefault="00E947E6" w:rsidP="00E947E6">
      <w:pPr>
        <w:tabs>
          <w:tab w:val="left" w:pos="567"/>
        </w:tabs>
        <w:autoSpaceDE w:val="0"/>
        <w:autoSpaceDN w:val="0"/>
        <w:adjustRightInd w:val="0"/>
        <w:spacing w:line="260" w:lineRule="exact"/>
        <w:jc w:val="both"/>
        <w:rPr>
          <w:snapToGrid w:val="0"/>
          <w:szCs w:val="22"/>
          <w:u w:val="single"/>
          <w:lang w:eastAsia="en-US"/>
        </w:rPr>
      </w:pPr>
      <w:r w:rsidRPr="00E21A71">
        <w:rPr>
          <w:noProof/>
          <w:snapToGrid w:val="0"/>
          <w:szCs w:val="22"/>
          <w:u w:val="single"/>
          <w:lang w:eastAsia="en-US"/>
        </w:rPr>
        <w:t>Pranešimas apie įtariamas nepageidaujamas reakcijas</w:t>
      </w:r>
    </w:p>
    <w:p w14:paraId="23C06A6E" w14:textId="7B522AE8" w:rsidR="00B9521F" w:rsidRPr="00B9521F" w:rsidRDefault="00044BA9" w:rsidP="00B9521F">
      <w:pPr>
        <w:tabs>
          <w:tab w:val="left" w:pos="567"/>
        </w:tabs>
        <w:spacing w:after="200" w:line="260" w:lineRule="exact"/>
        <w:jc w:val="both"/>
        <w:rPr>
          <w:noProof/>
          <w:szCs w:val="22"/>
          <w:lang w:eastAsia="en-US"/>
        </w:rPr>
      </w:pPr>
      <w:bookmarkStart w:id="5" w:name="_Hlk174689753"/>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00DE1AA7" w:rsidRPr="006D2011">
          <w:rPr>
            <w:rStyle w:val="Hipersaitas"/>
            <w:szCs w:val="22"/>
          </w:rPr>
          <w:t>https://vvkt.lrv.lt/lt/</w:t>
        </w:r>
      </w:hyperlink>
      <w:r w:rsidR="00DE1AA7">
        <w:rPr>
          <w:szCs w:val="22"/>
        </w:rPr>
        <w:t xml:space="preserve"> </w:t>
      </w:r>
      <w:r>
        <w:rPr>
          <w:szCs w:val="22"/>
        </w:rPr>
        <w:t>nurodytais būdais.</w:t>
      </w:r>
      <w:bookmarkEnd w:id="5"/>
    </w:p>
    <w:p w14:paraId="5E3FCD3D" w14:textId="77777777" w:rsidR="00E947E6" w:rsidRPr="00E21A71" w:rsidRDefault="00E947E6" w:rsidP="00E947E6">
      <w:pPr>
        <w:tabs>
          <w:tab w:val="left" w:pos="567"/>
        </w:tabs>
        <w:rPr>
          <w:szCs w:val="22"/>
        </w:rPr>
      </w:pPr>
    </w:p>
    <w:p w14:paraId="50B18CCD" w14:textId="77777777" w:rsidR="00E947E6" w:rsidRPr="00E21A71" w:rsidRDefault="00E947E6" w:rsidP="00E947E6">
      <w:pPr>
        <w:tabs>
          <w:tab w:val="left" w:pos="567"/>
        </w:tabs>
        <w:rPr>
          <w:b/>
          <w:szCs w:val="22"/>
        </w:rPr>
      </w:pPr>
      <w:r w:rsidRPr="00E21A71">
        <w:rPr>
          <w:b/>
          <w:szCs w:val="22"/>
        </w:rPr>
        <w:t>4.9</w:t>
      </w:r>
      <w:r w:rsidRPr="00E21A71">
        <w:rPr>
          <w:b/>
          <w:szCs w:val="22"/>
        </w:rPr>
        <w:tab/>
        <w:t>Perdozavimas</w:t>
      </w:r>
    </w:p>
    <w:p w14:paraId="4673870A" w14:textId="77777777" w:rsidR="00E947E6" w:rsidRPr="00E21A71" w:rsidRDefault="00E947E6" w:rsidP="00E947E6">
      <w:pPr>
        <w:tabs>
          <w:tab w:val="left" w:pos="567"/>
        </w:tabs>
        <w:rPr>
          <w:i/>
          <w:szCs w:val="22"/>
        </w:rPr>
      </w:pPr>
    </w:p>
    <w:p w14:paraId="59105A0E" w14:textId="77777777" w:rsidR="00E947E6" w:rsidRPr="00E21A71" w:rsidRDefault="00E947E6" w:rsidP="00E947E6">
      <w:pPr>
        <w:tabs>
          <w:tab w:val="left" w:pos="567"/>
        </w:tabs>
        <w:rPr>
          <w:szCs w:val="22"/>
        </w:rPr>
      </w:pPr>
      <w:r w:rsidRPr="00E21A71">
        <w:rPr>
          <w:szCs w:val="22"/>
        </w:rPr>
        <w:t>Požymiai ir simptomai</w:t>
      </w:r>
    </w:p>
    <w:p w14:paraId="635BB99A" w14:textId="77777777" w:rsidR="00E947E6" w:rsidRPr="00E21A71" w:rsidRDefault="00E947E6" w:rsidP="00E947E6">
      <w:pPr>
        <w:tabs>
          <w:tab w:val="left" w:pos="567"/>
        </w:tabs>
        <w:rPr>
          <w:szCs w:val="22"/>
        </w:rPr>
      </w:pPr>
      <w:r w:rsidRPr="00E21A71">
        <w:rPr>
          <w:szCs w:val="22"/>
        </w:rPr>
        <w:t xml:space="preserve">Didelis fenoksimetilpenicilino perdozavimas gali sukelti pykinimą, vėmimą, pilvo skausmą, viduriavimą ir, retai, didžiuosius motorinius (epilepsijos) priepuolius. Jeigu yra kitų simptomų, reikia apsvarstyti alergijos galimybę. Dėl perdozavimo gali pasireikšti hiperkalemija, ypač pacientams, kurių nepakankama inkstų veikla. </w:t>
      </w:r>
    </w:p>
    <w:p w14:paraId="50EC4613" w14:textId="77777777" w:rsidR="00E947E6" w:rsidRPr="00E21A71" w:rsidRDefault="00E947E6" w:rsidP="00E947E6">
      <w:pPr>
        <w:tabs>
          <w:tab w:val="left" w:pos="567"/>
        </w:tabs>
        <w:rPr>
          <w:szCs w:val="22"/>
        </w:rPr>
      </w:pPr>
    </w:p>
    <w:p w14:paraId="13492DC8" w14:textId="77777777" w:rsidR="00E947E6" w:rsidRPr="00E21A71" w:rsidRDefault="00E947E6" w:rsidP="00E947E6">
      <w:pPr>
        <w:tabs>
          <w:tab w:val="left" w:pos="567"/>
        </w:tabs>
        <w:rPr>
          <w:szCs w:val="22"/>
        </w:rPr>
      </w:pPr>
      <w:r w:rsidRPr="00E21A71">
        <w:rPr>
          <w:szCs w:val="22"/>
        </w:rPr>
        <w:t>Gydymas</w:t>
      </w:r>
    </w:p>
    <w:p w14:paraId="796E1430" w14:textId="77777777" w:rsidR="00E947E6" w:rsidRPr="00E21A71" w:rsidRDefault="00E947E6" w:rsidP="00E947E6">
      <w:pPr>
        <w:tabs>
          <w:tab w:val="left" w:pos="567"/>
        </w:tabs>
        <w:spacing w:after="120"/>
        <w:rPr>
          <w:szCs w:val="22"/>
        </w:rPr>
      </w:pPr>
      <w:r w:rsidRPr="00E21A71">
        <w:rPr>
          <w:szCs w:val="22"/>
        </w:rPr>
        <w:t>Specifinis priešnuodis nežinomas. Rekomenduojamas simptominis ir palaikomasis gydymas. Aktyvintoji anglis kartu su vidurius laisvinančiais vaistiniais preparatais, tokiais kaip sorbitolis, gali pagreitinti vaistinio preparato šalinimą. Fenoksimetilpeniciliną galima pašalinti hemodialize.</w:t>
      </w:r>
    </w:p>
    <w:p w14:paraId="0F098108" w14:textId="77777777" w:rsidR="00E947E6" w:rsidRPr="00E21A71" w:rsidRDefault="00E947E6" w:rsidP="00E947E6">
      <w:pPr>
        <w:tabs>
          <w:tab w:val="left" w:pos="567"/>
        </w:tabs>
        <w:rPr>
          <w:b/>
          <w:szCs w:val="22"/>
        </w:rPr>
      </w:pPr>
    </w:p>
    <w:p w14:paraId="7AA7D2AA" w14:textId="77777777" w:rsidR="00E947E6" w:rsidRPr="00E21A71" w:rsidRDefault="00E947E6" w:rsidP="00E947E6">
      <w:pPr>
        <w:tabs>
          <w:tab w:val="left" w:pos="567"/>
        </w:tabs>
        <w:rPr>
          <w:b/>
          <w:szCs w:val="22"/>
        </w:rPr>
      </w:pPr>
    </w:p>
    <w:p w14:paraId="1349BDE5" w14:textId="77777777" w:rsidR="00E947E6" w:rsidRPr="00E21A71" w:rsidRDefault="00E947E6" w:rsidP="00E947E6">
      <w:pPr>
        <w:tabs>
          <w:tab w:val="left" w:pos="567"/>
        </w:tabs>
        <w:rPr>
          <w:b/>
          <w:szCs w:val="22"/>
        </w:rPr>
      </w:pPr>
      <w:r w:rsidRPr="00E21A71">
        <w:rPr>
          <w:b/>
          <w:szCs w:val="22"/>
        </w:rPr>
        <w:t>5.</w:t>
      </w:r>
      <w:r w:rsidRPr="00E21A71">
        <w:rPr>
          <w:b/>
          <w:szCs w:val="22"/>
        </w:rPr>
        <w:tab/>
        <w:t>FARMAKOLOGINĖS SAVYBĖS</w:t>
      </w:r>
    </w:p>
    <w:p w14:paraId="0F06B0AB" w14:textId="77777777" w:rsidR="00E947E6" w:rsidRPr="00E21A71" w:rsidRDefault="00E947E6" w:rsidP="00E947E6">
      <w:pPr>
        <w:tabs>
          <w:tab w:val="left" w:pos="567"/>
        </w:tabs>
        <w:rPr>
          <w:b/>
          <w:szCs w:val="22"/>
        </w:rPr>
      </w:pPr>
    </w:p>
    <w:p w14:paraId="0EB445A0" w14:textId="77777777" w:rsidR="00E947E6" w:rsidRPr="00E21A71" w:rsidRDefault="00E947E6" w:rsidP="00E947E6">
      <w:pPr>
        <w:tabs>
          <w:tab w:val="left" w:pos="567"/>
        </w:tabs>
        <w:rPr>
          <w:b/>
          <w:szCs w:val="22"/>
        </w:rPr>
      </w:pPr>
      <w:r w:rsidRPr="00E21A71">
        <w:rPr>
          <w:b/>
          <w:szCs w:val="22"/>
        </w:rPr>
        <w:t>5.1</w:t>
      </w:r>
      <w:r w:rsidRPr="00E21A71">
        <w:rPr>
          <w:b/>
          <w:szCs w:val="22"/>
        </w:rPr>
        <w:tab/>
        <w:t>Farmakodinamnės savybės</w:t>
      </w:r>
    </w:p>
    <w:p w14:paraId="34DFB2C3" w14:textId="77777777" w:rsidR="00E947E6" w:rsidRPr="00E21A71" w:rsidRDefault="00E947E6" w:rsidP="00E947E6">
      <w:pPr>
        <w:tabs>
          <w:tab w:val="left" w:pos="567"/>
        </w:tabs>
        <w:rPr>
          <w:b/>
          <w:szCs w:val="22"/>
        </w:rPr>
      </w:pPr>
    </w:p>
    <w:p w14:paraId="04D9C00E" w14:textId="77777777" w:rsidR="00E947E6" w:rsidRPr="00E21A71" w:rsidRDefault="00E947E6" w:rsidP="00E947E6">
      <w:pPr>
        <w:tabs>
          <w:tab w:val="left" w:pos="567"/>
        </w:tabs>
        <w:rPr>
          <w:szCs w:val="22"/>
        </w:rPr>
      </w:pPr>
      <w:r w:rsidRPr="00E21A71">
        <w:rPr>
          <w:szCs w:val="22"/>
        </w:rPr>
        <w:t xml:space="preserve">Farmakoterapinė grupė – beta-laktamazei jautrūs penicilinai, ATC kodas - J01CE02. </w:t>
      </w:r>
    </w:p>
    <w:p w14:paraId="30A98B10" w14:textId="77777777" w:rsidR="00E947E6" w:rsidRPr="00E21A71" w:rsidRDefault="00E947E6" w:rsidP="00E947E6">
      <w:pPr>
        <w:tabs>
          <w:tab w:val="left" w:pos="567"/>
          <w:tab w:val="center" w:pos="4153"/>
          <w:tab w:val="right" w:pos="8306"/>
        </w:tabs>
        <w:rPr>
          <w:szCs w:val="22"/>
        </w:rPr>
      </w:pPr>
    </w:p>
    <w:p w14:paraId="7348C491" w14:textId="77777777" w:rsidR="00E947E6" w:rsidRPr="00E21A71" w:rsidRDefault="00E947E6" w:rsidP="00E947E6">
      <w:pPr>
        <w:tabs>
          <w:tab w:val="left" w:pos="567"/>
        </w:tabs>
        <w:rPr>
          <w:szCs w:val="22"/>
          <w:u w:val="single"/>
        </w:rPr>
      </w:pPr>
      <w:r w:rsidRPr="00E21A71">
        <w:rPr>
          <w:szCs w:val="22"/>
          <w:u w:val="single"/>
        </w:rPr>
        <w:t>Bendrosios savybės</w:t>
      </w:r>
    </w:p>
    <w:p w14:paraId="49A9F41F" w14:textId="77777777" w:rsidR="00E947E6" w:rsidRPr="00E21A71" w:rsidRDefault="00E947E6" w:rsidP="00E947E6">
      <w:pPr>
        <w:tabs>
          <w:tab w:val="left" w:pos="567"/>
        </w:tabs>
        <w:jc w:val="both"/>
        <w:rPr>
          <w:szCs w:val="22"/>
        </w:rPr>
      </w:pPr>
      <w:r w:rsidRPr="00E21A71">
        <w:rPr>
          <w:szCs w:val="22"/>
        </w:rPr>
        <w:t>Fenoksimetilpenicilinas slopina bakterijos sienelės sintezę, todėl sukelia baktericidinį poveikį.</w:t>
      </w:r>
    </w:p>
    <w:p w14:paraId="1807366F" w14:textId="77777777" w:rsidR="00E947E6" w:rsidRPr="00E21A71" w:rsidRDefault="00E947E6" w:rsidP="00E947E6">
      <w:pPr>
        <w:tabs>
          <w:tab w:val="left" w:pos="567"/>
        </w:tabs>
        <w:jc w:val="both"/>
        <w:rPr>
          <w:szCs w:val="22"/>
        </w:rPr>
      </w:pPr>
    </w:p>
    <w:p w14:paraId="67C00CC0" w14:textId="77777777" w:rsidR="00E947E6" w:rsidRPr="00E21A71" w:rsidRDefault="00E947E6" w:rsidP="00E947E6">
      <w:pPr>
        <w:tabs>
          <w:tab w:val="left" w:pos="567"/>
        </w:tabs>
        <w:jc w:val="both"/>
        <w:rPr>
          <w:szCs w:val="22"/>
          <w:u w:val="single"/>
        </w:rPr>
      </w:pPr>
      <w:r w:rsidRPr="00E21A71">
        <w:rPr>
          <w:szCs w:val="22"/>
          <w:u w:val="single"/>
        </w:rPr>
        <w:lastRenderedPageBreak/>
        <w:t>Atsparumo mechanizmas</w:t>
      </w:r>
    </w:p>
    <w:p w14:paraId="4DB60614" w14:textId="77777777" w:rsidR="00E947E6" w:rsidRPr="00E21A71" w:rsidRDefault="00E947E6" w:rsidP="00E947E6">
      <w:pPr>
        <w:tabs>
          <w:tab w:val="left" w:pos="567"/>
        </w:tabs>
        <w:spacing w:after="120"/>
        <w:rPr>
          <w:szCs w:val="22"/>
        </w:rPr>
      </w:pPr>
      <w:r w:rsidRPr="00E21A71">
        <w:rPr>
          <w:szCs w:val="22"/>
        </w:rPr>
        <w:t>Bakterijos gali būti atsparios penicilinui dėl to, kad gamina beta-laktamazes, kurios hidrolizuoja aminopenicilinus; pakinta peniciliną prijungiantys baltymai; tampa nelaidžios vaistiniam preparatui; skatinamas vaistinio preparato šalinimas. Tame pačiame organizme gali būti vienas ar keli minėti mechanizmai, sukeliantys įvairų ir neprognozuojamą kryžminį atsparumą kitiems beta laktaminiams antibiotikams ir kitų grupių antibakteriniams vaistiniams preparatams.</w:t>
      </w:r>
    </w:p>
    <w:p w14:paraId="5B140F6C" w14:textId="77777777" w:rsidR="00E947E6" w:rsidRPr="00E21A71" w:rsidRDefault="00E947E6" w:rsidP="00E947E6">
      <w:pPr>
        <w:tabs>
          <w:tab w:val="left" w:pos="567"/>
        </w:tabs>
        <w:spacing w:before="120" w:after="120"/>
        <w:rPr>
          <w:szCs w:val="22"/>
          <w:u w:val="single"/>
        </w:rPr>
      </w:pPr>
      <w:r w:rsidRPr="00E21A71">
        <w:rPr>
          <w:szCs w:val="22"/>
          <w:u w:val="single"/>
        </w:rPr>
        <w:t>Atskaitos ribos (NCCLS/CLSI)</w:t>
      </w:r>
    </w:p>
    <w:p w14:paraId="2BA07A20" w14:textId="77777777" w:rsidR="00E947E6" w:rsidRPr="00E21A71" w:rsidRDefault="00E947E6" w:rsidP="00E947E6">
      <w:pPr>
        <w:tabs>
          <w:tab w:val="left" w:pos="567"/>
        </w:tabs>
        <w:rPr>
          <w:szCs w:val="22"/>
        </w:rPr>
      </w:pPr>
      <w:r w:rsidRPr="00E21A71">
        <w:rPr>
          <w:i/>
          <w:szCs w:val="22"/>
        </w:rPr>
        <w:t>Staphylococcus</w:t>
      </w:r>
      <w:r w:rsidRPr="00E21A71">
        <w:rPr>
          <w:szCs w:val="22"/>
        </w:rPr>
        <w:t xml:space="preserve"> padermės: Jautrios </w:t>
      </w:r>
      <w:r w:rsidRPr="00E21A71">
        <w:rPr>
          <w:szCs w:val="22"/>
        </w:rPr>
        <w:sym w:font="Symbol" w:char="F0A3"/>
      </w:r>
      <w:r w:rsidRPr="00E21A71">
        <w:rPr>
          <w:szCs w:val="22"/>
        </w:rPr>
        <w:t xml:space="preserve"> 0,12 mikrogramų/ml, atsparios </w:t>
      </w:r>
      <w:r w:rsidRPr="00E21A71">
        <w:rPr>
          <w:szCs w:val="22"/>
        </w:rPr>
        <w:sym w:font="Symbol" w:char="F0B3"/>
      </w:r>
      <w:r w:rsidRPr="00E21A71">
        <w:rPr>
          <w:szCs w:val="22"/>
        </w:rPr>
        <w:t> 0,25 mikrogramo/ml.</w:t>
      </w:r>
    </w:p>
    <w:p w14:paraId="4679F9F0" w14:textId="77777777" w:rsidR="00E947E6" w:rsidRPr="00E21A71" w:rsidRDefault="00E947E6" w:rsidP="00E947E6">
      <w:pPr>
        <w:tabs>
          <w:tab w:val="left" w:pos="567"/>
        </w:tabs>
        <w:rPr>
          <w:szCs w:val="22"/>
        </w:rPr>
      </w:pPr>
      <w:r w:rsidRPr="00E21A71">
        <w:rPr>
          <w:i/>
          <w:szCs w:val="22"/>
        </w:rPr>
        <w:t>Enterococcus</w:t>
      </w:r>
      <w:r w:rsidRPr="00E21A71">
        <w:rPr>
          <w:szCs w:val="22"/>
        </w:rPr>
        <w:t xml:space="preserve"> padermės: Jautrios </w:t>
      </w:r>
      <w:r w:rsidRPr="00E21A71">
        <w:rPr>
          <w:szCs w:val="22"/>
        </w:rPr>
        <w:sym w:font="Symbol" w:char="F0A3"/>
      </w:r>
      <w:r w:rsidRPr="00E21A71">
        <w:rPr>
          <w:szCs w:val="22"/>
        </w:rPr>
        <w:t xml:space="preserve"> 8 mikrogramai/ml, atsparios </w:t>
      </w:r>
      <w:r w:rsidRPr="00E21A71">
        <w:rPr>
          <w:szCs w:val="22"/>
        </w:rPr>
        <w:sym w:font="Symbol" w:char="F0B3"/>
      </w:r>
      <w:r w:rsidRPr="00E21A71">
        <w:rPr>
          <w:szCs w:val="22"/>
        </w:rPr>
        <w:t> 16 mikrogramų/ml.</w:t>
      </w:r>
    </w:p>
    <w:p w14:paraId="50763DA2" w14:textId="77777777" w:rsidR="00E947E6" w:rsidRPr="00E21A71" w:rsidRDefault="00E947E6" w:rsidP="00E947E6">
      <w:pPr>
        <w:tabs>
          <w:tab w:val="left" w:pos="567"/>
        </w:tabs>
        <w:ind w:left="2160" w:hanging="2160"/>
        <w:rPr>
          <w:szCs w:val="22"/>
        </w:rPr>
      </w:pPr>
      <w:r w:rsidRPr="00E21A71">
        <w:rPr>
          <w:i/>
          <w:szCs w:val="22"/>
        </w:rPr>
        <w:t>N. gonorrhea</w:t>
      </w:r>
      <w:r w:rsidRPr="00E21A71">
        <w:rPr>
          <w:szCs w:val="22"/>
        </w:rPr>
        <w:t xml:space="preserve"> padermės: Jautrios </w:t>
      </w:r>
      <w:r w:rsidRPr="00E21A71">
        <w:rPr>
          <w:szCs w:val="22"/>
        </w:rPr>
        <w:sym w:font="Symbol" w:char="F0A3"/>
      </w:r>
      <w:r w:rsidRPr="00E21A71">
        <w:rPr>
          <w:szCs w:val="22"/>
        </w:rPr>
        <w:t xml:space="preserve"> 0,06 mikrogramo/ml, vidutinio jautrumo = 0,12 – 1 mikrogramas/ml, atsparios </w:t>
      </w:r>
      <w:r w:rsidRPr="00E21A71">
        <w:rPr>
          <w:szCs w:val="22"/>
        </w:rPr>
        <w:sym w:font="Symbol" w:char="F0B3"/>
      </w:r>
      <w:r w:rsidRPr="00E21A71">
        <w:rPr>
          <w:szCs w:val="22"/>
        </w:rPr>
        <w:t> 2 mikrogramai/ml.</w:t>
      </w:r>
    </w:p>
    <w:p w14:paraId="63275AB3" w14:textId="77777777" w:rsidR="00E947E6" w:rsidRPr="00E21A71" w:rsidRDefault="00E947E6" w:rsidP="00E947E6">
      <w:pPr>
        <w:tabs>
          <w:tab w:val="left" w:pos="567"/>
        </w:tabs>
        <w:ind w:left="2160" w:hanging="2160"/>
        <w:rPr>
          <w:szCs w:val="22"/>
        </w:rPr>
      </w:pPr>
      <w:r w:rsidRPr="00E21A71">
        <w:rPr>
          <w:i/>
          <w:szCs w:val="22"/>
        </w:rPr>
        <w:t>Str. pneumoniae</w:t>
      </w:r>
      <w:r w:rsidRPr="00E21A71">
        <w:rPr>
          <w:szCs w:val="22"/>
        </w:rPr>
        <w:t xml:space="preserve"> padermės: Jautrios </w:t>
      </w:r>
      <w:r w:rsidRPr="00E21A71">
        <w:rPr>
          <w:szCs w:val="22"/>
        </w:rPr>
        <w:sym w:font="Symbol" w:char="F0A3"/>
      </w:r>
      <w:r w:rsidRPr="00E21A71">
        <w:rPr>
          <w:szCs w:val="22"/>
        </w:rPr>
        <w:t xml:space="preserve"> 0,06 mikrogramo/ml, vidutinio jautrumo = 0,12 – 1 mikrogramas/ml, atsparios </w:t>
      </w:r>
      <w:r w:rsidRPr="00E21A71">
        <w:rPr>
          <w:szCs w:val="22"/>
        </w:rPr>
        <w:sym w:font="Symbol" w:char="F0B3"/>
      </w:r>
      <w:r w:rsidRPr="00E21A71">
        <w:rPr>
          <w:szCs w:val="22"/>
        </w:rPr>
        <w:t> 2 mikrogramai/ml.</w:t>
      </w:r>
    </w:p>
    <w:p w14:paraId="77CF5F9D" w14:textId="77777777" w:rsidR="00E947E6" w:rsidRPr="00E21A71" w:rsidRDefault="00E947E6" w:rsidP="00E947E6">
      <w:pPr>
        <w:tabs>
          <w:tab w:val="left" w:pos="567"/>
        </w:tabs>
        <w:ind w:left="2160" w:hanging="2160"/>
        <w:rPr>
          <w:szCs w:val="22"/>
        </w:rPr>
      </w:pPr>
      <w:r w:rsidRPr="00E21A71">
        <w:rPr>
          <w:i/>
          <w:szCs w:val="22"/>
        </w:rPr>
        <w:t>Streptococcus</w:t>
      </w:r>
      <w:r w:rsidRPr="00E21A71">
        <w:rPr>
          <w:szCs w:val="22"/>
        </w:rPr>
        <w:t xml:space="preserve"> padermės: Jautrios </w:t>
      </w:r>
      <w:r w:rsidRPr="00E21A71">
        <w:rPr>
          <w:szCs w:val="22"/>
        </w:rPr>
        <w:sym w:font="Symbol" w:char="F0A3"/>
      </w:r>
      <w:r w:rsidRPr="00E21A71">
        <w:rPr>
          <w:szCs w:val="22"/>
        </w:rPr>
        <w:t> 0,12 mikrogramo/ml.</w:t>
      </w:r>
    </w:p>
    <w:p w14:paraId="6993FB06" w14:textId="77777777" w:rsidR="00E947E6" w:rsidRPr="00E21A71" w:rsidRDefault="00E947E6" w:rsidP="00E947E6">
      <w:pPr>
        <w:tabs>
          <w:tab w:val="left" w:pos="567"/>
        </w:tabs>
        <w:rPr>
          <w:szCs w:val="22"/>
        </w:rPr>
      </w:pPr>
      <w:r w:rsidRPr="00E21A71">
        <w:rPr>
          <w:i/>
          <w:szCs w:val="22"/>
        </w:rPr>
        <w:t>Bacillus anthracis</w:t>
      </w:r>
      <w:r w:rsidRPr="00E21A71">
        <w:rPr>
          <w:szCs w:val="22"/>
        </w:rPr>
        <w:t xml:space="preserve">: Jautrios </w:t>
      </w:r>
      <w:r w:rsidRPr="00E21A71">
        <w:rPr>
          <w:szCs w:val="22"/>
        </w:rPr>
        <w:sym w:font="Symbol" w:char="F0A3"/>
      </w:r>
      <w:r w:rsidRPr="00E21A71">
        <w:rPr>
          <w:szCs w:val="22"/>
        </w:rPr>
        <w:t xml:space="preserve"> 0,12 mikrogramų/ml, atsparios </w:t>
      </w:r>
      <w:r w:rsidRPr="00E21A71">
        <w:rPr>
          <w:szCs w:val="22"/>
        </w:rPr>
        <w:sym w:font="Symbol" w:char="F0B3"/>
      </w:r>
      <w:r w:rsidRPr="00E21A71">
        <w:rPr>
          <w:szCs w:val="22"/>
        </w:rPr>
        <w:t> 0,25 mikrogramo/ml.</w:t>
      </w:r>
    </w:p>
    <w:p w14:paraId="6D121215" w14:textId="77777777" w:rsidR="00E947E6" w:rsidRPr="00E21A71" w:rsidRDefault="00E947E6" w:rsidP="00E947E6">
      <w:pPr>
        <w:tabs>
          <w:tab w:val="left" w:pos="567"/>
        </w:tabs>
        <w:rPr>
          <w:szCs w:val="22"/>
        </w:rPr>
      </w:pPr>
    </w:p>
    <w:p w14:paraId="694CA7F6" w14:textId="77777777" w:rsidR="00E947E6" w:rsidRPr="00E21A71" w:rsidRDefault="00E947E6" w:rsidP="00E947E6">
      <w:pPr>
        <w:tabs>
          <w:tab w:val="left" w:pos="567"/>
        </w:tabs>
        <w:rPr>
          <w:szCs w:val="22"/>
          <w:u w:val="single"/>
        </w:rPr>
      </w:pPr>
      <w:r w:rsidRPr="00E21A71">
        <w:rPr>
          <w:szCs w:val="22"/>
          <w:u w:val="single"/>
        </w:rPr>
        <w:t>Jautrumas</w:t>
      </w:r>
    </w:p>
    <w:p w14:paraId="3CD47DC8" w14:textId="77777777" w:rsidR="00E947E6" w:rsidRPr="00E21A71" w:rsidRDefault="00E947E6" w:rsidP="00E947E6">
      <w:pPr>
        <w:tabs>
          <w:tab w:val="left" w:pos="567"/>
        </w:tabs>
        <w:jc w:val="both"/>
        <w:rPr>
          <w:szCs w:val="22"/>
        </w:rPr>
      </w:pPr>
      <w:r w:rsidRPr="00E21A71">
        <w:rPr>
          <w:szCs w:val="22"/>
        </w:rPr>
        <w:t xml:space="preserve">Atspariais tapusių mikroorganizmų kiekis, priklausomai nuo geografinės vietos ir laiko, gali skirtis, todėl reikia susipažinti su vietine informacija apie atsparumą, ypač gydant sunkias užkrečiamąsias ligas. Jeigu vietinis vyraujantis mikroorganizmų atsparumas yra toks, kad vaistinio preparato veiksmingumas mažiausiai kelių rūšių infekcijai yra abejotinas, prireikus galima kreiptis į ekspertą patarimo. </w:t>
      </w:r>
    </w:p>
    <w:p w14:paraId="3EEA2D56" w14:textId="77777777" w:rsidR="00E947E6" w:rsidRPr="00E21A71" w:rsidRDefault="00E947E6" w:rsidP="00E947E6">
      <w:pPr>
        <w:tabs>
          <w:tab w:val="left" w:pos="567"/>
        </w:tabs>
        <w:jc w:val="both"/>
        <w:rPr>
          <w:szCs w:val="22"/>
        </w:rPr>
      </w:pPr>
    </w:p>
    <w:p w14:paraId="38DA0140"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b/>
          <w:szCs w:val="22"/>
        </w:rPr>
      </w:pPr>
      <w:r w:rsidRPr="00E21A71">
        <w:rPr>
          <w:b/>
          <w:szCs w:val="22"/>
        </w:rPr>
        <w:t>Paprastai jautrios padermės</w:t>
      </w:r>
    </w:p>
    <w:p w14:paraId="1E6ED941"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szCs w:val="22"/>
          <w:u w:val="single"/>
        </w:rPr>
      </w:pPr>
      <w:r w:rsidRPr="00E21A71">
        <w:rPr>
          <w:szCs w:val="22"/>
          <w:u w:val="single"/>
        </w:rPr>
        <w:t>Gramteigiami aerobai</w:t>
      </w:r>
    </w:p>
    <w:p w14:paraId="1D9166C3"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 xml:space="preserve">Actinomyces </w:t>
      </w:r>
      <w:r w:rsidRPr="00E21A71">
        <w:rPr>
          <w:szCs w:val="22"/>
        </w:rPr>
        <w:t>padermės</w:t>
      </w:r>
    </w:p>
    <w:p w14:paraId="6E1FF9A4"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Bacillus anthracis</w:t>
      </w:r>
    </w:p>
    <w:p w14:paraId="5BB8E843"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Erysipelothrix rhusiopathiae</w:t>
      </w:r>
    </w:p>
    <w:p w14:paraId="5FB32A87"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 xml:space="preserve">Staphylococus aureus </w:t>
      </w:r>
      <w:r w:rsidRPr="00E21A71">
        <w:rPr>
          <w:szCs w:val="22"/>
        </w:rPr>
        <w:t>(negaminantys beta-laktamazės, jautrūs meticilinui)</w:t>
      </w:r>
    </w:p>
    <w:p w14:paraId="7773753A"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szCs w:val="22"/>
        </w:rPr>
      </w:pPr>
      <w:r w:rsidRPr="00E21A71">
        <w:rPr>
          <w:szCs w:val="22"/>
        </w:rPr>
        <w:t>B, C, G grupių streptokokai</w:t>
      </w:r>
    </w:p>
    <w:p w14:paraId="23651966"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szCs w:val="22"/>
        </w:rPr>
      </w:pPr>
      <w:r w:rsidRPr="00E21A71">
        <w:rPr>
          <w:i/>
          <w:szCs w:val="22"/>
        </w:rPr>
        <w:t>Streptococcus</w:t>
      </w:r>
      <w:r w:rsidRPr="00E21A71">
        <w:rPr>
          <w:szCs w:val="22"/>
        </w:rPr>
        <w:t xml:space="preserve"> </w:t>
      </w:r>
      <w:r w:rsidRPr="00E21A71">
        <w:rPr>
          <w:i/>
          <w:szCs w:val="22"/>
        </w:rPr>
        <w:t>pyogenes</w:t>
      </w:r>
    </w:p>
    <w:p w14:paraId="788C241C"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szCs w:val="22"/>
          <w:u w:val="single"/>
        </w:rPr>
      </w:pPr>
      <w:r w:rsidRPr="00E21A71">
        <w:rPr>
          <w:szCs w:val="22"/>
          <w:u w:val="single"/>
        </w:rPr>
        <w:t>Gramneigiami aerobai</w:t>
      </w:r>
    </w:p>
    <w:p w14:paraId="33524002"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 xml:space="preserve">Leptospira </w:t>
      </w:r>
      <w:r w:rsidRPr="00E21A71">
        <w:rPr>
          <w:szCs w:val="22"/>
        </w:rPr>
        <w:t>padermės</w:t>
      </w:r>
    </w:p>
    <w:p w14:paraId="756E4DB0"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szCs w:val="22"/>
        </w:rPr>
      </w:pPr>
      <w:r w:rsidRPr="00E21A71">
        <w:rPr>
          <w:i/>
          <w:szCs w:val="22"/>
        </w:rPr>
        <w:t xml:space="preserve">Neisseria gonorrhoeae </w:t>
      </w:r>
      <w:r w:rsidRPr="00E21A71">
        <w:rPr>
          <w:szCs w:val="22"/>
        </w:rPr>
        <w:t>(negaminantys beta-laktamazės)</w:t>
      </w:r>
    </w:p>
    <w:p w14:paraId="23A74549"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szCs w:val="22"/>
        </w:rPr>
      </w:pPr>
      <w:r w:rsidRPr="00E21A71">
        <w:rPr>
          <w:i/>
          <w:szCs w:val="22"/>
        </w:rPr>
        <w:t xml:space="preserve">Neisseria meningitidis </w:t>
      </w:r>
      <w:r w:rsidRPr="00E21A71">
        <w:rPr>
          <w:szCs w:val="22"/>
        </w:rPr>
        <w:t>(negaminantys beta-laktamazės)</w:t>
      </w:r>
    </w:p>
    <w:p w14:paraId="6319CE2B"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Pasteurella multocida</w:t>
      </w:r>
    </w:p>
    <w:p w14:paraId="700740DA"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szCs w:val="22"/>
          <w:u w:val="single"/>
        </w:rPr>
      </w:pPr>
      <w:r w:rsidRPr="00E21A71">
        <w:rPr>
          <w:szCs w:val="22"/>
          <w:u w:val="single"/>
        </w:rPr>
        <w:t>Anaerobai</w:t>
      </w:r>
    </w:p>
    <w:p w14:paraId="614FE75A"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szCs w:val="22"/>
        </w:rPr>
      </w:pPr>
      <w:r w:rsidRPr="00E21A71">
        <w:rPr>
          <w:i/>
          <w:szCs w:val="22"/>
        </w:rPr>
        <w:t>Peptococci</w:t>
      </w:r>
    </w:p>
    <w:p w14:paraId="516B40C9"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Peptostreptococc</w:t>
      </w:r>
    </w:p>
    <w:p w14:paraId="1AA137BD"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Veillonella</w:t>
      </w:r>
    </w:p>
    <w:p w14:paraId="35E40389"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szCs w:val="22"/>
          <w:u w:val="single"/>
        </w:rPr>
      </w:pPr>
      <w:r w:rsidRPr="00E21A71">
        <w:rPr>
          <w:szCs w:val="22"/>
          <w:u w:val="single"/>
        </w:rPr>
        <w:t xml:space="preserve">Kiti mikroorganizmai </w:t>
      </w:r>
    </w:p>
    <w:p w14:paraId="07686941"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Borrelia burgdorferi</w:t>
      </w:r>
    </w:p>
    <w:p w14:paraId="4B9A84DB"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szCs w:val="22"/>
        </w:rPr>
      </w:pPr>
      <w:r w:rsidRPr="00E21A71">
        <w:rPr>
          <w:i/>
          <w:szCs w:val="22"/>
        </w:rPr>
        <w:t>Treponema pallidum</w:t>
      </w:r>
    </w:p>
    <w:p w14:paraId="01E79FC7"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b/>
          <w:i/>
          <w:szCs w:val="22"/>
        </w:rPr>
      </w:pPr>
      <w:r w:rsidRPr="00E21A71">
        <w:rPr>
          <w:b/>
          <w:i/>
          <w:szCs w:val="22"/>
        </w:rPr>
        <w:t>Padermės, kurių įgytas atsparumas gali kelti sunkumų</w:t>
      </w:r>
    </w:p>
    <w:p w14:paraId="2DE93D15"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szCs w:val="22"/>
          <w:u w:val="single"/>
        </w:rPr>
      </w:pPr>
      <w:r w:rsidRPr="00E21A71">
        <w:rPr>
          <w:szCs w:val="22"/>
          <w:u w:val="single"/>
        </w:rPr>
        <w:t>Gramteigiami aerobai</w:t>
      </w:r>
    </w:p>
    <w:p w14:paraId="67D9136A"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Corynebacterium diphteriae</w:t>
      </w:r>
    </w:p>
    <w:p w14:paraId="0DCAB09D"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Streptococcus pneumonine</w:t>
      </w:r>
    </w:p>
    <w:p w14:paraId="33E6281D"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Streptococcus viridans</w:t>
      </w:r>
    </w:p>
    <w:p w14:paraId="1F9DB967"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szCs w:val="22"/>
          <w:u w:val="single"/>
        </w:rPr>
      </w:pPr>
      <w:r w:rsidRPr="00E21A71">
        <w:rPr>
          <w:szCs w:val="22"/>
          <w:u w:val="single"/>
        </w:rPr>
        <w:t>Anaerobai</w:t>
      </w:r>
    </w:p>
    <w:p w14:paraId="00DE683B"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Bacteroides melaninogenicus</w:t>
      </w:r>
    </w:p>
    <w:p w14:paraId="6F5161AB"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szCs w:val="22"/>
        </w:rPr>
      </w:pPr>
      <w:r w:rsidRPr="00E21A71">
        <w:rPr>
          <w:i/>
          <w:szCs w:val="22"/>
        </w:rPr>
        <w:t xml:space="preserve">Clostridium </w:t>
      </w:r>
      <w:r w:rsidRPr="00E21A71">
        <w:rPr>
          <w:szCs w:val="22"/>
        </w:rPr>
        <w:t>padermės</w:t>
      </w:r>
    </w:p>
    <w:p w14:paraId="201CCCD8"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 xml:space="preserve">Fusobacterium </w:t>
      </w:r>
      <w:r w:rsidRPr="00E21A71">
        <w:rPr>
          <w:szCs w:val="22"/>
        </w:rPr>
        <w:t>padermės</w:t>
      </w:r>
    </w:p>
    <w:p w14:paraId="0BEB32E5"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szCs w:val="22"/>
          <w:u w:val="single"/>
        </w:rPr>
      </w:pPr>
      <w:r w:rsidRPr="00E21A71">
        <w:rPr>
          <w:szCs w:val="22"/>
          <w:u w:val="single"/>
        </w:rPr>
        <w:t>Iš prigimties atsparūs mikroorganizmai</w:t>
      </w:r>
    </w:p>
    <w:p w14:paraId="590C260D"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szCs w:val="22"/>
          <w:u w:val="single"/>
        </w:rPr>
      </w:pPr>
      <w:r w:rsidRPr="00E21A71">
        <w:rPr>
          <w:szCs w:val="22"/>
          <w:u w:val="single"/>
        </w:rPr>
        <w:t>Gramteigiami aerobai</w:t>
      </w:r>
    </w:p>
    <w:p w14:paraId="421C96AA"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 xml:space="preserve">Staphylococcus </w:t>
      </w:r>
      <w:r w:rsidRPr="00E21A71">
        <w:rPr>
          <w:szCs w:val="22"/>
        </w:rPr>
        <w:t>(beta-laktamazę gaminančios padermės)</w:t>
      </w:r>
    </w:p>
    <w:p w14:paraId="5DCCDEB5"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szCs w:val="22"/>
          <w:u w:val="single"/>
        </w:rPr>
      </w:pPr>
      <w:r w:rsidRPr="00E21A71">
        <w:rPr>
          <w:szCs w:val="22"/>
          <w:u w:val="single"/>
        </w:rPr>
        <w:t>Gramneigiami aerobai</w:t>
      </w:r>
    </w:p>
    <w:p w14:paraId="1788B5A0"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 xml:space="preserve">Acinetobacter </w:t>
      </w:r>
      <w:r w:rsidRPr="00E21A71">
        <w:rPr>
          <w:szCs w:val="22"/>
        </w:rPr>
        <w:t>padermės</w:t>
      </w:r>
    </w:p>
    <w:p w14:paraId="72AC75DE"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lastRenderedPageBreak/>
        <w:t xml:space="preserve">Cityrobacter </w:t>
      </w:r>
      <w:r w:rsidRPr="00E21A71">
        <w:rPr>
          <w:szCs w:val="22"/>
        </w:rPr>
        <w:t>padermės</w:t>
      </w:r>
    </w:p>
    <w:p w14:paraId="5D32AF12"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 xml:space="preserve">Enterobacter </w:t>
      </w:r>
      <w:r w:rsidRPr="00E21A71">
        <w:rPr>
          <w:szCs w:val="22"/>
        </w:rPr>
        <w:t>padermės</w:t>
      </w:r>
    </w:p>
    <w:p w14:paraId="7C733541"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Escherichia coli</w:t>
      </w:r>
    </w:p>
    <w:p w14:paraId="6ACEF825"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 xml:space="preserve">Klebsiella </w:t>
      </w:r>
      <w:r w:rsidRPr="00E21A71">
        <w:rPr>
          <w:szCs w:val="22"/>
        </w:rPr>
        <w:t>padermės</w:t>
      </w:r>
    </w:p>
    <w:p w14:paraId="21129542"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Moraxella catarrhalis</w:t>
      </w:r>
    </w:p>
    <w:p w14:paraId="60F4DB84"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 xml:space="preserve">Proteus </w:t>
      </w:r>
      <w:r w:rsidRPr="00E21A71">
        <w:rPr>
          <w:szCs w:val="22"/>
        </w:rPr>
        <w:t>padermės (indolteigiamos)</w:t>
      </w:r>
    </w:p>
    <w:p w14:paraId="2C964F4A"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Protus vulgaris</w:t>
      </w:r>
    </w:p>
    <w:p w14:paraId="1D6C98C9"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 xml:space="preserve">Providencia </w:t>
      </w:r>
      <w:r w:rsidRPr="00E21A71">
        <w:rPr>
          <w:szCs w:val="22"/>
        </w:rPr>
        <w:t>padermės</w:t>
      </w:r>
    </w:p>
    <w:p w14:paraId="6A2E14C2"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 xml:space="preserve">Pseudomonas </w:t>
      </w:r>
      <w:r w:rsidRPr="00E21A71">
        <w:rPr>
          <w:szCs w:val="22"/>
        </w:rPr>
        <w:t>padermės</w:t>
      </w:r>
    </w:p>
    <w:p w14:paraId="04DF4A18"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szCs w:val="22"/>
        </w:rPr>
      </w:pPr>
      <w:r w:rsidRPr="00E21A71">
        <w:rPr>
          <w:i/>
          <w:szCs w:val="22"/>
        </w:rPr>
        <w:t xml:space="preserve">Serratia </w:t>
      </w:r>
      <w:r w:rsidRPr="00E21A71">
        <w:rPr>
          <w:szCs w:val="22"/>
        </w:rPr>
        <w:t>padermės</w:t>
      </w:r>
    </w:p>
    <w:p w14:paraId="052A389D"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szCs w:val="22"/>
          <w:u w:val="single"/>
        </w:rPr>
      </w:pPr>
      <w:r w:rsidRPr="00E21A71">
        <w:rPr>
          <w:szCs w:val="22"/>
          <w:u w:val="single"/>
        </w:rPr>
        <w:t>Anaerobai</w:t>
      </w:r>
    </w:p>
    <w:p w14:paraId="3FCA93DC"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Bacteroides fragilis</w:t>
      </w:r>
    </w:p>
    <w:p w14:paraId="59973AEF"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szCs w:val="22"/>
          <w:u w:val="single"/>
        </w:rPr>
      </w:pPr>
      <w:r w:rsidRPr="00E21A71">
        <w:rPr>
          <w:szCs w:val="22"/>
          <w:u w:val="single"/>
        </w:rPr>
        <w:t xml:space="preserve">Kiti mikroorganizmai </w:t>
      </w:r>
    </w:p>
    <w:p w14:paraId="19BCBEC4"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Chlamydia</w:t>
      </w:r>
    </w:p>
    <w:p w14:paraId="78EF13CE"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Mycoplasma</w:t>
      </w:r>
    </w:p>
    <w:p w14:paraId="06D7C54B" w14:textId="77777777" w:rsidR="00E947E6" w:rsidRPr="00E21A71" w:rsidRDefault="00E947E6" w:rsidP="00E947E6">
      <w:pPr>
        <w:pBdr>
          <w:top w:val="single" w:sz="4" w:space="1" w:color="auto"/>
          <w:left w:val="single" w:sz="4" w:space="1" w:color="auto"/>
          <w:bottom w:val="single" w:sz="4" w:space="1" w:color="auto"/>
          <w:right w:val="single" w:sz="4" w:space="1" w:color="auto"/>
        </w:pBdr>
        <w:tabs>
          <w:tab w:val="left" w:pos="567"/>
        </w:tabs>
        <w:jc w:val="both"/>
        <w:rPr>
          <w:i/>
          <w:szCs w:val="22"/>
        </w:rPr>
      </w:pPr>
      <w:r w:rsidRPr="00E21A71">
        <w:rPr>
          <w:i/>
          <w:szCs w:val="22"/>
        </w:rPr>
        <w:t>Rickettsia</w:t>
      </w:r>
    </w:p>
    <w:p w14:paraId="1EB880AD" w14:textId="77777777" w:rsidR="00E947E6" w:rsidRPr="00E21A71" w:rsidRDefault="00E947E6" w:rsidP="00E947E6">
      <w:pPr>
        <w:tabs>
          <w:tab w:val="left" w:pos="567"/>
        </w:tabs>
        <w:rPr>
          <w:szCs w:val="22"/>
        </w:rPr>
      </w:pPr>
    </w:p>
    <w:p w14:paraId="272D29B1" w14:textId="77777777" w:rsidR="00E947E6" w:rsidRPr="00E21A71" w:rsidRDefault="00E947E6" w:rsidP="00E947E6">
      <w:pPr>
        <w:tabs>
          <w:tab w:val="left" w:pos="567"/>
        </w:tabs>
        <w:rPr>
          <w:b/>
          <w:i/>
          <w:szCs w:val="22"/>
        </w:rPr>
      </w:pPr>
      <w:r w:rsidRPr="00E21A71">
        <w:rPr>
          <w:b/>
          <w:szCs w:val="22"/>
        </w:rPr>
        <w:t>5.2</w:t>
      </w:r>
      <w:r w:rsidRPr="00E21A71">
        <w:rPr>
          <w:b/>
          <w:szCs w:val="22"/>
        </w:rPr>
        <w:tab/>
        <w:t>Farmakokinetinės savybės</w:t>
      </w:r>
    </w:p>
    <w:p w14:paraId="0AA531A9" w14:textId="77777777" w:rsidR="00E947E6" w:rsidRPr="00E21A71" w:rsidRDefault="00E947E6" w:rsidP="00E947E6">
      <w:pPr>
        <w:tabs>
          <w:tab w:val="left" w:pos="567"/>
          <w:tab w:val="center" w:pos="4153"/>
          <w:tab w:val="right" w:pos="8306"/>
        </w:tabs>
        <w:rPr>
          <w:szCs w:val="22"/>
        </w:rPr>
      </w:pPr>
    </w:p>
    <w:p w14:paraId="7E6EE95F" w14:textId="77777777" w:rsidR="00E947E6" w:rsidRPr="00E21A71" w:rsidRDefault="00E947E6" w:rsidP="00E947E6">
      <w:pPr>
        <w:tabs>
          <w:tab w:val="left" w:pos="567"/>
        </w:tabs>
        <w:rPr>
          <w:szCs w:val="22"/>
        </w:rPr>
      </w:pPr>
      <w:r w:rsidRPr="00E21A71">
        <w:rPr>
          <w:szCs w:val="22"/>
        </w:rPr>
        <w:t>Absorbcija</w:t>
      </w:r>
    </w:p>
    <w:p w14:paraId="7FFBDE90" w14:textId="77777777" w:rsidR="00E947E6" w:rsidRPr="00E21A71" w:rsidRDefault="00E947E6" w:rsidP="00E947E6">
      <w:pPr>
        <w:tabs>
          <w:tab w:val="left" w:pos="567"/>
        </w:tabs>
        <w:rPr>
          <w:szCs w:val="22"/>
        </w:rPr>
      </w:pPr>
      <w:r w:rsidRPr="00E21A71">
        <w:rPr>
          <w:szCs w:val="22"/>
        </w:rPr>
        <w:t>Fenoksimetilpenicilino kalis yra atsparus skrandžio rūgšties poveikiui. Jis greitai absorbuojamas, todėl didžiausia koncentracija, garantuojanti patikimą gydomąjį poveikį, atsiranda per 30 – 60 min. 0,12 – 3 g dozių intervale tarp dozės ir ploto, kurį koordinačių sistemoje ribojo koncentracijos ir laiko kreivė (AUC), būna praktiškai linijinis priklausomumas.</w:t>
      </w:r>
    </w:p>
    <w:p w14:paraId="7C9640A8" w14:textId="77777777" w:rsidR="00E947E6" w:rsidRPr="00E21A71" w:rsidRDefault="00E947E6" w:rsidP="00E947E6">
      <w:pPr>
        <w:tabs>
          <w:tab w:val="left" w:pos="567"/>
        </w:tabs>
        <w:rPr>
          <w:szCs w:val="22"/>
        </w:rPr>
      </w:pPr>
    </w:p>
    <w:p w14:paraId="2B3B6119" w14:textId="77777777" w:rsidR="00E947E6" w:rsidRPr="00E21A71" w:rsidRDefault="00E947E6" w:rsidP="00E947E6">
      <w:pPr>
        <w:tabs>
          <w:tab w:val="left" w:pos="567"/>
        </w:tabs>
        <w:rPr>
          <w:szCs w:val="22"/>
        </w:rPr>
      </w:pPr>
      <w:r w:rsidRPr="00E21A71">
        <w:rPr>
          <w:szCs w:val="22"/>
        </w:rPr>
        <w:t>Pasiskirstymas ir biotransformacija</w:t>
      </w:r>
    </w:p>
    <w:p w14:paraId="2008BD7F" w14:textId="77777777" w:rsidR="00E947E6" w:rsidRPr="00E21A71" w:rsidRDefault="00E947E6" w:rsidP="00E947E6">
      <w:pPr>
        <w:tabs>
          <w:tab w:val="left" w:pos="567"/>
        </w:tabs>
        <w:rPr>
          <w:szCs w:val="22"/>
        </w:rPr>
      </w:pPr>
      <w:r w:rsidRPr="00E21A71">
        <w:rPr>
          <w:szCs w:val="22"/>
        </w:rPr>
        <w:t>Prie plazmos baltymų prisijungia maždaug 55 proc. suvartotos dozės. Vaistinis preparatas gerai prasiskverbia, ypač jeigu yra uždegimas, į inkstus, plaučius, kepenis, odą, gleivinę, raumenis ir daugumą organizmo skysčių, tačiau į kaulus jis prasiskverbia blogiau.</w:t>
      </w:r>
    </w:p>
    <w:p w14:paraId="0A5A7A92" w14:textId="77777777" w:rsidR="00E947E6" w:rsidRPr="00E21A71" w:rsidRDefault="00E947E6" w:rsidP="00E947E6">
      <w:pPr>
        <w:tabs>
          <w:tab w:val="left" w:pos="567"/>
        </w:tabs>
        <w:rPr>
          <w:szCs w:val="22"/>
        </w:rPr>
      </w:pPr>
    </w:p>
    <w:p w14:paraId="4C1CE6D0" w14:textId="77777777" w:rsidR="00E947E6" w:rsidRPr="00E21A71" w:rsidRDefault="00E947E6" w:rsidP="00E947E6">
      <w:pPr>
        <w:tabs>
          <w:tab w:val="left" w:pos="567"/>
        </w:tabs>
        <w:rPr>
          <w:szCs w:val="22"/>
        </w:rPr>
      </w:pPr>
      <w:r w:rsidRPr="00E21A71">
        <w:rPr>
          <w:szCs w:val="22"/>
        </w:rPr>
        <w:t>Eliminacija</w:t>
      </w:r>
    </w:p>
    <w:p w14:paraId="0BCFA71C" w14:textId="77777777" w:rsidR="00E947E6" w:rsidRPr="00E21A71" w:rsidRDefault="00E947E6" w:rsidP="00E947E6">
      <w:pPr>
        <w:tabs>
          <w:tab w:val="left" w:pos="567"/>
        </w:tabs>
        <w:rPr>
          <w:szCs w:val="22"/>
        </w:rPr>
      </w:pPr>
      <w:r w:rsidRPr="00E21A71">
        <w:rPr>
          <w:szCs w:val="22"/>
        </w:rPr>
        <w:t>Pusinės eliminacijos iš plazmos periodas trunka 30 – 45 minutes. Didžioji suvartotos dozės dalis pašalinama pro inkstus nepakitusia forma. Su tulžimi aktyvaus vaistinio preparato forma pašalinama tik nedidelė dozės dalis.</w:t>
      </w:r>
    </w:p>
    <w:p w14:paraId="384AA614" w14:textId="77777777" w:rsidR="00E947E6" w:rsidRPr="00E21A71" w:rsidRDefault="00E947E6" w:rsidP="00E947E6">
      <w:pPr>
        <w:tabs>
          <w:tab w:val="left" w:pos="567"/>
        </w:tabs>
        <w:rPr>
          <w:szCs w:val="22"/>
        </w:rPr>
      </w:pPr>
      <w:r w:rsidRPr="00E21A71">
        <w:rPr>
          <w:szCs w:val="22"/>
        </w:rPr>
        <w:t xml:space="preserve">Iš pacientų, kurių inkstų veikla sutrikusi, organizmo vaistinis preparatas šalinamas lėčiau. </w:t>
      </w:r>
    </w:p>
    <w:p w14:paraId="22D21CFE" w14:textId="77777777" w:rsidR="00E947E6" w:rsidRPr="00E21A71" w:rsidRDefault="00E947E6" w:rsidP="00E947E6">
      <w:pPr>
        <w:tabs>
          <w:tab w:val="left" w:pos="567"/>
          <w:tab w:val="center" w:pos="4153"/>
          <w:tab w:val="right" w:pos="8306"/>
        </w:tabs>
        <w:rPr>
          <w:szCs w:val="22"/>
        </w:rPr>
      </w:pPr>
    </w:p>
    <w:p w14:paraId="71AEF9F0" w14:textId="77777777" w:rsidR="00E947E6" w:rsidRPr="00E21A71" w:rsidRDefault="00E947E6" w:rsidP="00E947E6">
      <w:pPr>
        <w:tabs>
          <w:tab w:val="left" w:pos="567"/>
        </w:tabs>
        <w:rPr>
          <w:szCs w:val="22"/>
        </w:rPr>
      </w:pPr>
      <w:r w:rsidRPr="00E21A71">
        <w:rPr>
          <w:b/>
          <w:szCs w:val="22"/>
        </w:rPr>
        <w:t>5.3</w:t>
      </w:r>
      <w:r w:rsidRPr="00E21A71">
        <w:rPr>
          <w:b/>
          <w:szCs w:val="22"/>
        </w:rPr>
        <w:tab/>
        <w:t>Ikiklinikinių saugumo tyrimų duomenys</w:t>
      </w:r>
    </w:p>
    <w:p w14:paraId="60B758D5" w14:textId="77777777" w:rsidR="00E947E6" w:rsidRPr="00E21A71" w:rsidRDefault="00E947E6" w:rsidP="00E947E6">
      <w:pPr>
        <w:tabs>
          <w:tab w:val="left" w:pos="567"/>
        </w:tabs>
        <w:rPr>
          <w:szCs w:val="22"/>
        </w:rPr>
      </w:pPr>
    </w:p>
    <w:p w14:paraId="74D7CBE7" w14:textId="77777777" w:rsidR="00E947E6" w:rsidRPr="00E21A71" w:rsidRDefault="00E947E6" w:rsidP="00E947E6">
      <w:pPr>
        <w:tabs>
          <w:tab w:val="left" w:pos="567"/>
        </w:tabs>
        <w:rPr>
          <w:szCs w:val="22"/>
        </w:rPr>
      </w:pPr>
      <w:r w:rsidRPr="00E21A71">
        <w:rPr>
          <w:szCs w:val="22"/>
        </w:rPr>
        <w:t>Genotoksinio poveikio tyrimai iki šiol neparodė jokio klinikai reikšmingo poveikio. Ilgalaikio poveikio tyrimų su žiurkėmis ir pelėmis metu fenoksimetilpenicilino gebėjimo skatinti navikų atsiradimą nepastebėta.</w:t>
      </w:r>
    </w:p>
    <w:p w14:paraId="15B645AC" w14:textId="77777777" w:rsidR="00E947E6" w:rsidRPr="00E21A71" w:rsidRDefault="00E947E6" w:rsidP="00E947E6">
      <w:pPr>
        <w:tabs>
          <w:tab w:val="left" w:pos="567"/>
        </w:tabs>
        <w:rPr>
          <w:szCs w:val="22"/>
        </w:rPr>
      </w:pPr>
      <w:r w:rsidRPr="00E21A71">
        <w:rPr>
          <w:szCs w:val="22"/>
        </w:rPr>
        <w:t>Tyrimų su keliomis gyvūnų rūšimis metu fenoksimetilpenicilino gebėjimo skatinti teratogeninį poveikį nepastebėta.</w:t>
      </w:r>
    </w:p>
    <w:p w14:paraId="0C9B8891" w14:textId="77777777" w:rsidR="00E947E6" w:rsidRPr="00E21A71" w:rsidRDefault="00E947E6" w:rsidP="00E947E6">
      <w:pPr>
        <w:tabs>
          <w:tab w:val="left" w:pos="567"/>
        </w:tabs>
        <w:rPr>
          <w:b/>
          <w:szCs w:val="22"/>
        </w:rPr>
      </w:pPr>
    </w:p>
    <w:p w14:paraId="45D2D52D" w14:textId="77777777" w:rsidR="00E947E6" w:rsidRPr="00E21A71" w:rsidRDefault="00E947E6" w:rsidP="00E947E6">
      <w:pPr>
        <w:tabs>
          <w:tab w:val="left" w:pos="567"/>
        </w:tabs>
        <w:rPr>
          <w:b/>
          <w:szCs w:val="22"/>
        </w:rPr>
      </w:pPr>
    </w:p>
    <w:p w14:paraId="44490985" w14:textId="77777777" w:rsidR="00E947E6" w:rsidRPr="00E21A71" w:rsidRDefault="00E947E6" w:rsidP="00E947E6">
      <w:pPr>
        <w:tabs>
          <w:tab w:val="left" w:pos="567"/>
        </w:tabs>
        <w:rPr>
          <w:b/>
          <w:szCs w:val="22"/>
        </w:rPr>
      </w:pPr>
      <w:r w:rsidRPr="00E21A71">
        <w:rPr>
          <w:b/>
          <w:szCs w:val="22"/>
        </w:rPr>
        <w:t>6.</w:t>
      </w:r>
      <w:r w:rsidRPr="00E21A71">
        <w:rPr>
          <w:b/>
          <w:szCs w:val="22"/>
        </w:rPr>
        <w:tab/>
      </w:r>
      <w:r w:rsidRPr="00E21A71">
        <w:rPr>
          <w:b/>
          <w:caps/>
          <w:szCs w:val="22"/>
        </w:rPr>
        <w:t>Farmacinė informacija</w:t>
      </w:r>
    </w:p>
    <w:p w14:paraId="40FF1BEB" w14:textId="77777777" w:rsidR="00E947E6" w:rsidRPr="00E21A71" w:rsidRDefault="00E947E6" w:rsidP="00E947E6">
      <w:pPr>
        <w:tabs>
          <w:tab w:val="left" w:pos="567"/>
        </w:tabs>
        <w:rPr>
          <w:b/>
          <w:szCs w:val="22"/>
        </w:rPr>
      </w:pPr>
    </w:p>
    <w:p w14:paraId="15DECFBB" w14:textId="77777777" w:rsidR="00E947E6" w:rsidRPr="00E21A71" w:rsidRDefault="00E947E6" w:rsidP="00E947E6">
      <w:pPr>
        <w:tabs>
          <w:tab w:val="left" w:pos="567"/>
        </w:tabs>
        <w:rPr>
          <w:b/>
          <w:szCs w:val="22"/>
        </w:rPr>
      </w:pPr>
      <w:r w:rsidRPr="00E21A71">
        <w:rPr>
          <w:b/>
          <w:szCs w:val="22"/>
        </w:rPr>
        <w:t>6.1</w:t>
      </w:r>
      <w:r w:rsidRPr="00E21A71">
        <w:rPr>
          <w:b/>
          <w:szCs w:val="22"/>
        </w:rPr>
        <w:tab/>
        <w:t>Pagalbinių medžiagų sąrašas</w:t>
      </w:r>
    </w:p>
    <w:p w14:paraId="1FD3E5BE" w14:textId="77777777" w:rsidR="00E947E6" w:rsidRPr="00E21A71" w:rsidRDefault="00E947E6" w:rsidP="00E947E6">
      <w:pPr>
        <w:tabs>
          <w:tab w:val="left" w:pos="567"/>
        </w:tabs>
        <w:rPr>
          <w:szCs w:val="22"/>
          <w:u w:val="single"/>
        </w:rPr>
      </w:pPr>
    </w:p>
    <w:p w14:paraId="1F217554" w14:textId="77777777" w:rsidR="00E947E6" w:rsidRPr="00E21A71" w:rsidRDefault="00E947E6" w:rsidP="00E947E6">
      <w:pPr>
        <w:tabs>
          <w:tab w:val="left" w:pos="567"/>
        </w:tabs>
        <w:rPr>
          <w:i/>
          <w:szCs w:val="22"/>
        </w:rPr>
      </w:pPr>
      <w:r w:rsidRPr="00E21A71">
        <w:rPr>
          <w:i/>
          <w:szCs w:val="22"/>
        </w:rPr>
        <w:t>Šerdis</w:t>
      </w:r>
    </w:p>
    <w:p w14:paraId="619EE00B" w14:textId="77777777" w:rsidR="00E947E6" w:rsidRPr="00E21A71" w:rsidRDefault="00E947E6" w:rsidP="00E947E6">
      <w:pPr>
        <w:tabs>
          <w:tab w:val="left" w:pos="567"/>
        </w:tabs>
        <w:rPr>
          <w:szCs w:val="22"/>
        </w:rPr>
      </w:pPr>
      <w:r w:rsidRPr="00E21A71">
        <w:rPr>
          <w:szCs w:val="22"/>
        </w:rPr>
        <w:t xml:space="preserve">Magnio stearatas </w:t>
      </w:r>
    </w:p>
    <w:p w14:paraId="2705FF9B" w14:textId="77777777" w:rsidR="00E947E6" w:rsidRPr="00E21A71" w:rsidRDefault="00E947E6" w:rsidP="00E947E6">
      <w:pPr>
        <w:tabs>
          <w:tab w:val="left" w:pos="567"/>
        </w:tabs>
        <w:rPr>
          <w:szCs w:val="22"/>
        </w:rPr>
      </w:pPr>
      <w:r w:rsidRPr="00E21A71">
        <w:rPr>
          <w:szCs w:val="22"/>
        </w:rPr>
        <w:t xml:space="preserve">Makrogolis 6000 </w:t>
      </w:r>
    </w:p>
    <w:p w14:paraId="2C2BAF95" w14:textId="77777777" w:rsidR="00E947E6" w:rsidRPr="00E21A71" w:rsidRDefault="00E947E6" w:rsidP="00E947E6">
      <w:pPr>
        <w:tabs>
          <w:tab w:val="left" w:pos="567"/>
        </w:tabs>
        <w:rPr>
          <w:szCs w:val="22"/>
        </w:rPr>
      </w:pPr>
      <w:r w:rsidRPr="00E21A71">
        <w:rPr>
          <w:szCs w:val="22"/>
        </w:rPr>
        <w:t xml:space="preserve">Maltodekstrinas </w:t>
      </w:r>
    </w:p>
    <w:p w14:paraId="22FBAB8A" w14:textId="77777777" w:rsidR="00E947E6" w:rsidRPr="00E21A71" w:rsidRDefault="00E947E6" w:rsidP="00E947E6">
      <w:pPr>
        <w:tabs>
          <w:tab w:val="left" w:pos="567"/>
        </w:tabs>
        <w:rPr>
          <w:szCs w:val="22"/>
        </w:rPr>
      </w:pPr>
      <w:r w:rsidRPr="00E21A71">
        <w:rPr>
          <w:szCs w:val="22"/>
        </w:rPr>
        <w:t xml:space="preserve">Povidonas </w:t>
      </w:r>
    </w:p>
    <w:p w14:paraId="2BF0A0C1" w14:textId="77777777" w:rsidR="00E947E6" w:rsidRPr="00E21A71" w:rsidRDefault="00E947E6" w:rsidP="00E947E6">
      <w:pPr>
        <w:tabs>
          <w:tab w:val="left" w:pos="567"/>
        </w:tabs>
        <w:rPr>
          <w:szCs w:val="22"/>
        </w:rPr>
      </w:pPr>
      <w:r w:rsidRPr="00E21A71">
        <w:rPr>
          <w:szCs w:val="22"/>
        </w:rPr>
        <w:t xml:space="preserve">Talkas </w:t>
      </w:r>
    </w:p>
    <w:p w14:paraId="4953DADD" w14:textId="77777777" w:rsidR="00E947E6" w:rsidRPr="00E21A71" w:rsidRDefault="00E947E6" w:rsidP="00E947E6">
      <w:pPr>
        <w:tabs>
          <w:tab w:val="left" w:pos="567"/>
        </w:tabs>
        <w:rPr>
          <w:i/>
          <w:szCs w:val="22"/>
        </w:rPr>
      </w:pPr>
    </w:p>
    <w:p w14:paraId="31002674" w14:textId="77777777" w:rsidR="00E947E6" w:rsidRPr="00E21A71" w:rsidRDefault="00E947E6" w:rsidP="00E947E6">
      <w:pPr>
        <w:tabs>
          <w:tab w:val="left" w:pos="567"/>
        </w:tabs>
        <w:rPr>
          <w:i/>
          <w:szCs w:val="22"/>
        </w:rPr>
      </w:pPr>
      <w:r w:rsidRPr="00E21A71">
        <w:rPr>
          <w:i/>
          <w:szCs w:val="22"/>
        </w:rPr>
        <w:t xml:space="preserve">Plėvelė </w:t>
      </w:r>
    </w:p>
    <w:p w14:paraId="6DD005A2" w14:textId="77777777" w:rsidR="00E947E6" w:rsidRPr="00E21A71" w:rsidRDefault="00E947E6" w:rsidP="00E947E6">
      <w:pPr>
        <w:tabs>
          <w:tab w:val="left" w:pos="567"/>
        </w:tabs>
        <w:rPr>
          <w:szCs w:val="22"/>
        </w:rPr>
      </w:pPr>
      <w:r w:rsidRPr="00E21A71">
        <w:rPr>
          <w:szCs w:val="22"/>
        </w:rPr>
        <w:lastRenderedPageBreak/>
        <w:t xml:space="preserve">Sacharino natrio druska </w:t>
      </w:r>
    </w:p>
    <w:p w14:paraId="6074FB5B" w14:textId="77777777" w:rsidR="00E947E6" w:rsidRPr="00E21A71" w:rsidRDefault="00E947E6" w:rsidP="00E947E6">
      <w:pPr>
        <w:tabs>
          <w:tab w:val="left" w:pos="567"/>
        </w:tabs>
        <w:rPr>
          <w:szCs w:val="22"/>
        </w:rPr>
      </w:pPr>
      <w:r w:rsidRPr="00E21A71">
        <w:rPr>
          <w:szCs w:val="22"/>
        </w:rPr>
        <w:t xml:space="preserve">Pipirmėčių eterinis aliejus </w:t>
      </w:r>
    </w:p>
    <w:p w14:paraId="02DBB44B" w14:textId="77777777" w:rsidR="00E947E6" w:rsidRPr="00E21A71" w:rsidRDefault="00E947E6" w:rsidP="00E947E6">
      <w:pPr>
        <w:tabs>
          <w:tab w:val="left" w:pos="567"/>
        </w:tabs>
        <w:rPr>
          <w:szCs w:val="22"/>
        </w:rPr>
      </w:pPr>
      <w:r w:rsidRPr="00E21A71">
        <w:rPr>
          <w:szCs w:val="22"/>
        </w:rPr>
        <w:t>Titano dioksidas (E171)</w:t>
      </w:r>
    </w:p>
    <w:p w14:paraId="41A059BE" w14:textId="77777777" w:rsidR="00E947E6" w:rsidRPr="00E21A71" w:rsidRDefault="00E947E6" w:rsidP="00E947E6">
      <w:pPr>
        <w:tabs>
          <w:tab w:val="left" w:pos="567"/>
        </w:tabs>
        <w:rPr>
          <w:szCs w:val="22"/>
        </w:rPr>
      </w:pPr>
      <w:r w:rsidRPr="00E21A71">
        <w:rPr>
          <w:szCs w:val="22"/>
        </w:rPr>
        <w:t xml:space="preserve">Talkas </w:t>
      </w:r>
    </w:p>
    <w:p w14:paraId="3F9FA637" w14:textId="77777777" w:rsidR="00E947E6" w:rsidRPr="00E21A71" w:rsidRDefault="00E947E6" w:rsidP="00E947E6">
      <w:pPr>
        <w:tabs>
          <w:tab w:val="left" w:pos="567"/>
        </w:tabs>
        <w:rPr>
          <w:szCs w:val="22"/>
        </w:rPr>
      </w:pPr>
      <w:r w:rsidRPr="00E21A71">
        <w:rPr>
          <w:szCs w:val="22"/>
        </w:rPr>
        <w:t>Hipromeliozė</w:t>
      </w:r>
    </w:p>
    <w:p w14:paraId="6AB874CE" w14:textId="77777777" w:rsidR="00E947E6" w:rsidRPr="00E21A71" w:rsidRDefault="00E947E6" w:rsidP="00E947E6">
      <w:pPr>
        <w:tabs>
          <w:tab w:val="left" w:pos="567"/>
        </w:tabs>
        <w:rPr>
          <w:szCs w:val="22"/>
        </w:rPr>
      </w:pPr>
    </w:p>
    <w:p w14:paraId="4165E119" w14:textId="77777777" w:rsidR="00E947E6" w:rsidRPr="00E21A71" w:rsidRDefault="00E947E6" w:rsidP="00E947E6">
      <w:pPr>
        <w:tabs>
          <w:tab w:val="left" w:pos="567"/>
        </w:tabs>
        <w:rPr>
          <w:b/>
          <w:szCs w:val="22"/>
        </w:rPr>
      </w:pPr>
      <w:r w:rsidRPr="00E21A71">
        <w:rPr>
          <w:b/>
          <w:szCs w:val="22"/>
        </w:rPr>
        <w:t>6.2</w:t>
      </w:r>
      <w:r w:rsidRPr="00E21A71">
        <w:rPr>
          <w:b/>
          <w:szCs w:val="22"/>
        </w:rPr>
        <w:tab/>
        <w:t>Nesuderinamumas</w:t>
      </w:r>
    </w:p>
    <w:p w14:paraId="7C7942E3" w14:textId="77777777" w:rsidR="00E947E6" w:rsidRPr="00E21A71" w:rsidRDefault="00E947E6" w:rsidP="00E947E6">
      <w:pPr>
        <w:tabs>
          <w:tab w:val="left" w:pos="567"/>
        </w:tabs>
        <w:rPr>
          <w:szCs w:val="22"/>
        </w:rPr>
      </w:pPr>
    </w:p>
    <w:p w14:paraId="5307F141" w14:textId="77777777" w:rsidR="00E947E6" w:rsidRPr="00E21A71" w:rsidRDefault="00E947E6" w:rsidP="00E947E6">
      <w:pPr>
        <w:tabs>
          <w:tab w:val="left" w:pos="567"/>
        </w:tabs>
        <w:rPr>
          <w:szCs w:val="22"/>
        </w:rPr>
      </w:pPr>
      <w:r w:rsidRPr="00E21A71">
        <w:rPr>
          <w:szCs w:val="22"/>
        </w:rPr>
        <w:t>Duomenys nebūtini.</w:t>
      </w:r>
    </w:p>
    <w:p w14:paraId="72BF2EF1" w14:textId="77777777" w:rsidR="00E947E6" w:rsidRPr="00E21A71" w:rsidRDefault="00E947E6" w:rsidP="00E947E6">
      <w:pPr>
        <w:tabs>
          <w:tab w:val="left" w:pos="567"/>
        </w:tabs>
        <w:rPr>
          <w:b/>
          <w:szCs w:val="22"/>
        </w:rPr>
      </w:pPr>
    </w:p>
    <w:p w14:paraId="2B78B5B5" w14:textId="77777777" w:rsidR="00E947E6" w:rsidRPr="00E21A71" w:rsidRDefault="00E947E6" w:rsidP="00E947E6">
      <w:pPr>
        <w:tabs>
          <w:tab w:val="left" w:pos="567"/>
        </w:tabs>
        <w:rPr>
          <w:b/>
          <w:i/>
          <w:szCs w:val="22"/>
        </w:rPr>
      </w:pPr>
      <w:r w:rsidRPr="00E21A71">
        <w:rPr>
          <w:b/>
          <w:szCs w:val="22"/>
        </w:rPr>
        <w:t>6.3</w:t>
      </w:r>
      <w:r w:rsidRPr="00E21A71">
        <w:rPr>
          <w:b/>
          <w:szCs w:val="22"/>
        </w:rPr>
        <w:tab/>
        <w:t>Tinkamumo laikas</w:t>
      </w:r>
    </w:p>
    <w:p w14:paraId="50DFB8CB" w14:textId="77777777" w:rsidR="00E947E6" w:rsidRPr="00E21A71" w:rsidRDefault="00E947E6" w:rsidP="00E947E6">
      <w:pPr>
        <w:tabs>
          <w:tab w:val="left" w:pos="567"/>
        </w:tabs>
        <w:rPr>
          <w:szCs w:val="22"/>
        </w:rPr>
      </w:pPr>
    </w:p>
    <w:p w14:paraId="31C12DFF" w14:textId="77777777" w:rsidR="00E947E6" w:rsidRPr="00E21A71" w:rsidRDefault="00E947E6" w:rsidP="00E947E6">
      <w:pPr>
        <w:tabs>
          <w:tab w:val="left" w:pos="567"/>
        </w:tabs>
        <w:rPr>
          <w:szCs w:val="22"/>
        </w:rPr>
      </w:pPr>
      <w:r w:rsidRPr="00E21A71">
        <w:rPr>
          <w:szCs w:val="22"/>
        </w:rPr>
        <w:t>2 metai.</w:t>
      </w:r>
    </w:p>
    <w:p w14:paraId="5B0E58D7" w14:textId="77777777" w:rsidR="00E947E6" w:rsidRPr="00E21A71" w:rsidRDefault="00E947E6" w:rsidP="00E947E6">
      <w:pPr>
        <w:tabs>
          <w:tab w:val="left" w:pos="567"/>
        </w:tabs>
        <w:rPr>
          <w:b/>
          <w:szCs w:val="22"/>
        </w:rPr>
      </w:pPr>
    </w:p>
    <w:p w14:paraId="50731BB4" w14:textId="77777777" w:rsidR="00E947E6" w:rsidRPr="00E21A71" w:rsidRDefault="00E947E6" w:rsidP="00E947E6">
      <w:pPr>
        <w:tabs>
          <w:tab w:val="left" w:pos="567"/>
        </w:tabs>
        <w:rPr>
          <w:b/>
          <w:i/>
          <w:szCs w:val="22"/>
        </w:rPr>
      </w:pPr>
      <w:r w:rsidRPr="00E21A71">
        <w:rPr>
          <w:b/>
          <w:szCs w:val="22"/>
        </w:rPr>
        <w:t>6.4</w:t>
      </w:r>
      <w:r w:rsidRPr="00E21A71">
        <w:rPr>
          <w:b/>
          <w:szCs w:val="22"/>
        </w:rPr>
        <w:tab/>
        <w:t>Specialios laikymo sąlygos</w:t>
      </w:r>
    </w:p>
    <w:p w14:paraId="6AFA9BEF" w14:textId="77777777" w:rsidR="00E947E6" w:rsidRPr="00E21A71" w:rsidRDefault="00E947E6" w:rsidP="00E947E6">
      <w:pPr>
        <w:tabs>
          <w:tab w:val="left" w:pos="567"/>
        </w:tabs>
        <w:rPr>
          <w:szCs w:val="22"/>
        </w:rPr>
      </w:pPr>
    </w:p>
    <w:p w14:paraId="2B3D0DF8" w14:textId="77777777" w:rsidR="00E947E6" w:rsidRPr="00E21A71" w:rsidRDefault="00E947E6" w:rsidP="00E947E6">
      <w:pPr>
        <w:tabs>
          <w:tab w:val="left" w:pos="567"/>
        </w:tabs>
        <w:rPr>
          <w:szCs w:val="22"/>
        </w:rPr>
      </w:pPr>
      <w:r w:rsidRPr="00E21A71">
        <w:rPr>
          <w:szCs w:val="22"/>
        </w:rPr>
        <w:t xml:space="preserve">Laikyti ne aukštesnėje kaip 25 </w:t>
      </w:r>
      <w:r w:rsidRPr="00E21A71">
        <w:rPr>
          <w:szCs w:val="22"/>
        </w:rPr>
        <w:sym w:font="Symbol" w:char="F0B0"/>
      </w:r>
      <w:r w:rsidRPr="00E21A71">
        <w:rPr>
          <w:szCs w:val="22"/>
        </w:rPr>
        <w:t>C temperatūroje.</w:t>
      </w:r>
    </w:p>
    <w:p w14:paraId="604DBD88" w14:textId="77777777" w:rsidR="00E947E6" w:rsidRPr="00E21A71" w:rsidRDefault="00E947E6" w:rsidP="00E947E6">
      <w:pPr>
        <w:tabs>
          <w:tab w:val="left" w:pos="567"/>
        </w:tabs>
        <w:rPr>
          <w:szCs w:val="22"/>
        </w:rPr>
      </w:pPr>
      <w:r w:rsidRPr="00E21A71">
        <w:rPr>
          <w:szCs w:val="22"/>
        </w:rPr>
        <w:t>Laikyti gamintojo pakuotėje, kad preparatas būtų apsaugotas nuo drėgmės.</w:t>
      </w:r>
    </w:p>
    <w:p w14:paraId="216CED77" w14:textId="77777777" w:rsidR="00E947E6" w:rsidRPr="00E21A71" w:rsidRDefault="00E947E6" w:rsidP="00E947E6">
      <w:pPr>
        <w:tabs>
          <w:tab w:val="left" w:pos="567"/>
        </w:tabs>
        <w:rPr>
          <w:b/>
          <w:szCs w:val="22"/>
        </w:rPr>
      </w:pPr>
    </w:p>
    <w:p w14:paraId="6ADEA6A6" w14:textId="77777777" w:rsidR="00E947E6" w:rsidRPr="00E21A71" w:rsidRDefault="00E947E6" w:rsidP="00E947E6">
      <w:pPr>
        <w:tabs>
          <w:tab w:val="left" w:pos="567"/>
        </w:tabs>
        <w:rPr>
          <w:b/>
          <w:i/>
          <w:szCs w:val="22"/>
        </w:rPr>
      </w:pPr>
      <w:r w:rsidRPr="00E21A71">
        <w:rPr>
          <w:b/>
          <w:szCs w:val="22"/>
        </w:rPr>
        <w:t>6.5</w:t>
      </w:r>
      <w:r w:rsidRPr="00E21A71">
        <w:rPr>
          <w:b/>
          <w:szCs w:val="22"/>
        </w:rPr>
        <w:tab/>
        <w:t>Talpyklės pobūdis ir jos turinys</w:t>
      </w:r>
    </w:p>
    <w:p w14:paraId="7AAC25E3" w14:textId="77777777" w:rsidR="00E947E6" w:rsidRPr="00E21A71" w:rsidRDefault="00E947E6" w:rsidP="00E947E6">
      <w:pPr>
        <w:tabs>
          <w:tab w:val="left" w:pos="567"/>
        </w:tabs>
        <w:rPr>
          <w:szCs w:val="22"/>
        </w:rPr>
      </w:pPr>
    </w:p>
    <w:p w14:paraId="393671C6" w14:textId="77777777" w:rsidR="00E947E6" w:rsidRPr="00E21A71" w:rsidRDefault="00E947E6" w:rsidP="00E947E6">
      <w:pPr>
        <w:tabs>
          <w:tab w:val="left" w:pos="567"/>
        </w:tabs>
        <w:rPr>
          <w:szCs w:val="22"/>
        </w:rPr>
      </w:pPr>
      <w:r w:rsidRPr="00E21A71">
        <w:rPr>
          <w:szCs w:val="22"/>
        </w:rPr>
        <w:t>PVC/PVDC ir aliuminio folijos lizdinė plokštelė.</w:t>
      </w:r>
    </w:p>
    <w:p w14:paraId="78B77997" w14:textId="77777777" w:rsidR="00E947E6" w:rsidRPr="00E21A71" w:rsidRDefault="00E947E6" w:rsidP="00E947E6">
      <w:pPr>
        <w:tabs>
          <w:tab w:val="left" w:pos="567"/>
        </w:tabs>
        <w:rPr>
          <w:szCs w:val="22"/>
        </w:rPr>
      </w:pPr>
      <w:r w:rsidRPr="00E21A71">
        <w:rPr>
          <w:szCs w:val="22"/>
        </w:rPr>
        <w:t>Kartono dėžutėje yra 12 tablečių.</w:t>
      </w:r>
    </w:p>
    <w:p w14:paraId="31C08CB1" w14:textId="77777777" w:rsidR="00E947E6" w:rsidRPr="00E21A71" w:rsidRDefault="00E947E6" w:rsidP="00E947E6">
      <w:pPr>
        <w:tabs>
          <w:tab w:val="left" w:pos="567"/>
        </w:tabs>
        <w:rPr>
          <w:szCs w:val="22"/>
        </w:rPr>
      </w:pPr>
    </w:p>
    <w:p w14:paraId="42E23F70" w14:textId="77777777" w:rsidR="00E947E6" w:rsidRPr="00E21A71" w:rsidRDefault="00E947E6" w:rsidP="00E947E6">
      <w:pPr>
        <w:tabs>
          <w:tab w:val="left" w:pos="567"/>
        </w:tabs>
        <w:rPr>
          <w:szCs w:val="22"/>
        </w:rPr>
      </w:pPr>
    </w:p>
    <w:p w14:paraId="7CA87D0E" w14:textId="77777777" w:rsidR="00E947E6" w:rsidRPr="00E21A71" w:rsidRDefault="00E947E6" w:rsidP="00E947E6">
      <w:pPr>
        <w:tabs>
          <w:tab w:val="left" w:pos="567"/>
        </w:tabs>
        <w:rPr>
          <w:b/>
          <w:szCs w:val="22"/>
        </w:rPr>
      </w:pPr>
      <w:r w:rsidRPr="00E21A71">
        <w:rPr>
          <w:b/>
          <w:szCs w:val="22"/>
        </w:rPr>
        <w:t>7.</w:t>
      </w:r>
      <w:r w:rsidRPr="00E21A71">
        <w:rPr>
          <w:b/>
          <w:szCs w:val="22"/>
        </w:rPr>
        <w:tab/>
        <w:t>REGISTRUOTOJAS</w:t>
      </w:r>
    </w:p>
    <w:p w14:paraId="66D28C54" w14:textId="77777777" w:rsidR="00E947E6" w:rsidRPr="00E21A71" w:rsidRDefault="00E947E6" w:rsidP="00E947E6">
      <w:pPr>
        <w:tabs>
          <w:tab w:val="left" w:pos="567"/>
        </w:tabs>
        <w:rPr>
          <w:szCs w:val="22"/>
        </w:rPr>
      </w:pPr>
    </w:p>
    <w:p w14:paraId="365E514D" w14:textId="77777777" w:rsidR="00E947E6" w:rsidRPr="00E21A71" w:rsidRDefault="00E947E6" w:rsidP="00E947E6">
      <w:pPr>
        <w:tabs>
          <w:tab w:val="left" w:pos="567"/>
        </w:tabs>
        <w:rPr>
          <w:szCs w:val="22"/>
        </w:rPr>
      </w:pPr>
      <w:r w:rsidRPr="00E21A71">
        <w:rPr>
          <w:szCs w:val="22"/>
        </w:rPr>
        <w:t>Sandoz GmbH</w:t>
      </w:r>
    </w:p>
    <w:p w14:paraId="5B61C832" w14:textId="77777777" w:rsidR="00E947E6" w:rsidRPr="00E21A71" w:rsidRDefault="00E947E6" w:rsidP="00E947E6">
      <w:pPr>
        <w:tabs>
          <w:tab w:val="left" w:pos="567"/>
        </w:tabs>
        <w:rPr>
          <w:szCs w:val="22"/>
        </w:rPr>
      </w:pPr>
      <w:r w:rsidRPr="00E21A71">
        <w:rPr>
          <w:szCs w:val="22"/>
        </w:rPr>
        <w:t xml:space="preserve">Biochemiestrasse 10, A-6250 Kundl, </w:t>
      </w:r>
    </w:p>
    <w:p w14:paraId="5149FC1B" w14:textId="77777777" w:rsidR="00E947E6" w:rsidRPr="00E21A71" w:rsidRDefault="00E947E6" w:rsidP="00E947E6">
      <w:pPr>
        <w:tabs>
          <w:tab w:val="left" w:pos="567"/>
        </w:tabs>
        <w:rPr>
          <w:szCs w:val="22"/>
        </w:rPr>
      </w:pPr>
      <w:r w:rsidRPr="00E21A71">
        <w:rPr>
          <w:szCs w:val="22"/>
        </w:rPr>
        <w:t>Austrija</w:t>
      </w:r>
    </w:p>
    <w:p w14:paraId="1E597EC3" w14:textId="77777777" w:rsidR="00E947E6" w:rsidRPr="00E21A71" w:rsidRDefault="00E947E6" w:rsidP="00E947E6">
      <w:pPr>
        <w:tabs>
          <w:tab w:val="left" w:pos="567"/>
        </w:tabs>
        <w:rPr>
          <w:b/>
          <w:szCs w:val="22"/>
        </w:rPr>
      </w:pPr>
    </w:p>
    <w:p w14:paraId="6A60C858" w14:textId="77777777" w:rsidR="00E947E6" w:rsidRPr="00E21A71" w:rsidRDefault="00E947E6" w:rsidP="00E947E6">
      <w:pPr>
        <w:tabs>
          <w:tab w:val="left" w:pos="567"/>
        </w:tabs>
        <w:rPr>
          <w:b/>
          <w:szCs w:val="22"/>
        </w:rPr>
      </w:pPr>
    </w:p>
    <w:p w14:paraId="1DF2B914" w14:textId="77777777" w:rsidR="00E947E6" w:rsidRPr="00E21A71" w:rsidRDefault="00E947E6" w:rsidP="00E947E6">
      <w:pPr>
        <w:tabs>
          <w:tab w:val="left" w:pos="567"/>
        </w:tabs>
        <w:rPr>
          <w:b/>
          <w:szCs w:val="22"/>
        </w:rPr>
      </w:pPr>
      <w:r w:rsidRPr="00E21A71">
        <w:rPr>
          <w:b/>
          <w:szCs w:val="22"/>
        </w:rPr>
        <w:t>8.</w:t>
      </w:r>
      <w:r w:rsidRPr="00E21A71">
        <w:rPr>
          <w:b/>
          <w:szCs w:val="22"/>
        </w:rPr>
        <w:tab/>
        <w:t xml:space="preserve">REGISTRACIJOS </w:t>
      </w:r>
      <w:r w:rsidRPr="00E21A71">
        <w:rPr>
          <w:b/>
          <w:noProof/>
          <w:szCs w:val="22"/>
        </w:rPr>
        <w:t>PAŽYMĖJIMO</w:t>
      </w:r>
      <w:r w:rsidRPr="00E21A71">
        <w:rPr>
          <w:b/>
          <w:szCs w:val="22"/>
        </w:rPr>
        <w:t xml:space="preserve"> NUMERIS (-IAI)</w:t>
      </w:r>
    </w:p>
    <w:p w14:paraId="03B2F755" w14:textId="77777777" w:rsidR="00E947E6" w:rsidRPr="00E21A71" w:rsidRDefault="00E947E6" w:rsidP="00E947E6">
      <w:pPr>
        <w:tabs>
          <w:tab w:val="left" w:pos="567"/>
        </w:tabs>
        <w:rPr>
          <w:szCs w:val="22"/>
          <w:u w:val="single"/>
        </w:rPr>
      </w:pPr>
    </w:p>
    <w:p w14:paraId="03C71ACD" w14:textId="77777777" w:rsidR="00E947E6" w:rsidRPr="00E21A71" w:rsidRDefault="00E947E6" w:rsidP="00E947E6">
      <w:pPr>
        <w:tabs>
          <w:tab w:val="left" w:pos="567"/>
        </w:tabs>
        <w:rPr>
          <w:szCs w:val="22"/>
        </w:rPr>
      </w:pPr>
      <w:r w:rsidRPr="00E21A71">
        <w:rPr>
          <w:szCs w:val="22"/>
        </w:rPr>
        <w:t>Ospen 500 000 TV – LT/1/95/1019/001</w:t>
      </w:r>
    </w:p>
    <w:p w14:paraId="085BD051" w14:textId="77777777" w:rsidR="00E947E6" w:rsidRPr="00E21A71" w:rsidRDefault="00E947E6" w:rsidP="00E947E6">
      <w:pPr>
        <w:tabs>
          <w:tab w:val="left" w:pos="567"/>
        </w:tabs>
        <w:rPr>
          <w:szCs w:val="22"/>
        </w:rPr>
      </w:pPr>
      <w:r w:rsidRPr="00E21A71">
        <w:rPr>
          <w:szCs w:val="22"/>
        </w:rPr>
        <w:t>Ospen 1 000 000 TV – LT/1/95/1019/002</w:t>
      </w:r>
    </w:p>
    <w:p w14:paraId="45535C7D" w14:textId="77777777" w:rsidR="00E947E6" w:rsidRPr="00E21A71" w:rsidRDefault="00E947E6" w:rsidP="00E947E6">
      <w:pPr>
        <w:tabs>
          <w:tab w:val="left" w:pos="567"/>
        </w:tabs>
        <w:rPr>
          <w:szCs w:val="22"/>
        </w:rPr>
      </w:pPr>
    </w:p>
    <w:p w14:paraId="2A0FEF91" w14:textId="77777777" w:rsidR="00E947E6" w:rsidRPr="00E21A71" w:rsidRDefault="00E947E6" w:rsidP="00E947E6">
      <w:pPr>
        <w:tabs>
          <w:tab w:val="left" w:pos="567"/>
        </w:tabs>
        <w:rPr>
          <w:b/>
          <w:szCs w:val="22"/>
        </w:rPr>
      </w:pPr>
    </w:p>
    <w:p w14:paraId="40666471" w14:textId="77777777" w:rsidR="00E947E6" w:rsidRPr="00E21A71" w:rsidRDefault="00E947E6" w:rsidP="00E947E6">
      <w:pPr>
        <w:tabs>
          <w:tab w:val="left" w:pos="567"/>
        </w:tabs>
        <w:rPr>
          <w:b/>
          <w:szCs w:val="22"/>
        </w:rPr>
      </w:pPr>
      <w:r w:rsidRPr="00E21A71">
        <w:rPr>
          <w:b/>
          <w:szCs w:val="22"/>
        </w:rPr>
        <w:t>9.</w:t>
      </w:r>
      <w:r w:rsidRPr="00E21A71">
        <w:rPr>
          <w:b/>
          <w:szCs w:val="22"/>
        </w:rPr>
        <w:tab/>
        <w:t>REGISTRAVIMO / PERREGISTRAVIMO DATA</w:t>
      </w:r>
    </w:p>
    <w:p w14:paraId="332829EE" w14:textId="77777777" w:rsidR="00E947E6" w:rsidRPr="00E21A71" w:rsidRDefault="00E947E6" w:rsidP="00E947E6">
      <w:pPr>
        <w:tabs>
          <w:tab w:val="left" w:pos="567"/>
        </w:tabs>
        <w:rPr>
          <w:szCs w:val="22"/>
          <w:u w:val="single"/>
        </w:rPr>
      </w:pPr>
    </w:p>
    <w:p w14:paraId="26DD5200" w14:textId="77777777" w:rsidR="00E947E6" w:rsidRPr="00E21A71" w:rsidRDefault="00E947E6" w:rsidP="00E947E6">
      <w:pPr>
        <w:rPr>
          <w:snapToGrid w:val="0"/>
          <w:szCs w:val="22"/>
          <w:lang w:eastAsia="en-US"/>
        </w:rPr>
      </w:pPr>
      <w:r w:rsidRPr="00E21A71">
        <w:rPr>
          <w:noProof/>
          <w:snapToGrid w:val="0"/>
          <w:szCs w:val="22"/>
          <w:lang w:eastAsia="en-US"/>
        </w:rPr>
        <w:t>Registravimo data 1995 m. lapkričio 22 d.</w:t>
      </w:r>
    </w:p>
    <w:p w14:paraId="139F88DE" w14:textId="77777777" w:rsidR="00E947E6" w:rsidRPr="00E21A71" w:rsidRDefault="00E947E6" w:rsidP="00E947E6">
      <w:pPr>
        <w:rPr>
          <w:snapToGrid w:val="0"/>
          <w:szCs w:val="22"/>
          <w:lang w:eastAsia="en-US"/>
        </w:rPr>
      </w:pPr>
      <w:r w:rsidRPr="00E21A71">
        <w:rPr>
          <w:noProof/>
          <w:snapToGrid w:val="0"/>
          <w:szCs w:val="22"/>
          <w:lang w:eastAsia="en-US"/>
        </w:rPr>
        <w:t>Paskutinio perregistravimo data 2008 m. vasario 8 d.</w:t>
      </w:r>
    </w:p>
    <w:p w14:paraId="6A526F55" w14:textId="77777777" w:rsidR="00E947E6" w:rsidRPr="00E21A71" w:rsidRDefault="00E947E6" w:rsidP="00E947E6">
      <w:pPr>
        <w:rPr>
          <w:szCs w:val="22"/>
        </w:rPr>
      </w:pPr>
    </w:p>
    <w:p w14:paraId="7786030A" w14:textId="77777777" w:rsidR="00E947E6" w:rsidRPr="00E21A71" w:rsidRDefault="00E947E6" w:rsidP="00E947E6">
      <w:pPr>
        <w:rPr>
          <w:szCs w:val="22"/>
        </w:rPr>
      </w:pPr>
    </w:p>
    <w:p w14:paraId="6B2F9DCD" w14:textId="77777777" w:rsidR="00E947E6" w:rsidRPr="00E21A71" w:rsidRDefault="00E947E6" w:rsidP="00E947E6">
      <w:pPr>
        <w:ind w:left="567" w:hanging="567"/>
        <w:rPr>
          <w:b/>
          <w:szCs w:val="22"/>
        </w:rPr>
      </w:pPr>
      <w:r w:rsidRPr="00E21A71">
        <w:rPr>
          <w:b/>
          <w:szCs w:val="22"/>
        </w:rPr>
        <w:t>10.</w:t>
      </w:r>
      <w:r w:rsidRPr="00E21A71">
        <w:rPr>
          <w:b/>
          <w:szCs w:val="22"/>
        </w:rPr>
        <w:tab/>
        <w:t>TEKSTO PERŽIŪROS DATA</w:t>
      </w:r>
    </w:p>
    <w:p w14:paraId="1CC5B564" w14:textId="77777777" w:rsidR="00E947E6" w:rsidRDefault="00E947E6" w:rsidP="00E947E6">
      <w:pPr>
        <w:rPr>
          <w:szCs w:val="22"/>
        </w:rPr>
      </w:pPr>
    </w:p>
    <w:p w14:paraId="67CC70CD" w14:textId="22A9AB8A" w:rsidR="004464D1" w:rsidRPr="00E21A71" w:rsidRDefault="004464D1" w:rsidP="00E947E6">
      <w:pPr>
        <w:rPr>
          <w:szCs w:val="22"/>
        </w:rPr>
      </w:pPr>
      <w:r>
        <w:rPr>
          <w:szCs w:val="22"/>
        </w:rPr>
        <w:t>202</w:t>
      </w:r>
      <w:r w:rsidR="00474E2B">
        <w:rPr>
          <w:szCs w:val="22"/>
        </w:rPr>
        <w:t xml:space="preserve">5 m. </w:t>
      </w:r>
      <w:r w:rsidR="00B60490">
        <w:rPr>
          <w:szCs w:val="22"/>
        </w:rPr>
        <w:t>kovo 5</w:t>
      </w:r>
      <w:r w:rsidR="00474E2B">
        <w:rPr>
          <w:szCs w:val="22"/>
        </w:rPr>
        <w:t xml:space="preserve"> d.</w:t>
      </w:r>
    </w:p>
    <w:p w14:paraId="29106082" w14:textId="77777777" w:rsidR="00E947E6" w:rsidRPr="00E21A71" w:rsidRDefault="00E947E6" w:rsidP="00E947E6">
      <w:pPr>
        <w:pStyle w:val="Paprastasistekstas"/>
        <w:tabs>
          <w:tab w:val="left" w:pos="5954"/>
          <w:tab w:val="left" w:pos="6237"/>
          <w:tab w:val="left" w:pos="6663"/>
          <w:tab w:val="left" w:pos="6946"/>
        </w:tabs>
        <w:rPr>
          <w:rFonts w:ascii="Times New Roman" w:hAnsi="Times New Roman"/>
          <w:noProof/>
          <w:sz w:val="22"/>
          <w:szCs w:val="22"/>
          <w:lang w:val="lt-LT"/>
        </w:rPr>
      </w:pPr>
    </w:p>
    <w:p w14:paraId="7453349D" w14:textId="29A04EE9" w:rsidR="00E947E6" w:rsidRPr="00E21A71" w:rsidRDefault="00E947E6" w:rsidP="00E947E6">
      <w:pPr>
        <w:pStyle w:val="Paprastasistekstas"/>
        <w:tabs>
          <w:tab w:val="left" w:pos="5954"/>
          <w:tab w:val="left" w:pos="6237"/>
          <w:tab w:val="left" w:pos="6663"/>
          <w:tab w:val="left" w:pos="6946"/>
        </w:tabs>
        <w:rPr>
          <w:rFonts w:ascii="Times New Roman" w:hAnsi="Times New Roman"/>
          <w:sz w:val="22"/>
          <w:szCs w:val="22"/>
          <w:lang w:val="lt-LT"/>
        </w:rPr>
      </w:pPr>
      <w:r w:rsidRPr="00E21A71">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E21A71">
        <w:rPr>
          <w:rFonts w:ascii="Times New Roman" w:hAnsi="Times New Roman"/>
          <w:i/>
          <w:noProof/>
          <w:sz w:val="22"/>
          <w:szCs w:val="22"/>
          <w:lang w:val="lt-LT"/>
        </w:rPr>
        <w:t xml:space="preserve"> </w:t>
      </w:r>
      <w:r w:rsidR="00F30291" w:rsidRPr="00F30291">
        <w:rPr>
          <w:rFonts w:ascii="Times New Roman" w:eastAsia="Times New Roman" w:hAnsi="Times New Roman"/>
          <w:color w:val="0000EE"/>
          <w:sz w:val="22"/>
          <w:szCs w:val="22"/>
          <w:u w:val="single"/>
          <w:lang w:val="lt-LT" w:eastAsia="lt-LT"/>
        </w:rPr>
        <w:t>https://vvkt.lrv.lt/lt/</w:t>
      </w:r>
      <w:r w:rsidR="00DE1AA7">
        <w:rPr>
          <w:rFonts w:ascii="Times New Roman" w:eastAsia="Times New Roman" w:hAnsi="Times New Roman"/>
          <w:color w:val="0000EE"/>
          <w:sz w:val="22"/>
          <w:szCs w:val="22"/>
          <w:u w:val="single"/>
          <w:lang w:val="lt-LT" w:eastAsia="lt-LT"/>
        </w:rPr>
        <w:t>.</w:t>
      </w:r>
    </w:p>
    <w:p w14:paraId="37165FA0" w14:textId="77777777" w:rsidR="00E947E6" w:rsidRPr="00E21A71" w:rsidRDefault="00E947E6" w:rsidP="00E947E6">
      <w:pPr>
        <w:rPr>
          <w:szCs w:val="22"/>
        </w:rPr>
      </w:pPr>
      <w:r w:rsidRPr="00E21A71">
        <w:rPr>
          <w:szCs w:val="22"/>
        </w:rPr>
        <w:br w:type="page"/>
      </w:r>
    </w:p>
    <w:p w14:paraId="705F48E0" w14:textId="77777777" w:rsidR="00E947E6" w:rsidRPr="00E21A71" w:rsidRDefault="00E947E6" w:rsidP="00E947E6">
      <w:pPr>
        <w:tabs>
          <w:tab w:val="left" w:pos="567"/>
        </w:tabs>
        <w:jc w:val="center"/>
        <w:outlineLvl w:val="0"/>
        <w:rPr>
          <w:b/>
          <w:kern w:val="28"/>
          <w:szCs w:val="22"/>
        </w:rPr>
      </w:pPr>
    </w:p>
    <w:p w14:paraId="127BABB8" w14:textId="77777777" w:rsidR="00E947E6" w:rsidRPr="00E21A71" w:rsidRDefault="00E947E6" w:rsidP="00E947E6">
      <w:pPr>
        <w:tabs>
          <w:tab w:val="left" w:pos="567"/>
        </w:tabs>
        <w:jc w:val="center"/>
        <w:outlineLvl w:val="0"/>
        <w:rPr>
          <w:b/>
          <w:kern w:val="28"/>
          <w:szCs w:val="22"/>
        </w:rPr>
      </w:pPr>
    </w:p>
    <w:p w14:paraId="2D776C84" w14:textId="77777777" w:rsidR="00E947E6" w:rsidRPr="00E21A71" w:rsidRDefault="00E947E6" w:rsidP="00E947E6">
      <w:pPr>
        <w:tabs>
          <w:tab w:val="left" w:pos="567"/>
        </w:tabs>
        <w:jc w:val="center"/>
        <w:outlineLvl w:val="0"/>
        <w:rPr>
          <w:b/>
          <w:kern w:val="28"/>
          <w:szCs w:val="22"/>
        </w:rPr>
      </w:pPr>
    </w:p>
    <w:p w14:paraId="598AC00B" w14:textId="77777777" w:rsidR="00E947E6" w:rsidRPr="00E21A71" w:rsidRDefault="00E947E6" w:rsidP="00E947E6">
      <w:pPr>
        <w:tabs>
          <w:tab w:val="left" w:pos="567"/>
        </w:tabs>
        <w:jc w:val="center"/>
        <w:outlineLvl w:val="0"/>
        <w:rPr>
          <w:b/>
          <w:kern w:val="28"/>
          <w:szCs w:val="22"/>
        </w:rPr>
      </w:pPr>
    </w:p>
    <w:p w14:paraId="3AF659C3" w14:textId="77777777" w:rsidR="00E947E6" w:rsidRPr="00E21A71" w:rsidRDefault="00E947E6" w:rsidP="00E947E6">
      <w:pPr>
        <w:tabs>
          <w:tab w:val="left" w:pos="567"/>
        </w:tabs>
        <w:jc w:val="center"/>
        <w:outlineLvl w:val="0"/>
        <w:rPr>
          <w:b/>
          <w:kern w:val="28"/>
          <w:szCs w:val="22"/>
        </w:rPr>
      </w:pPr>
    </w:p>
    <w:p w14:paraId="17DE59AC" w14:textId="77777777" w:rsidR="00E947E6" w:rsidRPr="00E21A71" w:rsidRDefault="00E947E6" w:rsidP="00E947E6">
      <w:pPr>
        <w:tabs>
          <w:tab w:val="left" w:pos="567"/>
        </w:tabs>
        <w:jc w:val="center"/>
        <w:outlineLvl w:val="0"/>
        <w:rPr>
          <w:b/>
          <w:kern w:val="28"/>
          <w:szCs w:val="22"/>
        </w:rPr>
      </w:pPr>
    </w:p>
    <w:p w14:paraId="4822C811" w14:textId="77777777" w:rsidR="00E947E6" w:rsidRPr="00E21A71" w:rsidRDefault="00E947E6" w:rsidP="00E947E6">
      <w:pPr>
        <w:tabs>
          <w:tab w:val="left" w:pos="567"/>
        </w:tabs>
        <w:jc w:val="center"/>
        <w:outlineLvl w:val="0"/>
        <w:rPr>
          <w:b/>
          <w:kern w:val="28"/>
          <w:szCs w:val="22"/>
        </w:rPr>
      </w:pPr>
    </w:p>
    <w:p w14:paraId="796210EF" w14:textId="77777777" w:rsidR="00E947E6" w:rsidRPr="00E21A71" w:rsidRDefault="00E947E6" w:rsidP="00E947E6">
      <w:pPr>
        <w:tabs>
          <w:tab w:val="left" w:pos="567"/>
        </w:tabs>
        <w:jc w:val="center"/>
        <w:outlineLvl w:val="0"/>
        <w:rPr>
          <w:b/>
          <w:kern w:val="28"/>
          <w:szCs w:val="22"/>
        </w:rPr>
      </w:pPr>
    </w:p>
    <w:p w14:paraId="42309C15" w14:textId="77777777" w:rsidR="00E947E6" w:rsidRPr="00E21A71" w:rsidRDefault="00E947E6" w:rsidP="00E947E6">
      <w:pPr>
        <w:tabs>
          <w:tab w:val="left" w:pos="567"/>
        </w:tabs>
        <w:jc w:val="center"/>
        <w:outlineLvl w:val="0"/>
        <w:rPr>
          <w:b/>
          <w:kern w:val="28"/>
          <w:szCs w:val="22"/>
        </w:rPr>
      </w:pPr>
    </w:p>
    <w:p w14:paraId="5DE0A3D3" w14:textId="77777777" w:rsidR="00E947E6" w:rsidRPr="00E21A71" w:rsidRDefault="00E947E6" w:rsidP="00E947E6">
      <w:pPr>
        <w:tabs>
          <w:tab w:val="left" w:pos="567"/>
        </w:tabs>
        <w:jc w:val="center"/>
        <w:outlineLvl w:val="0"/>
        <w:rPr>
          <w:b/>
          <w:kern w:val="28"/>
          <w:szCs w:val="22"/>
        </w:rPr>
      </w:pPr>
    </w:p>
    <w:p w14:paraId="0DF9B976" w14:textId="77777777" w:rsidR="00E947E6" w:rsidRPr="00E21A71" w:rsidRDefault="00E947E6" w:rsidP="00E947E6">
      <w:pPr>
        <w:tabs>
          <w:tab w:val="left" w:pos="567"/>
        </w:tabs>
        <w:jc w:val="center"/>
        <w:outlineLvl w:val="0"/>
        <w:rPr>
          <w:b/>
          <w:kern w:val="28"/>
          <w:szCs w:val="22"/>
        </w:rPr>
      </w:pPr>
    </w:p>
    <w:p w14:paraId="404C953F" w14:textId="77777777" w:rsidR="00E947E6" w:rsidRPr="00E21A71" w:rsidRDefault="00E947E6" w:rsidP="00E947E6">
      <w:pPr>
        <w:tabs>
          <w:tab w:val="left" w:pos="567"/>
        </w:tabs>
        <w:jc w:val="center"/>
        <w:outlineLvl w:val="0"/>
        <w:rPr>
          <w:b/>
          <w:kern w:val="28"/>
          <w:szCs w:val="22"/>
        </w:rPr>
      </w:pPr>
    </w:p>
    <w:p w14:paraId="55066043" w14:textId="77777777" w:rsidR="00E947E6" w:rsidRPr="00E21A71" w:rsidRDefault="00E947E6" w:rsidP="00E947E6">
      <w:pPr>
        <w:tabs>
          <w:tab w:val="left" w:pos="567"/>
        </w:tabs>
        <w:jc w:val="center"/>
        <w:outlineLvl w:val="0"/>
        <w:rPr>
          <w:b/>
          <w:kern w:val="28"/>
          <w:szCs w:val="22"/>
        </w:rPr>
      </w:pPr>
    </w:p>
    <w:p w14:paraId="70A7C407" w14:textId="77777777" w:rsidR="00E947E6" w:rsidRPr="00E21A71" w:rsidRDefault="00E947E6" w:rsidP="00E947E6">
      <w:pPr>
        <w:tabs>
          <w:tab w:val="left" w:pos="567"/>
        </w:tabs>
        <w:jc w:val="center"/>
        <w:outlineLvl w:val="0"/>
        <w:rPr>
          <w:b/>
          <w:kern w:val="28"/>
          <w:szCs w:val="22"/>
        </w:rPr>
      </w:pPr>
    </w:p>
    <w:p w14:paraId="6F182AA4" w14:textId="77777777" w:rsidR="00E947E6" w:rsidRPr="00E21A71" w:rsidRDefault="00E947E6" w:rsidP="00E947E6">
      <w:pPr>
        <w:tabs>
          <w:tab w:val="left" w:pos="567"/>
        </w:tabs>
        <w:jc w:val="center"/>
        <w:outlineLvl w:val="0"/>
        <w:rPr>
          <w:b/>
          <w:kern w:val="28"/>
          <w:szCs w:val="22"/>
        </w:rPr>
      </w:pPr>
    </w:p>
    <w:p w14:paraId="0D28B737" w14:textId="77777777" w:rsidR="00E947E6" w:rsidRPr="00E21A71" w:rsidRDefault="00E947E6" w:rsidP="00E947E6">
      <w:pPr>
        <w:tabs>
          <w:tab w:val="left" w:pos="567"/>
        </w:tabs>
        <w:jc w:val="center"/>
        <w:outlineLvl w:val="0"/>
        <w:rPr>
          <w:b/>
          <w:kern w:val="28"/>
          <w:szCs w:val="22"/>
        </w:rPr>
      </w:pPr>
    </w:p>
    <w:p w14:paraId="6E09602A" w14:textId="77777777" w:rsidR="00E947E6" w:rsidRPr="00E21A71" w:rsidRDefault="00E947E6" w:rsidP="00E947E6">
      <w:pPr>
        <w:tabs>
          <w:tab w:val="left" w:pos="567"/>
        </w:tabs>
        <w:jc w:val="center"/>
        <w:outlineLvl w:val="0"/>
        <w:rPr>
          <w:b/>
          <w:kern w:val="28"/>
          <w:szCs w:val="22"/>
        </w:rPr>
      </w:pPr>
    </w:p>
    <w:p w14:paraId="78BB2B62" w14:textId="77777777" w:rsidR="00E947E6" w:rsidRPr="00E21A71" w:rsidRDefault="00E947E6" w:rsidP="00E947E6">
      <w:pPr>
        <w:tabs>
          <w:tab w:val="left" w:pos="567"/>
        </w:tabs>
        <w:jc w:val="center"/>
        <w:outlineLvl w:val="0"/>
        <w:rPr>
          <w:b/>
          <w:kern w:val="28"/>
          <w:szCs w:val="22"/>
        </w:rPr>
      </w:pPr>
    </w:p>
    <w:p w14:paraId="3F7C3FD2" w14:textId="77777777" w:rsidR="00E947E6" w:rsidRPr="00E21A71" w:rsidRDefault="00E947E6" w:rsidP="00E947E6">
      <w:pPr>
        <w:tabs>
          <w:tab w:val="left" w:pos="567"/>
        </w:tabs>
        <w:jc w:val="center"/>
        <w:outlineLvl w:val="0"/>
        <w:rPr>
          <w:b/>
          <w:kern w:val="28"/>
          <w:szCs w:val="22"/>
        </w:rPr>
      </w:pPr>
    </w:p>
    <w:p w14:paraId="1CA92073" w14:textId="77777777" w:rsidR="00E947E6" w:rsidRPr="00E21A71" w:rsidRDefault="00E947E6" w:rsidP="00E947E6">
      <w:pPr>
        <w:tabs>
          <w:tab w:val="left" w:pos="567"/>
        </w:tabs>
        <w:jc w:val="center"/>
        <w:outlineLvl w:val="0"/>
        <w:rPr>
          <w:b/>
          <w:kern w:val="28"/>
          <w:szCs w:val="22"/>
        </w:rPr>
      </w:pPr>
    </w:p>
    <w:p w14:paraId="1F4EA85B" w14:textId="77777777" w:rsidR="00E947E6" w:rsidRPr="00E21A71" w:rsidRDefault="00E947E6" w:rsidP="00E947E6">
      <w:pPr>
        <w:tabs>
          <w:tab w:val="left" w:pos="567"/>
        </w:tabs>
        <w:jc w:val="center"/>
        <w:outlineLvl w:val="0"/>
        <w:rPr>
          <w:b/>
          <w:kern w:val="28"/>
          <w:szCs w:val="22"/>
        </w:rPr>
      </w:pPr>
    </w:p>
    <w:p w14:paraId="279D76F6" w14:textId="77777777" w:rsidR="00E947E6" w:rsidRPr="00E21A71" w:rsidRDefault="00E947E6" w:rsidP="00E947E6">
      <w:pPr>
        <w:tabs>
          <w:tab w:val="left" w:pos="567"/>
        </w:tabs>
        <w:jc w:val="center"/>
        <w:outlineLvl w:val="0"/>
        <w:rPr>
          <w:b/>
          <w:kern w:val="28"/>
          <w:szCs w:val="22"/>
        </w:rPr>
      </w:pPr>
    </w:p>
    <w:p w14:paraId="5EE99548" w14:textId="77777777" w:rsidR="00E947E6" w:rsidRPr="00E21A71" w:rsidRDefault="00E947E6" w:rsidP="00E947E6">
      <w:pPr>
        <w:tabs>
          <w:tab w:val="left" w:pos="567"/>
        </w:tabs>
        <w:jc w:val="center"/>
        <w:outlineLvl w:val="0"/>
        <w:rPr>
          <w:b/>
          <w:kern w:val="28"/>
          <w:szCs w:val="22"/>
        </w:rPr>
      </w:pPr>
    </w:p>
    <w:p w14:paraId="4210C3CC" w14:textId="77777777" w:rsidR="00E947E6" w:rsidRPr="00E21A71" w:rsidRDefault="00E947E6" w:rsidP="00E947E6">
      <w:pPr>
        <w:tabs>
          <w:tab w:val="left" w:pos="567"/>
        </w:tabs>
        <w:jc w:val="center"/>
        <w:outlineLvl w:val="0"/>
        <w:rPr>
          <w:b/>
          <w:kern w:val="28"/>
          <w:szCs w:val="22"/>
        </w:rPr>
      </w:pPr>
      <w:r w:rsidRPr="00E21A71">
        <w:rPr>
          <w:b/>
          <w:kern w:val="28"/>
          <w:szCs w:val="22"/>
        </w:rPr>
        <w:t>II PRIEDAS</w:t>
      </w:r>
    </w:p>
    <w:p w14:paraId="18343E61" w14:textId="77777777" w:rsidR="00E947E6" w:rsidRPr="00E21A71" w:rsidRDefault="00E947E6" w:rsidP="00E947E6">
      <w:pPr>
        <w:tabs>
          <w:tab w:val="left" w:pos="567"/>
        </w:tabs>
        <w:jc w:val="center"/>
        <w:rPr>
          <w:b/>
          <w:szCs w:val="22"/>
        </w:rPr>
      </w:pPr>
    </w:p>
    <w:p w14:paraId="2749DDD7" w14:textId="77777777" w:rsidR="00E947E6" w:rsidRPr="00E21A71" w:rsidRDefault="00E947E6" w:rsidP="00E947E6">
      <w:pPr>
        <w:tabs>
          <w:tab w:val="left" w:pos="567"/>
        </w:tabs>
        <w:jc w:val="center"/>
        <w:rPr>
          <w:b/>
          <w:szCs w:val="22"/>
        </w:rPr>
      </w:pPr>
      <w:r w:rsidRPr="00E21A71">
        <w:rPr>
          <w:b/>
          <w:szCs w:val="22"/>
        </w:rPr>
        <w:t>REGISTRACIJOS SĄLYGOS</w:t>
      </w:r>
    </w:p>
    <w:p w14:paraId="57D04956" w14:textId="77777777" w:rsidR="00E947E6" w:rsidRPr="00E21A71" w:rsidRDefault="00E947E6" w:rsidP="00E947E6">
      <w:pPr>
        <w:tabs>
          <w:tab w:val="left" w:pos="567"/>
        </w:tabs>
        <w:jc w:val="center"/>
        <w:rPr>
          <w:b/>
          <w:szCs w:val="22"/>
        </w:rPr>
      </w:pPr>
    </w:p>
    <w:p w14:paraId="6C9A45FA" w14:textId="77777777" w:rsidR="00E947E6" w:rsidRPr="00E21A71" w:rsidRDefault="00E947E6" w:rsidP="00E947E6">
      <w:pPr>
        <w:keepNext/>
        <w:tabs>
          <w:tab w:val="left" w:pos="567"/>
          <w:tab w:val="left" w:pos="4605"/>
        </w:tabs>
        <w:ind w:left="1701"/>
        <w:outlineLvl w:val="0"/>
        <w:rPr>
          <w:b/>
          <w:szCs w:val="22"/>
        </w:rPr>
      </w:pPr>
      <w:r w:rsidRPr="00E21A71">
        <w:rPr>
          <w:b/>
          <w:szCs w:val="22"/>
        </w:rPr>
        <w:t>A. GAMINTOJAS (-AI), ATSAKINGAS (-I) UŽ SERIJŲ IŠLEIDIMĄ</w:t>
      </w:r>
    </w:p>
    <w:p w14:paraId="757B6A93" w14:textId="77777777" w:rsidR="00E947E6" w:rsidRPr="00E21A71" w:rsidRDefault="00E947E6" w:rsidP="00E947E6">
      <w:pPr>
        <w:tabs>
          <w:tab w:val="left" w:pos="567"/>
        </w:tabs>
        <w:ind w:left="1701"/>
        <w:rPr>
          <w:b/>
          <w:szCs w:val="22"/>
        </w:rPr>
      </w:pPr>
    </w:p>
    <w:p w14:paraId="1AB472D4" w14:textId="77777777" w:rsidR="00E947E6" w:rsidRPr="00E21A71" w:rsidRDefault="00E947E6" w:rsidP="00E947E6">
      <w:pPr>
        <w:keepNext/>
        <w:tabs>
          <w:tab w:val="left" w:pos="567"/>
          <w:tab w:val="left" w:pos="4605"/>
        </w:tabs>
        <w:ind w:left="1701"/>
        <w:outlineLvl w:val="0"/>
        <w:rPr>
          <w:b/>
          <w:szCs w:val="22"/>
        </w:rPr>
      </w:pPr>
      <w:r w:rsidRPr="00E21A71">
        <w:rPr>
          <w:b/>
          <w:szCs w:val="22"/>
        </w:rPr>
        <w:t>B. TIEKIMO IR VARTOJIMO SĄLYGOS AR APRIBOJIMAI</w:t>
      </w:r>
    </w:p>
    <w:p w14:paraId="17A5F860" w14:textId="77777777" w:rsidR="00E947E6" w:rsidRPr="00E21A71" w:rsidRDefault="00E947E6" w:rsidP="00E947E6">
      <w:pPr>
        <w:tabs>
          <w:tab w:val="left" w:pos="567"/>
        </w:tabs>
        <w:ind w:left="1701"/>
        <w:rPr>
          <w:szCs w:val="22"/>
        </w:rPr>
      </w:pPr>
    </w:p>
    <w:p w14:paraId="553627AE" w14:textId="77777777" w:rsidR="00E947E6" w:rsidRPr="00E21A71" w:rsidRDefault="00E947E6" w:rsidP="00E947E6">
      <w:pPr>
        <w:tabs>
          <w:tab w:val="left" w:pos="567"/>
        </w:tabs>
        <w:rPr>
          <w:szCs w:val="22"/>
        </w:rPr>
      </w:pPr>
    </w:p>
    <w:p w14:paraId="199D2FE1" w14:textId="77777777" w:rsidR="00E947E6" w:rsidRPr="00E21A71" w:rsidRDefault="00E947E6" w:rsidP="00E947E6">
      <w:pPr>
        <w:tabs>
          <w:tab w:val="left" w:pos="567"/>
        </w:tabs>
        <w:rPr>
          <w:b/>
          <w:szCs w:val="22"/>
        </w:rPr>
      </w:pPr>
      <w:r w:rsidRPr="00E21A71">
        <w:rPr>
          <w:szCs w:val="22"/>
        </w:rPr>
        <w:br w:type="page"/>
      </w:r>
      <w:r w:rsidRPr="00E21A71">
        <w:rPr>
          <w:b/>
          <w:szCs w:val="22"/>
        </w:rPr>
        <w:lastRenderedPageBreak/>
        <w:t>A. GAMINTOJAS (-AI), ATSAKINGAS (-I) UŽ SERIJŲ IŠLEIDIMĄ</w:t>
      </w:r>
    </w:p>
    <w:p w14:paraId="3E429345" w14:textId="77777777" w:rsidR="00E947E6" w:rsidRPr="00E21A71" w:rsidRDefault="00E947E6" w:rsidP="00E947E6">
      <w:pPr>
        <w:tabs>
          <w:tab w:val="left" w:pos="567"/>
        </w:tabs>
        <w:rPr>
          <w:szCs w:val="22"/>
        </w:rPr>
      </w:pPr>
    </w:p>
    <w:p w14:paraId="1B189150" w14:textId="77777777" w:rsidR="00E947E6" w:rsidRPr="00E21A71" w:rsidRDefault="00E947E6" w:rsidP="00E947E6">
      <w:pPr>
        <w:tabs>
          <w:tab w:val="left" w:pos="567"/>
        </w:tabs>
        <w:rPr>
          <w:szCs w:val="22"/>
          <w:u w:val="single"/>
        </w:rPr>
      </w:pPr>
      <w:r w:rsidRPr="00E21A71">
        <w:rPr>
          <w:szCs w:val="22"/>
          <w:u w:val="single"/>
        </w:rPr>
        <w:t>Gamintojo (-ų), atsakingo (-ų) už serijų išleidimą, pavadinimas (-ai) ir adresas (-ai)</w:t>
      </w:r>
    </w:p>
    <w:p w14:paraId="188B7C56" w14:textId="77777777" w:rsidR="00E947E6" w:rsidRPr="00E21A71" w:rsidRDefault="00E947E6" w:rsidP="00E947E6">
      <w:pPr>
        <w:tabs>
          <w:tab w:val="left" w:pos="567"/>
        </w:tabs>
        <w:rPr>
          <w:szCs w:val="22"/>
        </w:rPr>
      </w:pPr>
    </w:p>
    <w:p w14:paraId="3A2DB3A7" w14:textId="77777777" w:rsidR="00E947E6" w:rsidRPr="00E21A71" w:rsidRDefault="00E947E6" w:rsidP="00E947E6">
      <w:pPr>
        <w:tabs>
          <w:tab w:val="left" w:pos="567"/>
        </w:tabs>
        <w:rPr>
          <w:szCs w:val="22"/>
        </w:rPr>
      </w:pPr>
      <w:r w:rsidRPr="00E21A71">
        <w:rPr>
          <w:szCs w:val="22"/>
        </w:rPr>
        <w:t>Sandoz GmbH</w:t>
      </w:r>
    </w:p>
    <w:p w14:paraId="0651E14B" w14:textId="77777777" w:rsidR="00E947E6" w:rsidRPr="00E21A71" w:rsidRDefault="00E947E6" w:rsidP="00E947E6">
      <w:pPr>
        <w:tabs>
          <w:tab w:val="left" w:pos="567"/>
        </w:tabs>
        <w:rPr>
          <w:szCs w:val="22"/>
        </w:rPr>
      </w:pPr>
      <w:r w:rsidRPr="00E21A71">
        <w:rPr>
          <w:szCs w:val="22"/>
        </w:rPr>
        <w:t xml:space="preserve">Biochemiestrasse 10, A-6250 Kundl, </w:t>
      </w:r>
    </w:p>
    <w:p w14:paraId="0E3CA2A3" w14:textId="77777777" w:rsidR="00E947E6" w:rsidRPr="00E21A71" w:rsidRDefault="00E947E6" w:rsidP="00E947E6">
      <w:pPr>
        <w:tabs>
          <w:tab w:val="left" w:pos="567"/>
        </w:tabs>
        <w:rPr>
          <w:szCs w:val="22"/>
        </w:rPr>
      </w:pPr>
      <w:r w:rsidRPr="00E21A71">
        <w:rPr>
          <w:szCs w:val="22"/>
        </w:rPr>
        <w:t>Austrija</w:t>
      </w:r>
    </w:p>
    <w:p w14:paraId="4737F705" w14:textId="77777777" w:rsidR="00E947E6" w:rsidRPr="00E21A71" w:rsidRDefault="00E947E6" w:rsidP="00E947E6">
      <w:pPr>
        <w:tabs>
          <w:tab w:val="left" w:pos="567"/>
        </w:tabs>
        <w:rPr>
          <w:b/>
          <w:szCs w:val="22"/>
        </w:rPr>
      </w:pPr>
    </w:p>
    <w:p w14:paraId="490C504F" w14:textId="77777777" w:rsidR="00E947E6" w:rsidRPr="00E21A71" w:rsidRDefault="00E947E6" w:rsidP="00E947E6">
      <w:pPr>
        <w:tabs>
          <w:tab w:val="left" w:pos="567"/>
        </w:tabs>
        <w:rPr>
          <w:b/>
          <w:szCs w:val="22"/>
        </w:rPr>
      </w:pPr>
    </w:p>
    <w:p w14:paraId="7871CA33" w14:textId="77777777" w:rsidR="00E947E6" w:rsidRPr="00E21A71" w:rsidRDefault="00E947E6" w:rsidP="00E947E6">
      <w:pPr>
        <w:tabs>
          <w:tab w:val="left" w:pos="567"/>
        </w:tabs>
        <w:rPr>
          <w:b/>
          <w:szCs w:val="22"/>
        </w:rPr>
      </w:pPr>
      <w:r w:rsidRPr="00E21A71">
        <w:rPr>
          <w:b/>
          <w:szCs w:val="22"/>
        </w:rPr>
        <w:t>B. TIEKIMO IR VARTOJIMO SĄLYGOS AR APRIBOJIMAI</w:t>
      </w:r>
    </w:p>
    <w:p w14:paraId="40670F1F" w14:textId="77777777" w:rsidR="00E947E6" w:rsidRPr="00E21A71" w:rsidRDefault="00E947E6" w:rsidP="00E947E6">
      <w:pPr>
        <w:tabs>
          <w:tab w:val="left" w:pos="567"/>
        </w:tabs>
        <w:rPr>
          <w:szCs w:val="22"/>
        </w:rPr>
      </w:pPr>
    </w:p>
    <w:p w14:paraId="4CBBF732" w14:textId="77777777" w:rsidR="00E947E6" w:rsidRPr="00E21A71" w:rsidRDefault="00E947E6" w:rsidP="00E947E6">
      <w:pPr>
        <w:tabs>
          <w:tab w:val="left" w:pos="567"/>
        </w:tabs>
        <w:rPr>
          <w:szCs w:val="22"/>
        </w:rPr>
      </w:pPr>
      <w:r w:rsidRPr="00E21A71">
        <w:rPr>
          <w:szCs w:val="22"/>
        </w:rPr>
        <w:t>Receptinis vaistinis preparatas.</w:t>
      </w:r>
    </w:p>
    <w:p w14:paraId="62071852" w14:textId="77777777" w:rsidR="00E947E6" w:rsidRPr="00E21A71" w:rsidRDefault="00E947E6" w:rsidP="00E947E6">
      <w:pPr>
        <w:tabs>
          <w:tab w:val="left" w:pos="567"/>
        </w:tabs>
        <w:rPr>
          <w:szCs w:val="22"/>
        </w:rPr>
      </w:pPr>
    </w:p>
    <w:p w14:paraId="453CF5DA" w14:textId="77777777" w:rsidR="00E947E6" w:rsidRPr="00E21A71" w:rsidRDefault="00E947E6" w:rsidP="00E947E6">
      <w:pPr>
        <w:tabs>
          <w:tab w:val="left" w:pos="567"/>
        </w:tabs>
        <w:rPr>
          <w:szCs w:val="22"/>
        </w:rPr>
      </w:pPr>
      <w:r w:rsidRPr="00E21A71">
        <w:rPr>
          <w:szCs w:val="22"/>
        </w:rPr>
        <w:br w:type="page"/>
      </w:r>
    </w:p>
    <w:p w14:paraId="4EB093E5" w14:textId="77777777" w:rsidR="00E947E6" w:rsidRPr="00E21A71" w:rsidRDefault="00E947E6" w:rsidP="00E947E6">
      <w:pPr>
        <w:tabs>
          <w:tab w:val="left" w:pos="567"/>
        </w:tabs>
        <w:rPr>
          <w:szCs w:val="22"/>
        </w:rPr>
      </w:pPr>
    </w:p>
    <w:p w14:paraId="6726A104" w14:textId="77777777" w:rsidR="00E947E6" w:rsidRPr="00E21A71" w:rsidRDefault="00E947E6" w:rsidP="00E947E6">
      <w:pPr>
        <w:tabs>
          <w:tab w:val="left" w:pos="567"/>
        </w:tabs>
        <w:rPr>
          <w:szCs w:val="22"/>
        </w:rPr>
      </w:pPr>
    </w:p>
    <w:p w14:paraId="4FFBF4B6" w14:textId="77777777" w:rsidR="00E947E6" w:rsidRPr="00E21A71" w:rsidRDefault="00E947E6" w:rsidP="00E947E6">
      <w:pPr>
        <w:tabs>
          <w:tab w:val="left" w:pos="567"/>
        </w:tabs>
        <w:rPr>
          <w:szCs w:val="22"/>
        </w:rPr>
      </w:pPr>
    </w:p>
    <w:p w14:paraId="0FE7D74A" w14:textId="77777777" w:rsidR="00E947E6" w:rsidRPr="00E21A71" w:rsidRDefault="00E947E6" w:rsidP="00E947E6">
      <w:pPr>
        <w:tabs>
          <w:tab w:val="left" w:pos="567"/>
        </w:tabs>
        <w:rPr>
          <w:szCs w:val="22"/>
        </w:rPr>
      </w:pPr>
    </w:p>
    <w:p w14:paraId="4C3AFE4F" w14:textId="77777777" w:rsidR="00E947E6" w:rsidRPr="00E21A71" w:rsidRDefault="00E947E6" w:rsidP="00E947E6">
      <w:pPr>
        <w:tabs>
          <w:tab w:val="left" w:pos="567"/>
        </w:tabs>
        <w:rPr>
          <w:szCs w:val="22"/>
        </w:rPr>
      </w:pPr>
    </w:p>
    <w:p w14:paraId="0E3B0108" w14:textId="77777777" w:rsidR="00E947E6" w:rsidRPr="00E21A71" w:rsidRDefault="00E947E6" w:rsidP="00E947E6">
      <w:pPr>
        <w:tabs>
          <w:tab w:val="left" w:pos="567"/>
        </w:tabs>
        <w:rPr>
          <w:szCs w:val="22"/>
        </w:rPr>
      </w:pPr>
    </w:p>
    <w:p w14:paraId="08A34BB4" w14:textId="77777777" w:rsidR="00E947E6" w:rsidRPr="00E21A71" w:rsidRDefault="00E947E6" w:rsidP="00E947E6">
      <w:pPr>
        <w:tabs>
          <w:tab w:val="left" w:pos="567"/>
        </w:tabs>
        <w:rPr>
          <w:szCs w:val="22"/>
        </w:rPr>
      </w:pPr>
    </w:p>
    <w:p w14:paraId="7B9BE9EA" w14:textId="77777777" w:rsidR="00E947E6" w:rsidRPr="00E21A71" w:rsidRDefault="00E947E6" w:rsidP="00E947E6">
      <w:pPr>
        <w:tabs>
          <w:tab w:val="left" w:pos="567"/>
        </w:tabs>
        <w:rPr>
          <w:szCs w:val="22"/>
        </w:rPr>
      </w:pPr>
    </w:p>
    <w:p w14:paraId="2769B8AF" w14:textId="77777777" w:rsidR="00E947E6" w:rsidRPr="00E21A71" w:rsidRDefault="00E947E6" w:rsidP="00E947E6">
      <w:pPr>
        <w:tabs>
          <w:tab w:val="left" w:pos="567"/>
        </w:tabs>
        <w:rPr>
          <w:szCs w:val="22"/>
        </w:rPr>
      </w:pPr>
    </w:p>
    <w:p w14:paraId="1DDEE306" w14:textId="77777777" w:rsidR="00E947E6" w:rsidRPr="00E21A71" w:rsidRDefault="00E947E6" w:rsidP="00E947E6">
      <w:pPr>
        <w:tabs>
          <w:tab w:val="left" w:pos="567"/>
        </w:tabs>
        <w:rPr>
          <w:szCs w:val="22"/>
        </w:rPr>
      </w:pPr>
    </w:p>
    <w:p w14:paraId="0AB821AB" w14:textId="77777777" w:rsidR="00E947E6" w:rsidRPr="00E21A71" w:rsidRDefault="00E947E6" w:rsidP="00E947E6">
      <w:pPr>
        <w:tabs>
          <w:tab w:val="left" w:pos="567"/>
        </w:tabs>
        <w:rPr>
          <w:szCs w:val="22"/>
        </w:rPr>
      </w:pPr>
    </w:p>
    <w:p w14:paraId="54F05158" w14:textId="77777777" w:rsidR="00E947E6" w:rsidRPr="00E21A71" w:rsidRDefault="00E947E6" w:rsidP="00E947E6">
      <w:pPr>
        <w:tabs>
          <w:tab w:val="left" w:pos="567"/>
        </w:tabs>
        <w:rPr>
          <w:szCs w:val="22"/>
        </w:rPr>
      </w:pPr>
    </w:p>
    <w:p w14:paraId="226D8DF6" w14:textId="77777777" w:rsidR="00E947E6" w:rsidRPr="00E21A71" w:rsidRDefault="00E947E6" w:rsidP="00E947E6">
      <w:pPr>
        <w:tabs>
          <w:tab w:val="left" w:pos="567"/>
        </w:tabs>
        <w:rPr>
          <w:szCs w:val="22"/>
        </w:rPr>
      </w:pPr>
    </w:p>
    <w:p w14:paraId="5FEBECE8" w14:textId="77777777" w:rsidR="00E947E6" w:rsidRPr="00E21A71" w:rsidRDefault="00E947E6" w:rsidP="00E947E6">
      <w:pPr>
        <w:tabs>
          <w:tab w:val="left" w:pos="567"/>
        </w:tabs>
        <w:rPr>
          <w:szCs w:val="22"/>
        </w:rPr>
      </w:pPr>
    </w:p>
    <w:p w14:paraId="78EC789D" w14:textId="77777777" w:rsidR="00E947E6" w:rsidRPr="00E21A71" w:rsidRDefault="00E947E6" w:rsidP="00E947E6">
      <w:pPr>
        <w:tabs>
          <w:tab w:val="left" w:pos="567"/>
        </w:tabs>
        <w:rPr>
          <w:szCs w:val="22"/>
        </w:rPr>
      </w:pPr>
    </w:p>
    <w:p w14:paraId="22DC144D" w14:textId="77777777" w:rsidR="00E947E6" w:rsidRPr="00E21A71" w:rsidRDefault="00E947E6" w:rsidP="00E947E6">
      <w:pPr>
        <w:tabs>
          <w:tab w:val="left" w:pos="567"/>
        </w:tabs>
        <w:rPr>
          <w:szCs w:val="22"/>
        </w:rPr>
      </w:pPr>
    </w:p>
    <w:p w14:paraId="70038BC9" w14:textId="77777777" w:rsidR="00E947E6" w:rsidRPr="00E21A71" w:rsidRDefault="00E947E6" w:rsidP="00E947E6">
      <w:pPr>
        <w:tabs>
          <w:tab w:val="left" w:pos="567"/>
        </w:tabs>
        <w:rPr>
          <w:szCs w:val="22"/>
        </w:rPr>
      </w:pPr>
    </w:p>
    <w:p w14:paraId="5316989A" w14:textId="77777777" w:rsidR="00E947E6" w:rsidRPr="00E21A71" w:rsidRDefault="00E947E6" w:rsidP="00E947E6">
      <w:pPr>
        <w:tabs>
          <w:tab w:val="left" w:pos="567"/>
        </w:tabs>
        <w:rPr>
          <w:szCs w:val="22"/>
        </w:rPr>
      </w:pPr>
    </w:p>
    <w:p w14:paraId="24E92C15" w14:textId="77777777" w:rsidR="00E947E6" w:rsidRPr="00E21A71" w:rsidRDefault="00E947E6" w:rsidP="00E947E6">
      <w:pPr>
        <w:tabs>
          <w:tab w:val="left" w:pos="567"/>
        </w:tabs>
        <w:rPr>
          <w:szCs w:val="22"/>
        </w:rPr>
      </w:pPr>
    </w:p>
    <w:p w14:paraId="204CD6D5" w14:textId="77777777" w:rsidR="00E947E6" w:rsidRPr="00E21A71" w:rsidRDefault="00E947E6" w:rsidP="00E947E6">
      <w:pPr>
        <w:tabs>
          <w:tab w:val="left" w:pos="567"/>
        </w:tabs>
        <w:rPr>
          <w:szCs w:val="22"/>
        </w:rPr>
      </w:pPr>
    </w:p>
    <w:p w14:paraId="3EDA5B82" w14:textId="77777777" w:rsidR="00E947E6" w:rsidRPr="00E21A71" w:rsidRDefault="00E947E6" w:rsidP="00E947E6">
      <w:pPr>
        <w:tabs>
          <w:tab w:val="left" w:pos="567"/>
        </w:tabs>
        <w:rPr>
          <w:szCs w:val="22"/>
        </w:rPr>
      </w:pPr>
    </w:p>
    <w:p w14:paraId="59F5518F" w14:textId="77777777" w:rsidR="00E947E6" w:rsidRPr="00E21A71" w:rsidRDefault="00E947E6" w:rsidP="00E947E6">
      <w:pPr>
        <w:tabs>
          <w:tab w:val="left" w:pos="567"/>
        </w:tabs>
        <w:rPr>
          <w:szCs w:val="22"/>
        </w:rPr>
      </w:pPr>
    </w:p>
    <w:p w14:paraId="3346B1CB" w14:textId="77777777" w:rsidR="00E947E6" w:rsidRPr="00E21A71" w:rsidRDefault="00E947E6" w:rsidP="00E947E6">
      <w:pPr>
        <w:tabs>
          <w:tab w:val="left" w:pos="567"/>
        </w:tabs>
        <w:jc w:val="center"/>
        <w:outlineLvl w:val="0"/>
        <w:rPr>
          <w:b/>
          <w:kern w:val="28"/>
          <w:szCs w:val="22"/>
        </w:rPr>
      </w:pPr>
    </w:p>
    <w:p w14:paraId="3A1F803A" w14:textId="77777777" w:rsidR="00E947E6" w:rsidRPr="00E21A71" w:rsidRDefault="00E947E6" w:rsidP="00E947E6">
      <w:pPr>
        <w:tabs>
          <w:tab w:val="left" w:pos="567"/>
        </w:tabs>
        <w:jc w:val="center"/>
        <w:outlineLvl w:val="0"/>
        <w:rPr>
          <w:b/>
          <w:kern w:val="28"/>
          <w:szCs w:val="22"/>
        </w:rPr>
      </w:pPr>
      <w:r w:rsidRPr="00E21A71">
        <w:rPr>
          <w:b/>
          <w:kern w:val="28"/>
          <w:szCs w:val="22"/>
        </w:rPr>
        <w:t>III PRIEDAS</w:t>
      </w:r>
    </w:p>
    <w:p w14:paraId="658715D9" w14:textId="77777777" w:rsidR="00E947E6" w:rsidRPr="00E21A71" w:rsidRDefault="00E947E6" w:rsidP="00E947E6">
      <w:pPr>
        <w:tabs>
          <w:tab w:val="left" w:pos="567"/>
        </w:tabs>
        <w:rPr>
          <w:szCs w:val="22"/>
        </w:rPr>
      </w:pPr>
    </w:p>
    <w:p w14:paraId="0A5E0B70" w14:textId="77777777" w:rsidR="00E947E6" w:rsidRPr="00E21A71" w:rsidRDefault="00E947E6" w:rsidP="00E947E6">
      <w:pPr>
        <w:tabs>
          <w:tab w:val="left" w:pos="567"/>
        </w:tabs>
        <w:jc w:val="center"/>
        <w:rPr>
          <w:b/>
          <w:szCs w:val="22"/>
        </w:rPr>
      </w:pPr>
      <w:r w:rsidRPr="00E21A71">
        <w:rPr>
          <w:b/>
          <w:szCs w:val="22"/>
        </w:rPr>
        <w:t>ŽENKLINIMAS IR PAKUOTĖS LAPELIS</w:t>
      </w:r>
    </w:p>
    <w:p w14:paraId="54E986DA" w14:textId="77777777" w:rsidR="00E947E6" w:rsidRPr="00E21A71" w:rsidRDefault="00E947E6" w:rsidP="00E947E6">
      <w:pPr>
        <w:tabs>
          <w:tab w:val="left" w:pos="567"/>
        </w:tabs>
        <w:rPr>
          <w:szCs w:val="22"/>
        </w:rPr>
      </w:pPr>
      <w:r w:rsidRPr="00E21A71">
        <w:rPr>
          <w:szCs w:val="22"/>
        </w:rPr>
        <w:br w:type="page"/>
      </w:r>
    </w:p>
    <w:p w14:paraId="1DE737C2" w14:textId="77777777" w:rsidR="00E947E6" w:rsidRPr="00E21A71" w:rsidRDefault="00E947E6" w:rsidP="00E947E6">
      <w:pPr>
        <w:tabs>
          <w:tab w:val="left" w:pos="567"/>
        </w:tabs>
        <w:rPr>
          <w:szCs w:val="22"/>
        </w:rPr>
      </w:pPr>
    </w:p>
    <w:p w14:paraId="4A52C9CB" w14:textId="77777777" w:rsidR="00E947E6" w:rsidRPr="00E21A71" w:rsidRDefault="00E947E6" w:rsidP="00E947E6">
      <w:pPr>
        <w:tabs>
          <w:tab w:val="left" w:pos="567"/>
        </w:tabs>
        <w:rPr>
          <w:szCs w:val="22"/>
        </w:rPr>
      </w:pPr>
    </w:p>
    <w:p w14:paraId="6514530D" w14:textId="77777777" w:rsidR="00E947E6" w:rsidRPr="00E21A71" w:rsidRDefault="00E947E6" w:rsidP="00E947E6">
      <w:pPr>
        <w:tabs>
          <w:tab w:val="left" w:pos="567"/>
        </w:tabs>
        <w:rPr>
          <w:szCs w:val="22"/>
        </w:rPr>
      </w:pPr>
    </w:p>
    <w:p w14:paraId="57C2FF8D" w14:textId="77777777" w:rsidR="00E947E6" w:rsidRPr="00E21A71" w:rsidRDefault="00E947E6" w:rsidP="00E947E6">
      <w:pPr>
        <w:tabs>
          <w:tab w:val="left" w:pos="567"/>
        </w:tabs>
        <w:rPr>
          <w:szCs w:val="22"/>
        </w:rPr>
      </w:pPr>
    </w:p>
    <w:p w14:paraId="6ED2984A" w14:textId="77777777" w:rsidR="00E947E6" w:rsidRPr="00E21A71" w:rsidRDefault="00E947E6" w:rsidP="00E947E6">
      <w:pPr>
        <w:tabs>
          <w:tab w:val="left" w:pos="567"/>
        </w:tabs>
        <w:rPr>
          <w:szCs w:val="22"/>
        </w:rPr>
      </w:pPr>
    </w:p>
    <w:p w14:paraId="20294772" w14:textId="77777777" w:rsidR="00E947E6" w:rsidRPr="00E21A71" w:rsidRDefault="00E947E6" w:rsidP="00E947E6">
      <w:pPr>
        <w:tabs>
          <w:tab w:val="left" w:pos="567"/>
        </w:tabs>
        <w:rPr>
          <w:szCs w:val="22"/>
        </w:rPr>
      </w:pPr>
    </w:p>
    <w:p w14:paraId="6AA69DEE" w14:textId="77777777" w:rsidR="00E947E6" w:rsidRPr="00E21A71" w:rsidRDefault="00E947E6" w:rsidP="00E947E6">
      <w:pPr>
        <w:tabs>
          <w:tab w:val="left" w:pos="567"/>
        </w:tabs>
        <w:rPr>
          <w:szCs w:val="22"/>
        </w:rPr>
      </w:pPr>
    </w:p>
    <w:p w14:paraId="1505922C" w14:textId="77777777" w:rsidR="00E947E6" w:rsidRPr="00E21A71" w:rsidRDefault="00E947E6" w:rsidP="00E947E6">
      <w:pPr>
        <w:tabs>
          <w:tab w:val="left" w:pos="567"/>
        </w:tabs>
        <w:rPr>
          <w:szCs w:val="22"/>
        </w:rPr>
      </w:pPr>
    </w:p>
    <w:p w14:paraId="11C56C3E" w14:textId="77777777" w:rsidR="00E947E6" w:rsidRPr="00E21A71" w:rsidRDefault="00E947E6" w:rsidP="00E947E6">
      <w:pPr>
        <w:tabs>
          <w:tab w:val="left" w:pos="567"/>
        </w:tabs>
        <w:rPr>
          <w:szCs w:val="22"/>
        </w:rPr>
      </w:pPr>
    </w:p>
    <w:p w14:paraId="5DD63A39" w14:textId="77777777" w:rsidR="00E947E6" w:rsidRPr="00E21A71" w:rsidRDefault="00E947E6" w:rsidP="00E947E6">
      <w:pPr>
        <w:tabs>
          <w:tab w:val="left" w:pos="567"/>
        </w:tabs>
        <w:rPr>
          <w:szCs w:val="22"/>
        </w:rPr>
      </w:pPr>
    </w:p>
    <w:p w14:paraId="7E848348" w14:textId="77777777" w:rsidR="00E947E6" w:rsidRPr="00E21A71" w:rsidRDefault="00E947E6" w:rsidP="00E947E6">
      <w:pPr>
        <w:tabs>
          <w:tab w:val="left" w:pos="567"/>
        </w:tabs>
        <w:rPr>
          <w:szCs w:val="22"/>
        </w:rPr>
      </w:pPr>
    </w:p>
    <w:p w14:paraId="3CAD548C" w14:textId="77777777" w:rsidR="00E947E6" w:rsidRPr="00E21A71" w:rsidRDefault="00E947E6" w:rsidP="00E947E6">
      <w:pPr>
        <w:tabs>
          <w:tab w:val="left" w:pos="567"/>
        </w:tabs>
        <w:rPr>
          <w:szCs w:val="22"/>
        </w:rPr>
      </w:pPr>
    </w:p>
    <w:p w14:paraId="60914E35" w14:textId="77777777" w:rsidR="00E947E6" w:rsidRPr="00E21A71" w:rsidRDefault="00E947E6" w:rsidP="00E947E6">
      <w:pPr>
        <w:tabs>
          <w:tab w:val="left" w:pos="567"/>
        </w:tabs>
        <w:rPr>
          <w:szCs w:val="22"/>
        </w:rPr>
      </w:pPr>
    </w:p>
    <w:p w14:paraId="41722ECE" w14:textId="77777777" w:rsidR="00E947E6" w:rsidRPr="00E21A71" w:rsidRDefault="00E947E6" w:rsidP="00E947E6">
      <w:pPr>
        <w:tabs>
          <w:tab w:val="left" w:pos="567"/>
        </w:tabs>
        <w:rPr>
          <w:szCs w:val="22"/>
        </w:rPr>
      </w:pPr>
    </w:p>
    <w:p w14:paraId="547A6FB9" w14:textId="77777777" w:rsidR="00E947E6" w:rsidRPr="00E21A71" w:rsidRDefault="00E947E6" w:rsidP="00E947E6">
      <w:pPr>
        <w:tabs>
          <w:tab w:val="left" w:pos="567"/>
        </w:tabs>
        <w:rPr>
          <w:szCs w:val="22"/>
        </w:rPr>
      </w:pPr>
    </w:p>
    <w:p w14:paraId="781CF2B5" w14:textId="77777777" w:rsidR="00E947E6" w:rsidRPr="00E21A71" w:rsidRDefault="00E947E6" w:rsidP="00E947E6">
      <w:pPr>
        <w:tabs>
          <w:tab w:val="left" w:pos="567"/>
        </w:tabs>
        <w:rPr>
          <w:szCs w:val="22"/>
        </w:rPr>
      </w:pPr>
    </w:p>
    <w:p w14:paraId="0997F62E" w14:textId="77777777" w:rsidR="00E947E6" w:rsidRPr="00E21A71" w:rsidRDefault="00E947E6" w:rsidP="00E947E6">
      <w:pPr>
        <w:tabs>
          <w:tab w:val="left" w:pos="567"/>
        </w:tabs>
        <w:rPr>
          <w:szCs w:val="22"/>
        </w:rPr>
      </w:pPr>
    </w:p>
    <w:p w14:paraId="25CBEFE5" w14:textId="77777777" w:rsidR="00E947E6" w:rsidRPr="00E21A71" w:rsidRDefault="00E947E6" w:rsidP="00E947E6">
      <w:pPr>
        <w:tabs>
          <w:tab w:val="left" w:pos="567"/>
        </w:tabs>
        <w:rPr>
          <w:szCs w:val="22"/>
        </w:rPr>
      </w:pPr>
    </w:p>
    <w:p w14:paraId="1BBEEBFA" w14:textId="77777777" w:rsidR="00E947E6" w:rsidRPr="00E21A71" w:rsidRDefault="00E947E6" w:rsidP="00E947E6">
      <w:pPr>
        <w:tabs>
          <w:tab w:val="left" w:pos="567"/>
        </w:tabs>
        <w:rPr>
          <w:szCs w:val="22"/>
        </w:rPr>
      </w:pPr>
    </w:p>
    <w:p w14:paraId="066F89C0" w14:textId="77777777" w:rsidR="00E947E6" w:rsidRPr="00E21A71" w:rsidRDefault="00E947E6" w:rsidP="00E947E6">
      <w:pPr>
        <w:tabs>
          <w:tab w:val="left" w:pos="567"/>
        </w:tabs>
        <w:rPr>
          <w:szCs w:val="22"/>
        </w:rPr>
      </w:pPr>
    </w:p>
    <w:p w14:paraId="00043982" w14:textId="77777777" w:rsidR="00E947E6" w:rsidRPr="00E21A71" w:rsidRDefault="00E947E6" w:rsidP="00E947E6">
      <w:pPr>
        <w:tabs>
          <w:tab w:val="left" w:pos="567"/>
        </w:tabs>
        <w:rPr>
          <w:szCs w:val="22"/>
        </w:rPr>
      </w:pPr>
    </w:p>
    <w:p w14:paraId="3D1EF0E4" w14:textId="77777777" w:rsidR="00E947E6" w:rsidRPr="00E21A71" w:rsidRDefault="00E947E6" w:rsidP="00E947E6">
      <w:pPr>
        <w:tabs>
          <w:tab w:val="left" w:pos="567"/>
        </w:tabs>
        <w:rPr>
          <w:szCs w:val="22"/>
        </w:rPr>
      </w:pPr>
    </w:p>
    <w:p w14:paraId="670C2B4D" w14:textId="77777777" w:rsidR="00E947E6" w:rsidRPr="00E21A71" w:rsidRDefault="00E947E6" w:rsidP="00E947E6">
      <w:pPr>
        <w:tabs>
          <w:tab w:val="left" w:pos="567"/>
        </w:tabs>
        <w:jc w:val="center"/>
        <w:outlineLvl w:val="0"/>
        <w:rPr>
          <w:b/>
          <w:kern w:val="28"/>
          <w:szCs w:val="22"/>
        </w:rPr>
      </w:pPr>
    </w:p>
    <w:p w14:paraId="58E613D2" w14:textId="77777777" w:rsidR="00E947E6" w:rsidRPr="00E21A71" w:rsidRDefault="00E947E6" w:rsidP="00E947E6">
      <w:pPr>
        <w:tabs>
          <w:tab w:val="left" w:pos="567"/>
        </w:tabs>
        <w:jc w:val="center"/>
        <w:outlineLvl w:val="0"/>
        <w:rPr>
          <w:b/>
          <w:kern w:val="28"/>
          <w:szCs w:val="22"/>
        </w:rPr>
      </w:pPr>
      <w:r w:rsidRPr="00E21A71">
        <w:rPr>
          <w:b/>
          <w:kern w:val="28"/>
          <w:szCs w:val="22"/>
        </w:rPr>
        <w:t>A. ŽENKLINIMAS</w:t>
      </w:r>
    </w:p>
    <w:p w14:paraId="0D9339E1" w14:textId="77777777" w:rsidR="00F90680" w:rsidRPr="00E21A71" w:rsidRDefault="00E947E6" w:rsidP="00F90680">
      <w:pPr>
        <w:keepNext/>
        <w:pBdr>
          <w:top w:val="single" w:sz="4" w:space="1" w:color="auto"/>
          <w:left w:val="single" w:sz="4" w:space="4" w:color="auto"/>
          <w:bottom w:val="single" w:sz="4" w:space="1" w:color="auto"/>
          <w:right w:val="single" w:sz="4" w:space="4" w:color="auto"/>
        </w:pBdr>
        <w:tabs>
          <w:tab w:val="left" w:pos="567"/>
        </w:tabs>
        <w:outlineLvl w:val="1"/>
        <w:rPr>
          <w:b/>
          <w:szCs w:val="22"/>
        </w:rPr>
      </w:pPr>
      <w:r w:rsidRPr="00E21A71">
        <w:rPr>
          <w:b/>
          <w:szCs w:val="22"/>
        </w:rPr>
        <w:br w:type="page"/>
      </w:r>
      <w:bookmarkEnd w:id="0"/>
      <w:bookmarkEnd w:id="1"/>
      <w:r w:rsidR="00F90680" w:rsidRPr="00E21A71">
        <w:rPr>
          <w:b/>
          <w:szCs w:val="22"/>
        </w:rPr>
        <w:lastRenderedPageBreak/>
        <w:t xml:space="preserve">INFORMACIJA ANT IŠORINĖS  PAKUOTĖS </w:t>
      </w:r>
    </w:p>
    <w:p w14:paraId="6420375D" w14:textId="77777777" w:rsidR="00F90680" w:rsidRPr="00E21A71" w:rsidRDefault="00F90680" w:rsidP="00F90680">
      <w:pPr>
        <w:pBdr>
          <w:top w:val="single" w:sz="4" w:space="1" w:color="auto"/>
          <w:left w:val="single" w:sz="4" w:space="4" w:color="auto"/>
          <w:bottom w:val="single" w:sz="4" w:space="1" w:color="auto"/>
          <w:right w:val="single" w:sz="4" w:space="4" w:color="auto"/>
        </w:pBdr>
        <w:tabs>
          <w:tab w:val="left" w:pos="567"/>
        </w:tabs>
        <w:rPr>
          <w:b/>
          <w:szCs w:val="22"/>
        </w:rPr>
      </w:pPr>
    </w:p>
    <w:p w14:paraId="42F8E7B1" w14:textId="77777777" w:rsidR="00F90680" w:rsidRPr="00E21A71" w:rsidRDefault="00F90680" w:rsidP="00F90680">
      <w:pPr>
        <w:pBdr>
          <w:top w:val="single" w:sz="4" w:space="1" w:color="auto"/>
          <w:left w:val="single" w:sz="4" w:space="4" w:color="auto"/>
          <w:bottom w:val="single" w:sz="4" w:space="1" w:color="auto"/>
          <w:right w:val="single" w:sz="4" w:space="4" w:color="auto"/>
        </w:pBdr>
        <w:tabs>
          <w:tab w:val="left" w:pos="567"/>
        </w:tabs>
        <w:rPr>
          <w:b/>
          <w:szCs w:val="22"/>
        </w:rPr>
      </w:pPr>
      <w:r w:rsidRPr="00E21A71">
        <w:rPr>
          <w:b/>
          <w:szCs w:val="22"/>
        </w:rPr>
        <w:t xml:space="preserve">KARTONO DĖŽUTĖ </w:t>
      </w:r>
    </w:p>
    <w:p w14:paraId="61DD4345" w14:textId="77777777" w:rsidR="00F90680" w:rsidRPr="00E21A71" w:rsidRDefault="00F90680" w:rsidP="00F90680">
      <w:pPr>
        <w:tabs>
          <w:tab w:val="left" w:pos="567"/>
        </w:tabs>
        <w:rPr>
          <w:szCs w:val="22"/>
        </w:rPr>
      </w:pPr>
    </w:p>
    <w:p w14:paraId="006AA355" w14:textId="77777777" w:rsidR="00F90680" w:rsidRPr="00E21A71" w:rsidRDefault="00F90680" w:rsidP="00F90680">
      <w:pPr>
        <w:keepNext/>
        <w:tabs>
          <w:tab w:val="left" w:pos="567"/>
        </w:tabs>
        <w:outlineLvl w:val="2"/>
        <w:rPr>
          <w:b/>
          <w:szCs w:val="22"/>
        </w:rPr>
      </w:pPr>
    </w:p>
    <w:p w14:paraId="1608B19F"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1.</w:t>
      </w:r>
      <w:r w:rsidRPr="00E21A71">
        <w:rPr>
          <w:b/>
          <w:szCs w:val="22"/>
        </w:rPr>
        <w:tab/>
        <w:t>VAISTINIO PREPARATO PAVADINIMAS</w:t>
      </w:r>
    </w:p>
    <w:p w14:paraId="6692EE03" w14:textId="77777777" w:rsidR="00F90680" w:rsidRPr="00E21A71" w:rsidRDefault="00F90680" w:rsidP="00F90680">
      <w:pPr>
        <w:tabs>
          <w:tab w:val="left" w:pos="567"/>
        </w:tabs>
        <w:rPr>
          <w:szCs w:val="22"/>
        </w:rPr>
      </w:pPr>
    </w:p>
    <w:p w14:paraId="2DC1D8D9" w14:textId="77777777" w:rsidR="00F90680" w:rsidRPr="00E21A71" w:rsidRDefault="00F90680" w:rsidP="00F90680">
      <w:pPr>
        <w:tabs>
          <w:tab w:val="left" w:pos="567"/>
        </w:tabs>
        <w:rPr>
          <w:szCs w:val="22"/>
        </w:rPr>
      </w:pPr>
      <w:r w:rsidRPr="00E21A71">
        <w:rPr>
          <w:szCs w:val="22"/>
        </w:rPr>
        <w:t>Ospen 500 000 TV plėvele dengtos tabletės</w:t>
      </w:r>
    </w:p>
    <w:p w14:paraId="00A8C046" w14:textId="77777777" w:rsidR="00F90680" w:rsidRPr="00E21A71" w:rsidRDefault="0073514F" w:rsidP="00F90680">
      <w:pPr>
        <w:tabs>
          <w:tab w:val="left" w:pos="567"/>
        </w:tabs>
        <w:rPr>
          <w:szCs w:val="22"/>
        </w:rPr>
      </w:pPr>
      <w:r>
        <w:rPr>
          <w:szCs w:val="22"/>
        </w:rPr>
        <w:t>p</w:t>
      </w:r>
      <w:r w:rsidR="00F90680" w:rsidRPr="00E21A71">
        <w:rPr>
          <w:szCs w:val="22"/>
        </w:rPr>
        <w:t>henoxymethylpenicillinum</w:t>
      </w:r>
    </w:p>
    <w:p w14:paraId="64E4DCD3" w14:textId="77777777" w:rsidR="00F90680" w:rsidRPr="00E21A71" w:rsidRDefault="00F90680" w:rsidP="00F90680">
      <w:pPr>
        <w:tabs>
          <w:tab w:val="left" w:pos="567"/>
        </w:tabs>
        <w:rPr>
          <w:szCs w:val="22"/>
        </w:rPr>
      </w:pPr>
    </w:p>
    <w:p w14:paraId="3AF8689D" w14:textId="77777777" w:rsidR="00F90680" w:rsidRPr="00E21A71" w:rsidRDefault="00F90680" w:rsidP="00F90680">
      <w:pPr>
        <w:tabs>
          <w:tab w:val="left" w:pos="567"/>
        </w:tabs>
        <w:rPr>
          <w:szCs w:val="22"/>
        </w:rPr>
      </w:pPr>
    </w:p>
    <w:p w14:paraId="66D22BCB"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2.</w:t>
      </w:r>
      <w:r w:rsidRPr="00E21A71">
        <w:rPr>
          <w:b/>
          <w:szCs w:val="22"/>
        </w:rPr>
        <w:tab/>
        <w:t xml:space="preserve">VEIKLIOJI (-IOS) MEDŽIAGA (-OS) IR JOS (-Ų) KIEKIS (-IAI) </w:t>
      </w:r>
    </w:p>
    <w:p w14:paraId="27E70601" w14:textId="77777777" w:rsidR="00F90680" w:rsidRPr="00E21A71" w:rsidRDefault="00F90680" w:rsidP="00F90680">
      <w:pPr>
        <w:tabs>
          <w:tab w:val="left" w:pos="567"/>
        </w:tabs>
        <w:rPr>
          <w:szCs w:val="22"/>
        </w:rPr>
      </w:pPr>
    </w:p>
    <w:p w14:paraId="64DE267C" w14:textId="77777777" w:rsidR="00F90680" w:rsidRPr="00E21A71" w:rsidRDefault="00F90680" w:rsidP="00F90680">
      <w:pPr>
        <w:tabs>
          <w:tab w:val="left" w:pos="567"/>
        </w:tabs>
        <w:rPr>
          <w:szCs w:val="22"/>
        </w:rPr>
      </w:pPr>
      <w:r w:rsidRPr="00E21A71">
        <w:rPr>
          <w:szCs w:val="22"/>
        </w:rPr>
        <w:t>Kiekvienoje tabletėje yra 500 000 TV fenoksimetilpenicilino (kalio druskos pavidalu).</w:t>
      </w:r>
    </w:p>
    <w:p w14:paraId="39773FE2" w14:textId="77777777" w:rsidR="00F90680" w:rsidRPr="00E21A71" w:rsidRDefault="00F90680" w:rsidP="00F90680">
      <w:pPr>
        <w:tabs>
          <w:tab w:val="left" w:pos="567"/>
        </w:tabs>
        <w:rPr>
          <w:szCs w:val="22"/>
        </w:rPr>
      </w:pPr>
    </w:p>
    <w:p w14:paraId="2EDA9CF7" w14:textId="77777777" w:rsidR="00F90680" w:rsidRPr="00E21A71" w:rsidRDefault="00F90680" w:rsidP="00F90680">
      <w:pPr>
        <w:tabs>
          <w:tab w:val="left" w:pos="567"/>
        </w:tabs>
        <w:rPr>
          <w:szCs w:val="22"/>
        </w:rPr>
      </w:pPr>
    </w:p>
    <w:p w14:paraId="13C47DBC"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3.</w:t>
      </w:r>
      <w:r w:rsidRPr="00E21A71">
        <w:rPr>
          <w:b/>
          <w:szCs w:val="22"/>
        </w:rPr>
        <w:tab/>
        <w:t>PAGALBINIŲ MEDŽIAGŲ SĄRAŠAS</w:t>
      </w:r>
    </w:p>
    <w:p w14:paraId="74184C24" w14:textId="77777777" w:rsidR="00F90680" w:rsidRPr="00E21A71" w:rsidRDefault="00F90680" w:rsidP="00F90680">
      <w:pPr>
        <w:tabs>
          <w:tab w:val="left" w:pos="567"/>
        </w:tabs>
        <w:rPr>
          <w:szCs w:val="22"/>
        </w:rPr>
      </w:pPr>
    </w:p>
    <w:p w14:paraId="632DFFC8" w14:textId="77777777" w:rsidR="00F90680" w:rsidRPr="00E21A71" w:rsidRDefault="00F90680" w:rsidP="00F90680">
      <w:pPr>
        <w:tabs>
          <w:tab w:val="left" w:pos="567"/>
        </w:tabs>
        <w:rPr>
          <w:szCs w:val="22"/>
        </w:rPr>
      </w:pPr>
    </w:p>
    <w:p w14:paraId="76BA7B7D"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4.</w:t>
      </w:r>
      <w:r w:rsidRPr="00E21A71">
        <w:rPr>
          <w:b/>
          <w:szCs w:val="22"/>
        </w:rPr>
        <w:tab/>
        <w:t>FARMACINĖ FORMA IR KIEKIS PAKUOTĖJE</w:t>
      </w:r>
    </w:p>
    <w:p w14:paraId="6B205076" w14:textId="77777777" w:rsidR="00F90680" w:rsidRPr="00E21A71" w:rsidRDefault="00F90680" w:rsidP="00F90680">
      <w:pPr>
        <w:tabs>
          <w:tab w:val="left" w:pos="567"/>
        </w:tabs>
        <w:rPr>
          <w:szCs w:val="22"/>
        </w:rPr>
      </w:pPr>
    </w:p>
    <w:p w14:paraId="51BBA7FE" w14:textId="77777777" w:rsidR="00F90680" w:rsidRPr="00E21A71" w:rsidRDefault="00F90680" w:rsidP="00F90680">
      <w:pPr>
        <w:tabs>
          <w:tab w:val="left" w:pos="567"/>
        </w:tabs>
        <w:rPr>
          <w:szCs w:val="22"/>
        </w:rPr>
      </w:pPr>
      <w:r w:rsidRPr="00E21A71">
        <w:rPr>
          <w:szCs w:val="22"/>
        </w:rPr>
        <w:t>12 tablečių</w:t>
      </w:r>
    </w:p>
    <w:p w14:paraId="27288F1F" w14:textId="77777777" w:rsidR="00F90680" w:rsidRPr="00E21A71" w:rsidRDefault="00F90680" w:rsidP="00F90680">
      <w:pPr>
        <w:tabs>
          <w:tab w:val="left" w:pos="567"/>
        </w:tabs>
        <w:rPr>
          <w:szCs w:val="22"/>
        </w:rPr>
      </w:pPr>
    </w:p>
    <w:p w14:paraId="5A07558D" w14:textId="77777777" w:rsidR="00F90680" w:rsidRPr="00E21A71" w:rsidRDefault="00F90680" w:rsidP="00F90680">
      <w:pPr>
        <w:tabs>
          <w:tab w:val="left" w:pos="567"/>
        </w:tabs>
        <w:rPr>
          <w:szCs w:val="22"/>
        </w:rPr>
      </w:pPr>
    </w:p>
    <w:p w14:paraId="6669F263"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5.</w:t>
      </w:r>
      <w:r w:rsidRPr="00E21A71">
        <w:rPr>
          <w:b/>
          <w:szCs w:val="22"/>
        </w:rPr>
        <w:tab/>
        <w:t>VARTOJIMO METODAS IR BŪDAS (-AI)</w:t>
      </w:r>
    </w:p>
    <w:p w14:paraId="0984BCF3" w14:textId="77777777" w:rsidR="00F90680" w:rsidRPr="00E21A71" w:rsidRDefault="00F90680" w:rsidP="00F90680">
      <w:pPr>
        <w:tabs>
          <w:tab w:val="left" w:pos="567"/>
        </w:tabs>
        <w:rPr>
          <w:szCs w:val="22"/>
        </w:rPr>
      </w:pPr>
    </w:p>
    <w:p w14:paraId="445168DB" w14:textId="77777777" w:rsidR="00F90680" w:rsidRPr="00E21A71" w:rsidRDefault="00F90680" w:rsidP="00F90680">
      <w:pPr>
        <w:tabs>
          <w:tab w:val="left" w:pos="567"/>
        </w:tabs>
        <w:rPr>
          <w:szCs w:val="22"/>
        </w:rPr>
      </w:pPr>
      <w:r w:rsidRPr="00E21A71">
        <w:rPr>
          <w:szCs w:val="22"/>
        </w:rPr>
        <w:t xml:space="preserve">Vartoti per burną. </w:t>
      </w:r>
    </w:p>
    <w:p w14:paraId="02306457" w14:textId="77777777" w:rsidR="00F90680" w:rsidRPr="00E21A71" w:rsidRDefault="00F90680" w:rsidP="00F90680">
      <w:pPr>
        <w:tabs>
          <w:tab w:val="left" w:pos="567"/>
        </w:tabs>
        <w:rPr>
          <w:szCs w:val="22"/>
        </w:rPr>
      </w:pPr>
      <w:r w:rsidRPr="00E21A71">
        <w:rPr>
          <w:szCs w:val="22"/>
        </w:rPr>
        <w:t>Prieš vartojimą perskaitykite pakuotės lapelį.</w:t>
      </w:r>
    </w:p>
    <w:p w14:paraId="15861BB9" w14:textId="77777777" w:rsidR="00F90680" w:rsidRPr="00E21A71" w:rsidRDefault="00F90680" w:rsidP="00F90680">
      <w:pPr>
        <w:keepNext/>
        <w:tabs>
          <w:tab w:val="left" w:pos="567"/>
        </w:tabs>
        <w:outlineLvl w:val="2"/>
        <w:rPr>
          <w:b/>
          <w:szCs w:val="22"/>
        </w:rPr>
      </w:pPr>
    </w:p>
    <w:p w14:paraId="54E251F0" w14:textId="77777777" w:rsidR="00F90680" w:rsidRPr="00E21A71" w:rsidRDefault="00F90680" w:rsidP="00F90680">
      <w:pPr>
        <w:tabs>
          <w:tab w:val="left" w:pos="567"/>
        </w:tabs>
        <w:rPr>
          <w:szCs w:val="22"/>
        </w:rPr>
      </w:pPr>
    </w:p>
    <w:p w14:paraId="096E4AD8"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ind w:left="567" w:hanging="567"/>
        <w:outlineLvl w:val="2"/>
        <w:rPr>
          <w:b/>
          <w:szCs w:val="22"/>
        </w:rPr>
      </w:pPr>
      <w:r w:rsidRPr="00E21A71">
        <w:rPr>
          <w:b/>
          <w:szCs w:val="22"/>
        </w:rPr>
        <w:t>6.</w:t>
      </w:r>
      <w:r w:rsidRPr="00E21A71">
        <w:rPr>
          <w:b/>
          <w:szCs w:val="22"/>
        </w:rPr>
        <w:tab/>
        <w:t>SPECIALUS ĮSPĖJIMAS, KAD VAISTINĮ PREPARATĄ BŪTINA LAIKYTI VAIKAMS NEPASTEBIMOJE IR NEPASIEKIAMOJE VIETOJE</w:t>
      </w:r>
    </w:p>
    <w:p w14:paraId="6739EE19" w14:textId="77777777" w:rsidR="00F90680" w:rsidRPr="00E21A71" w:rsidRDefault="00F90680" w:rsidP="00F90680">
      <w:pPr>
        <w:tabs>
          <w:tab w:val="left" w:pos="567"/>
        </w:tabs>
        <w:rPr>
          <w:szCs w:val="22"/>
        </w:rPr>
      </w:pPr>
    </w:p>
    <w:p w14:paraId="347026AD" w14:textId="77777777" w:rsidR="00F90680" w:rsidRPr="00E21A71" w:rsidRDefault="00F90680" w:rsidP="00F90680">
      <w:pPr>
        <w:tabs>
          <w:tab w:val="left" w:pos="567"/>
        </w:tabs>
        <w:rPr>
          <w:szCs w:val="22"/>
        </w:rPr>
      </w:pPr>
      <w:r w:rsidRPr="00E21A71">
        <w:rPr>
          <w:szCs w:val="22"/>
        </w:rPr>
        <w:t>Laikyti vaikams nepastebimoje ir nepasiekiamoje vietoje.</w:t>
      </w:r>
    </w:p>
    <w:p w14:paraId="4D887C69" w14:textId="77777777" w:rsidR="00F90680" w:rsidRPr="00E21A71" w:rsidRDefault="00F90680" w:rsidP="00F90680">
      <w:pPr>
        <w:tabs>
          <w:tab w:val="left" w:pos="567"/>
        </w:tabs>
        <w:rPr>
          <w:szCs w:val="22"/>
        </w:rPr>
      </w:pPr>
    </w:p>
    <w:p w14:paraId="08199F84" w14:textId="77777777" w:rsidR="00F90680" w:rsidRPr="00E21A71" w:rsidRDefault="00F90680" w:rsidP="00F90680">
      <w:pPr>
        <w:tabs>
          <w:tab w:val="left" w:pos="567"/>
        </w:tabs>
        <w:rPr>
          <w:szCs w:val="22"/>
        </w:rPr>
      </w:pPr>
    </w:p>
    <w:p w14:paraId="5A09367C"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7.</w:t>
      </w:r>
      <w:r w:rsidRPr="00E21A71">
        <w:rPr>
          <w:b/>
          <w:szCs w:val="22"/>
        </w:rPr>
        <w:tab/>
        <w:t>KITAS (-I) SPECIALUS (-ŪS) ĮSPĖJIMAS (-AI) (JEI REIKIA)</w:t>
      </w:r>
    </w:p>
    <w:p w14:paraId="2E7C2158" w14:textId="77777777" w:rsidR="00F90680" w:rsidRPr="00E21A71" w:rsidRDefault="00F90680" w:rsidP="00F90680">
      <w:pPr>
        <w:tabs>
          <w:tab w:val="left" w:pos="567"/>
        </w:tabs>
        <w:rPr>
          <w:szCs w:val="22"/>
        </w:rPr>
      </w:pPr>
    </w:p>
    <w:p w14:paraId="6B17EED4" w14:textId="77777777" w:rsidR="00F90680" w:rsidRPr="00E21A71" w:rsidRDefault="00F90680" w:rsidP="00F90680">
      <w:pPr>
        <w:tabs>
          <w:tab w:val="left" w:pos="567"/>
        </w:tabs>
        <w:rPr>
          <w:szCs w:val="22"/>
        </w:rPr>
      </w:pPr>
    </w:p>
    <w:p w14:paraId="10322E42"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8.</w:t>
      </w:r>
      <w:r w:rsidRPr="00E21A71">
        <w:rPr>
          <w:b/>
          <w:szCs w:val="22"/>
        </w:rPr>
        <w:tab/>
        <w:t>TINKAMUMO LAIKAS</w:t>
      </w:r>
    </w:p>
    <w:p w14:paraId="70255B89" w14:textId="77777777" w:rsidR="00F90680" w:rsidRPr="00E21A71" w:rsidRDefault="00F90680" w:rsidP="00F90680">
      <w:pPr>
        <w:tabs>
          <w:tab w:val="left" w:pos="567"/>
        </w:tabs>
        <w:rPr>
          <w:szCs w:val="22"/>
        </w:rPr>
      </w:pPr>
    </w:p>
    <w:p w14:paraId="6435947F" w14:textId="77777777" w:rsidR="00F90680" w:rsidRPr="00E21A71" w:rsidRDefault="00F90680" w:rsidP="00F90680">
      <w:pPr>
        <w:tabs>
          <w:tab w:val="left" w:pos="567"/>
        </w:tabs>
        <w:rPr>
          <w:szCs w:val="22"/>
        </w:rPr>
      </w:pPr>
      <w:r>
        <w:rPr>
          <w:szCs w:val="22"/>
        </w:rPr>
        <w:t>EXP</w:t>
      </w:r>
      <w:r w:rsidRPr="00E21A71">
        <w:rPr>
          <w:szCs w:val="22"/>
        </w:rPr>
        <w:t xml:space="preserve"> {mm</w:t>
      </w:r>
      <w:r>
        <w:rPr>
          <w:szCs w:val="22"/>
        </w:rPr>
        <w:t xml:space="preserve"> </w:t>
      </w:r>
      <w:r w:rsidRPr="00E21A71">
        <w:rPr>
          <w:szCs w:val="22"/>
        </w:rPr>
        <w:t>MMMM}</w:t>
      </w:r>
    </w:p>
    <w:p w14:paraId="768EC48B" w14:textId="77777777" w:rsidR="00F90680" w:rsidRPr="00E21A71" w:rsidRDefault="00F90680" w:rsidP="00F90680">
      <w:pPr>
        <w:tabs>
          <w:tab w:val="left" w:pos="567"/>
        </w:tabs>
        <w:rPr>
          <w:szCs w:val="22"/>
        </w:rPr>
      </w:pPr>
    </w:p>
    <w:p w14:paraId="5E1704BA" w14:textId="77777777" w:rsidR="00F90680" w:rsidRPr="00E21A71" w:rsidRDefault="00F90680" w:rsidP="00F90680">
      <w:pPr>
        <w:tabs>
          <w:tab w:val="left" w:pos="567"/>
        </w:tabs>
        <w:rPr>
          <w:szCs w:val="22"/>
        </w:rPr>
      </w:pPr>
    </w:p>
    <w:p w14:paraId="341D33B4"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9.</w:t>
      </w:r>
      <w:r w:rsidRPr="00E21A71">
        <w:rPr>
          <w:b/>
          <w:szCs w:val="22"/>
        </w:rPr>
        <w:tab/>
        <w:t>SPECIALIOS LAIKYMO SĄLYGOS</w:t>
      </w:r>
    </w:p>
    <w:p w14:paraId="5F555BF4" w14:textId="77777777" w:rsidR="00F90680" w:rsidRPr="00E21A71" w:rsidRDefault="00F90680" w:rsidP="00F90680">
      <w:pPr>
        <w:tabs>
          <w:tab w:val="left" w:pos="567"/>
        </w:tabs>
        <w:rPr>
          <w:szCs w:val="22"/>
        </w:rPr>
      </w:pPr>
    </w:p>
    <w:p w14:paraId="68B57821" w14:textId="77777777" w:rsidR="00F90680" w:rsidRPr="00E21A71" w:rsidRDefault="00F90680" w:rsidP="00F90680">
      <w:pPr>
        <w:tabs>
          <w:tab w:val="left" w:pos="567"/>
        </w:tabs>
        <w:rPr>
          <w:szCs w:val="22"/>
        </w:rPr>
      </w:pPr>
      <w:r w:rsidRPr="00E21A71">
        <w:rPr>
          <w:szCs w:val="22"/>
        </w:rPr>
        <w:t xml:space="preserve">Laikyti ne aukštesnėje kaip 25 </w:t>
      </w:r>
      <w:r w:rsidRPr="00E21A71">
        <w:rPr>
          <w:szCs w:val="22"/>
        </w:rPr>
        <w:sym w:font="Symbol" w:char="F0B0"/>
      </w:r>
      <w:r w:rsidRPr="00E21A71">
        <w:rPr>
          <w:szCs w:val="22"/>
        </w:rPr>
        <w:t>C temperatūroje.</w:t>
      </w:r>
    </w:p>
    <w:p w14:paraId="14CE77B0" w14:textId="77777777" w:rsidR="00F90680" w:rsidRPr="00E21A71" w:rsidRDefault="00F90680" w:rsidP="00F90680">
      <w:pPr>
        <w:tabs>
          <w:tab w:val="left" w:pos="567"/>
        </w:tabs>
        <w:rPr>
          <w:szCs w:val="22"/>
        </w:rPr>
      </w:pPr>
      <w:r w:rsidRPr="00E21A71">
        <w:rPr>
          <w:szCs w:val="22"/>
        </w:rPr>
        <w:t xml:space="preserve">Laikyti gamintojo pakuotėje, kad </w:t>
      </w:r>
      <w:r>
        <w:rPr>
          <w:szCs w:val="22"/>
        </w:rPr>
        <w:t>vaistas</w:t>
      </w:r>
      <w:r w:rsidRPr="00E21A71">
        <w:rPr>
          <w:szCs w:val="22"/>
        </w:rPr>
        <w:t xml:space="preserve"> būtų apsaugotas nuo drėgmės.</w:t>
      </w:r>
    </w:p>
    <w:p w14:paraId="4FD24B6A" w14:textId="77777777" w:rsidR="00F90680" w:rsidRPr="00E21A71" w:rsidRDefault="00F90680" w:rsidP="00F90680">
      <w:pPr>
        <w:tabs>
          <w:tab w:val="left" w:pos="567"/>
        </w:tabs>
        <w:rPr>
          <w:szCs w:val="22"/>
        </w:rPr>
      </w:pPr>
    </w:p>
    <w:p w14:paraId="51A40F5A" w14:textId="77777777" w:rsidR="00F90680" w:rsidRPr="00E21A71" w:rsidRDefault="00F90680" w:rsidP="00F90680">
      <w:pPr>
        <w:tabs>
          <w:tab w:val="left" w:pos="567"/>
        </w:tabs>
        <w:rPr>
          <w:szCs w:val="22"/>
        </w:rPr>
      </w:pPr>
    </w:p>
    <w:p w14:paraId="1DEDD47A"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ind w:left="567" w:hanging="567"/>
        <w:outlineLvl w:val="2"/>
        <w:rPr>
          <w:b/>
          <w:szCs w:val="22"/>
        </w:rPr>
      </w:pPr>
      <w:r w:rsidRPr="00E21A71">
        <w:rPr>
          <w:b/>
          <w:szCs w:val="22"/>
        </w:rPr>
        <w:t>10.</w:t>
      </w:r>
      <w:r w:rsidRPr="00E21A71">
        <w:rPr>
          <w:b/>
          <w:szCs w:val="22"/>
        </w:rPr>
        <w:tab/>
        <w:t>SPECIALIOS ATSARGUMO PRIEMONĖS DĖL NESUVARTOTO VAISTINIO PREPARATO AR JO ATLIEKŲ TVARKYMO (JEI REIKIA)</w:t>
      </w:r>
    </w:p>
    <w:p w14:paraId="47FD0B8F" w14:textId="77777777" w:rsidR="00F90680" w:rsidRPr="00E21A71" w:rsidRDefault="00F90680" w:rsidP="00F90680">
      <w:pPr>
        <w:tabs>
          <w:tab w:val="left" w:pos="567"/>
        </w:tabs>
        <w:rPr>
          <w:szCs w:val="22"/>
        </w:rPr>
      </w:pPr>
    </w:p>
    <w:p w14:paraId="51B1527A" w14:textId="77777777" w:rsidR="00F90680" w:rsidRPr="00E21A71" w:rsidRDefault="00F90680" w:rsidP="00F90680">
      <w:pPr>
        <w:tabs>
          <w:tab w:val="left" w:pos="567"/>
        </w:tabs>
        <w:rPr>
          <w:szCs w:val="22"/>
        </w:rPr>
      </w:pPr>
    </w:p>
    <w:p w14:paraId="1AB5F0E2"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lastRenderedPageBreak/>
        <w:t>11.</w:t>
      </w:r>
      <w:r w:rsidRPr="00E21A71">
        <w:rPr>
          <w:b/>
          <w:szCs w:val="22"/>
        </w:rPr>
        <w:tab/>
        <w:t>REGISTRUOTOJO PAVADINIMAS IR ADRESAS</w:t>
      </w:r>
    </w:p>
    <w:p w14:paraId="50E6CA6B" w14:textId="77777777" w:rsidR="00F90680" w:rsidRPr="00E21A71" w:rsidRDefault="00F90680" w:rsidP="00F90680">
      <w:pPr>
        <w:tabs>
          <w:tab w:val="left" w:pos="567"/>
        </w:tabs>
        <w:rPr>
          <w:szCs w:val="22"/>
        </w:rPr>
      </w:pPr>
    </w:p>
    <w:p w14:paraId="40F04D2D" w14:textId="77777777" w:rsidR="00F90680" w:rsidRPr="00E21A71" w:rsidRDefault="00F90680" w:rsidP="00F90680">
      <w:pPr>
        <w:tabs>
          <w:tab w:val="left" w:pos="567"/>
        </w:tabs>
        <w:jc w:val="both"/>
        <w:rPr>
          <w:szCs w:val="22"/>
        </w:rPr>
      </w:pPr>
      <w:r w:rsidRPr="00E21A71">
        <w:rPr>
          <w:szCs w:val="22"/>
        </w:rPr>
        <w:t>Sandoz GmbH</w:t>
      </w:r>
    </w:p>
    <w:p w14:paraId="5DCD9D2C" w14:textId="77777777" w:rsidR="00F90680" w:rsidRPr="00E21A71" w:rsidRDefault="00F90680" w:rsidP="00F90680">
      <w:pPr>
        <w:tabs>
          <w:tab w:val="left" w:pos="567"/>
        </w:tabs>
        <w:jc w:val="both"/>
        <w:rPr>
          <w:szCs w:val="22"/>
        </w:rPr>
      </w:pPr>
      <w:r w:rsidRPr="00E21A71">
        <w:rPr>
          <w:szCs w:val="22"/>
        </w:rPr>
        <w:t xml:space="preserve">Biochemiestrasse 10, A-6250 Kundl, </w:t>
      </w:r>
    </w:p>
    <w:p w14:paraId="34139B6B" w14:textId="77777777" w:rsidR="00F90680" w:rsidRPr="00E21A71" w:rsidRDefault="00F90680" w:rsidP="00F90680">
      <w:pPr>
        <w:tabs>
          <w:tab w:val="left" w:pos="567"/>
        </w:tabs>
        <w:jc w:val="both"/>
        <w:rPr>
          <w:szCs w:val="22"/>
        </w:rPr>
      </w:pPr>
      <w:r w:rsidRPr="00E21A71">
        <w:rPr>
          <w:szCs w:val="22"/>
        </w:rPr>
        <w:t>Austrija</w:t>
      </w:r>
    </w:p>
    <w:p w14:paraId="6F3E2A11" w14:textId="77777777" w:rsidR="00F90680" w:rsidRPr="00E21A71" w:rsidRDefault="00F90680" w:rsidP="00F90680">
      <w:pPr>
        <w:tabs>
          <w:tab w:val="left" w:pos="567"/>
        </w:tabs>
        <w:rPr>
          <w:szCs w:val="22"/>
        </w:rPr>
      </w:pPr>
    </w:p>
    <w:p w14:paraId="3EE0B1FB" w14:textId="77777777" w:rsidR="00F90680" w:rsidRPr="00E21A71" w:rsidRDefault="00F90680" w:rsidP="00F90680">
      <w:pPr>
        <w:tabs>
          <w:tab w:val="left" w:pos="567"/>
        </w:tabs>
        <w:rPr>
          <w:szCs w:val="22"/>
        </w:rPr>
      </w:pPr>
    </w:p>
    <w:p w14:paraId="4D18C1ED"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12.</w:t>
      </w:r>
      <w:r w:rsidRPr="00E21A71">
        <w:rPr>
          <w:b/>
          <w:szCs w:val="22"/>
        </w:rPr>
        <w:tab/>
      </w:r>
      <w:r w:rsidRPr="00E21A71">
        <w:rPr>
          <w:b/>
          <w:noProof/>
          <w:szCs w:val="22"/>
        </w:rPr>
        <w:t>REGISTRACIJOS PAŽYMĖJIMO</w:t>
      </w:r>
      <w:r w:rsidRPr="00E21A71" w:rsidDel="001634A9">
        <w:rPr>
          <w:b/>
          <w:szCs w:val="22"/>
        </w:rPr>
        <w:t xml:space="preserve"> </w:t>
      </w:r>
      <w:r w:rsidRPr="00E21A71">
        <w:rPr>
          <w:b/>
          <w:szCs w:val="22"/>
        </w:rPr>
        <w:t>NUMERIS (-IAI)</w:t>
      </w:r>
    </w:p>
    <w:p w14:paraId="49D46F79" w14:textId="77777777" w:rsidR="00F90680" w:rsidRPr="00E21A71" w:rsidRDefault="00F90680" w:rsidP="00F90680">
      <w:pPr>
        <w:tabs>
          <w:tab w:val="left" w:pos="567"/>
        </w:tabs>
        <w:rPr>
          <w:szCs w:val="22"/>
        </w:rPr>
      </w:pPr>
    </w:p>
    <w:p w14:paraId="75C54EA5" w14:textId="77777777" w:rsidR="00F90680" w:rsidRPr="00E21A71" w:rsidRDefault="00F90680" w:rsidP="00F90680">
      <w:pPr>
        <w:tabs>
          <w:tab w:val="left" w:pos="567"/>
        </w:tabs>
        <w:rPr>
          <w:szCs w:val="22"/>
        </w:rPr>
      </w:pPr>
      <w:r w:rsidRPr="00E21A71">
        <w:rPr>
          <w:szCs w:val="22"/>
        </w:rPr>
        <w:t>LT/1/95/1019/001</w:t>
      </w:r>
    </w:p>
    <w:p w14:paraId="2D66FA0B" w14:textId="77777777" w:rsidR="00F90680" w:rsidRPr="00E21A71" w:rsidRDefault="00F90680" w:rsidP="00F90680">
      <w:pPr>
        <w:tabs>
          <w:tab w:val="left" w:pos="567"/>
        </w:tabs>
        <w:rPr>
          <w:szCs w:val="22"/>
        </w:rPr>
      </w:pPr>
    </w:p>
    <w:p w14:paraId="62933343" w14:textId="77777777" w:rsidR="00F90680" w:rsidRPr="00E21A71" w:rsidRDefault="00F90680" w:rsidP="00F90680">
      <w:pPr>
        <w:tabs>
          <w:tab w:val="left" w:pos="567"/>
        </w:tabs>
        <w:rPr>
          <w:szCs w:val="22"/>
        </w:rPr>
      </w:pPr>
    </w:p>
    <w:p w14:paraId="4422852E"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13.</w:t>
      </w:r>
      <w:r w:rsidRPr="00E21A71">
        <w:rPr>
          <w:b/>
          <w:szCs w:val="22"/>
        </w:rPr>
        <w:tab/>
        <w:t>SERIJOS NUMERIS</w:t>
      </w:r>
    </w:p>
    <w:p w14:paraId="7B5C0881" w14:textId="77777777" w:rsidR="00F90680" w:rsidRPr="00E21A71" w:rsidRDefault="00F90680" w:rsidP="00F90680">
      <w:pPr>
        <w:tabs>
          <w:tab w:val="left" w:pos="567"/>
        </w:tabs>
        <w:rPr>
          <w:szCs w:val="22"/>
        </w:rPr>
      </w:pPr>
    </w:p>
    <w:p w14:paraId="14BF320E" w14:textId="77777777" w:rsidR="00F90680" w:rsidRPr="00E21A71" w:rsidRDefault="00F90680" w:rsidP="00F90680">
      <w:pPr>
        <w:tabs>
          <w:tab w:val="left" w:pos="567"/>
        </w:tabs>
        <w:rPr>
          <w:szCs w:val="22"/>
        </w:rPr>
      </w:pPr>
      <w:r>
        <w:rPr>
          <w:szCs w:val="22"/>
        </w:rPr>
        <w:t>Lot</w:t>
      </w:r>
      <w:r w:rsidRPr="00E21A71">
        <w:rPr>
          <w:szCs w:val="22"/>
        </w:rPr>
        <w:t xml:space="preserve"> {numeris}</w:t>
      </w:r>
    </w:p>
    <w:p w14:paraId="05EFF9DD" w14:textId="77777777" w:rsidR="00F90680" w:rsidRPr="00E21A71" w:rsidRDefault="00F90680" w:rsidP="00F90680">
      <w:pPr>
        <w:tabs>
          <w:tab w:val="left" w:pos="567"/>
        </w:tabs>
        <w:rPr>
          <w:szCs w:val="22"/>
        </w:rPr>
      </w:pPr>
    </w:p>
    <w:p w14:paraId="62513E4B" w14:textId="77777777" w:rsidR="00F90680" w:rsidRPr="00E21A71" w:rsidRDefault="00F90680" w:rsidP="00F90680">
      <w:pPr>
        <w:tabs>
          <w:tab w:val="left" w:pos="567"/>
        </w:tabs>
        <w:rPr>
          <w:szCs w:val="22"/>
        </w:rPr>
      </w:pPr>
    </w:p>
    <w:p w14:paraId="61CFA720"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14.</w:t>
      </w:r>
      <w:r w:rsidRPr="00E21A71">
        <w:rPr>
          <w:b/>
          <w:szCs w:val="22"/>
        </w:rPr>
        <w:tab/>
        <w:t>PARDAVIMO (IŠDAVIMO) TVARKA</w:t>
      </w:r>
    </w:p>
    <w:p w14:paraId="764B5555" w14:textId="77777777" w:rsidR="00F90680" w:rsidRPr="00E21A71" w:rsidRDefault="00F90680" w:rsidP="00F90680">
      <w:pPr>
        <w:tabs>
          <w:tab w:val="left" w:pos="567"/>
        </w:tabs>
        <w:rPr>
          <w:szCs w:val="22"/>
        </w:rPr>
      </w:pPr>
    </w:p>
    <w:p w14:paraId="43158E7F" w14:textId="77777777" w:rsidR="00F90680" w:rsidRPr="00E21A71" w:rsidRDefault="00F90680" w:rsidP="00F90680">
      <w:pPr>
        <w:tabs>
          <w:tab w:val="left" w:pos="567"/>
        </w:tabs>
        <w:rPr>
          <w:szCs w:val="22"/>
        </w:rPr>
      </w:pPr>
      <w:r w:rsidRPr="00E21A71">
        <w:rPr>
          <w:szCs w:val="22"/>
        </w:rPr>
        <w:t>Receptinis vaist</w:t>
      </w:r>
      <w:r>
        <w:rPr>
          <w:szCs w:val="22"/>
        </w:rPr>
        <w:t>as</w:t>
      </w:r>
      <w:r w:rsidRPr="00E21A71">
        <w:rPr>
          <w:szCs w:val="22"/>
        </w:rPr>
        <w:t>.</w:t>
      </w:r>
    </w:p>
    <w:p w14:paraId="2D087847" w14:textId="77777777" w:rsidR="00F90680" w:rsidRPr="00E21A71" w:rsidRDefault="00F90680" w:rsidP="00F90680">
      <w:pPr>
        <w:tabs>
          <w:tab w:val="left" w:pos="567"/>
        </w:tabs>
        <w:rPr>
          <w:szCs w:val="22"/>
        </w:rPr>
      </w:pPr>
    </w:p>
    <w:p w14:paraId="38FB02FA" w14:textId="77777777" w:rsidR="00F90680" w:rsidRPr="00E21A71" w:rsidRDefault="00F90680" w:rsidP="00F90680">
      <w:pPr>
        <w:tabs>
          <w:tab w:val="left" w:pos="567"/>
        </w:tabs>
        <w:rPr>
          <w:szCs w:val="22"/>
        </w:rPr>
      </w:pPr>
    </w:p>
    <w:p w14:paraId="10ADF9BB"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15.</w:t>
      </w:r>
      <w:r w:rsidRPr="00E21A71">
        <w:rPr>
          <w:b/>
          <w:szCs w:val="22"/>
        </w:rPr>
        <w:tab/>
        <w:t>VARTOJIMO INSTRUKCIJA</w:t>
      </w:r>
    </w:p>
    <w:p w14:paraId="7D52244A" w14:textId="77777777" w:rsidR="00F90680" w:rsidRPr="00E21A71" w:rsidRDefault="00F90680" w:rsidP="00F90680">
      <w:pPr>
        <w:tabs>
          <w:tab w:val="left" w:pos="567"/>
        </w:tabs>
        <w:rPr>
          <w:szCs w:val="22"/>
        </w:rPr>
      </w:pPr>
    </w:p>
    <w:p w14:paraId="53473546" w14:textId="77777777" w:rsidR="00F90680" w:rsidRPr="00E21A71" w:rsidRDefault="00F90680" w:rsidP="00F90680">
      <w:pPr>
        <w:tabs>
          <w:tab w:val="left" w:pos="567"/>
        </w:tabs>
        <w:rPr>
          <w:szCs w:val="22"/>
        </w:rPr>
      </w:pPr>
    </w:p>
    <w:p w14:paraId="6DD3AB26"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1"/>
        <w:rPr>
          <w:b/>
          <w:szCs w:val="22"/>
        </w:rPr>
      </w:pPr>
      <w:r w:rsidRPr="00E21A71">
        <w:rPr>
          <w:b/>
          <w:szCs w:val="22"/>
        </w:rPr>
        <w:t xml:space="preserve">16. </w:t>
      </w:r>
      <w:r w:rsidRPr="00E21A71">
        <w:rPr>
          <w:b/>
          <w:szCs w:val="22"/>
        </w:rPr>
        <w:tab/>
        <w:t>INFORMACIJA BRAILIO RAŠTU</w:t>
      </w:r>
    </w:p>
    <w:p w14:paraId="6C59C025" w14:textId="77777777" w:rsidR="00F90680" w:rsidRPr="00E21A71" w:rsidRDefault="00F90680" w:rsidP="00F90680">
      <w:pPr>
        <w:keepNext/>
        <w:tabs>
          <w:tab w:val="left" w:pos="567"/>
        </w:tabs>
        <w:outlineLvl w:val="1"/>
        <w:rPr>
          <w:b/>
          <w:szCs w:val="22"/>
        </w:rPr>
      </w:pPr>
    </w:p>
    <w:p w14:paraId="4A2D48A5" w14:textId="77777777" w:rsidR="00F90680" w:rsidRPr="00E21A71" w:rsidRDefault="00F90680" w:rsidP="00F90680">
      <w:pPr>
        <w:tabs>
          <w:tab w:val="left" w:pos="567"/>
        </w:tabs>
        <w:rPr>
          <w:szCs w:val="22"/>
        </w:rPr>
      </w:pPr>
      <w:r w:rsidRPr="00E21A71">
        <w:rPr>
          <w:szCs w:val="22"/>
        </w:rPr>
        <w:t>Ospen 500 000 TV tabletės</w:t>
      </w:r>
    </w:p>
    <w:p w14:paraId="4648CFDC" w14:textId="77777777" w:rsidR="00F90680" w:rsidRPr="00E21A71" w:rsidRDefault="00F90680" w:rsidP="00F90680">
      <w:pPr>
        <w:keepNext/>
        <w:tabs>
          <w:tab w:val="left" w:pos="567"/>
        </w:tabs>
        <w:outlineLvl w:val="1"/>
        <w:rPr>
          <w:b/>
          <w:szCs w:val="22"/>
        </w:rPr>
      </w:pPr>
    </w:p>
    <w:p w14:paraId="725B16AA" w14:textId="77777777" w:rsidR="00F90680" w:rsidRPr="001C4DB3" w:rsidRDefault="00F90680" w:rsidP="00F90680">
      <w:pPr>
        <w:tabs>
          <w:tab w:val="left" w:pos="567"/>
        </w:tabs>
        <w:rPr>
          <w:noProof/>
          <w:szCs w:val="22"/>
          <w:shd w:val="clear" w:color="auto" w:fill="CCCCCC"/>
          <w:lang w:bidi="lt-LT"/>
        </w:rPr>
      </w:pPr>
    </w:p>
    <w:p w14:paraId="2B817F9B" w14:textId="77777777" w:rsidR="00F90680" w:rsidRPr="001C4DB3" w:rsidRDefault="00F90680" w:rsidP="00F90680">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1C4DB3">
        <w:rPr>
          <w:b/>
          <w:noProof/>
          <w:lang w:bidi="lt-LT"/>
        </w:rPr>
        <w:t>17.</w:t>
      </w:r>
      <w:r w:rsidRPr="001C4DB3">
        <w:rPr>
          <w:b/>
          <w:noProof/>
          <w:lang w:bidi="lt-LT"/>
        </w:rPr>
        <w:tab/>
        <w:t>UNIKALUS IDENTIFIKATORIUS – 2D BRŪKŠNINIS KODAS</w:t>
      </w:r>
    </w:p>
    <w:p w14:paraId="22091CED" w14:textId="77777777" w:rsidR="00F90680" w:rsidRPr="001C4DB3" w:rsidRDefault="00F90680" w:rsidP="00F90680">
      <w:pPr>
        <w:rPr>
          <w:noProof/>
          <w:lang w:bidi="lt-LT"/>
        </w:rPr>
      </w:pPr>
    </w:p>
    <w:p w14:paraId="52A76BBD" w14:textId="77777777" w:rsidR="00F90680" w:rsidRPr="001C4DB3" w:rsidRDefault="00F90680" w:rsidP="00F90680">
      <w:pPr>
        <w:tabs>
          <w:tab w:val="left" w:pos="567"/>
        </w:tabs>
        <w:rPr>
          <w:noProof/>
          <w:szCs w:val="22"/>
          <w:shd w:val="clear" w:color="auto" w:fill="CCCCCC"/>
          <w:lang w:bidi="lt-LT"/>
        </w:rPr>
      </w:pPr>
      <w:r w:rsidRPr="001C4DB3">
        <w:rPr>
          <w:noProof/>
          <w:highlight w:val="lightGray"/>
          <w:lang w:bidi="lt-LT"/>
        </w:rPr>
        <w:t>2D brūkšninis kodas su nurodytu unikaliu identifikatoriumi.</w:t>
      </w:r>
    </w:p>
    <w:p w14:paraId="7BDD21F9" w14:textId="77777777" w:rsidR="00F90680" w:rsidRPr="001C4DB3" w:rsidRDefault="00F90680" w:rsidP="00F90680">
      <w:pPr>
        <w:tabs>
          <w:tab w:val="left" w:pos="567"/>
        </w:tabs>
        <w:rPr>
          <w:noProof/>
          <w:szCs w:val="22"/>
          <w:shd w:val="clear" w:color="auto" w:fill="CCCCCC"/>
          <w:lang w:bidi="lt-LT"/>
        </w:rPr>
      </w:pPr>
    </w:p>
    <w:p w14:paraId="6D6D585F" w14:textId="77777777" w:rsidR="00F90680" w:rsidRPr="001C4DB3" w:rsidRDefault="00F90680" w:rsidP="00F90680">
      <w:pPr>
        <w:rPr>
          <w:noProof/>
          <w:lang w:bidi="lt-LT"/>
        </w:rPr>
      </w:pPr>
    </w:p>
    <w:p w14:paraId="16E42BBA" w14:textId="77777777" w:rsidR="00F90680" w:rsidRPr="001C4DB3" w:rsidRDefault="00F90680" w:rsidP="00F90680">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1C4DB3">
        <w:rPr>
          <w:b/>
          <w:noProof/>
          <w:lang w:bidi="lt-LT"/>
        </w:rPr>
        <w:t>18.</w:t>
      </w:r>
      <w:r w:rsidRPr="001C4DB3">
        <w:rPr>
          <w:b/>
          <w:noProof/>
          <w:lang w:bidi="lt-LT"/>
        </w:rPr>
        <w:tab/>
        <w:t>UNIKALUS IDENTIFIKATORIUS – ŽMONĖMS SUPRANTAMI DUOMENYS</w:t>
      </w:r>
    </w:p>
    <w:p w14:paraId="4A6E31BF" w14:textId="77777777" w:rsidR="00F90680" w:rsidRPr="001C4DB3" w:rsidRDefault="00F90680" w:rsidP="00F90680">
      <w:pPr>
        <w:rPr>
          <w:noProof/>
          <w:lang w:bidi="lt-LT"/>
        </w:rPr>
      </w:pPr>
    </w:p>
    <w:p w14:paraId="0077488D" w14:textId="77777777" w:rsidR="00F90680" w:rsidRPr="001C4DB3" w:rsidRDefault="00F90680" w:rsidP="00F90680">
      <w:pPr>
        <w:tabs>
          <w:tab w:val="left" w:pos="567"/>
        </w:tabs>
        <w:spacing w:line="260" w:lineRule="exact"/>
        <w:rPr>
          <w:color w:val="008000"/>
          <w:szCs w:val="22"/>
          <w:lang w:bidi="lt-LT"/>
        </w:rPr>
      </w:pPr>
      <w:r w:rsidRPr="001C4DB3">
        <w:rPr>
          <w:lang w:bidi="lt-LT"/>
        </w:rPr>
        <w:t>PC: {numeris}</w:t>
      </w:r>
    </w:p>
    <w:p w14:paraId="7B270CBB" w14:textId="77777777" w:rsidR="00F90680" w:rsidRPr="001C4DB3" w:rsidRDefault="00F90680" w:rsidP="00F90680">
      <w:pPr>
        <w:tabs>
          <w:tab w:val="left" w:pos="567"/>
        </w:tabs>
        <w:spacing w:line="260" w:lineRule="exact"/>
        <w:rPr>
          <w:szCs w:val="22"/>
          <w:lang w:bidi="lt-LT"/>
        </w:rPr>
      </w:pPr>
      <w:r w:rsidRPr="001C4DB3">
        <w:rPr>
          <w:lang w:bidi="lt-LT"/>
        </w:rPr>
        <w:t>SN: {numeris}</w:t>
      </w:r>
    </w:p>
    <w:p w14:paraId="24205507" w14:textId="77777777" w:rsidR="00F90680" w:rsidRPr="001C4DB3" w:rsidRDefault="00F90680" w:rsidP="00F90680">
      <w:pPr>
        <w:tabs>
          <w:tab w:val="left" w:pos="567"/>
        </w:tabs>
        <w:spacing w:line="260" w:lineRule="exact"/>
        <w:rPr>
          <w:szCs w:val="22"/>
          <w:lang w:bidi="lt-LT"/>
        </w:rPr>
      </w:pPr>
      <w:r w:rsidRPr="00C7208E">
        <w:rPr>
          <w:highlight w:val="lightGray"/>
          <w:lang w:bidi="lt-LT"/>
        </w:rPr>
        <w:t>NN: {numeris}</w:t>
      </w:r>
    </w:p>
    <w:p w14:paraId="076AAC90" w14:textId="77777777" w:rsidR="00F90680" w:rsidRPr="00E21A71" w:rsidRDefault="00F90680" w:rsidP="00F90680">
      <w:pPr>
        <w:keepNext/>
        <w:tabs>
          <w:tab w:val="left" w:pos="567"/>
        </w:tabs>
        <w:outlineLvl w:val="1"/>
        <w:rPr>
          <w:b/>
          <w:szCs w:val="22"/>
        </w:rPr>
      </w:pPr>
      <w:r w:rsidRPr="00E21A71">
        <w:rPr>
          <w:b/>
          <w:szCs w:val="22"/>
        </w:rPr>
        <w:br w:type="page"/>
      </w:r>
    </w:p>
    <w:p w14:paraId="226ABA93" w14:textId="77777777" w:rsidR="00F90680" w:rsidRPr="00E21A71" w:rsidRDefault="00F90680" w:rsidP="00F90680">
      <w:pPr>
        <w:tabs>
          <w:tab w:val="left" w:pos="567"/>
        </w:tabs>
        <w:rPr>
          <w:szCs w:val="22"/>
        </w:rPr>
      </w:pPr>
    </w:p>
    <w:p w14:paraId="73845DF5"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1"/>
        <w:rPr>
          <w:b/>
          <w:szCs w:val="22"/>
        </w:rPr>
      </w:pPr>
      <w:r w:rsidRPr="00E21A71">
        <w:rPr>
          <w:b/>
          <w:szCs w:val="22"/>
        </w:rPr>
        <w:t>MINIMALI INFORMACIJA ANT LIZDINIŲ PLOKŠTELIŲ ARBA DVISLUOKSNIŲ JUOSTELIŲ</w:t>
      </w:r>
    </w:p>
    <w:p w14:paraId="381587ED" w14:textId="77777777" w:rsidR="00F90680" w:rsidRPr="00E21A71" w:rsidRDefault="00F90680" w:rsidP="00F90680">
      <w:pPr>
        <w:pBdr>
          <w:top w:val="single" w:sz="4" w:space="1" w:color="auto"/>
          <w:left w:val="single" w:sz="4" w:space="4" w:color="auto"/>
          <w:bottom w:val="single" w:sz="4" w:space="1" w:color="auto"/>
          <w:right w:val="single" w:sz="4" w:space="4" w:color="auto"/>
        </w:pBdr>
        <w:tabs>
          <w:tab w:val="left" w:pos="567"/>
        </w:tabs>
        <w:rPr>
          <w:b/>
          <w:szCs w:val="22"/>
        </w:rPr>
      </w:pPr>
    </w:p>
    <w:p w14:paraId="2D0C55C2" w14:textId="77777777" w:rsidR="00F90680" w:rsidRPr="00E21A71" w:rsidRDefault="00F90680" w:rsidP="00F90680">
      <w:pPr>
        <w:pBdr>
          <w:top w:val="single" w:sz="4" w:space="1" w:color="auto"/>
          <w:left w:val="single" w:sz="4" w:space="4" w:color="auto"/>
          <w:bottom w:val="single" w:sz="4" w:space="1" w:color="auto"/>
          <w:right w:val="single" w:sz="4" w:space="4" w:color="auto"/>
        </w:pBdr>
        <w:tabs>
          <w:tab w:val="left" w:pos="567"/>
        </w:tabs>
        <w:rPr>
          <w:b/>
          <w:szCs w:val="22"/>
        </w:rPr>
      </w:pPr>
      <w:r w:rsidRPr="00E21A71">
        <w:rPr>
          <w:b/>
          <w:szCs w:val="22"/>
        </w:rPr>
        <w:t>LIZDINĖ PLOKŠTELĖ</w:t>
      </w:r>
    </w:p>
    <w:p w14:paraId="4D42B1F7" w14:textId="77777777" w:rsidR="00F90680" w:rsidRPr="00E21A71" w:rsidRDefault="00F90680" w:rsidP="00F90680">
      <w:pPr>
        <w:tabs>
          <w:tab w:val="left" w:pos="567"/>
        </w:tabs>
        <w:rPr>
          <w:szCs w:val="22"/>
        </w:rPr>
      </w:pPr>
    </w:p>
    <w:p w14:paraId="12B23D4E" w14:textId="77777777" w:rsidR="00F90680" w:rsidRPr="00E21A71" w:rsidRDefault="00F90680" w:rsidP="00F90680">
      <w:pPr>
        <w:tabs>
          <w:tab w:val="left" w:pos="567"/>
        </w:tabs>
        <w:rPr>
          <w:szCs w:val="22"/>
        </w:rPr>
      </w:pPr>
    </w:p>
    <w:p w14:paraId="5AE69461"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1.</w:t>
      </w:r>
      <w:r w:rsidRPr="00E21A71">
        <w:rPr>
          <w:b/>
          <w:szCs w:val="22"/>
        </w:rPr>
        <w:tab/>
        <w:t>VAISTINIO PREPARATO PAVADINIMAS</w:t>
      </w:r>
    </w:p>
    <w:p w14:paraId="5AD72C2C" w14:textId="77777777" w:rsidR="00F90680" w:rsidRPr="00E21A71" w:rsidRDefault="00F90680" w:rsidP="00F90680">
      <w:pPr>
        <w:tabs>
          <w:tab w:val="left" w:pos="567"/>
        </w:tabs>
        <w:rPr>
          <w:szCs w:val="22"/>
        </w:rPr>
      </w:pPr>
    </w:p>
    <w:p w14:paraId="0BC67326" w14:textId="77777777" w:rsidR="00F90680" w:rsidRPr="00E21A71" w:rsidRDefault="00F90680" w:rsidP="00F90680">
      <w:pPr>
        <w:tabs>
          <w:tab w:val="left" w:pos="567"/>
        </w:tabs>
        <w:rPr>
          <w:szCs w:val="22"/>
        </w:rPr>
      </w:pPr>
      <w:r w:rsidRPr="00E21A71">
        <w:rPr>
          <w:szCs w:val="22"/>
        </w:rPr>
        <w:t xml:space="preserve">Ospen </w:t>
      </w:r>
      <w:r w:rsidRPr="00E21A71">
        <w:rPr>
          <w:szCs w:val="22"/>
          <w:lang w:val="sl-SI"/>
        </w:rPr>
        <w:t>500 000 TV tabletės</w:t>
      </w:r>
    </w:p>
    <w:p w14:paraId="573C2024" w14:textId="77777777" w:rsidR="00F90680" w:rsidRPr="00E21A71" w:rsidRDefault="0073514F" w:rsidP="00F90680">
      <w:pPr>
        <w:tabs>
          <w:tab w:val="left" w:pos="567"/>
        </w:tabs>
        <w:rPr>
          <w:szCs w:val="22"/>
        </w:rPr>
      </w:pPr>
      <w:r>
        <w:rPr>
          <w:szCs w:val="22"/>
        </w:rPr>
        <w:t>p</w:t>
      </w:r>
      <w:r w:rsidR="00F90680" w:rsidRPr="00E21A71">
        <w:rPr>
          <w:szCs w:val="22"/>
        </w:rPr>
        <w:t>henoxymethylpenicillinum</w:t>
      </w:r>
    </w:p>
    <w:p w14:paraId="38A9ECC8" w14:textId="77777777" w:rsidR="00F90680" w:rsidRPr="00E21A71" w:rsidRDefault="00F90680" w:rsidP="00F90680">
      <w:pPr>
        <w:tabs>
          <w:tab w:val="left" w:pos="567"/>
        </w:tabs>
        <w:rPr>
          <w:szCs w:val="22"/>
        </w:rPr>
      </w:pPr>
    </w:p>
    <w:p w14:paraId="69ED771E" w14:textId="77777777" w:rsidR="00F90680" w:rsidRPr="00E21A71" w:rsidRDefault="00F90680" w:rsidP="00F90680">
      <w:pPr>
        <w:tabs>
          <w:tab w:val="left" w:pos="567"/>
        </w:tabs>
        <w:rPr>
          <w:szCs w:val="22"/>
        </w:rPr>
      </w:pPr>
    </w:p>
    <w:p w14:paraId="55FF9828"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2.</w:t>
      </w:r>
      <w:r w:rsidRPr="00E21A71">
        <w:rPr>
          <w:b/>
          <w:szCs w:val="22"/>
        </w:rPr>
        <w:tab/>
      </w:r>
      <w:r w:rsidRPr="00E21A71">
        <w:rPr>
          <w:b/>
          <w:caps/>
          <w:noProof/>
          <w:szCs w:val="22"/>
        </w:rPr>
        <w:t>REGISTRUOTOJO</w:t>
      </w:r>
      <w:r w:rsidRPr="00E21A71" w:rsidDel="001634A9">
        <w:rPr>
          <w:b/>
          <w:szCs w:val="22"/>
        </w:rPr>
        <w:t xml:space="preserve"> </w:t>
      </w:r>
      <w:r w:rsidRPr="00E21A71">
        <w:rPr>
          <w:b/>
          <w:szCs w:val="22"/>
        </w:rPr>
        <w:t xml:space="preserve">PAVADINIMAS </w:t>
      </w:r>
    </w:p>
    <w:p w14:paraId="497D23B4" w14:textId="77777777" w:rsidR="00F90680" w:rsidRPr="00E21A71" w:rsidRDefault="00F90680" w:rsidP="00F90680">
      <w:pPr>
        <w:tabs>
          <w:tab w:val="left" w:pos="567"/>
        </w:tabs>
        <w:rPr>
          <w:szCs w:val="22"/>
        </w:rPr>
      </w:pPr>
    </w:p>
    <w:p w14:paraId="60CF7CD1" w14:textId="77777777" w:rsidR="00F90680" w:rsidRPr="00E21A71" w:rsidRDefault="00F90680" w:rsidP="00F90680">
      <w:pPr>
        <w:tabs>
          <w:tab w:val="left" w:pos="567"/>
        </w:tabs>
        <w:rPr>
          <w:szCs w:val="22"/>
        </w:rPr>
      </w:pPr>
      <w:r w:rsidRPr="00E21A71">
        <w:rPr>
          <w:szCs w:val="22"/>
        </w:rPr>
        <w:t>SANDOZ</w:t>
      </w:r>
    </w:p>
    <w:p w14:paraId="12F44242" w14:textId="77777777" w:rsidR="00F90680" w:rsidRPr="00E21A71" w:rsidRDefault="00F90680" w:rsidP="00F90680">
      <w:pPr>
        <w:tabs>
          <w:tab w:val="left" w:pos="567"/>
        </w:tabs>
        <w:rPr>
          <w:szCs w:val="22"/>
        </w:rPr>
      </w:pPr>
    </w:p>
    <w:p w14:paraId="3F9E99C5" w14:textId="77777777" w:rsidR="00F90680" w:rsidRPr="00E21A71" w:rsidRDefault="00F90680" w:rsidP="00F90680">
      <w:pPr>
        <w:tabs>
          <w:tab w:val="left" w:pos="567"/>
        </w:tabs>
        <w:rPr>
          <w:szCs w:val="22"/>
        </w:rPr>
      </w:pPr>
    </w:p>
    <w:p w14:paraId="427DF275"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3.</w:t>
      </w:r>
      <w:r w:rsidRPr="00E21A71">
        <w:rPr>
          <w:b/>
          <w:szCs w:val="22"/>
        </w:rPr>
        <w:tab/>
        <w:t>TINKAMUMO LAIKAS</w:t>
      </w:r>
    </w:p>
    <w:p w14:paraId="74CB4ED0" w14:textId="77777777" w:rsidR="00F90680" w:rsidRPr="00E21A71" w:rsidRDefault="00F90680" w:rsidP="00F90680">
      <w:pPr>
        <w:tabs>
          <w:tab w:val="left" w:pos="567"/>
        </w:tabs>
        <w:rPr>
          <w:szCs w:val="22"/>
        </w:rPr>
      </w:pPr>
    </w:p>
    <w:p w14:paraId="369B7960" w14:textId="77777777" w:rsidR="00F90680" w:rsidRPr="00E21A71" w:rsidRDefault="00F90680" w:rsidP="00F90680">
      <w:pPr>
        <w:tabs>
          <w:tab w:val="left" w:pos="567"/>
        </w:tabs>
        <w:rPr>
          <w:szCs w:val="22"/>
        </w:rPr>
      </w:pPr>
      <w:r w:rsidRPr="00563115">
        <w:rPr>
          <w:szCs w:val="22"/>
          <w:highlight w:val="lightGray"/>
        </w:rPr>
        <w:t xml:space="preserve">EXP </w:t>
      </w:r>
      <w:r w:rsidRPr="00700CFB">
        <w:rPr>
          <w:szCs w:val="22"/>
        </w:rPr>
        <w:t>{</w:t>
      </w:r>
      <w:r w:rsidRPr="00E21A71">
        <w:rPr>
          <w:szCs w:val="22"/>
        </w:rPr>
        <w:t>mm</w:t>
      </w:r>
      <w:r>
        <w:rPr>
          <w:szCs w:val="22"/>
        </w:rPr>
        <w:t xml:space="preserve"> </w:t>
      </w:r>
      <w:r w:rsidRPr="00E21A71">
        <w:rPr>
          <w:szCs w:val="22"/>
        </w:rPr>
        <w:t>MMMM}</w:t>
      </w:r>
    </w:p>
    <w:p w14:paraId="058C1C70" w14:textId="77777777" w:rsidR="00F90680" w:rsidRPr="00E21A71" w:rsidRDefault="00F90680" w:rsidP="00F90680">
      <w:pPr>
        <w:tabs>
          <w:tab w:val="left" w:pos="567"/>
        </w:tabs>
        <w:rPr>
          <w:szCs w:val="22"/>
        </w:rPr>
      </w:pPr>
    </w:p>
    <w:p w14:paraId="6B2BAFE1" w14:textId="77777777" w:rsidR="00F90680" w:rsidRPr="00E21A71" w:rsidRDefault="00F90680" w:rsidP="00F90680">
      <w:pPr>
        <w:tabs>
          <w:tab w:val="left" w:pos="567"/>
        </w:tabs>
        <w:rPr>
          <w:szCs w:val="22"/>
        </w:rPr>
      </w:pPr>
    </w:p>
    <w:p w14:paraId="0607379D"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4.</w:t>
      </w:r>
      <w:r w:rsidRPr="00E21A71">
        <w:rPr>
          <w:b/>
          <w:szCs w:val="22"/>
        </w:rPr>
        <w:tab/>
        <w:t>SERIJOS NUMERIS</w:t>
      </w:r>
    </w:p>
    <w:p w14:paraId="5DED32AA" w14:textId="77777777" w:rsidR="00F90680" w:rsidRPr="00E21A71" w:rsidRDefault="00F90680" w:rsidP="00F90680">
      <w:pPr>
        <w:tabs>
          <w:tab w:val="left" w:pos="567"/>
        </w:tabs>
        <w:rPr>
          <w:szCs w:val="22"/>
        </w:rPr>
      </w:pPr>
    </w:p>
    <w:p w14:paraId="6FBD792C" w14:textId="77777777" w:rsidR="00F90680" w:rsidRPr="00E21A71" w:rsidRDefault="00F90680" w:rsidP="00F90680">
      <w:pPr>
        <w:tabs>
          <w:tab w:val="left" w:pos="567"/>
        </w:tabs>
        <w:rPr>
          <w:szCs w:val="22"/>
        </w:rPr>
      </w:pPr>
      <w:r w:rsidRPr="00563115">
        <w:rPr>
          <w:szCs w:val="22"/>
          <w:highlight w:val="lightGray"/>
        </w:rPr>
        <w:t>Lot</w:t>
      </w:r>
      <w:r>
        <w:rPr>
          <w:szCs w:val="22"/>
        </w:rPr>
        <w:t xml:space="preserve"> </w:t>
      </w:r>
      <w:r w:rsidRPr="00E21A71">
        <w:rPr>
          <w:szCs w:val="22"/>
        </w:rPr>
        <w:t>{numeris}</w:t>
      </w:r>
    </w:p>
    <w:p w14:paraId="52DE8FE2" w14:textId="77777777" w:rsidR="00F90680" w:rsidRPr="00E21A71" w:rsidRDefault="00F90680" w:rsidP="00F90680">
      <w:pPr>
        <w:tabs>
          <w:tab w:val="left" w:pos="567"/>
        </w:tabs>
        <w:rPr>
          <w:szCs w:val="22"/>
        </w:rPr>
      </w:pPr>
    </w:p>
    <w:p w14:paraId="3F42B787" w14:textId="77777777" w:rsidR="00F90680" w:rsidRPr="00E21A71" w:rsidRDefault="00F90680" w:rsidP="00F90680">
      <w:pPr>
        <w:tabs>
          <w:tab w:val="left" w:pos="567"/>
        </w:tabs>
        <w:rPr>
          <w:szCs w:val="22"/>
        </w:rPr>
      </w:pPr>
    </w:p>
    <w:p w14:paraId="7D879B7E" w14:textId="77777777" w:rsidR="00F90680" w:rsidRPr="00E21A71" w:rsidRDefault="00F90680" w:rsidP="00F90680">
      <w:pPr>
        <w:pBdr>
          <w:top w:val="single" w:sz="4" w:space="1" w:color="auto"/>
          <w:left w:val="single" w:sz="4" w:space="4" w:color="auto"/>
          <w:bottom w:val="single" w:sz="4" w:space="1" w:color="auto"/>
          <w:right w:val="single" w:sz="4" w:space="4" w:color="auto"/>
        </w:pBdr>
        <w:tabs>
          <w:tab w:val="left" w:pos="567"/>
        </w:tabs>
        <w:rPr>
          <w:b/>
          <w:szCs w:val="22"/>
        </w:rPr>
      </w:pPr>
      <w:r w:rsidRPr="00E21A71">
        <w:rPr>
          <w:b/>
          <w:szCs w:val="22"/>
        </w:rPr>
        <w:t>5.</w:t>
      </w:r>
      <w:r w:rsidRPr="00E21A71">
        <w:rPr>
          <w:b/>
          <w:szCs w:val="22"/>
        </w:rPr>
        <w:tab/>
        <w:t>KITA</w:t>
      </w:r>
    </w:p>
    <w:p w14:paraId="56652EBA" w14:textId="77777777" w:rsidR="00F90680" w:rsidRPr="00E21A71" w:rsidRDefault="00F90680" w:rsidP="00F90680">
      <w:pPr>
        <w:tabs>
          <w:tab w:val="left" w:pos="567"/>
        </w:tabs>
        <w:rPr>
          <w:szCs w:val="22"/>
        </w:rPr>
      </w:pPr>
      <w:r w:rsidRPr="00E21A71">
        <w:rPr>
          <w:szCs w:val="22"/>
        </w:rPr>
        <w:br w:type="page"/>
      </w:r>
    </w:p>
    <w:p w14:paraId="02BE7C73"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1"/>
        <w:rPr>
          <w:b/>
          <w:szCs w:val="22"/>
        </w:rPr>
      </w:pPr>
      <w:r w:rsidRPr="00E21A71">
        <w:rPr>
          <w:b/>
          <w:szCs w:val="22"/>
        </w:rPr>
        <w:lastRenderedPageBreak/>
        <w:t xml:space="preserve">INFORMACIJA ANT IŠORINĖS PAKUOTĖS </w:t>
      </w:r>
    </w:p>
    <w:p w14:paraId="60B90A50" w14:textId="77777777" w:rsidR="00F90680" w:rsidRPr="00E21A71" w:rsidRDefault="00F90680" w:rsidP="00F90680">
      <w:pPr>
        <w:pBdr>
          <w:top w:val="single" w:sz="4" w:space="1" w:color="auto"/>
          <w:left w:val="single" w:sz="4" w:space="4" w:color="auto"/>
          <w:bottom w:val="single" w:sz="4" w:space="1" w:color="auto"/>
          <w:right w:val="single" w:sz="4" w:space="4" w:color="auto"/>
        </w:pBdr>
        <w:tabs>
          <w:tab w:val="left" w:pos="567"/>
        </w:tabs>
        <w:rPr>
          <w:b/>
          <w:szCs w:val="22"/>
        </w:rPr>
      </w:pPr>
    </w:p>
    <w:p w14:paraId="35CD844B" w14:textId="77777777" w:rsidR="00F90680" w:rsidRPr="00E21A71" w:rsidRDefault="00F90680" w:rsidP="00F90680">
      <w:pPr>
        <w:pBdr>
          <w:top w:val="single" w:sz="4" w:space="1" w:color="auto"/>
          <w:left w:val="single" w:sz="4" w:space="4" w:color="auto"/>
          <w:bottom w:val="single" w:sz="4" w:space="1" w:color="auto"/>
          <w:right w:val="single" w:sz="4" w:space="4" w:color="auto"/>
        </w:pBdr>
        <w:tabs>
          <w:tab w:val="left" w:pos="567"/>
        </w:tabs>
        <w:rPr>
          <w:b/>
          <w:szCs w:val="22"/>
        </w:rPr>
      </w:pPr>
      <w:r w:rsidRPr="00E21A71">
        <w:rPr>
          <w:b/>
          <w:szCs w:val="22"/>
        </w:rPr>
        <w:t xml:space="preserve">KARTONO DĖŽUTĖ </w:t>
      </w:r>
    </w:p>
    <w:p w14:paraId="28590AF0" w14:textId="77777777" w:rsidR="00F90680" w:rsidRPr="00E21A71" w:rsidRDefault="00F90680" w:rsidP="00F90680">
      <w:pPr>
        <w:tabs>
          <w:tab w:val="left" w:pos="567"/>
        </w:tabs>
        <w:rPr>
          <w:szCs w:val="22"/>
        </w:rPr>
      </w:pPr>
    </w:p>
    <w:p w14:paraId="7B055CEB" w14:textId="77777777" w:rsidR="00F90680" w:rsidRPr="00E21A71" w:rsidRDefault="00F90680" w:rsidP="00F90680">
      <w:pPr>
        <w:tabs>
          <w:tab w:val="left" w:pos="567"/>
        </w:tabs>
        <w:rPr>
          <w:szCs w:val="22"/>
        </w:rPr>
      </w:pPr>
    </w:p>
    <w:p w14:paraId="17CAAB5E"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1.</w:t>
      </w:r>
      <w:r w:rsidRPr="00E21A71">
        <w:rPr>
          <w:b/>
          <w:szCs w:val="22"/>
        </w:rPr>
        <w:tab/>
        <w:t>VAISTINIO PREPARATO PAVADINIMAS</w:t>
      </w:r>
    </w:p>
    <w:p w14:paraId="551D02B3" w14:textId="77777777" w:rsidR="00F90680" w:rsidRPr="00E21A71" w:rsidRDefault="00F90680" w:rsidP="00F90680">
      <w:pPr>
        <w:tabs>
          <w:tab w:val="left" w:pos="567"/>
        </w:tabs>
        <w:rPr>
          <w:szCs w:val="22"/>
        </w:rPr>
      </w:pPr>
    </w:p>
    <w:p w14:paraId="54FD66CA" w14:textId="77777777" w:rsidR="00F90680" w:rsidRPr="00E21A71" w:rsidRDefault="00F90680" w:rsidP="00F90680">
      <w:pPr>
        <w:tabs>
          <w:tab w:val="left" w:pos="567"/>
        </w:tabs>
        <w:rPr>
          <w:szCs w:val="22"/>
        </w:rPr>
      </w:pPr>
      <w:r w:rsidRPr="00E21A71">
        <w:rPr>
          <w:szCs w:val="22"/>
        </w:rPr>
        <w:t>Ospen 1 000 000 TV plėvele dengtos tabletės</w:t>
      </w:r>
    </w:p>
    <w:p w14:paraId="185D4474" w14:textId="77777777" w:rsidR="00F90680" w:rsidRPr="00E21A71" w:rsidRDefault="0073514F" w:rsidP="00F90680">
      <w:pPr>
        <w:tabs>
          <w:tab w:val="left" w:pos="567"/>
        </w:tabs>
        <w:rPr>
          <w:szCs w:val="22"/>
        </w:rPr>
      </w:pPr>
      <w:r>
        <w:rPr>
          <w:szCs w:val="22"/>
        </w:rPr>
        <w:t>p</w:t>
      </w:r>
      <w:r w:rsidR="00F90680" w:rsidRPr="00E21A71">
        <w:rPr>
          <w:szCs w:val="22"/>
        </w:rPr>
        <w:t>henoxymethylpenicillinum</w:t>
      </w:r>
    </w:p>
    <w:p w14:paraId="4D17CD4A" w14:textId="77777777" w:rsidR="00F90680" w:rsidRPr="00E21A71" w:rsidRDefault="00F90680" w:rsidP="00F90680">
      <w:pPr>
        <w:tabs>
          <w:tab w:val="left" w:pos="567"/>
        </w:tabs>
        <w:rPr>
          <w:szCs w:val="22"/>
        </w:rPr>
      </w:pPr>
    </w:p>
    <w:p w14:paraId="252B5DBC" w14:textId="77777777" w:rsidR="00F90680" w:rsidRPr="00E21A71" w:rsidRDefault="00F90680" w:rsidP="00F90680">
      <w:pPr>
        <w:tabs>
          <w:tab w:val="left" w:pos="567"/>
        </w:tabs>
        <w:rPr>
          <w:szCs w:val="22"/>
        </w:rPr>
      </w:pPr>
    </w:p>
    <w:p w14:paraId="0BB7C493"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2.</w:t>
      </w:r>
      <w:r w:rsidRPr="00E21A71">
        <w:rPr>
          <w:b/>
          <w:szCs w:val="22"/>
        </w:rPr>
        <w:tab/>
        <w:t>VEIKLIOJI (-IOS) MEDŽIAGA (-OS) IR JOS (-Ų) KIEKIS (-IAI)</w:t>
      </w:r>
    </w:p>
    <w:p w14:paraId="23FCF5A0" w14:textId="77777777" w:rsidR="00F90680" w:rsidRPr="00E21A71" w:rsidRDefault="00F90680" w:rsidP="00F90680">
      <w:pPr>
        <w:tabs>
          <w:tab w:val="left" w:pos="567"/>
        </w:tabs>
        <w:rPr>
          <w:szCs w:val="22"/>
        </w:rPr>
      </w:pPr>
    </w:p>
    <w:p w14:paraId="3A67B3C5" w14:textId="77777777" w:rsidR="00F90680" w:rsidRPr="00E21A71" w:rsidRDefault="00F90680" w:rsidP="00F90680">
      <w:pPr>
        <w:tabs>
          <w:tab w:val="left" w:pos="567"/>
        </w:tabs>
        <w:rPr>
          <w:szCs w:val="22"/>
        </w:rPr>
      </w:pPr>
      <w:r w:rsidRPr="00E21A71">
        <w:rPr>
          <w:szCs w:val="22"/>
        </w:rPr>
        <w:t>Vienoje tabletėje yra 1 000 000 TV fenoksimetilpenicilino (kalio druskos pavidalu).</w:t>
      </w:r>
    </w:p>
    <w:p w14:paraId="376872B2" w14:textId="77777777" w:rsidR="00F90680" w:rsidRPr="00E21A71" w:rsidRDefault="00F90680" w:rsidP="00F90680">
      <w:pPr>
        <w:tabs>
          <w:tab w:val="left" w:pos="567"/>
        </w:tabs>
        <w:rPr>
          <w:szCs w:val="22"/>
        </w:rPr>
      </w:pPr>
    </w:p>
    <w:p w14:paraId="3D04E03F" w14:textId="77777777" w:rsidR="00F90680" w:rsidRPr="00E21A71" w:rsidRDefault="00F90680" w:rsidP="00F90680">
      <w:pPr>
        <w:tabs>
          <w:tab w:val="left" w:pos="567"/>
        </w:tabs>
        <w:rPr>
          <w:szCs w:val="22"/>
        </w:rPr>
      </w:pPr>
    </w:p>
    <w:p w14:paraId="7F1B9298"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3.</w:t>
      </w:r>
      <w:r w:rsidRPr="00E21A71">
        <w:rPr>
          <w:b/>
          <w:szCs w:val="22"/>
        </w:rPr>
        <w:tab/>
        <w:t>PAGALBINIŲ MEDŽIAGŲ SĄRAŠAS</w:t>
      </w:r>
    </w:p>
    <w:p w14:paraId="5FD3DCE2" w14:textId="77777777" w:rsidR="00F90680" w:rsidRPr="00E21A71" w:rsidRDefault="00F90680" w:rsidP="00F90680">
      <w:pPr>
        <w:tabs>
          <w:tab w:val="left" w:pos="567"/>
        </w:tabs>
        <w:rPr>
          <w:szCs w:val="22"/>
        </w:rPr>
      </w:pPr>
    </w:p>
    <w:p w14:paraId="5DCDBA1E" w14:textId="77777777" w:rsidR="00F90680" w:rsidRPr="00E21A71" w:rsidRDefault="00F90680" w:rsidP="00F90680">
      <w:pPr>
        <w:tabs>
          <w:tab w:val="left" w:pos="567"/>
        </w:tabs>
        <w:rPr>
          <w:szCs w:val="22"/>
        </w:rPr>
      </w:pPr>
    </w:p>
    <w:p w14:paraId="3869FFF1"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4.</w:t>
      </w:r>
      <w:r w:rsidRPr="00E21A71">
        <w:rPr>
          <w:b/>
          <w:szCs w:val="22"/>
        </w:rPr>
        <w:tab/>
        <w:t>FARMACINĖ FORMA IR KIEKIS PAKUOTĖJE</w:t>
      </w:r>
    </w:p>
    <w:p w14:paraId="558CA1BB" w14:textId="77777777" w:rsidR="00F90680" w:rsidRPr="00E21A71" w:rsidRDefault="00F90680" w:rsidP="00F90680">
      <w:pPr>
        <w:tabs>
          <w:tab w:val="left" w:pos="567"/>
        </w:tabs>
        <w:rPr>
          <w:szCs w:val="22"/>
        </w:rPr>
      </w:pPr>
    </w:p>
    <w:p w14:paraId="0F257354" w14:textId="77777777" w:rsidR="00F90680" w:rsidRPr="00E21A71" w:rsidRDefault="00F90680" w:rsidP="00F90680">
      <w:pPr>
        <w:tabs>
          <w:tab w:val="left" w:pos="567"/>
        </w:tabs>
        <w:rPr>
          <w:szCs w:val="22"/>
        </w:rPr>
      </w:pPr>
      <w:r w:rsidRPr="00E21A71">
        <w:rPr>
          <w:szCs w:val="22"/>
        </w:rPr>
        <w:t>12 tablečių</w:t>
      </w:r>
    </w:p>
    <w:p w14:paraId="2AC622AD" w14:textId="77777777" w:rsidR="00F90680" w:rsidRPr="00E21A71" w:rsidRDefault="00F90680" w:rsidP="00F90680">
      <w:pPr>
        <w:tabs>
          <w:tab w:val="left" w:pos="567"/>
        </w:tabs>
        <w:rPr>
          <w:szCs w:val="22"/>
        </w:rPr>
      </w:pPr>
    </w:p>
    <w:p w14:paraId="0E2D136E" w14:textId="77777777" w:rsidR="00F90680" w:rsidRPr="00E21A71" w:rsidRDefault="00F90680" w:rsidP="00F90680">
      <w:pPr>
        <w:tabs>
          <w:tab w:val="left" w:pos="567"/>
        </w:tabs>
        <w:rPr>
          <w:szCs w:val="22"/>
        </w:rPr>
      </w:pPr>
    </w:p>
    <w:p w14:paraId="724F087F"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5.</w:t>
      </w:r>
      <w:r w:rsidRPr="00E21A71">
        <w:rPr>
          <w:b/>
          <w:szCs w:val="22"/>
        </w:rPr>
        <w:tab/>
        <w:t>VARTOJIMO METODAS IR BŪDAS (-AI)</w:t>
      </w:r>
    </w:p>
    <w:p w14:paraId="5D05F06A" w14:textId="77777777" w:rsidR="00F90680" w:rsidRPr="00E21A71" w:rsidRDefault="00F90680" w:rsidP="00F90680">
      <w:pPr>
        <w:tabs>
          <w:tab w:val="left" w:pos="567"/>
        </w:tabs>
        <w:rPr>
          <w:szCs w:val="22"/>
        </w:rPr>
      </w:pPr>
    </w:p>
    <w:p w14:paraId="47E4EB26" w14:textId="77777777" w:rsidR="00F90680" w:rsidRPr="00E21A71" w:rsidRDefault="00F90680" w:rsidP="00F90680">
      <w:pPr>
        <w:tabs>
          <w:tab w:val="left" w:pos="567"/>
        </w:tabs>
        <w:rPr>
          <w:szCs w:val="22"/>
        </w:rPr>
      </w:pPr>
      <w:r w:rsidRPr="00E21A71">
        <w:rPr>
          <w:szCs w:val="22"/>
        </w:rPr>
        <w:t xml:space="preserve">Vartoti per burną. </w:t>
      </w:r>
    </w:p>
    <w:p w14:paraId="341DE613" w14:textId="77777777" w:rsidR="00F90680" w:rsidRPr="00E21A71" w:rsidRDefault="00F90680" w:rsidP="00F90680">
      <w:pPr>
        <w:keepNext/>
        <w:tabs>
          <w:tab w:val="left" w:pos="567"/>
        </w:tabs>
        <w:outlineLvl w:val="2"/>
        <w:rPr>
          <w:szCs w:val="22"/>
        </w:rPr>
      </w:pPr>
      <w:r w:rsidRPr="00E21A71">
        <w:rPr>
          <w:szCs w:val="22"/>
        </w:rPr>
        <w:t>Prieš vartojimą perskaitykite pakuotės lapelį.</w:t>
      </w:r>
    </w:p>
    <w:p w14:paraId="7A103580" w14:textId="77777777" w:rsidR="00F90680" w:rsidRPr="00E21A71" w:rsidRDefault="00F90680" w:rsidP="00F90680">
      <w:pPr>
        <w:tabs>
          <w:tab w:val="left" w:pos="567"/>
        </w:tabs>
        <w:rPr>
          <w:szCs w:val="22"/>
        </w:rPr>
      </w:pPr>
    </w:p>
    <w:p w14:paraId="5AE15E18" w14:textId="77777777" w:rsidR="00F90680" w:rsidRPr="00E21A71" w:rsidRDefault="00F90680" w:rsidP="00F90680">
      <w:pPr>
        <w:keepNext/>
        <w:tabs>
          <w:tab w:val="left" w:pos="567"/>
        </w:tabs>
        <w:outlineLvl w:val="2"/>
        <w:rPr>
          <w:b/>
          <w:szCs w:val="22"/>
        </w:rPr>
      </w:pPr>
    </w:p>
    <w:p w14:paraId="12E39C75"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ind w:left="567" w:hanging="567"/>
        <w:outlineLvl w:val="2"/>
        <w:rPr>
          <w:b/>
          <w:szCs w:val="22"/>
        </w:rPr>
      </w:pPr>
      <w:r w:rsidRPr="00E21A71">
        <w:rPr>
          <w:b/>
          <w:szCs w:val="22"/>
        </w:rPr>
        <w:t>6.</w:t>
      </w:r>
      <w:r w:rsidRPr="00E21A71">
        <w:rPr>
          <w:b/>
          <w:szCs w:val="22"/>
        </w:rPr>
        <w:tab/>
        <w:t>SPECIALUS ĮSPĖJIMAS, KAD VAISTINĮ PREPARATĄ BŪTINA LAIKYTI VAIKAMS NEPASTEBIMOJE IR NEPASIEKIAMOJE VIETOJE</w:t>
      </w:r>
    </w:p>
    <w:p w14:paraId="40F5F0E5" w14:textId="77777777" w:rsidR="00F90680" w:rsidRPr="00E21A71" w:rsidRDefault="00F90680" w:rsidP="00F90680">
      <w:pPr>
        <w:tabs>
          <w:tab w:val="left" w:pos="567"/>
        </w:tabs>
        <w:rPr>
          <w:szCs w:val="22"/>
        </w:rPr>
      </w:pPr>
    </w:p>
    <w:p w14:paraId="36276A77" w14:textId="77777777" w:rsidR="00F90680" w:rsidRPr="00E21A71" w:rsidRDefault="00F90680" w:rsidP="00F90680">
      <w:pPr>
        <w:tabs>
          <w:tab w:val="left" w:pos="567"/>
        </w:tabs>
        <w:rPr>
          <w:szCs w:val="22"/>
        </w:rPr>
      </w:pPr>
      <w:r w:rsidRPr="00E21A71">
        <w:rPr>
          <w:szCs w:val="22"/>
        </w:rPr>
        <w:t>Laikyti vaikams nepastebimoje ir nepasiekiamoje vietoje.</w:t>
      </w:r>
    </w:p>
    <w:p w14:paraId="212C38F0" w14:textId="77777777" w:rsidR="00F90680" w:rsidRPr="00E21A71" w:rsidRDefault="00F90680" w:rsidP="00F90680">
      <w:pPr>
        <w:tabs>
          <w:tab w:val="left" w:pos="567"/>
        </w:tabs>
        <w:rPr>
          <w:szCs w:val="22"/>
        </w:rPr>
      </w:pPr>
    </w:p>
    <w:p w14:paraId="389123A2" w14:textId="77777777" w:rsidR="00F90680" w:rsidRPr="00E21A71" w:rsidRDefault="00F90680" w:rsidP="00F90680">
      <w:pPr>
        <w:tabs>
          <w:tab w:val="left" w:pos="567"/>
        </w:tabs>
        <w:rPr>
          <w:szCs w:val="22"/>
        </w:rPr>
      </w:pPr>
    </w:p>
    <w:p w14:paraId="3310CC87"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7.</w:t>
      </w:r>
      <w:r w:rsidRPr="00E21A71">
        <w:rPr>
          <w:b/>
          <w:szCs w:val="22"/>
        </w:rPr>
        <w:tab/>
        <w:t>KITAS (-I) SPECIALUS (ŪS) ĮSPĖJIMAS (-AI) (JEI REIKIA)</w:t>
      </w:r>
    </w:p>
    <w:p w14:paraId="2683263E" w14:textId="77777777" w:rsidR="00F90680" w:rsidRPr="00E21A71" w:rsidRDefault="00F90680" w:rsidP="00F90680">
      <w:pPr>
        <w:tabs>
          <w:tab w:val="left" w:pos="567"/>
        </w:tabs>
        <w:rPr>
          <w:szCs w:val="22"/>
        </w:rPr>
      </w:pPr>
    </w:p>
    <w:p w14:paraId="105EF224" w14:textId="77777777" w:rsidR="00F90680" w:rsidRPr="00E21A71" w:rsidRDefault="00F90680" w:rsidP="00F90680">
      <w:pPr>
        <w:tabs>
          <w:tab w:val="left" w:pos="567"/>
        </w:tabs>
        <w:rPr>
          <w:szCs w:val="22"/>
        </w:rPr>
      </w:pPr>
    </w:p>
    <w:p w14:paraId="257C0BD9"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8.</w:t>
      </w:r>
      <w:r w:rsidRPr="00E21A71">
        <w:rPr>
          <w:b/>
          <w:szCs w:val="22"/>
        </w:rPr>
        <w:tab/>
        <w:t>TINKAMUMO LAIKAS</w:t>
      </w:r>
    </w:p>
    <w:p w14:paraId="22DF4339" w14:textId="77777777" w:rsidR="00F90680" w:rsidRPr="00E21A71" w:rsidRDefault="00F90680" w:rsidP="00F90680">
      <w:pPr>
        <w:tabs>
          <w:tab w:val="left" w:pos="567"/>
        </w:tabs>
        <w:rPr>
          <w:szCs w:val="22"/>
        </w:rPr>
      </w:pPr>
    </w:p>
    <w:p w14:paraId="6A22AECE" w14:textId="77777777" w:rsidR="00F90680" w:rsidRPr="00E21A71" w:rsidRDefault="00F90680" w:rsidP="00F90680">
      <w:pPr>
        <w:tabs>
          <w:tab w:val="left" w:pos="567"/>
        </w:tabs>
        <w:rPr>
          <w:szCs w:val="22"/>
        </w:rPr>
      </w:pPr>
      <w:r>
        <w:rPr>
          <w:szCs w:val="22"/>
        </w:rPr>
        <w:t>EXP</w:t>
      </w:r>
      <w:r w:rsidRPr="00E21A71">
        <w:rPr>
          <w:szCs w:val="22"/>
        </w:rPr>
        <w:t xml:space="preserve"> {mm</w:t>
      </w:r>
      <w:r>
        <w:rPr>
          <w:szCs w:val="22"/>
        </w:rPr>
        <w:t xml:space="preserve"> </w:t>
      </w:r>
      <w:r w:rsidRPr="00E21A71">
        <w:rPr>
          <w:szCs w:val="22"/>
        </w:rPr>
        <w:t>MMMM</w:t>
      </w:r>
      <w:r w:rsidRPr="00E21A71" w:rsidDel="007C1324">
        <w:rPr>
          <w:szCs w:val="22"/>
        </w:rPr>
        <w:t xml:space="preserve"> </w:t>
      </w:r>
      <w:r w:rsidRPr="00E21A71">
        <w:rPr>
          <w:szCs w:val="22"/>
        </w:rPr>
        <w:t>}</w:t>
      </w:r>
    </w:p>
    <w:p w14:paraId="4F991184" w14:textId="77777777" w:rsidR="00F90680" w:rsidRPr="00E21A71" w:rsidRDefault="00F90680" w:rsidP="00F90680">
      <w:pPr>
        <w:tabs>
          <w:tab w:val="left" w:pos="567"/>
        </w:tabs>
        <w:rPr>
          <w:szCs w:val="22"/>
        </w:rPr>
      </w:pPr>
    </w:p>
    <w:p w14:paraId="3E41D862" w14:textId="77777777" w:rsidR="00F90680" w:rsidRPr="00E21A71" w:rsidRDefault="00F90680" w:rsidP="00F90680">
      <w:pPr>
        <w:tabs>
          <w:tab w:val="left" w:pos="567"/>
        </w:tabs>
        <w:rPr>
          <w:szCs w:val="22"/>
        </w:rPr>
      </w:pPr>
    </w:p>
    <w:p w14:paraId="7F1702DC"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9.</w:t>
      </w:r>
      <w:r w:rsidRPr="00E21A71">
        <w:rPr>
          <w:b/>
          <w:szCs w:val="22"/>
        </w:rPr>
        <w:tab/>
        <w:t>SPECIALIOS LAIKYMO SĄLYGOS</w:t>
      </w:r>
    </w:p>
    <w:p w14:paraId="30D5BB44" w14:textId="77777777" w:rsidR="00F90680" w:rsidRPr="00E21A71" w:rsidRDefault="00F90680" w:rsidP="00F90680">
      <w:pPr>
        <w:tabs>
          <w:tab w:val="left" w:pos="567"/>
        </w:tabs>
        <w:rPr>
          <w:szCs w:val="22"/>
        </w:rPr>
      </w:pPr>
    </w:p>
    <w:p w14:paraId="127DF799" w14:textId="77777777" w:rsidR="00F90680" w:rsidRPr="00E21A71" w:rsidRDefault="00F90680" w:rsidP="00F90680">
      <w:pPr>
        <w:tabs>
          <w:tab w:val="left" w:pos="567"/>
        </w:tabs>
        <w:rPr>
          <w:szCs w:val="22"/>
        </w:rPr>
      </w:pPr>
      <w:r w:rsidRPr="00E21A71">
        <w:rPr>
          <w:szCs w:val="22"/>
        </w:rPr>
        <w:t xml:space="preserve">Laikyti ne aukštesnėje kaip 25 </w:t>
      </w:r>
      <w:r w:rsidRPr="00E21A71">
        <w:rPr>
          <w:szCs w:val="22"/>
        </w:rPr>
        <w:sym w:font="Symbol" w:char="F0B0"/>
      </w:r>
      <w:r w:rsidRPr="00E21A71">
        <w:rPr>
          <w:szCs w:val="22"/>
        </w:rPr>
        <w:t>C temperatūroje.</w:t>
      </w:r>
    </w:p>
    <w:p w14:paraId="05905E89" w14:textId="77777777" w:rsidR="00F90680" w:rsidRPr="00E21A71" w:rsidRDefault="00F90680" w:rsidP="00F90680">
      <w:pPr>
        <w:tabs>
          <w:tab w:val="left" w:pos="567"/>
        </w:tabs>
        <w:rPr>
          <w:szCs w:val="22"/>
        </w:rPr>
      </w:pPr>
      <w:r w:rsidRPr="00E21A71">
        <w:rPr>
          <w:szCs w:val="22"/>
        </w:rPr>
        <w:t xml:space="preserve">Laikyti gamintojo pakuotėje, kad </w:t>
      </w:r>
      <w:r>
        <w:rPr>
          <w:szCs w:val="22"/>
        </w:rPr>
        <w:t>vaistas</w:t>
      </w:r>
      <w:r w:rsidRPr="00E21A71">
        <w:rPr>
          <w:szCs w:val="22"/>
        </w:rPr>
        <w:t xml:space="preserve"> būtų apsaugotas nuo drėgmės.</w:t>
      </w:r>
    </w:p>
    <w:p w14:paraId="0E8758DB" w14:textId="77777777" w:rsidR="00F90680" w:rsidRPr="00E21A71" w:rsidRDefault="00F90680" w:rsidP="00F90680">
      <w:pPr>
        <w:tabs>
          <w:tab w:val="left" w:pos="567"/>
        </w:tabs>
        <w:rPr>
          <w:szCs w:val="22"/>
        </w:rPr>
      </w:pPr>
    </w:p>
    <w:p w14:paraId="79688E0A" w14:textId="77777777" w:rsidR="00F90680" w:rsidRPr="00E21A71" w:rsidRDefault="00F90680" w:rsidP="00F90680">
      <w:pPr>
        <w:tabs>
          <w:tab w:val="left" w:pos="567"/>
        </w:tabs>
        <w:rPr>
          <w:szCs w:val="22"/>
        </w:rPr>
      </w:pPr>
    </w:p>
    <w:p w14:paraId="3B1E1696"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ind w:left="567" w:hanging="567"/>
        <w:outlineLvl w:val="2"/>
        <w:rPr>
          <w:b/>
          <w:szCs w:val="22"/>
        </w:rPr>
      </w:pPr>
      <w:r w:rsidRPr="00E21A71">
        <w:rPr>
          <w:b/>
          <w:szCs w:val="22"/>
        </w:rPr>
        <w:t>10.</w:t>
      </w:r>
      <w:r w:rsidRPr="00E21A71">
        <w:rPr>
          <w:b/>
          <w:szCs w:val="22"/>
        </w:rPr>
        <w:tab/>
        <w:t>SPECIALIOS ATSARGUMO PRIEMONĖS DĖL NESUVARTOTO VAISTINIO PREPARATO AR JO ATLIEKŲ TVARKYMO, (JEI REIKIA)</w:t>
      </w:r>
    </w:p>
    <w:p w14:paraId="0C554333" w14:textId="77777777" w:rsidR="00F90680" w:rsidRPr="00E21A71" w:rsidRDefault="00F90680" w:rsidP="00F90680">
      <w:pPr>
        <w:tabs>
          <w:tab w:val="left" w:pos="567"/>
        </w:tabs>
        <w:rPr>
          <w:szCs w:val="22"/>
        </w:rPr>
      </w:pPr>
    </w:p>
    <w:p w14:paraId="3DFFB2AD" w14:textId="77777777" w:rsidR="00F90680" w:rsidRPr="00E21A71" w:rsidRDefault="00F90680" w:rsidP="00F90680">
      <w:pPr>
        <w:tabs>
          <w:tab w:val="left" w:pos="567"/>
        </w:tabs>
        <w:rPr>
          <w:szCs w:val="22"/>
        </w:rPr>
      </w:pPr>
    </w:p>
    <w:p w14:paraId="157664B3"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lastRenderedPageBreak/>
        <w:t>11.</w:t>
      </w:r>
      <w:r w:rsidRPr="00E21A71">
        <w:rPr>
          <w:b/>
          <w:szCs w:val="22"/>
        </w:rPr>
        <w:tab/>
      </w:r>
      <w:r w:rsidRPr="00E21A71">
        <w:rPr>
          <w:b/>
          <w:caps/>
          <w:noProof/>
          <w:szCs w:val="22"/>
        </w:rPr>
        <w:t>REGISTRUOTOJO</w:t>
      </w:r>
      <w:r w:rsidRPr="00E21A71" w:rsidDel="001634A9">
        <w:rPr>
          <w:b/>
          <w:szCs w:val="22"/>
        </w:rPr>
        <w:t xml:space="preserve"> </w:t>
      </w:r>
      <w:r w:rsidRPr="00E21A71">
        <w:rPr>
          <w:b/>
          <w:szCs w:val="22"/>
        </w:rPr>
        <w:t>PAVADINIMAS IR ADRESAS</w:t>
      </w:r>
    </w:p>
    <w:p w14:paraId="7A01F64C" w14:textId="77777777" w:rsidR="00F90680" w:rsidRPr="00E21A71" w:rsidRDefault="00F90680" w:rsidP="00F90680">
      <w:pPr>
        <w:tabs>
          <w:tab w:val="left" w:pos="567"/>
        </w:tabs>
        <w:rPr>
          <w:szCs w:val="22"/>
        </w:rPr>
      </w:pPr>
    </w:p>
    <w:p w14:paraId="3852C88E" w14:textId="77777777" w:rsidR="00F90680" w:rsidRPr="00E21A71" w:rsidRDefault="00F90680" w:rsidP="00F90680">
      <w:pPr>
        <w:tabs>
          <w:tab w:val="left" w:pos="567"/>
        </w:tabs>
        <w:jc w:val="both"/>
        <w:rPr>
          <w:szCs w:val="22"/>
        </w:rPr>
      </w:pPr>
      <w:r w:rsidRPr="00E21A71">
        <w:rPr>
          <w:szCs w:val="22"/>
        </w:rPr>
        <w:t>Sandoz GmbH</w:t>
      </w:r>
    </w:p>
    <w:p w14:paraId="5AE4CEAB" w14:textId="77777777" w:rsidR="00F90680" w:rsidRPr="00E21A71" w:rsidRDefault="00F90680" w:rsidP="00F90680">
      <w:pPr>
        <w:tabs>
          <w:tab w:val="left" w:pos="567"/>
        </w:tabs>
        <w:jc w:val="both"/>
        <w:rPr>
          <w:szCs w:val="22"/>
        </w:rPr>
      </w:pPr>
      <w:r w:rsidRPr="00E21A71">
        <w:rPr>
          <w:szCs w:val="22"/>
        </w:rPr>
        <w:t xml:space="preserve">Biochemiestrasse 10, A-6250 Kundl, </w:t>
      </w:r>
    </w:p>
    <w:p w14:paraId="16D96338" w14:textId="77777777" w:rsidR="00F90680" w:rsidRPr="00E21A71" w:rsidRDefault="00F90680" w:rsidP="00F90680">
      <w:pPr>
        <w:tabs>
          <w:tab w:val="left" w:pos="567"/>
        </w:tabs>
        <w:jc w:val="both"/>
        <w:rPr>
          <w:szCs w:val="22"/>
        </w:rPr>
      </w:pPr>
      <w:r w:rsidRPr="00E21A71">
        <w:rPr>
          <w:szCs w:val="22"/>
        </w:rPr>
        <w:t>Austrija</w:t>
      </w:r>
    </w:p>
    <w:p w14:paraId="2CC020CE" w14:textId="77777777" w:rsidR="00F90680" w:rsidRPr="00E21A71" w:rsidRDefault="00F90680" w:rsidP="00F90680">
      <w:pPr>
        <w:tabs>
          <w:tab w:val="left" w:pos="567"/>
        </w:tabs>
        <w:rPr>
          <w:szCs w:val="22"/>
        </w:rPr>
      </w:pPr>
    </w:p>
    <w:p w14:paraId="61B740EC" w14:textId="77777777" w:rsidR="00F90680" w:rsidRPr="00E21A71" w:rsidRDefault="00F90680" w:rsidP="00F90680">
      <w:pPr>
        <w:tabs>
          <w:tab w:val="left" w:pos="567"/>
        </w:tabs>
        <w:rPr>
          <w:szCs w:val="22"/>
        </w:rPr>
      </w:pPr>
    </w:p>
    <w:p w14:paraId="4E427F84"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12.</w:t>
      </w:r>
      <w:r w:rsidRPr="00E21A71">
        <w:rPr>
          <w:b/>
          <w:szCs w:val="22"/>
        </w:rPr>
        <w:tab/>
      </w:r>
      <w:r w:rsidRPr="00E21A71">
        <w:rPr>
          <w:b/>
          <w:caps/>
          <w:noProof/>
          <w:szCs w:val="22"/>
        </w:rPr>
        <w:t>REGISTRACIJOS</w:t>
      </w:r>
      <w:r w:rsidRPr="00E21A71">
        <w:rPr>
          <w:b/>
          <w:szCs w:val="22"/>
        </w:rPr>
        <w:t xml:space="preserve"> PAŽYMĖJIMO NUMERIS (-IAI)</w:t>
      </w:r>
    </w:p>
    <w:p w14:paraId="6822C65D" w14:textId="77777777" w:rsidR="00F90680" w:rsidRPr="00E21A71" w:rsidRDefault="00F90680" w:rsidP="00F90680">
      <w:pPr>
        <w:tabs>
          <w:tab w:val="left" w:pos="567"/>
        </w:tabs>
        <w:rPr>
          <w:szCs w:val="22"/>
        </w:rPr>
      </w:pPr>
    </w:p>
    <w:p w14:paraId="1920CEB4" w14:textId="77777777" w:rsidR="00F90680" w:rsidRPr="00E21A71" w:rsidRDefault="00F90680" w:rsidP="00F90680">
      <w:pPr>
        <w:tabs>
          <w:tab w:val="left" w:pos="567"/>
        </w:tabs>
        <w:rPr>
          <w:szCs w:val="22"/>
        </w:rPr>
      </w:pPr>
      <w:r w:rsidRPr="00E21A71">
        <w:rPr>
          <w:szCs w:val="22"/>
        </w:rPr>
        <w:t>LT/1/95/1019/002</w:t>
      </w:r>
    </w:p>
    <w:p w14:paraId="1AA69EF8" w14:textId="77777777" w:rsidR="00F90680" w:rsidRPr="00E21A71" w:rsidRDefault="00F90680" w:rsidP="00F90680">
      <w:pPr>
        <w:tabs>
          <w:tab w:val="left" w:pos="567"/>
        </w:tabs>
        <w:rPr>
          <w:szCs w:val="22"/>
        </w:rPr>
      </w:pPr>
    </w:p>
    <w:p w14:paraId="052D3FD4" w14:textId="77777777" w:rsidR="00F90680" w:rsidRPr="00E21A71" w:rsidRDefault="00F90680" w:rsidP="00F90680">
      <w:pPr>
        <w:tabs>
          <w:tab w:val="left" w:pos="567"/>
        </w:tabs>
        <w:rPr>
          <w:szCs w:val="22"/>
        </w:rPr>
      </w:pPr>
    </w:p>
    <w:p w14:paraId="33F6502E"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13.</w:t>
      </w:r>
      <w:r w:rsidRPr="00E21A71">
        <w:rPr>
          <w:b/>
          <w:szCs w:val="22"/>
        </w:rPr>
        <w:tab/>
        <w:t>SERIJOS NUMERIS</w:t>
      </w:r>
    </w:p>
    <w:p w14:paraId="0B6EB5FA" w14:textId="77777777" w:rsidR="00F90680" w:rsidRPr="00E21A71" w:rsidRDefault="00F90680" w:rsidP="00F90680">
      <w:pPr>
        <w:tabs>
          <w:tab w:val="left" w:pos="567"/>
        </w:tabs>
        <w:rPr>
          <w:szCs w:val="22"/>
        </w:rPr>
      </w:pPr>
    </w:p>
    <w:p w14:paraId="3147F351" w14:textId="77777777" w:rsidR="00F90680" w:rsidRPr="00E21A71" w:rsidRDefault="00F90680" w:rsidP="00F90680">
      <w:pPr>
        <w:tabs>
          <w:tab w:val="left" w:pos="567"/>
        </w:tabs>
        <w:rPr>
          <w:szCs w:val="22"/>
        </w:rPr>
      </w:pPr>
      <w:r>
        <w:rPr>
          <w:szCs w:val="22"/>
        </w:rPr>
        <w:t>Lot</w:t>
      </w:r>
      <w:r w:rsidRPr="00E21A71">
        <w:rPr>
          <w:szCs w:val="22"/>
        </w:rPr>
        <w:t>{numeris}</w:t>
      </w:r>
    </w:p>
    <w:p w14:paraId="304E2672" w14:textId="77777777" w:rsidR="00F90680" w:rsidRPr="00E21A71" w:rsidRDefault="00F90680" w:rsidP="00F90680">
      <w:pPr>
        <w:tabs>
          <w:tab w:val="left" w:pos="567"/>
        </w:tabs>
        <w:rPr>
          <w:szCs w:val="22"/>
        </w:rPr>
      </w:pPr>
    </w:p>
    <w:p w14:paraId="4125A9D9" w14:textId="77777777" w:rsidR="00F90680" w:rsidRPr="00E21A71" w:rsidRDefault="00F90680" w:rsidP="00F90680">
      <w:pPr>
        <w:tabs>
          <w:tab w:val="left" w:pos="567"/>
        </w:tabs>
        <w:rPr>
          <w:szCs w:val="22"/>
        </w:rPr>
      </w:pPr>
    </w:p>
    <w:p w14:paraId="5CF1B9C7"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14.</w:t>
      </w:r>
      <w:r w:rsidRPr="00E21A71">
        <w:rPr>
          <w:b/>
          <w:szCs w:val="22"/>
        </w:rPr>
        <w:tab/>
        <w:t>PARDAVIMO (IŠDAVIMO) TVARKA</w:t>
      </w:r>
    </w:p>
    <w:p w14:paraId="4071003A" w14:textId="77777777" w:rsidR="00F90680" w:rsidRPr="00E21A71" w:rsidRDefault="00F90680" w:rsidP="00F90680">
      <w:pPr>
        <w:tabs>
          <w:tab w:val="left" w:pos="567"/>
        </w:tabs>
        <w:rPr>
          <w:szCs w:val="22"/>
        </w:rPr>
      </w:pPr>
    </w:p>
    <w:p w14:paraId="4A22915A" w14:textId="77777777" w:rsidR="00F90680" w:rsidRPr="00E21A71" w:rsidRDefault="00F90680" w:rsidP="00F90680">
      <w:pPr>
        <w:tabs>
          <w:tab w:val="left" w:pos="567"/>
        </w:tabs>
        <w:rPr>
          <w:szCs w:val="22"/>
        </w:rPr>
      </w:pPr>
      <w:r w:rsidRPr="00E21A71">
        <w:rPr>
          <w:szCs w:val="22"/>
        </w:rPr>
        <w:t>Receptinis vaist</w:t>
      </w:r>
      <w:r>
        <w:rPr>
          <w:szCs w:val="22"/>
        </w:rPr>
        <w:t>as.</w:t>
      </w:r>
    </w:p>
    <w:p w14:paraId="2B2F1332" w14:textId="77777777" w:rsidR="00F90680" w:rsidRPr="00E21A71" w:rsidRDefault="00F90680" w:rsidP="00F90680">
      <w:pPr>
        <w:tabs>
          <w:tab w:val="left" w:pos="567"/>
        </w:tabs>
        <w:rPr>
          <w:szCs w:val="22"/>
        </w:rPr>
      </w:pPr>
    </w:p>
    <w:p w14:paraId="48003569" w14:textId="77777777" w:rsidR="00F90680" w:rsidRPr="00E21A71" w:rsidRDefault="00F90680" w:rsidP="00F90680">
      <w:pPr>
        <w:tabs>
          <w:tab w:val="left" w:pos="567"/>
        </w:tabs>
        <w:rPr>
          <w:szCs w:val="22"/>
        </w:rPr>
      </w:pPr>
    </w:p>
    <w:p w14:paraId="4B0DEB97"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15.</w:t>
      </w:r>
      <w:r w:rsidRPr="00E21A71">
        <w:rPr>
          <w:b/>
          <w:szCs w:val="22"/>
        </w:rPr>
        <w:tab/>
        <w:t>VARTOJIMO INSTRUKCIJA</w:t>
      </w:r>
    </w:p>
    <w:p w14:paraId="7013CFA7" w14:textId="77777777" w:rsidR="00F90680" w:rsidRPr="00E21A71" w:rsidRDefault="00F90680" w:rsidP="00F90680">
      <w:pPr>
        <w:tabs>
          <w:tab w:val="left" w:pos="567"/>
        </w:tabs>
        <w:rPr>
          <w:szCs w:val="22"/>
        </w:rPr>
      </w:pPr>
    </w:p>
    <w:p w14:paraId="431224AA" w14:textId="77777777" w:rsidR="00F90680" w:rsidRPr="00E21A71" w:rsidRDefault="00F90680" w:rsidP="00F90680">
      <w:pPr>
        <w:tabs>
          <w:tab w:val="left" w:pos="567"/>
        </w:tabs>
        <w:rPr>
          <w:szCs w:val="22"/>
        </w:rPr>
      </w:pPr>
    </w:p>
    <w:p w14:paraId="2A157649"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1"/>
        <w:rPr>
          <w:b/>
          <w:szCs w:val="22"/>
        </w:rPr>
      </w:pPr>
      <w:r w:rsidRPr="00E21A71">
        <w:rPr>
          <w:b/>
          <w:szCs w:val="22"/>
        </w:rPr>
        <w:t xml:space="preserve">16. </w:t>
      </w:r>
      <w:r w:rsidRPr="00E21A71">
        <w:rPr>
          <w:b/>
          <w:szCs w:val="22"/>
        </w:rPr>
        <w:tab/>
        <w:t>INFORMACIJA BRAILIO RAŠTU</w:t>
      </w:r>
    </w:p>
    <w:p w14:paraId="146790E9" w14:textId="77777777" w:rsidR="00F90680" w:rsidRPr="00E21A71" w:rsidRDefault="00F90680" w:rsidP="00F90680">
      <w:pPr>
        <w:keepNext/>
        <w:tabs>
          <w:tab w:val="left" w:pos="567"/>
        </w:tabs>
        <w:outlineLvl w:val="1"/>
        <w:rPr>
          <w:b/>
          <w:szCs w:val="22"/>
        </w:rPr>
      </w:pPr>
    </w:p>
    <w:p w14:paraId="642EEB92" w14:textId="77777777" w:rsidR="00F90680" w:rsidRPr="00E21A71" w:rsidRDefault="00F90680" w:rsidP="00F90680">
      <w:pPr>
        <w:tabs>
          <w:tab w:val="left" w:pos="567"/>
        </w:tabs>
        <w:rPr>
          <w:szCs w:val="22"/>
        </w:rPr>
      </w:pPr>
      <w:r w:rsidRPr="00E21A71">
        <w:rPr>
          <w:szCs w:val="22"/>
        </w:rPr>
        <w:t>Ospen 1 000 000 TV tabletės</w:t>
      </w:r>
    </w:p>
    <w:p w14:paraId="77103154" w14:textId="77777777" w:rsidR="00F90680" w:rsidRPr="00E21A71" w:rsidRDefault="00F90680" w:rsidP="00F90680">
      <w:pPr>
        <w:tabs>
          <w:tab w:val="left" w:pos="567"/>
        </w:tabs>
        <w:rPr>
          <w:szCs w:val="22"/>
        </w:rPr>
      </w:pPr>
    </w:p>
    <w:p w14:paraId="434155EE" w14:textId="77777777" w:rsidR="00F90680" w:rsidRPr="002B020A" w:rsidRDefault="00F90680" w:rsidP="00F90680">
      <w:pPr>
        <w:tabs>
          <w:tab w:val="left" w:pos="567"/>
        </w:tabs>
        <w:rPr>
          <w:noProof/>
          <w:szCs w:val="22"/>
          <w:shd w:val="clear" w:color="auto" w:fill="CCCCCC"/>
          <w:lang w:bidi="lt-LT"/>
        </w:rPr>
      </w:pPr>
    </w:p>
    <w:p w14:paraId="3C8A7363" w14:textId="77777777" w:rsidR="00F90680" w:rsidRPr="002B020A" w:rsidRDefault="00F90680" w:rsidP="00F90680">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2B020A">
        <w:rPr>
          <w:b/>
          <w:noProof/>
          <w:lang w:bidi="lt-LT"/>
        </w:rPr>
        <w:t>17.</w:t>
      </w:r>
      <w:r w:rsidRPr="002B020A">
        <w:rPr>
          <w:b/>
          <w:noProof/>
          <w:lang w:bidi="lt-LT"/>
        </w:rPr>
        <w:tab/>
        <w:t>UNIKALUS IDENTIFIKATORIUS – 2D BRŪKŠNINIS KODAS</w:t>
      </w:r>
    </w:p>
    <w:p w14:paraId="26797455" w14:textId="77777777" w:rsidR="00F90680" w:rsidRPr="002B020A" w:rsidRDefault="00F90680" w:rsidP="00F90680">
      <w:pPr>
        <w:rPr>
          <w:noProof/>
          <w:lang w:bidi="lt-LT"/>
        </w:rPr>
      </w:pPr>
    </w:p>
    <w:p w14:paraId="1C70B2C7" w14:textId="77777777" w:rsidR="00F90680" w:rsidRPr="002B020A" w:rsidRDefault="00F90680" w:rsidP="00F90680">
      <w:pPr>
        <w:tabs>
          <w:tab w:val="left" w:pos="567"/>
        </w:tabs>
        <w:rPr>
          <w:noProof/>
          <w:szCs w:val="22"/>
          <w:shd w:val="clear" w:color="auto" w:fill="CCCCCC"/>
          <w:lang w:bidi="lt-LT"/>
        </w:rPr>
      </w:pPr>
      <w:r w:rsidRPr="002B020A">
        <w:rPr>
          <w:noProof/>
          <w:highlight w:val="lightGray"/>
          <w:lang w:bidi="lt-LT"/>
        </w:rPr>
        <w:t>2D brūkšninis kodas su nurodytu unikaliu identifikatoriumi.</w:t>
      </w:r>
    </w:p>
    <w:p w14:paraId="2A87443A" w14:textId="77777777" w:rsidR="00F90680" w:rsidRPr="002B020A" w:rsidRDefault="00F90680" w:rsidP="00F90680">
      <w:pPr>
        <w:tabs>
          <w:tab w:val="left" w:pos="567"/>
        </w:tabs>
        <w:rPr>
          <w:noProof/>
          <w:szCs w:val="22"/>
          <w:shd w:val="clear" w:color="auto" w:fill="CCCCCC"/>
          <w:lang w:bidi="lt-LT"/>
        </w:rPr>
      </w:pPr>
    </w:p>
    <w:p w14:paraId="225126EF" w14:textId="77777777" w:rsidR="00F90680" w:rsidRPr="002B020A" w:rsidRDefault="00F90680" w:rsidP="00F90680">
      <w:pPr>
        <w:rPr>
          <w:noProof/>
          <w:lang w:bidi="lt-LT"/>
        </w:rPr>
      </w:pPr>
    </w:p>
    <w:p w14:paraId="1E4F6BB4" w14:textId="77777777" w:rsidR="00F90680" w:rsidRPr="002B020A" w:rsidRDefault="00F90680" w:rsidP="00F90680">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i/>
          <w:noProof/>
          <w:lang w:bidi="lt-LT"/>
        </w:rPr>
      </w:pPr>
      <w:r w:rsidRPr="002B020A">
        <w:rPr>
          <w:b/>
          <w:noProof/>
          <w:lang w:bidi="lt-LT"/>
        </w:rPr>
        <w:t>18.</w:t>
      </w:r>
      <w:r w:rsidRPr="002B020A">
        <w:rPr>
          <w:b/>
          <w:noProof/>
          <w:lang w:bidi="lt-LT"/>
        </w:rPr>
        <w:tab/>
        <w:t>UNIKALUS IDENTIFIKATORIUS – ŽMONĖMS SUPRANTAMI DUOMENYS</w:t>
      </w:r>
    </w:p>
    <w:p w14:paraId="67E399CD" w14:textId="77777777" w:rsidR="00F90680" w:rsidRPr="002B020A" w:rsidRDefault="00F90680" w:rsidP="00F90680">
      <w:pPr>
        <w:rPr>
          <w:noProof/>
          <w:lang w:bidi="lt-LT"/>
        </w:rPr>
      </w:pPr>
    </w:p>
    <w:p w14:paraId="21903D45" w14:textId="77777777" w:rsidR="00F90680" w:rsidRPr="002B020A" w:rsidRDefault="00F90680" w:rsidP="00F90680">
      <w:pPr>
        <w:tabs>
          <w:tab w:val="left" w:pos="567"/>
        </w:tabs>
        <w:spacing w:line="260" w:lineRule="exact"/>
        <w:rPr>
          <w:color w:val="008000"/>
          <w:szCs w:val="22"/>
          <w:lang w:bidi="lt-LT"/>
        </w:rPr>
      </w:pPr>
      <w:r w:rsidRPr="002B020A">
        <w:rPr>
          <w:lang w:bidi="lt-LT"/>
        </w:rPr>
        <w:t>PC: {numeris}</w:t>
      </w:r>
    </w:p>
    <w:p w14:paraId="358B33D8" w14:textId="77777777" w:rsidR="00F90680" w:rsidRPr="002B020A" w:rsidRDefault="00F90680" w:rsidP="00F90680">
      <w:pPr>
        <w:tabs>
          <w:tab w:val="left" w:pos="567"/>
        </w:tabs>
        <w:spacing w:line="260" w:lineRule="exact"/>
        <w:rPr>
          <w:szCs w:val="22"/>
          <w:lang w:bidi="lt-LT"/>
        </w:rPr>
      </w:pPr>
      <w:r w:rsidRPr="002B020A">
        <w:rPr>
          <w:lang w:bidi="lt-LT"/>
        </w:rPr>
        <w:t>SN: {numeris}</w:t>
      </w:r>
    </w:p>
    <w:p w14:paraId="3850ACA7" w14:textId="77777777" w:rsidR="00F90680" w:rsidRPr="002B020A" w:rsidRDefault="00F90680" w:rsidP="00F90680">
      <w:pPr>
        <w:tabs>
          <w:tab w:val="left" w:pos="567"/>
        </w:tabs>
        <w:spacing w:line="260" w:lineRule="exact"/>
        <w:rPr>
          <w:szCs w:val="22"/>
          <w:lang w:bidi="lt-LT"/>
        </w:rPr>
      </w:pPr>
      <w:r w:rsidRPr="00C7208E">
        <w:rPr>
          <w:highlight w:val="lightGray"/>
          <w:lang w:bidi="lt-LT"/>
        </w:rPr>
        <w:t>NN: {numeris}</w:t>
      </w:r>
    </w:p>
    <w:p w14:paraId="09FC4B94" w14:textId="77777777" w:rsidR="00F90680" w:rsidRPr="00E21A71" w:rsidRDefault="00F90680" w:rsidP="00F90680">
      <w:pPr>
        <w:tabs>
          <w:tab w:val="left" w:pos="567"/>
        </w:tabs>
        <w:rPr>
          <w:szCs w:val="22"/>
        </w:rPr>
      </w:pPr>
    </w:p>
    <w:p w14:paraId="2EEC1621"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1"/>
        <w:rPr>
          <w:b/>
          <w:szCs w:val="22"/>
        </w:rPr>
      </w:pPr>
      <w:r w:rsidRPr="00E21A71">
        <w:rPr>
          <w:b/>
          <w:szCs w:val="22"/>
        </w:rPr>
        <w:br w:type="page"/>
      </w:r>
      <w:r w:rsidRPr="00E21A71">
        <w:rPr>
          <w:b/>
          <w:szCs w:val="22"/>
        </w:rPr>
        <w:lastRenderedPageBreak/>
        <w:t>MINIMALI INFORMACIJA ANT LIZDINIŲ PLOKŠTELIŲ ARBA DVISLUOKSNIŲ JUOSTELIŲ</w:t>
      </w:r>
    </w:p>
    <w:p w14:paraId="3219ADA8" w14:textId="77777777" w:rsidR="00F90680" w:rsidRPr="00E21A71" w:rsidRDefault="00F90680" w:rsidP="00F90680">
      <w:pPr>
        <w:pBdr>
          <w:top w:val="single" w:sz="4" w:space="1" w:color="auto"/>
          <w:left w:val="single" w:sz="4" w:space="4" w:color="auto"/>
          <w:bottom w:val="single" w:sz="4" w:space="1" w:color="auto"/>
          <w:right w:val="single" w:sz="4" w:space="4" w:color="auto"/>
        </w:pBdr>
        <w:tabs>
          <w:tab w:val="left" w:pos="567"/>
        </w:tabs>
        <w:rPr>
          <w:b/>
          <w:szCs w:val="22"/>
        </w:rPr>
      </w:pPr>
    </w:p>
    <w:p w14:paraId="1E27CC51" w14:textId="77777777" w:rsidR="00F90680" w:rsidRPr="00E21A71" w:rsidRDefault="00F90680" w:rsidP="00F90680">
      <w:pPr>
        <w:pBdr>
          <w:top w:val="single" w:sz="4" w:space="1" w:color="auto"/>
          <w:left w:val="single" w:sz="4" w:space="4" w:color="auto"/>
          <w:bottom w:val="single" w:sz="4" w:space="1" w:color="auto"/>
          <w:right w:val="single" w:sz="4" w:space="4" w:color="auto"/>
        </w:pBdr>
        <w:tabs>
          <w:tab w:val="left" w:pos="567"/>
        </w:tabs>
        <w:rPr>
          <w:b/>
          <w:szCs w:val="22"/>
        </w:rPr>
      </w:pPr>
      <w:r w:rsidRPr="00E21A71">
        <w:rPr>
          <w:b/>
          <w:szCs w:val="22"/>
        </w:rPr>
        <w:t>LIZDINĖ PLOKŠTELĖ</w:t>
      </w:r>
    </w:p>
    <w:p w14:paraId="77D6016F" w14:textId="77777777" w:rsidR="00F90680" w:rsidRPr="00E21A71" w:rsidRDefault="00F90680" w:rsidP="00F90680">
      <w:pPr>
        <w:tabs>
          <w:tab w:val="left" w:pos="567"/>
        </w:tabs>
        <w:rPr>
          <w:szCs w:val="22"/>
        </w:rPr>
      </w:pPr>
    </w:p>
    <w:p w14:paraId="68020080" w14:textId="77777777" w:rsidR="00F90680" w:rsidRPr="00E21A71" w:rsidRDefault="00F90680" w:rsidP="00F90680">
      <w:pPr>
        <w:tabs>
          <w:tab w:val="left" w:pos="567"/>
        </w:tabs>
        <w:rPr>
          <w:szCs w:val="22"/>
        </w:rPr>
      </w:pPr>
    </w:p>
    <w:p w14:paraId="2FDA0E09"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1.</w:t>
      </w:r>
      <w:r w:rsidRPr="00E21A71">
        <w:rPr>
          <w:b/>
          <w:szCs w:val="22"/>
        </w:rPr>
        <w:tab/>
        <w:t>VAISTINIO PREPARATO PAVADINIMAS</w:t>
      </w:r>
    </w:p>
    <w:p w14:paraId="5B593972" w14:textId="77777777" w:rsidR="00F90680" w:rsidRPr="00E21A71" w:rsidRDefault="00F90680" w:rsidP="00F90680">
      <w:pPr>
        <w:tabs>
          <w:tab w:val="left" w:pos="567"/>
        </w:tabs>
        <w:rPr>
          <w:szCs w:val="22"/>
        </w:rPr>
      </w:pPr>
    </w:p>
    <w:p w14:paraId="08FDC3E0" w14:textId="77777777" w:rsidR="00F90680" w:rsidRPr="00E21A71" w:rsidRDefault="00F90680" w:rsidP="00F90680">
      <w:pPr>
        <w:tabs>
          <w:tab w:val="left" w:pos="567"/>
        </w:tabs>
        <w:rPr>
          <w:szCs w:val="22"/>
        </w:rPr>
      </w:pPr>
      <w:r w:rsidRPr="00E21A71">
        <w:rPr>
          <w:szCs w:val="22"/>
        </w:rPr>
        <w:t xml:space="preserve">Ospen </w:t>
      </w:r>
      <w:r w:rsidRPr="00E21A71">
        <w:rPr>
          <w:szCs w:val="22"/>
          <w:lang w:val="sl-SI"/>
        </w:rPr>
        <w:t>1 000 000 TV tabletės</w:t>
      </w:r>
    </w:p>
    <w:p w14:paraId="0A502CB7" w14:textId="77777777" w:rsidR="00F90680" w:rsidRPr="00E21A71" w:rsidRDefault="0073514F" w:rsidP="00F90680">
      <w:pPr>
        <w:tabs>
          <w:tab w:val="left" w:pos="567"/>
        </w:tabs>
        <w:rPr>
          <w:szCs w:val="22"/>
        </w:rPr>
      </w:pPr>
      <w:r>
        <w:rPr>
          <w:szCs w:val="22"/>
        </w:rPr>
        <w:t>p</w:t>
      </w:r>
      <w:r w:rsidR="00F90680" w:rsidRPr="00E21A71">
        <w:rPr>
          <w:szCs w:val="22"/>
        </w:rPr>
        <w:t>henoxymethylpenicillinum</w:t>
      </w:r>
    </w:p>
    <w:p w14:paraId="40D00EC5" w14:textId="77777777" w:rsidR="00F90680" w:rsidRPr="00E21A71" w:rsidRDefault="00F90680" w:rsidP="00F90680">
      <w:pPr>
        <w:tabs>
          <w:tab w:val="left" w:pos="567"/>
        </w:tabs>
        <w:rPr>
          <w:szCs w:val="22"/>
        </w:rPr>
      </w:pPr>
    </w:p>
    <w:p w14:paraId="08D36E71" w14:textId="77777777" w:rsidR="00F90680" w:rsidRPr="00E21A71" w:rsidRDefault="00F90680" w:rsidP="00F90680">
      <w:pPr>
        <w:tabs>
          <w:tab w:val="left" w:pos="567"/>
        </w:tabs>
        <w:rPr>
          <w:szCs w:val="22"/>
        </w:rPr>
      </w:pPr>
    </w:p>
    <w:p w14:paraId="3240947B"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2.</w:t>
      </w:r>
      <w:r w:rsidRPr="00E21A71">
        <w:rPr>
          <w:b/>
          <w:szCs w:val="22"/>
        </w:rPr>
        <w:tab/>
      </w:r>
      <w:r w:rsidRPr="00E21A71">
        <w:rPr>
          <w:b/>
          <w:caps/>
          <w:noProof/>
          <w:szCs w:val="22"/>
        </w:rPr>
        <w:t>REGISTRUOTOJO</w:t>
      </w:r>
      <w:r w:rsidRPr="00E21A71" w:rsidDel="00D63F8C">
        <w:rPr>
          <w:b/>
          <w:szCs w:val="22"/>
        </w:rPr>
        <w:t xml:space="preserve"> </w:t>
      </w:r>
      <w:r w:rsidRPr="00E21A71">
        <w:rPr>
          <w:b/>
          <w:szCs w:val="22"/>
        </w:rPr>
        <w:t xml:space="preserve">PAVADINIMAS </w:t>
      </w:r>
    </w:p>
    <w:p w14:paraId="728D0BB2" w14:textId="77777777" w:rsidR="00F90680" w:rsidRPr="00E21A71" w:rsidRDefault="00F90680" w:rsidP="00F90680">
      <w:pPr>
        <w:tabs>
          <w:tab w:val="left" w:pos="567"/>
        </w:tabs>
        <w:rPr>
          <w:szCs w:val="22"/>
        </w:rPr>
      </w:pPr>
    </w:p>
    <w:p w14:paraId="2806A3C7" w14:textId="77777777" w:rsidR="00F90680" w:rsidRPr="00E21A71" w:rsidRDefault="00F90680" w:rsidP="00F90680">
      <w:pPr>
        <w:tabs>
          <w:tab w:val="left" w:pos="567"/>
        </w:tabs>
        <w:rPr>
          <w:szCs w:val="22"/>
        </w:rPr>
      </w:pPr>
      <w:r w:rsidRPr="00E21A71">
        <w:rPr>
          <w:szCs w:val="22"/>
        </w:rPr>
        <w:t>SANDOZ</w:t>
      </w:r>
    </w:p>
    <w:p w14:paraId="21C5C35D" w14:textId="77777777" w:rsidR="00F90680" w:rsidRPr="00E21A71" w:rsidRDefault="00F90680" w:rsidP="00F90680">
      <w:pPr>
        <w:tabs>
          <w:tab w:val="left" w:pos="567"/>
        </w:tabs>
        <w:rPr>
          <w:szCs w:val="22"/>
        </w:rPr>
      </w:pPr>
    </w:p>
    <w:p w14:paraId="3AE497DC" w14:textId="77777777" w:rsidR="00F90680" w:rsidRPr="00E21A71" w:rsidRDefault="00F90680" w:rsidP="00F90680">
      <w:pPr>
        <w:tabs>
          <w:tab w:val="left" w:pos="567"/>
        </w:tabs>
        <w:rPr>
          <w:szCs w:val="22"/>
        </w:rPr>
      </w:pPr>
    </w:p>
    <w:p w14:paraId="6EA29AED"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3.</w:t>
      </w:r>
      <w:r w:rsidRPr="00E21A71">
        <w:rPr>
          <w:b/>
          <w:szCs w:val="22"/>
        </w:rPr>
        <w:tab/>
        <w:t>TINKAMUMO LAIKAS</w:t>
      </w:r>
    </w:p>
    <w:p w14:paraId="6F1E654A" w14:textId="77777777" w:rsidR="00F90680" w:rsidRPr="00E21A71" w:rsidRDefault="00F90680" w:rsidP="00F90680">
      <w:pPr>
        <w:tabs>
          <w:tab w:val="left" w:pos="567"/>
        </w:tabs>
        <w:rPr>
          <w:szCs w:val="22"/>
        </w:rPr>
      </w:pPr>
    </w:p>
    <w:p w14:paraId="7C20B700" w14:textId="77777777" w:rsidR="00F90680" w:rsidRPr="00E21A71" w:rsidRDefault="00F90680" w:rsidP="00F90680">
      <w:pPr>
        <w:tabs>
          <w:tab w:val="left" w:pos="567"/>
        </w:tabs>
        <w:rPr>
          <w:szCs w:val="22"/>
        </w:rPr>
      </w:pPr>
      <w:r w:rsidRPr="00563115">
        <w:rPr>
          <w:szCs w:val="22"/>
          <w:highlight w:val="lightGray"/>
        </w:rPr>
        <w:t>EXP</w:t>
      </w:r>
      <w:r>
        <w:rPr>
          <w:szCs w:val="22"/>
        </w:rPr>
        <w:t xml:space="preserve"> </w:t>
      </w:r>
      <w:r w:rsidRPr="00E21A71">
        <w:rPr>
          <w:szCs w:val="22"/>
        </w:rPr>
        <w:t>{mm/MMMM}</w:t>
      </w:r>
    </w:p>
    <w:p w14:paraId="0E19633B" w14:textId="77777777" w:rsidR="00F90680" w:rsidRPr="00E21A71" w:rsidRDefault="00F90680" w:rsidP="00F90680">
      <w:pPr>
        <w:tabs>
          <w:tab w:val="left" w:pos="567"/>
        </w:tabs>
        <w:rPr>
          <w:szCs w:val="22"/>
        </w:rPr>
      </w:pPr>
    </w:p>
    <w:p w14:paraId="7F007505" w14:textId="77777777" w:rsidR="00F90680" w:rsidRPr="00E21A71" w:rsidRDefault="00F90680" w:rsidP="00F90680">
      <w:pPr>
        <w:tabs>
          <w:tab w:val="left" w:pos="567"/>
        </w:tabs>
        <w:rPr>
          <w:szCs w:val="22"/>
        </w:rPr>
      </w:pPr>
    </w:p>
    <w:p w14:paraId="4F962F8F" w14:textId="77777777" w:rsidR="00F90680" w:rsidRPr="00E21A71" w:rsidRDefault="00F90680" w:rsidP="00F90680">
      <w:pPr>
        <w:keepNext/>
        <w:pBdr>
          <w:top w:val="single" w:sz="4" w:space="1" w:color="auto"/>
          <w:left w:val="single" w:sz="4" w:space="4" w:color="auto"/>
          <w:bottom w:val="single" w:sz="4" w:space="1" w:color="auto"/>
          <w:right w:val="single" w:sz="4" w:space="4" w:color="auto"/>
        </w:pBdr>
        <w:tabs>
          <w:tab w:val="left" w:pos="567"/>
        </w:tabs>
        <w:outlineLvl w:val="2"/>
        <w:rPr>
          <w:b/>
          <w:szCs w:val="22"/>
        </w:rPr>
      </w:pPr>
      <w:r w:rsidRPr="00E21A71">
        <w:rPr>
          <w:b/>
          <w:szCs w:val="22"/>
        </w:rPr>
        <w:t>4.</w:t>
      </w:r>
      <w:r w:rsidRPr="00E21A71">
        <w:rPr>
          <w:b/>
          <w:szCs w:val="22"/>
        </w:rPr>
        <w:tab/>
        <w:t>SERIJOS NUMERIS</w:t>
      </w:r>
    </w:p>
    <w:p w14:paraId="4FAB6CC5" w14:textId="77777777" w:rsidR="00F90680" w:rsidRPr="00E21A71" w:rsidRDefault="00F90680" w:rsidP="00F90680">
      <w:pPr>
        <w:tabs>
          <w:tab w:val="left" w:pos="567"/>
        </w:tabs>
        <w:rPr>
          <w:szCs w:val="22"/>
        </w:rPr>
      </w:pPr>
    </w:p>
    <w:p w14:paraId="7E78AA03" w14:textId="77777777" w:rsidR="00F90680" w:rsidRPr="00E21A71" w:rsidRDefault="00F90680" w:rsidP="00F90680">
      <w:pPr>
        <w:tabs>
          <w:tab w:val="left" w:pos="567"/>
        </w:tabs>
        <w:rPr>
          <w:szCs w:val="22"/>
        </w:rPr>
      </w:pPr>
      <w:r w:rsidRPr="00563115">
        <w:rPr>
          <w:szCs w:val="22"/>
          <w:highlight w:val="lightGray"/>
        </w:rPr>
        <w:t>Lot</w:t>
      </w:r>
      <w:r>
        <w:rPr>
          <w:szCs w:val="22"/>
        </w:rPr>
        <w:t xml:space="preserve"> </w:t>
      </w:r>
      <w:r w:rsidRPr="00E21A71">
        <w:rPr>
          <w:szCs w:val="22"/>
        </w:rPr>
        <w:t>{numeris}</w:t>
      </w:r>
    </w:p>
    <w:p w14:paraId="761F3D3B" w14:textId="77777777" w:rsidR="00F90680" w:rsidRPr="00E21A71" w:rsidRDefault="00F90680" w:rsidP="00F90680">
      <w:pPr>
        <w:tabs>
          <w:tab w:val="left" w:pos="567"/>
        </w:tabs>
        <w:rPr>
          <w:szCs w:val="22"/>
        </w:rPr>
      </w:pPr>
    </w:p>
    <w:p w14:paraId="277D0249" w14:textId="77777777" w:rsidR="00F90680" w:rsidRPr="00E21A71" w:rsidRDefault="00F90680" w:rsidP="00F90680">
      <w:pPr>
        <w:tabs>
          <w:tab w:val="left" w:pos="567"/>
        </w:tabs>
        <w:rPr>
          <w:szCs w:val="22"/>
        </w:rPr>
      </w:pPr>
    </w:p>
    <w:p w14:paraId="01CD7C1F" w14:textId="77777777" w:rsidR="00F90680" w:rsidRPr="00E21A71" w:rsidRDefault="00F90680" w:rsidP="00F90680">
      <w:pPr>
        <w:pBdr>
          <w:top w:val="single" w:sz="4" w:space="1" w:color="auto"/>
          <w:left w:val="single" w:sz="4" w:space="4" w:color="auto"/>
          <w:bottom w:val="single" w:sz="4" w:space="0" w:color="auto"/>
          <w:right w:val="single" w:sz="4" w:space="4" w:color="auto"/>
        </w:pBdr>
        <w:tabs>
          <w:tab w:val="left" w:pos="567"/>
        </w:tabs>
        <w:rPr>
          <w:b/>
          <w:szCs w:val="22"/>
        </w:rPr>
      </w:pPr>
      <w:r w:rsidRPr="00E21A71">
        <w:rPr>
          <w:b/>
          <w:szCs w:val="22"/>
        </w:rPr>
        <w:t>5.</w:t>
      </w:r>
      <w:r w:rsidRPr="00E21A71">
        <w:rPr>
          <w:b/>
          <w:szCs w:val="22"/>
        </w:rPr>
        <w:tab/>
        <w:t>KITA</w:t>
      </w:r>
    </w:p>
    <w:p w14:paraId="431F5D52" w14:textId="77777777" w:rsidR="00F90680" w:rsidRPr="00E21A71" w:rsidRDefault="00F90680" w:rsidP="00F90680">
      <w:pPr>
        <w:tabs>
          <w:tab w:val="left" w:pos="567"/>
        </w:tabs>
        <w:rPr>
          <w:szCs w:val="22"/>
        </w:rPr>
      </w:pPr>
      <w:r w:rsidRPr="00E21A71">
        <w:rPr>
          <w:szCs w:val="22"/>
        </w:rPr>
        <w:br w:type="page"/>
      </w:r>
    </w:p>
    <w:p w14:paraId="254BE524" w14:textId="77777777" w:rsidR="00F90680" w:rsidRPr="00E21A71" w:rsidRDefault="00F90680" w:rsidP="00F90680">
      <w:pPr>
        <w:tabs>
          <w:tab w:val="left" w:pos="567"/>
        </w:tabs>
        <w:rPr>
          <w:szCs w:val="22"/>
        </w:rPr>
      </w:pPr>
    </w:p>
    <w:p w14:paraId="6BA25218" w14:textId="77777777" w:rsidR="00F90680" w:rsidRPr="00E21A71" w:rsidRDefault="00F90680" w:rsidP="00F90680">
      <w:pPr>
        <w:tabs>
          <w:tab w:val="left" w:pos="567"/>
        </w:tabs>
        <w:rPr>
          <w:szCs w:val="22"/>
        </w:rPr>
      </w:pPr>
    </w:p>
    <w:p w14:paraId="4D344F84" w14:textId="77777777" w:rsidR="00F90680" w:rsidRPr="00E21A71" w:rsidRDefault="00F90680" w:rsidP="00F90680">
      <w:pPr>
        <w:tabs>
          <w:tab w:val="left" w:pos="567"/>
        </w:tabs>
        <w:rPr>
          <w:szCs w:val="22"/>
        </w:rPr>
      </w:pPr>
    </w:p>
    <w:p w14:paraId="6ADB4AE6" w14:textId="77777777" w:rsidR="00F90680" w:rsidRPr="00E21A71" w:rsidRDefault="00F90680" w:rsidP="00F90680">
      <w:pPr>
        <w:tabs>
          <w:tab w:val="left" w:pos="567"/>
        </w:tabs>
        <w:rPr>
          <w:szCs w:val="22"/>
        </w:rPr>
      </w:pPr>
    </w:p>
    <w:p w14:paraId="79D5527C" w14:textId="77777777" w:rsidR="00F90680" w:rsidRPr="00E21A71" w:rsidRDefault="00F90680" w:rsidP="00F90680">
      <w:pPr>
        <w:tabs>
          <w:tab w:val="left" w:pos="567"/>
        </w:tabs>
        <w:rPr>
          <w:szCs w:val="22"/>
        </w:rPr>
      </w:pPr>
    </w:p>
    <w:p w14:paraId="07CA65D9" w14:textId="77777777" w:rsidR="00F90680" w:rsidRPr="00E21A71" w:rsidRDefault="00F90680" w:rsidP="00F90680">
      <w:pPr>
        <w:tabs>
          <w:tab w:val="left" w:pos="567"/>
        </w:tabs>
        <w:rPr>
          <w:szCs w:val="22"/>
        </w:rPr>
      </w:pPr>
    </w:p>
    <w:p w14:paraId="7AB1E09D" w14:textId="77777777" w:rsidR="00F90680" w:rsidRPr="00E21A71" w:rsidRDefault="00F90680" w:rsidP="00F90680">
      <w:pPr>
        <w:tabs>
          <w:tab w:val="left" w:pos="567"/>
        </w:tabs>
        <w:rPr>
          <w:szCs w:val="22"/>
        </w:rPr>
      </w:pPr>
    </w:p>
    <w:p w14:paraId="1502DC60" w14:textId="77777777" w:rsidR="00F90680" w:rsidRPr="00E21A71" w:rsidRDefault="00F90680" w:rsidP="00F90680">
      <w:pPr>
        <w:tabs>
          <w:tab w:val="left" w:pos="567"/>
        </w:tabs>
        <w:rPr>
          <w:szCs w:val="22"/>
        </w:rPr>
      </w:pPr>
    </w:p>
    <w:p w14:paraId="29CD13BC" w14:textId="77777777" w:rsidR="00F90680" w:rsidRPr="00E21A71" w:rsidRDefault="00F90680" w:rsidP="00F90680">
      <w:pPr>
        <w:tabs>
          <w:tab w:val="left" w:pos="567"/>
        </w:tabs>
        <w:rPr>
          <w:szCs w:val="22"/>
        </w:rPr>
      </w:pPr>
    </w:p>
    <w:p w14:paraId="3B7AEA5D" w14:textId="77777777" w:rsidR="00F90680" w:rsidRPr="00E21A71" w:rsidRDefault="00F90680" w:rsidP="00F90680">
      <w:pPr>
        <w:tabs>
          <w:tab w:val="left" w:pos="567"/>
        </w:tabs>
        <w:rPr>
          <w:szCs w:val="22"/>
        </w:rPr>
      </w:pPr>
    </w:p>
    <w:p w14:paraId="757DCE2B" w14:textId="77777777" w:rsidR="00F90680" w:rsidRPr="00E21A71" w:rsidRDefault="00F90680" w:rsidP="00F90680">
      <w:pPr>
        <w:tabs>
          <w:tab w:val="left" w:pos="567"/>
        </w:tabs>
        <w:rPr>
          <w:szCs w:val="22"/>
        </w:rPr>
      </w:pPr>
    </w:p>
    <w:p w14:paraId="765B4666" w14:textId="77777777" w:rsidR="00F90680" w:rsidRPr="00E21A71" w:rsidRDefault="00F90680" w:rsidP="00F90680">
      <w:pPr>
        <w:tabs>
          <w:tab w:val="left" w:pos="567"/>
        </w:tabs>
        <w:rPr>
          <w:szCs w:val="22"/>
        </w:rPr>
      </w:pPr>
    </w:p>
    <w:p w14:paraId="26A89DC9" w14:textId="77777777" w:rsidR="00F90680" w:rsidRPr="00E21A71" w:rsidRDefault="00F90680" w:rsidP="00F90680">
      <w:pPr>
        <w:tabs>
          <w:tab w:val="left" w:pos="567"/>
        </w:tabs>
        <w:rPr>
          <w:szCs w:val="22"/>
        </w:rPr>
      </w:pPr>
    </w:p>
    <w:p w14:paraId="2DB9DCB2" w14:textId="77777777" w:rsidR="00F90680" w:rsidRPr="00E21A71" w:rsidRDefault="00F90680" w:rsidP="00F90680">
      <w:pPr>
        <w:tabs>
          <w:tab w:val="left" w:pos="567"/>
        </w:tabs>
        <w:rPr>
          <w:szCs w:val="22"/>
        </w:rPr>
      </w:pPr>
    </w:p>
    <w:p w14:paraId="4E5466BD" w14:textId="77777777" w:rsidR="00F90680" w:rsidRPr="00E21A71" w:rsidRDefault="00F90680" w:rsidP="00F90680">
      <w:pPr>
        <w:tabs>
          <w:tab w:val="left" w:pos="567"/>
        </w:tabs>
        <w:rPr>
          <w:szCs w:val="22"/>
        </w:rPr>
      </w:pPr>
    </w:p>
    <w:p w14:paraId="16F644D8" w14:textId="77777777" w:rsidR="00F90680" w:rsidRPr="00E21A71" w:rsidRDefault="00F90680" w:rsidP="00F90680">
      <w:pPr>
        <w:tabs>
          <w:tab w:val="left" w:pos="567"/>
        </w:tabs>
        <w:rPr>
          <w:szCs w:val="22"/>
        </w:rPr>
      </w:pPr>
    </w:p>
    <w:p w14:paraId="00BBC054" w14:textId="77777777" w:rsidR="00F90680" w:rsidRPr="00E21A71" w:rsidRDefault="00F90680" w:rsidP="00F90680">
      <w:pPr>
        <w:tabs>
          <w:tab w:val="left" w:pos="567"/>
        </w:tabs>
        <w:rPr>
          <w:szCs w:val="22"/>
        </w:rPr>
      </w:pPr>
    </w:p>
    <w:p w14:paraId="3DCE1049" w14:textId="77777777" w:rsidR="00F90680" w:rsidRPr="00E21A71" w:rsidRDefault="00F90680" w:rsidP="00F90680">
      <w:pPr>
        <w:tabs>
          <w:tab w:val="left" w:pos="567"/>
        </w:tabs>
        <w:rPr>
          <w:szCs w:val="22"/>
        </w:rPr>
      </w:pPr>
    </w:p>
    <w:p w14:paraId="25539C16" w14:textId="77777777" w:rsidR="00F90680" w:rsidRPr="00E21A71" w:rsidRDefault="00F90680" w:rsidP="00F90680">
      <w:pPr>
        <w:tabs>
          <w:tab w:val="left" w:pos="567"/>
        </w:tabs>
        <w:rPr>
          <w:szCs w:val="22"/>
        </w:rPr>
      </w:pPr>
    </w:p>
    <w:p w14:paraId="1397B596" w14:textId="77777777" w:rsidR="00F90680" w:rsidRPr="00E21A71" w:rsidRDefault="00F90680" w:rsidP="00F90680">
      <w:pPr>
        <w:tabs>
          <w:tab w:val="left" w:pos="567"/>
        </w:tabs>
        <w:rPr>
          <w:szCs w:val="22"/>
        </w:rPr>
      </w:pPr>
    </w:p>
    <w:p w14:paraId="3E1DFACF" w14:textId="77777777" w:rsidR="00F90680" w:rsidRPr="00E21A71" w:rsidRDefault="00F90680" w:rsidP="00F90680">
      <w:pPr>
        <w:tabs>
          <w:tab w:val="left" w:pos="567"/>
        </w:tabs>
        <w:rPr>
          <w:szCs w:val="22"/>
        </w:rPr>
      </w:pPr>
    </w:p>
    <w:p w14:paraId="1F2B9D56" w14:textId="77777777" w:rsidR="00F90680" w:rsidRPr="00E21A71" w:rsidRDefault="00F90680" w:rsidP="00F90680">
      <w:pPr>
        <w:tabs>
          <w:tab w:val="left" w:pos="567"/>
        </w:tabs>
        <w:rPr>
          <w:szCs w:val="22"/>
        </w:rPr>
      </w:pPr>
    </w:p>
    <w:p w14:paraId="673FA051" w14:textId="77777777" w:rsidR="00F90680" w:rsidRPr="00E21A71" w:rsidRDefault="00F90680" w:rsidP="00F90680">
      <w:pPr>
        <w:tabs>
          <w:tab w:val="left" w:pos="567"/>
        </w:tabs>
        <w:jc w:val="center"/>
        <w:outlineLvl w:val="0"/>
        <w:rPr>
          <w:b/>
          <w:kern w:val="28"/>
          <w:szCs w:val="22"/>
        </w:rPr>
      </w:pPr>
    </w:p>
    <w:p w14:paraId="0EF6267C" w14:textId="77777777" w:rsidR="00F90680" w:rsidRPr="00E21A71" w:rsidRDefault="00F90680" w:rsidP="00F90680">
      <w:pPr>
        <w:tabs>
          <w:tab w:val="left" w:pos="567"/>
        </w:tabs>
        <w:jc w:val="center"/>
        <w:outlineLvl w:val="0"/>
        <w:rPr>
          <w:b/>
          <w:kern w:val="28"/>
          <w:szCs w:val="22"/>
        </w:rPr>
      </w:pPr>
      <w:r w:rsidRPr="00E21A71">
        <w:rPr>
          <w:b/>
          <w:kern w:val="28"/>
          <w:szCs w:val="22"/>
        </w:rPr>
        <w:t>B. PAKUOTĖS LAPELIS</w:t>
      </w:r>
    </w:p>
    <w:p w14:paraId="142F1B79" w14:textId="77777777" w:rsidR="00F90680" w:rsidRPr="00E21A71" w:rsidRDefault="00F90680" w:rsidP="00F90680">
      <w:pPr>
        <w:pStyle w:val="Pagrindinistekstas"/>
        <w:tabs>
          <w:tab w:val="left" w:pos="567"/>
        </w:tabs>
        <w:spacing w:after="0"/>
        <w:jc w:val="center"/>
        <w:rPr>
          <w:b/>
          <w:sz w:val="22"/>
          <w:szCs w:val="22"/>
        </w:rPr>
      </w:pPr>
      <w:r w:rsidRPr="00E21A71">
        <w:rPr>
          <w:sz w:val="22"/>
          <w:szCs w:val="22"/>
        </w:rPr>
        <w:br w:type="page"/>
      </w:r>
      <w:r w:rsidRPr="00E21A71">
        <w:rPr>
          <w:b/>
          <w:sz w:val="22"/>
          <w:szCs w:val="22"/>
        </w:rPr>
        <w:lastRenderedPageBreak/>
        <w:t>Pakuotės lapelis:</w:t>
      </w:r>
      <w:r w:rsidRPr="00E21A71">
        <w:rPr>
          <w:b/>
          <w:noProof/>
          <w:sz w:val="22"/>
          <w:szCs w:val="22"/>
        </w:rPr>
        <w:t xml:space="preserve"> </w:t>
      </w:r>
      <w:r w:rsidRPr="00E21A71">
        <w:rPr>
          <w:b/>
          <w:sz w:val="22"/>
          <w:szCs w:val="22"/>
        </w:rPr>
        <w:t xml:space="preserve">informacija vartotojui </w:t>
      </w:r>
    </w:p>
    <w:p w14:paraId="6E3D9BD0" w14:textId="77777777" w:rsidR="00F90680" w:rsidRPr="00E21A71" w:rsidRDefault="00F90680" w:rsidP="00F90680">
      <w:pPr>
        <w:pStyle w:val="Antrat1"/>
        <w:tabs>
          <w:tab w:val="left" w:pos="567"/>
        </w:tabs>
        <w:rPr>
          <w:sz w:val="22"/>
          <w:szCs w:val="22"/>
        </w:rPr>
      </w:pPr>
      <w:r w:rsidRPr="00E21A71">
        <w:rPr>
          <w:sz w:val="22"/>
          <w:szCs w:val="22"/>
        </w:rPr>
        <w:t>Ospen 500 000 TV plėvele dengtos tabletės</w:t>
      </w:r>
    </w:p>
    <w:p w14:paraId="4C8F76DE" w14:textId="77777777" w:rsidR="00F90680" w:rsidRPr="00E21A71" w:rsidRDefault="00F90680" w:rsidP="00F90680">
      <w:pPr>
        <w:pStyle w:val="Pagrindinistekstas"/>
        <w:tabs>
          <w:tab w:val="left" w:pos="567"/>
        </w:tabs>
        <w:spacing w:after="0"/>
        <w:jc w:val="center"/>
        <w:rPr>
          <w:b/>
          <w:sz w:val="22"/>
          <w:szCs w:val="22"/>
        </w:rPr>
      </w:pPr>
      <w:r w:rsidRPr="00E21A71">
        <w:rPr>
          <w:b/>
          <w:sz w:val="22"/>
          <w:szCs w:val="22"/>
        </w:rPr>
        <w:t xml:space="preserve">Ospen 1 000 000 TV plėvele dengtos tabletės </w:t>
      </w:r>
    </w:p>
    <w:p w14:paraId="36D009AD" w14:textId="77777777" w:rsidR="00F90680" w:rsidRPr="00E21A71" w:rsidRDefault="0017533C" w:rsidP="00F90680">
      <w:pPr>
        <w:pStyle w:val="Pagrindinistekstas"/>
        <w:tabs>
          <w:tab w:val="left" w:pos="567"/>
        </w:tabs>
        <w:spacing w:after="0"/>
        <w:jc w:val="center"/>
        <w:rPr>
          <w:b/>
          <w:sz w:val="22"/>
          <w:szCs w:val="22"/>
        </w:rPr>
      </w:pPr>
      <w:r>
        <w:rPr>
          <w:sz w:val="22"/>
          <w:szCs w:val="22"/>
        </w:rPr>
        <w:t>f</w:t>
      </w:r>
      <w:r w:rsidR="00F90680" w:rsidRPr="00E21A71">
        <w:rPr>
          <w:sz w:val="22"/>
          <w:szCs w:val="22"/>
        </w:rPr>
        <w:t>enoksimetilpenicilinas</w:t>
      </w:r>
    </w:p>
    <w:p w14:paraId="66100252" w14:textId="77777777" w:rsidR="00F90680" w:rsidRPr="00E21A71" w:rsidRDefault="00F90680" w:rsidP="00F90680">
      <w:pPr>
        <w:pStyle w:val="Pagrindinistekstas"/>
        <w:tabs>
          <w:tab w:val="left" w:pos="567"/>
        </w:tabs>
        <w:spacing w:after="0"/>
        <w:rPr>
          <w:b/>
          <w:sz w:val="22"/>
          <w:szCs w:val="22"/>
        </w:rPr>
      </w:pPr>
    </w:p>
    <w:p w14:paraId="0F35E0C7" w14:textId="77777777" w:rsidR="00F90680" w:rsidRPr="00E21A71" w:rsidRDefault="00F90680" w:rsidP="00F90680">
      <w:pPr>
        <w:pStyle w:val="Pagrindinistekstas"/>
        <w:tabs>
          <w:tab w:val="left" w:pos="567"/>
        </w:tabs>
        <w:spacing w:after="0"/>
        <w:rPr>
          <w:b/>
          <w:sz w:val="22"/>
          <w:szCs w:val="22"/>
        </w:rPr>
      </w:pPr>
      <w:r w:rsidRPr="00E21A71">
        <w:rPr>
          <w:b/>
          <w:sz w:val="22"/>
          <w:szCs w:val="22"/>
        </w:rPr>
        <w:t>Atidžiai perskaitykite visą šį lapelį, prieš pradėdami vartoti vaistą, nes jame pateikiama Jums svarbi informacija.</w:t>
      </w:r>
    </w:p>
    <w:p w14:paraId="20FCF5BB" w14:textId="77777777" w:rsidR="00F90680" w:rsidRPr="00E21A71" w:rsidRDefault="00F90680" w:rsidP="00F90680">
      <w:pPr>
        <w:pStyle w:val="Pagrindinistekstas"/>
        <w:tabs>
          <w:tab w:val="left" w:pos="567"/>
        </w:tabs>
        <w:spacing w:after="0"/>
        <w:rPr>
          <w:sz w:val="22"/>
          <w:szCs w:val="22"/>
        </w:rPr>
      </w:pPr>
      <w:r w:rsidRPr="00E21A71">
        <w:rPr>
          <w:sz w:val="22"/>
          <w:szCs w:val="22"/>
        </w:rPr>
        <w:t>-</w:t>
      </w:r>
      <w:r w:rsidRPr="00E21A71">
        <w:rPr>
          <w:sz w:val="22"/>
          <w:szCs w:val="22"/>
        </w:rPr>
        <w:tab/>
        <w:t>Neišmeskite šio lapelio, nes vėl gali prireikti jį perskaityti.</w:t>
      </w:r>
    </w:p>
    <w:p w14:paraId="236BCCB2" w14:textId="77777777" w:rsidR="00F90680" w:rsidRPr="00E21A71" w:rsidRDefault="00F90680" w:rsidP="00F90680">
      <w:pPr>
        <w:pStyle w:val="Pagrindinistekstas"/>
        <w:tabs>
          <w:tab w:val="left" w:pos="567"/>
        </w:tabs>
        <w:spacing w:after="0"/>
        <w:rPr>
          <w:sz w:val="22"/>
          <w:szCs w:val="22"/>
        </w:rPr>
      </w:pPr>
      <w:r w:rsidRPr="00E21A71">
        <w:rPr>
          <w:sz w:val="22"/>
          <w:szCs w:val="22"/>
        </w:rPr>
        <w:t>-</w:t>
      </w:r>
      <w:r w:rsidRPr="00E21A71">
        <w:rPr>
          <w:sz w:val="22"/>
          <w:szCs w:val="22"/>
        </w:rPr>
        <w:tab/>
        <w:t>Jeigu kiltų daugiau klausimų, kreipkitės į gydytoją arba vaistininką.</w:t>
      </w:r>
    </w:p>
    <w:p w14:paraId="79988042" w14:textId="77777777" w:rsidR="00F90680" w:rsidRPr="00E21A71" w:rsidRDefault="00F90680" w:rsidP="00F90680">
      <w:pPr>
        <w:pStyle w:val="Pagrindinistekstas"/>
        <w:tabs>
          <w:tab w:val="left" w:pos="567"/>
        </w:tabs>
        <w:spacing w:after="0"/>
        <w:ind w:left="567" w:hanging="567"/>
        <w:rPr>
          <w:sz w:val="22"/>
          <w:szCs w:val="22"/>
        </w:rPr>
      </w:pPr>
      <w:r w:rsidRPr="00E21A71">
        <w:rPr>
          <w:sz w:val="22"/>
          <w:szCs w:val="22"/>
        </w:rPr>
        <w:t>-</w:t>
      </w:r>
      <w:r w:rsidRPr="00E21A71">
        <w:rPr>
          <w:sz w:val="22"/>
          <w:szCs w:val="22"/>
        </w:rPr>
        <w:tab/>
        <w:t>Šis vaistas skirtas tik Jums, todėl kitiems žmonėms jo duoti negalima. Vaistas gali jiems pakenkti (net tiems, kurių ligos požymiai yra tokie patys kaip Jūsų).</w:t>
      </w:r>
    </w:p>
    <w:p w14:paraId="6A7D5BA3" w14:textId="77777777" w:rsidR="00F90680" w:rsidRPr="00E21A71" w:rsidRDefault="00F90680" w:rsidP="00F90680">
      <w:pPr>
        <w:pStyle w:val="Pagrindinistekstas"/>
        <w:tabs>
          <w:tab w:val="left" w:pos="567"/>
        </w:tabs>
        <w:spacing w:after="0"/>
        <w:ind w:left="567" w:hanging="567"/>
        <w:rPr>
          <w:sz w:val="22"/>
          <w:szCs w:val="22"/>
        </w:rPr>
      </w:pPr>
      <w:r w:rsidRPr="00E21A71">
        <w:rPr>
          <w:sz w:val="22"/>
          <w:szCs w:val="22"/>
        </w:rPr>
        <w:t>-</w:t>
      </w:r>
      <w:r w:rsidRPr="00E21A71">
        <w:rPr>
          <w:sz w:val="22"/>
          <w:szCs w:val="22"/>
        </w:rPr>
        <w:tab/>
        <w:t>Jeigu pasireiškė šalutinis poveikis (net jeigu jis šiame lapelyje nenurodytas), kreipkitės į gydytoją arba vaistininką. Žr. 4 skyrių.</w:t>
      </w:r>
    </w:p>
    <w:p w14:paraId="66315933" w14:textId="77777777" w:rsidR="00F90680" w:rsidRPr="00E21A71" w:rsidRDefault="00F90680" w:rsidP="00F90680">
      <w:pPr>
        <w:pStyle w:val="Pagrindinistekstas"/>
        <w:tabs>
          <w:tab w:val="left" w:pos="567"/>
        </w:tabs>
        <w:spacing w:after="0"/>
        <w:rPr>
          <w:sz w:val="22"/>
          <w:szCs w:val="22"/>
        </w:rPr>
      </w:pPr>
    </w:p>
    <w:p w14:paraId="0E37E354" w14:textId="77777777" w:rsidR="00F90680" w:rsidRPr="00E21A71" w:rsidRDefault="00F90680" w:rsidP="00F90680">
      <w:pPr>
        <w:pStyle w:val="Pagrindinistekstas"/>
        <w:tabs>
          <w:tab w:val="left" w:pos="567"/>
        </w:tabs>
        <w:spacing w:after="0"/>
        <w:rPr>
          <w:b/>
          <w:sz w:val="22"/>
          <w:szCs w:val="22"/>
        </w:rPr>
      </w:pPr>
      <w:r w:rsidRPr="00E21A71">
        <w:rPr>
          <w:b/>
          <w:sz w:val="22"/>
          <w:szCs w:val="22"/>
        </w:rPr>
        <w:t>Apie ką rašoma šiame lapelyje?</w:t>
      </w:r>
    </w:p>
    <w:p w14:paraId="1118D347" w14:textId="77777777" w:rsidR="00F90680" w:rsidRPr="00E21A71" w:rsidRDefault="00F90680" w:rsidP="00F90680">
      <w:pPr>
        <w:pStyle w:val="Pagrindinistekstas"/>
        <w:tabs>
          <w:tab w:val="left" w:pos="567"/>
        </w:tabs>
        <w:spacing w:after="0"/>
        <w:rPr>
          <w:b/>
          <w:sz w:val="22"/>
          <w:szCs w:val="22"/>
        </w:rPr>
      </w:pPr>
    </w:p>
    <w:p w14:paraId="006E0265" w14:textId="77777777" w:rsidR="00F90680" w:rsidRPr="00E21A71" w:rsidRDefault="00F90680" w:rsidP="00F90680">
      <w:pPr>
        <w:pStyle w:val="Pagrindinistekstas"/>
        <w:tabs>
          <w:tab w:val="left" w:pos="567"/>
        </w:tabs>
        <w:spacing w:after="0"/>
        <w:rPr>
          <w:sz w:val="22"/>
          <w:szCs w:val="22"/>
        </w:rPr>
      </w:pPr>
      <w:r w:rsidRPr="00E21A71">
        <w:rPr>
          <w:sz w:val="22"/>
          <w:szCs w:val="22"/>
        </w:rPr>
        <w:t>1.</w:t>
      </w:r>
      <w:r w:rsidRPr="00E21A71">
        <w:rPr>
          <w:sz w:val="22"/>
          <w:szCs w:val="22"/>
        </w:rPr>
        <w:tab/>
        <w:t>Kas yra Ospen ir kam jis vartojamas</w:t>
      </w:r>
    </w:p>
    <w:p w14:paraId="175E87A1" w14:textId="77777777" w:rsidR="00F90680" w:rsidRPr="00E21A71" w:rsidRDefault="00F90680" w:rsidP="00F90680">
      <w:pPr>
        <w:pStyle w:val="Pagrindinistekstas"/>
        <w:tabs>
          <w:tab w:val="left" w:pos="567"/>
        </w:tabs>
        <w:spacing w:after="0"/>
        <w:rPr>
          <w:b/>
          <w:sz w:val="22"/>
          <w:szCs w:val="22"/>
        </w:rPr>
      </w:pPr>
      <w:r w:rsidRPr="00E21A71">
        <w:rPr>
          <w:sz w:val="22"/>
          <w:szCs w:val="22"/>
        </w:rPr>
        <w:t>2.</w:t>
      </w:r>
      <w:r w:rsidRPr="00E21A71">
        <w:rPr>
          <w:sz w:val="22"/>
          <w:szCs w:val="22"/>
        </w:rPr>
        <w:tab/>
        <w:t>Kas žinotina prieš vartojant Ospen</w:t>
      </w:r>
    </w:p>
    <w:p w14:paraId="2085E20A" w14:textId="77777777" w:rsidR="00F90680" w:rsidRPr="00E21A71" w:rsidRDefault="00F90680" w:rsidP="00F90680">
      <w:pPr>
        <w:pStyle w:val="Pagrindinistekstas"/>
        <w:tabs>
          <w:tab w:val="left" w:pos="567"/>
        </w:tabs>
        <w:spacing w:after="0"/>
        <w:rPr>
          <w:sz w:val="22"/>
          <w:szCs w:val="22"/>
        </w:rPr>
      </w:pPr>
      <w:r w:rsidRPr="00E21A71">
        <w:rPr>
          <w:sz w:val="22"/>
          <w:szCs w:val="22"/>
        </w:rPr>
        <w:t>3.</w:t>
      </w:r>
      <w:r w:rsidRPr="00E21A71">
        <w:rPr>
          <w:sz w:val="22"/>
          <w:szCs w:val="22"/>
        </w:rPr>
        <w:tab/>
        <w:t>Kaip vartoti Ospen</w:t>
      </w:r>
    </w:p>
    <w:p w14:paraId="4B3D619A" w14:textId="77777777" w:rsidR="00F90680" w:rsidRPr="00E21A71" w:rsidRDefault="00F90680" w:rsidP="00F90680">
      <w:pPr>
        <w:pStyle w:val="Pagrindinistekstas"/>
        <w:tabs>
          <w:tab w:val="left" w:pos="567"/>
        </w:tabs>
        <w:spacing w:after="0"/>
        <w:rPr>
          <w:sz w:val="22"/>
          <w:szCs w:val="22"/>
        </w:rPr>
      </w:pPr>
      <w:r w:rsidRPr="00E21A71">
        <w:rPr>
          <w:sz w:val="22"/>
          <w:szCs w:val="22"/>
        </w:rPr>
        <w:t>4.</w:t>
      </w:r>
      <w:r w:rsidRPr="00E21A71">
        <w:rPr>
          <w:sz w:val="22"/>
          <w:szCs w:val="22"/>
        </w:rPr>
        <w:tab/>
        <w:t>Galimas šalutinis poveikis</w:t>
      </w:r>
    </w:p>
    <w:p w14:paraId="0CD6297A" w14:textId="77777777" w:rsidR="00F90680" w:rsidRPr="00E21A71" w:rsidRDefault="00F90680" w:rsidP="00F90680">
      <w:pPr>
        <w:pStyle w:val="Pagrindinistekstas"/>
        <w:tabs>
          <w:tab w:val="left" w:pos="567"/>
        </w:tabs>
        <w:spacing w:after="0"/>
        <w:rPr>
          <w:sz w:val="22"/>
          <w:szCs w:val="22"/>
        </w:rPr>
      </w:pPr>
      <w:r w:rsidRPr="00E21A71">
        <w:rPr>
          <w:sz w:val="22"/>
          <w:szCs w:val="22"/>
        </w:rPr>
        <w:t>5.</w:t>
      </w:r>
      <w:r w:rsidRPr="00E21A71">
        <w:rPr>
          <w:sz w:val="22"/>
          <w:szCs w:val="22"/>
        </w:rPr>
        <w:tab/>
        <w:t xml:space="preserve">Kaip laikyti Ospen </w:t>
      </w:r>
    </w:p>
    <w:p w14:paraId="0F01E4EC" w14:textId="77777777" w:rsidR="00F90680" w:rsidRPr="00E21A71" w:rsidRDefault="00F90680" w:rsidP="00F90680">
      <w:pPr>
        <w:pStyle w:val="Pagrindinistekstas"/>
        <w:tabs>
          <w:tab w:val="left" w:pos="567"/>
        </w:tabs>
        <w:spacing w:after="0"/>
        <w:rPr>
          <w:sz w:val="22"/>
          <w:szCs w:val="22"/>
        </w:rPr>
      </w:pPr>
      <w:r w:rsidRPr="00E21A71">
        <w:rPr>
          <w:sz w:val="22"/>
          <w:szCs w:val="22"/>
        </w:rPr>
        <w:t>6.</w:t>
      </w:r>
      <w:r w:rsidRPr="00E21A71">
        <w:rPr>
          <w:sz w:val="22"/>
          <w:szCs w:val="22"/>
        </w:rPr>
        <w:tab/>
        <w:t>Pakuotės turinys ir kita informacija</w:t>
      </w:r>
    </w:p>
    <w:p w14:paraId="56B7DCAB" w14:textId="77777777" w:rsidR="00F90680" w:rsidRPr="00E21A71" w:rsidRDefault="00F90680" w:rsidP="00F90680">
      <w:pPr>
        <w:pStyle w:val="Pagrindinistekstas"/>
        <w:tabs>
          <w:tab w:val="left" w:pos="567"/>
        </w:tabs>
        <w:spacing w:after="0"/>
        <w:rPr>
          <w:sz w:val="22"/>
          <w:szCs w:val="22"/>
        </w:rPr>
      </w:pPr>
    </w:p>
    <w:p w14:paraId="66996908" w14:textId="77777777" w:rsidR="00F90680" w:rsidRPr="00E21A71" w:rsidRDefault="00F90680" w:rsidP="00F90680">
      <w:pPr>
        <w:pStyle w:val="Pagrindinistekstas"/>
        <w:tabs>
          <w:tab w:val="left" w:pos="567"/>
        </w:tabs>
        <w:spacing w:after="0"/>
        <w:rPr>
          <w:sz w:val="22"/>
          <w:szCs w:val="22"/>
        </w:rPr>
      </w:pPr>
    </w:p>
    <w:p w14:paraId="265F3ABD" w14:textId="77777777" w:rsidR="00F90680" w:rsidRPr="00E21A71" w:rsidRDefault="00F90680" w:rsidP="00F90680">
      <w:pPr>
        <w:tabs>
          <w:tab w:val="left" w:pos="567"/>
          <w:tab w:val="left" w:pos="720"/>
        </w:tabs>
        <w:rPr>
          <w:b/>
          <w:szCs w:val="22"/>
        </w:rPr>
      </w:pPr>
      <w:r w:rsidRPr="00E21A71">
        <w:rPr>
          <w:b/>
          <w:szCs w:val="22"/>
        </w:rPr>
        <w:t>1.</w:t>
      </w:r>
      <w:r w:rsidRPr="00E21A71">
        <w:rPr>
          <w:b/>
          <w:szCs w:val="22"/>
        </w:rPr>
        <w:tab/>
        <w:t>Kas yra Ospen ir kam jis vartojamas</w:t>
      </w:r>
      <w:r w:rsidRPr="00E21A71">
        <w:rPr>
          <w:b/>
          <w:bCs/>
          <w:szCs w:val="22"/>
        </w:rPr>
        <w:t xml:space="preserve"> </w:t>
      </w:r>
    </w:p>
    <w:p w14:paraId="2E5D2E8A" w14:textId="77777777" w:rsidR="00F90680" w:rsidRPr="00E21A71" w:rsidRDefault="00F90680" w:rsidP="00F90680">
      <w:pPr>
        <w:pStyle w:val="Komentarotekstas"/>
        <w:tabs>
          <w:tab w:val="left" w:pos="567"/>
          <w:tab w:val="left" w:pos="9000"/>
        </w:tabs>
        <w:rPr>
          <w:color w:val="000000"/>
          <w:sz w:val="22"/>
          <w:szCs w:val="22"/>
        </w:rPr>
      </w:pPr>
    </w:p>
    <w:p w14:paraId="47CF41B8" w14:textId="77777777" w:rsidR="00F90680" w:rsidRPr="00E21A71" w:rsidRDefault="00F90680" w:rsidP="00F90680">
      <w:pPr>
        <w:pStyle w:val="Komentarotekstas"/>
        <w:tabs>
          <w:tab w:val="left" w:pos="567"/>
          <w:tab w:val="left" w:pos="9000"/>
        </w:tabs>
        <w:rPr>
          <w:color w:val="000000"/>
          <w:sz w:val="22"/>
          <w:szCs w:val="22"/>
        </w:rPr>
      </w:pPr>
      <w:r w:rsidRPr="00E21A71">
        <w:rPr>
          <w:color w:val="000000"/>
          <w:sz w:val="22"/>
          <w:szCs w:val="22"/>
        </w:rPr>
        <w:t>Ospen veiklioji medžiaga yra fenoksimetilpenicilinas, penicilinų grupės antibiotikas.</w:t>
      </w:r>
    </w:p>
    <w:p w14:paraId="751904A9" w14:textId="77777777" w:rsidR="00F90680" w:rsidRPr="00E21A71" w:rsidRDefault="00F90680" w:rsidP="00F90680">
      <w:pPr>
        <w:pStyle w:val="Komentarotekstas"/>
        <w:tabs>
          <w:tab w:val="left" w:pos="567"/>
          <w:tab w:val="left" w:pos="9000"/>
        </w:tabs>
        <w:rPr>
          <w:color w:val="000000"/>
          <w:sz w:val="22"/>
          <w:szCs w:val="22"/>
        </w:rPr>
      </w:pPr>
    </w:p>
    <w:p w14:paraId="5BD4B8E9" w14:textId="77777777" w:rsidR="00F90680" w:rsidRPr="00E21A71" w:rsidRDefault="00F90680" w:rsidP="00F90680">
      <w:pPr>
        <w:pStyle w:val="Komentarotekstas"/>
        <w:tabs>
          <w:tab w:val="left" w:pos="567"/>
          <w:tab w:val="left" w:pos="9000"/>
        </w:tabs>
        <w:rPr>
          <w:color w:val="000000"/>
          <w:sz w:val="22"/>
          <w:szCs w:val="22"/>
        </w:rPr>
      </w:pPr>
      <w:r w:rsidRPr="00E21A71">
        <w:rPr>
          <w:color w:val="000000"/>
          <w:sz w:val="22"/>
          <w:szCs w:val="22"/>
        </w:rPr>
        <w:t xml:space="preserve">Ospen vartojamas šioms fenoksimeticilnui jautrių bakterijų sukeltoms lengvoms ir vidutinio sunkumo infekcinėms ligoms gydyti: </w:t>
      </w:r>
    </w:p>
    <w:p w14:paraId="0AC6A3AE" w14:textId="77777777" w:rsidR="00F90680" w:rsidRPr="00E21A71" w:rsidRDefault="00F90680" w:rsidP="00F90680">
      <w:pPr>
        <w:pStyle w:val="Pagrindinistekstas"/>
        <w:numPr>
          <w:ilvl w:val="0"/>
          <w:numId w:val="6"/>
        </w:numPr>
        <w:tabs>
          <w:tab w:val="left" w:pos="567"/>
          <w:tab w:val="left" w:pos="9000"/>
        </w:tabs>
        <w:spacing w:after="0"/>
        <w:ind w:left="567" w:hanging="567"/>
        <w:rPr>
          <w:i/>
          <w:noProof/>
          <w:sz w:val="22"/>
          <w:szCs w:val="22"/>
        </w:rPr>
      </w:pPr>
      <w:r w:rsidRPr="00E21A71">
        <w:rPr>
          <w:iCs/>
          <w:noProof/>
          <w:color w:val="000000"/>
          <w:sz w:val="22"/>
          <w:szCs w:val="22"/>
        </w:rPr>
        <w:t>ausų, nosies ir gerklės (</w:t>
      </w:r>
      <w:r w:rsidRPr="00E21A71">
        <w:rPr>
          <w:noProof/>
          <w:sz w:val="22"/>
          <w:szCs w:val="22"/>
        </w:rPr>
        <w:t xml:space="preserve">skarlatinai, tonzilių uždegimui, ryklės uždegimui, pūlingam nosies ir ryklės uždegimui, ūminiam vidurinės ausies uždegimui); </w:t>
      </w:r>
    </w:p>
    <w:p w14:paraId="0182064F" w14:textId="77777777" w:rsidR="00F90680" w:rsidRPr="00E21A71" w:rsidRDefault="00F90680" w:rsidP="00F90680">
      <w:pPr>
        <w:pStyle w:val="Pagrindinistekstas"/>
        <w:numPr>
          <w:ilvl w:val="0"/>
          <w:numId w:val="6"/>
        </w:numPr>
        <w:tabs>
          <w:tab w:val="left" w:pos="567"/>
        </w:tabs>
        <w:spacing w:after="0"/>
        <w:ind w:left="567" w:hanging="567"/>
        <w:rPr>
          <w:noProof/>
          <w:sz w:val="22"/>
          <w:szCs w:val="22"/>
        </w:rPr>
      </w:pPr>
      <w:r w:rsidRPr="00E21A71">
        <w:rPr>
          <w:iCs/>
          <w:noProof/>
          <w:sz w:val="22"/>
          <w:szCs w:val="22"/>
        </w:rPr>
        <w:t>kvėpavimo takų</w:t>
      </w:r>
      <w:r w:rsidRPr="00E21A71">
        <w:rPr>
          <w:noProof/>
          <w:sz w:val="22"/>
          <w:szCs w:val="22"/>
        </w:rPr>
        <w:t xml:space="preserve"> (lėtiniam bronchito paūmėjimui);</w:t>
      </w:r>
    </w:p>
    <w:p w14:paraId="7438ABBC" w14:textId="77777777" w:rsidR="00F90680" w:rsidRPr="00E21A71" w:rsidRDefault="00F90680" w:rsidP="00F90680">
      <w:pPr>
        <w:pStyle w:val="Pagrindinistekstas"/>
        <w:numPr>
          <w:ilvl w:val="0"/>
          <w:numId w:val="6"/>
        </w:numPr>
        <w:tabs>
          <w:tab w:val="left" w:pos="567"/>
        </w:tabs>
        <w:spacing w:after="0"/>
        <w:ind w:left="567" w:hanging="567"/>
        <w:rPr>
          <w:noProof/>
          <w:sz w:val="22"/>
          <w:szCs w:val="22"/>
        </w:rPr>
      </w:pPr>
      <w:r w:rsidRPr="00E21A71">
        <w:rPr>
          <w:iCs/>
          <w:noProof/>
          <w:sz w:val="22"/>
          <w:szCs w:val="22"/>
        </w:rPr>
        <w:t>odos ir minkštųjų audinių ligoms (</w:t>
      </w:r>
      <w:r w:rsidRPr="00E21A71">
        <w:rPr>
          <w:noProof/>
          <w:sz w:val="22"/>
          <w:szCs w:val="22"/>
        </w:rPr>
        <w:t xml:space="preserve">rožei, raudonligei, odos pūlinėms ligoms (impetigai, šunvotėms), užkrėstoms kąstinėms žaizdoms; Laimo ligos ankstyvajai stadijai (lėtinei migruojančiai raudonei). </w:t>
      </w:r>
    </w:p>
    <w:p w14:paraId="3D213D7D" w14:textId="77777777" w:rsidR="00F90680" w:rsidRPr="00E21A71" w:rsidRDefault="00F90680" w:rsidP="00F90680">
      <w:pPr>
        <w:pStyle w:val="Komentarotekstas"/>
        <w:tabs>
          <w:tab w:val="left" w:pos="567"/>
        </w:tabs>
        <w:rPr>
          <w:sz w:val="22"/>
          <w:szCs w:val="22"/>
        </w:rPr>
      </w:pPr>
    </w:p>
    <w:p w14:paraId="3F40C2E5" w14:textId="77777777" w:rsidR="00F90680" w:rsidRPr="00E21A71" w:rsidRDefault="00F90680" w:rsidP="00F90680">
      <w:pPr>
        <w:pStyle w:val="Komentarotekstas"/>
        <w:tabs>
          <w:tab w:val="left" w:pos="567"/>
        </w:tabs>
        <w:rPr>
          <w:noProof/>
          <w:sz w:val="22"/>
          <w:szCs w:val="22"/>
        </w:rPr>
      </w:pPr>
      <w:r w:rsidRPr="00E21A71">
        <w:rPr>
          <w:sz w:val="22"/>
          <w:szCs w:val="22"/>
        </w:rPr>
        <w:t>Ospen taip pat vartojamas siekiant išvengti:</w:t>
      </w:r>
    </w:p>
    <w:p w14:paraId="3281A6E8" w14:textId="77777777" w:rsidR="00F90680" w:rsidRPr="00E21A71" w:rsidRDefault="00F90680" w:rsidP="00F90680">
      <w:pPr>
        <w:pStyle w:val="Pagrindinistekstas"/>
        <w:numPr>
          <w:ilvl w:val="0"/>
          <w:numId w:val="7"/>
        </w:numPr>
        <w:tabs>
          <w:tab w:val="left" w:pos="567"/>
        </w:tabs>
        <w:spacing w:after="0"/>
        <w:ind w:left="567" w:hanging="567"/>
        <w:rPr>
          <w:strike/>
          <w:noProof/>
          <w:sz w:val="22"/>
          <w:szCs w:val="22"/>
        </w:rPr>
      </w:pPr>
      <w:r w:rsidRPr="00E21A71">
        <w:rPr>
          <w:noProof/>
          <w:sz w:val="22"/>
          <w:szCs w:val="22"/>
        </w:rPr>
        <w:t xml:space="preserve">bakterijų, vadinamų streptokokais, sukeliamų ligų bei jų komplikacijų (pvz., reumato, mažosios chorėjos (tai reumatinės kilmės smegenų uždegimas); </w:t>
      </w:r>
    </w:p>
    <w:p w14:paraId="32ECD259" w14:textId="77777777" w:rsidR="00F90680" w:rsidRPr="00E21A71" w:rsidRDefault="00F90680" w:rsidP="00F90680">
      <w:pPr>
        <w:pStyle w:val="Pagrindinistekstas"/>
        <w:numPr>
          <w:ilvl w:val="0"/>
          <w:numId w:val="7"/>
        </w:numPr>
        <w:tabs>
          <w:tab w:val="left" w:pos="567"/>
        </w:tabs>
        <w:spacing w:after="0"/>
        <w:ind w:left="567" w:hanging="567"/>
        <w:rPr>
          <w:noProof/>
          <w:sz w:val="22"/>
          <w:szCs w:val="22"/>
        </w:rPr>
      </w:pPr>
      <w:r w:rsidRPr="00E21A71">
        <w:rPr>
          <w:noProof/>
          <w:sz w:val="22"/>
          <w:szCs w:val="22"/>
        </w:rPr>
        <w:t>bakterijų sukeliamo širdies vidinio dangalo uždegimo (endokardito) ligoniams, sergantiems įgimta arba reumatine širdies liga, prieš nedidelę operaciją (pvz., migdolų šalinimą, danties traukimą) bei po jos;</w:t>
      </w:r>
    </w:p>
    <w:p w14:paraId="424E5F6C" w14:textId="77777777" w:rsidR="00F90680" w:rsidRPr="00E21A71" w:rsidRDefault="00F90680" w:rsidP="00F90680">
      <w:pPr>
        <w:pStyle w:val="Pagrindinistekstas"/>
        <w:numPr>
          <w:ilvl w:val="0"/>
          <w:numId w:val="7"/>
        </w:numPr>
        <w:tabs>
          <w:tab w:val="left" w:pos="567"/>
        </w:tabs>
        <w:spacing w:after="0"/>
        <w:ind w:left="567" w:hanging="567"/>
        <w:rPr>
          <w:sz w:val="22"/>
          <w:szCs w:val="22"/>
        </w:rPr>
      </w:pPr>
      <w:r w:rsidRPr="00E21A71">
        <w:rPr>
          <w:noProof/>
          <w:sz w:val="22"/>
          <w:szCs w:val="22"/>
        </w:rPr>
        <w:t>bakterijų, vadinamų pneumokokais, sukeliamų ligų vaikams, sergantiems tam tikro tipo mažakraujyste (pjautuvine anemija).</w:t>
      </w:r>
    </w:p>
    <w:p w14:paraId="53AF89D3" w14:textId="77777777" w:rsidR="00F90680" w:rsidRPr="00E21A71" w:rsidRDefault="00F90680" w:rsidP="00F90680">
      <w:pPr>
        <w:pStyle w:val="Pagrindinistekstas"/>
        <w:tabs>
          <w:tab w:val="left" w:pos="567"/>
        </w:tabs>
        <w:spacing w:after="0"/>
        <w:rPr>
          <w:sz w:val="22"/>
          <w:szCs w:val="22"/>
        </w:rPr>
      </w:pPr>
    </w:p>
    <w:p w14:paraId="10474A75" w14:textId="77777777" w:rsidR="00F90680" w:rsidRPr="00E21A71" w:rsidRDefault="00F90680" w:rsidP="00F90680">
      <w:pPr>
        <w:pStyle w:val="Pagrindinistekstas"/>
        <w:tabs>
          <w:tab w:val="left" w:pos="567"/>
        </w:tabs>
        <w:spacing w:after="0"/>
        <w:rPr>
          <w:b/>
          <w:noProof/>
          <w:sz w:val="22"/>
          <w:szCs w:val="22"/>
        </w:rPr>
      </w:pPr>
      <w:r w:rsidRPr="00E21A71">
        <w:rPr>
          <w:sz w:val="22"/>
          <w:szCs w:val="22"/>
        </w:rPr>
        <w:t>Prireikus gydytojas prieš gydymą šiuo antibiotiku bei gydymo metu nustatys infekcinės ligos sukėlėjo jautrumą šiam vaistui.</w:t>
      </w:r>
    </w:p>
    <w:p w14:paraId="1A002613" w14:textId="77777777" w:rsidR="00F90680" w:rsidRPr="00E21A71" w:rsidRDefault="00F90680" w:rsidP="00F90680">
      <w:pPr>
        <w:pStyle w:val="Pagrindinistekstas"/>
        <w:tabs>
          <w:tab w:val="left" w:pos="567"/>
        </w:tabs>
        <w:spacing w:after="0"/>
        <w:rPr>
          <w:b/>
          <w:noProof/>
          <w:sz w:val="22"/>
          <w:szCs w:val="22"/>
        </w:rPr>
      </w:pPr>
    </w:p>
    <w:p w14:paraId="12C169E4" w14:textId="77777777" w:rsidR="00F90680" w:rsidRPr="00E21A71" w:rsidRDefault="00F90680" w:rsidP="00F90680">
      <w:pPr>
        <w:pStyle w:val="Pagrindinistekstas"/>
        <w:tabs>
          <w:tab w:val="left" w:pos="567"/>
        </w:tabs>
        <w:spacing w:after="0"/>
        <w:rPr>
          <w:b/>
          <w:noProof/>
          <w:sz w:val="22"/>
          <w:szCs w:val="22"/>
        </w:rPr>
      </w:pPr>
    </w:p>
    <w:p w14:paraId="21081224" w14:textId="77777777" w:rsidR="00F90680" w:rsidRPr="00E21A71" w:rsidRDefault="00F90680" w:rsidP="00F90680">
      <w:pPr>
        <w:pStyle w:val="Pagrindinistekstas"/>
        <w:tabs>
          <w:tab w:val="left" w:pos="567"/>
        </w:tabs>
        <w:spacing w:after="0"/>
        <w:rPr>
          <w:b/>
          <w:sz w:val="22"/>
          <w:szCs w:val="22"/>
        </w:rPr>
      </w:pPr>
      <w:r w:rsidRPr="00E21A71">
        <w:rPr>
          <w:b/>
          <w:sz w:val="22"/>
          <w:szCs w:val="22"/>
        </w:rPr>
        <w:t>2.</w:t>
      </w:r>
      <w:r w:rsidRPr="00E21A71">
        <w:rPr>
          <w:b/>
          <w:sz w:val="22"/>
          <w:szCs w:val="22"/>
        </w:rPr>
        <w:tab/>
        <w:t>Kas žinotina prieš vartojant Ospen</w:t>
      </w:r>
    </w:p>
    <w:p w14:paraId="4DACBF67" w14:textId="77777777" w:rsidR="00F90680" w:rsidRPr="00E21A71" w:rsidRDefault="00F90680" w:rsidP="00F90680">
      <w:pPr>
        <w:pStyle w:val="Pagrindinistekstas"/>
        <w:tabs>
          <w:tab w:val="left" w:pos="567"/>
        </w:tabs>
        <w:spacing w:after="0"/>
        <w:rPr>
          <w:sz w:val="22"/>
          <w:szCs w:val="22"/>
        </w:rPr>
      </w:pPr>
    </w:p>
    <w:p w14:paraId="7737A177" w14:textId="1191CAF4" w:rsidR="00F90680" w:rsidRPr="00E21A71" w:rsidRDefault="00F90680" w:rsidP="00F90680">
      <w:pPr>
        <w:pStyle w:val="Antrat3"/>
        <w:rPr>
          <w:sz w:val="22"/>
          <w:szCs w:val="22"/>
        </w:rPr>
      </w:pPr>
      <w:r w:rsidRPr="00E21A71">
        <w:rPr>
          <w:sz w:val="22"/>
          <w:szCs w:val="22"/>
        </w:rPr>
        <w:t xml:space="preserve">Ospen vartoti </w:t>
      </w:r>
      <w:r w:rsidR="00DE1185">
        <w:rPr>
          <w:sz w:val="22"/>
          <w:szCs w:val="22"/>
        </w:rPr>
        <w:t>draudžiama</w:t>
      </w:r>
      <w:r w:rsidRPr="00E21A71">
        <w:rPr>
          <w:sz w:val="22"/>
          <w:szCs w:val="22"/>
        </w:rPr>
        <w:t>:</w:t>
      </w:r>
    </w:p>
    <w:p w14:paraId="38C75CF4" w14:textId="77777777" w:rsidR="00DE1185" w:rsidRDefault="00F90680" w:rsidP="00F90680">
      <w:pPr>
        <w:pStyle w:val="Pagrindinistekstas"/>
        <w:tabs>
          <w:tab w:val="left" w:pos="567"/>
        </w:tabs>
        <w:spacing w:after="0"/>
        <w:ind w:left="567" w:hanging="567"/>
        <w:rPr>
          <w:sz w:val="22"/>
          <w:szCs w:val="22"/>
        </w:rPr>
      </w:pPr>
      <w:r w:rsidRPr="00E21A71">
        <w:rPr>
          <w:sz w:val="22"/>
          <w:szCs w:val="22"/>
        </w:rPr>
        <w:t>-</w:t>
      </w:r>
      <w:r w:rsidRPr="00E21A71">
        <w:rPr>
          <w:sz w:val="22"/>
          <w:szCs w:val="22"/>
        </w:rPr>
        <w:tab/>
        <w:t>jeigu yra alergija veikliajai arba bet kuriai pagalbinei šio vaisto medžiagai (jos išvardytos 6 skyriuje)</w:t>
      </w:r>
      <w:r w:rsidR="00DE1185">
        <w:rPr>
          <w:sz w:val="22"/>
          <w:szCs w:val="22"/>
        </w:rPr>
        <w:t>;</w:t>
      </w:r>
    </w:p>
    <w:p w14:paraId="57E78389" w14:textId="0C206C36" w:rsidR="00DE1185" w:rsidRDefault="00DE1185" w:rsidP="00DE1185">
      <w:pPr>
        <w:pStyle w:val="Pagrindinistekstas"/>
        <w:numPr>
          <w:ilvl w:val="0"/>
          <w:numId w:val="14"/>
        </w:numPr>
        <w:tabs>
          <w:tab w:val="left" w:pos="567"/>
        </w:tabs>
        <w:spacing w:after="0"/>
        <w:ind w:left="540" w:hanging="540"/>
        <w:rPr>
          <w:sz w:val="22"/>
          <w:szCs w:val="22"/>
        </w:rPr>
      </w:pPr>
      <w:bookmarkStart w:id="6" w:name="_Hlk174690094"/>
      <w:r>
        <w:rPr>
          <w:sz w:val="22"/>
          <w:szCs w:val="22"/>
        </w:rPr>
        <w:t>jeigu esate alergiškas</w:t>
      </w:r>
      <w:r w:rsidR="00515D7E">
        <w:rPr>
          <w:sz w:val="22"/>
          <w:szCs w:val="22"/>
        </w:rPr>
        <w:t xml:space="preserve"> (-a)</w:t>
      </w:r>
      <w:r>
        <w:rPr>
          <w:sz w:val="22"/>
          <w:szCs w:val="22"/>
        </w:rPr>
        <w:t xml:space="preserve"> penicilinui;</w:t>
      </w:r>
    </w:p>
    <w:p w14:paraId="75D8583B" w14:textId="09BB6738" w:rsidR="00DE1185" w:rsidRDefault="00DE1185" w:rsidP="00DE1AA7">
      <w:pPr>
        <w:pStyle w:val="Pagrindinistekstas"/>
        <w:numPr>
          <w:ilvl w:val="0"/>
          <w:numId w:val="14"/>
        </w:numPr>
        <w:tabs>
          <w:tab w:val="left" w:pos="567"/>
        </w:tabs>
        <w:spacing w:after="0"/>
        <w:ind w:left="540" w:hanging="540"/>
        <w:rPr>
          <w:sz w:val="22"/>
          <w:szCs w:val="22"/>
        </w:rPr>
      </w:pPr>
      <w:r>
        <w:rPr>
          <w:sz w:val="22"/>
          <w:szCs w:val="22"/>
        </w:rPr>
        <w:lastRenderedPageBreak/>
        <w:t>j</w:t>
      </w:r>
      <w:r w:rsidRPr="00DE1185">
        <w:rPr>
          <w:sz w:val="22"/>
          <w:szCs w:val="22"/>
        </w:rPr>
        <w:t xml:space="preserve">eigu pavartojus </w:t>
      </w:r>
      <w:r>
        <w:rPr>
          <w:sz w:val="22"/>
          <w:szCs w:val="22"/>
        </w:rPr>
        <w:t>Ospen</w:t>
      </w:r>
      <w:r w:rsidRPr="00DE1185">
        <w:rPr>
          <w:sz w:val="22"/>
          <w:szCs w:val="22"/>
        </w:rPr>
        <w:t xml:space="preserve"> ar kit</w:t>
      </w:r>
      <w:r>
        <w:rPr>
          <w:sz w:val="22"/>
          <w:szCs w:val="22"/>
        </w:rPr>
        <w:t>o</w:t>
      </w:r>
      <w:r w:rsidRPr="00DE1185">
        <w:rPr>
          <w:sz w:val="22"/>
          <w:szCs w:val="22"/>
        </w:rPr>
        <w:t xml:space="preserve"> beta laktamini</w:t>
      </w:r>
      <w:r>
        <w:rPr>
          <w:sz w:val="22"/>
          <w:szCs w:val="22"/>
        </w:rPr>
        <w:t>o</w:t>
      </w:r>
      <w:r w:rsidRPr="00DE1185">
        <w:rPr>
          <w:sz w:val="22"/>
          <w:szCs w:val="22"/>
        </w:rPr>
        <w:t xml:space="preserve"> antibiotikų kada nors </w:t>
      </w:r>
      <w:r w:rsidR="008C1E18">
        <w:rPr>
          <w:sz w:val="22"/>
          <w:szCs w:val="22"/>
        </w:rPr>
        <w:t>išsivystė</w:t>
      </w:r>
      <w:r w:rsidRPr="00DE1185">
        <w:rPr>
          <w:sz w:val="22"/>
          <w:szCs w:val="22"/>
        </w:rPr>
        <w:t xml:space="preserve"> sunkus odos išbėrimas arba odos lupimasis, </w:t>
      </w:r>
      <w:r w:rsidR="008C1E18">
        <w:rPr>
          <w:sz w:val="22"/>
          <w:szCs w:val="22"/>
        </w:rPr>
        <w:t xml:space="preserve">atsirado </w:t>
      </w:r>
      <w:r w:rsidRPr="00DE1185">
        <w:rPr>
          <w:sz w:val="22"/>
          <w:szCs w:val="22"/>
        </w:rPr>
        <w:t xml:space="preserve">pūslių ir (arba) </w:t>
      </w:r>
      <w:r w:rsidR="008C1E18">
        <w:rPr>
          <w:sz w:val="22"/>
          <w:szCs w:val="22"/>
        </w:rPr>
        <w:t>opų burnoje.</w:t>
      </w:r>
    </w:p>
    <w:bookmarkEnd w:id="6"/>
    <w:p w14:paraId="5259F696" w14:textId="77777777" w:rsidR="00F90680" w:rsidRPr="00E21A71" w:rsidRDefault="00F90680" w:rsidP="00F90680">
      <w:pPr>
        <w:pStyle w:val="Antrat3"/>
        <w:rPr>
          <w:sz w:val="22"/>
          <w:szCs w:val="22"/>
        </w:rPr>
      </w:pPr>
    </w:p>
    <w:p w14:paraId="6055CB6E" w14:textId="77777777" w:rsidR="00F90680" w:rsidRPr="00E21A71" w:rsidRDefault="00F90680" w:rsidP="00F90680">
      <w:pPr>
        <w:pStyle w:val="Antrat3"/>
        <w:rPr>
          <w:sz w:val="22"/>
          <w:szCs w:val="22"/>
        </w:rPr>
      </w:pPr>
      <w:r w:rsidRPr="00E21A71">
        <w:rPr>
          <w:sz w:val="22"/>
          <w:szCs w:val="22"/>
        </w:rPr>
        <w:t>Įspėjimai ir atsargumo priemonės</w:t>
      </w:r>
    </w:p>
    <w:p w14:paraId="566A2D3A" w14:textId="77777777" w:rsidR="00F90680" w:rsidRPr="00E21A71" w:rsidRDefault="00F90680" w:rsidP="00F90680">
      <w:pPr>
        <w:rPr>
          <w:szCs w:val="22"/>
        </w:rPr>
      </w:pPr>
      <w:r w:rsidRPr="00E21A71">
        <w:rPr>
          <w:szCs w:val="22"/>
        </w:rPr>
        <w:t>Pasitarkite su gydytoju arba vaistininku, prieš pradėdami vartoti Ospen:</w:t>
      </w:r>
    </w:p>
    <w:p w14:paraId="4255E3FC" w14:textId="77777777" w:rsidR="00F90680" w:rsidRPr="00E21A71" w:rsidRDefault="00F90680" w:rsidP="00DE1AA7">
      <w:pPr>
        <w:pStyle w:val="MediumGrid1-Accent21"/>
        <w:numPr>
          <w:ilvl w:val="0"/>
          <w:numId w:val="8"/>
        </w:numPr>
        <w:tabs>
          <w:tab w:val="left" w:pos="567"/>
        </w:tabs>
        <w:ind w:left="567" w:hanging="567"/>
        <w:rPr>
          <w:noProof/>
          <w:szCs w:val="22"/>
        </w:rPr>
      </w:pPr>
      <w:r w:rsidRPr="00E21A71">
        <w:rPr>
          <w:noProof/>
          <w:szCs w:val="22"/>
        </w:rPr>
        <w:t>jeigu yra arba praeityje yra buvusi astma, alerginė liga arba sunki alerginė reakcija;</w:t>
      </w:r>
    </w:p>
    <w:p w14:paraId="7418132F" w14:textId="77777777" w:rsidR="00F90680" w:rsidRPr="00E21A71" w:rsidRDefault="00F90680" w:rsidP="00DE1AA7">
      <w:pPr>
        <w:pStyle w:val="MediumGrid1-Accent21"/>
        <w:numPr>
          <w:ilvl w:val="0"/>
          <w:numId w:val="8"/>
        </w:numPr>
        <w:tabs>
          <w:tab w:val="left" w:pos="567"/>
        </w:tabs>
        <w:ind w:left="567" w:hanging="567"/>
        <w:rPr>
          <w:noProof/>
          <w:szCs w:val="22"/>
        </w:rPr>
      </w:pPr>
      <w:r w:rsidRPr="00E21A71">
        <w:rPr>
          <w:noProof/>
          <w:szCs w:val="22"/>
        </w:rPr>
        <w:t>jeigu yra alergija penicilinų bei cefalosporinų grupių antibiotikams;</w:t>
      </w:r>
    </w:p>
    <w:p w14:paraId="5AA4EDB4" w14:textId="77777777" w:rsidR="00F90680" w:rsidRPr="00E21A71" w:rsidRDefault="00F90680" w:rsidP="00DE1AA7">
      <w:pPr>
        <w:pStyle w:val="MediumGrid1-Accent21"/>
        <w:numPr>
          <w:ilvl w:val="0"/>
          <w:numId w:val="8"/>
        </w:numPr>
        <w:tabs>
          <w:tab w:val="left" w:pos="567"/>
        </w:tabs>
        <w:ind w:left="567" w:hanging="567"/>
        <w:rPr>
          <w:noProof/>
          <w:szCs w:val="22"/>
        </w:rPr>
      </w:pPr>
      <w:r w:rsidRPr="00E21A71">
        <w:rPr>
          <w:noProof/>
          <w:szCs w:val="22"/>
        </w:rPr>
        <w:t>jeigu sergate sunkiu inkstų veiklos sutrikimu;</w:t>
      </w:r>
    </w:p>
    <w:p w14:paraId="04400782" w14:textId="77777777" w:rsidR="00F90680" w:rsidRPr="00E21A71" w:rsidRDefault="00F90680" w:rsidP="00DE1AA7">
      <w:pPr>
        <w:pStyle w:val="MediumGrid1-Accent21"/>
        <w:numPr>
          <w:ilvl w:val="0"/>
          <w:numId w:val="8"/>
        </w:numPr>
        <w:ind w:left="567" w:hanging="567"/>
        <w:rPr>
          <w:noProof/>
          <w:szCs w:val="22"/>
        </w:rPr>
      </w:pPr>
      <w:r w:rsidRPr="00E21A71">
        <w:rPr>
          <w:noProof/>
          <w:szCs w:val="22"/>
        </w:rPr>
        <w:t>jeigu sergate sunkia infekcine liga, sunku ryti, pykina, vemiate, viduriuojate (tokiu atveju Jums turi būti skiriami leidžiamieji antibiotikai);</w:t>
      </w:r>
    </w:p>
    <w:p w14:paraId="276CB608" w14:textId="77777777" w:rsidR="00F90680" w:rsidRPr="00E21A71" w:rsidRDefault="00F90680" w:rsidP="00DE1AA7">
      <w:pPr>
        <w:pStyle w:val="MediumGrid1-Accent21"/>
        <w:numPr>
          <w:ilvl w:val="0"/>
          <w:numId w:val="8"/>
        </w:numPr>
        <w:ind w:left="567" w:hanging="567"/>
        <w:rPr>
          <w:noProof/>
          <w:szCs w:val="22"/>
        </w:rPr>
      </w:pPr>
      <w:r w:rsidRPr="00E21A71">
        <w:rPr>
          <w:noProof/>
          <w:szCs w:val="22"/>
        </w:rPr>
        <w:t xml:space="preserve">jeigu praeityje sirgote reumatine karštlige (uždegimine liga, kuri gali pažeisti odą, sąnarius ar širdį); </w:t>
      </w:r>
    </w:p>
    <w:p w14:paraId="10902667" w14:textId="77777777" w:rsidR="00F90680" w:rsidRPr="00E21A71" w:rsidRDefault="00F90680" w:rsidP="00DE1AA7">
      <w:pPr>
        <w:pStyle w:val="MediumGrid1-Accent21"/>
        <w:numPr>
          <w:ilvl w:val="0"/>
          <w:numId w:val="8"/>
        </w:numPr>
        <w:tabs>
          <w:tab w:val="left" w:pos="567"/>
        </w:tabs>
        <w:ind w:left="567" w:hanging="567"/>
        <w:rPr>
          <w:noProof/>
          <w:szCs w:val="22"/>
        </w:rPr>
      </w:pPr>
      <w:r w:rsidRPr="00E21A71">
        <w:rPr>
          <w:noProof/>
          <w:szCs w:val="22"/>
        </w:rPr>
        <w:t>jei sergate infekcine mononukleoze (ūmine virusine infekcija, pasireiškiančia karščiavimu, gerklės skausmu ir limfmazgių padidėjimu);</w:t>
      </w:r>
    </w:p>
    <w:p w14:paraId="051DFA90" w14:textId="77777777" w:rsidR="00F90680" w:rsidRPr="00E21A71" w:rsidRDefault="00F90680" w:rsidP="00DE1AA7">
      <w:pPr>
        <w:pStyle w:val="MediumGrid1-Accent21"/>
        <w:numPr>
          <w:ilvl w:val="0"/>
          <w:numId w:val="8"/>
        </w:numPr>
        <w:tabs>
          <w:tab w:val="left" w:pos="567"/>
        </w:tabs>
        <w:ind w:left="567" w:hanging="567"/>
        <w:rPr>
          <w:noProof/>
          <w:szCs w:val="22"/>
        </w:rPr>
      </w:pPr>
      <w:r w:rsidRPr="00E21A71">
        <w:rPr>
          <w:noProof/>
          <w:szCs w:val="22"/>
        </w:rPr>
        <w:t>jei</w:t>
      </w:r>
      <w:r w:rsidRPr="00E21A71">
        <w:rPr>
          <w:szCs w:val="22"/>
          <w:lang w:eastAsia="lt-LT"/>
        </w:rPr>
        <w:t xml:space="preserve"> sergate pūline plaučių liga (plaučių empiema), kraujo užkrėtimu (bakteremija), širdies plėvės uždegimu (perikarditu), galvos smegenų dangalų uždegimu (meningitu), sąnarių uždegimu (artritu);</w:t>
      </w:r>
    </w:p>
    <w:p w14:paraId="6A22222E" w14:textId="3A5B5D63" w:rsidR="00F90680" w:rsidRDefault="00F90680" w:rsidP="00DE1AA7">
      <w:pPr>
        <w:pStyle w:val="Pagrindinistekstas2"/>
        <w:numPr>
          <w:ilvl w:val="0"/>
          <w:numId w:val="8"/>
        </w:numPr>
        <w:tabs>
          <w:tab w:val="left" w:pos="567"/>
        </w:tabs>
        <w:spacing w:after="0" w:line="240" w:lineRule="auto"/>
        <w:ind w:left="567" w:hanging="567"/>
        <w:rPr>
          <w:sz w:val="22"/>
          <w:szCs w:val="22"/>
        </w:rPr>
      </w:pPr>
      <w:r w:rsidRPr="00E21A71">
        <w:rPr>
          <w:sz w:val="22"/>
          <w:szCs w:val="22"/>
        </w:rPr>
        <w:t>jei sergate reumatu ir Jums planuojama operacija (pvz., tonzilių šalinimo, danties traukimo). Siekiant išvengti infekcijos, gydytojas paskirs didesnę vaisto dozę</w:t>
      </w:r>
      <w:r w:rsidR="00DE1AA7">
        <w:rPr>
          <w:sz w:val="22"/>
          <w:szCs w:val="22"/>
        </w:rPr>
        <w:t>.</w:t>
      </w:r>
    </w:p>
    <w:p w14:paraId="29CD9EA5" w14:textId="77777777" w:rsidR="000B4875" w:rsidRDefault="000B4875" w:rsidP="000B4875">
      <w:pPr>
        <w:jc w:val="both"/>
        <w:rPr>
          <w:u w:val="single"/>
          <w:lang w:val="en-GB"/>
        </w:rPr>
      </w:pPr>
    </w:p>
    <w:p w14:paraId="0D6B56BB" w14:textId="6E8D7243" w:rsidR="00EC62E0" w:rsidRPr="00DE1AA7" w:rsidRDefault="00EC62E0" w:rsidP="000B4875">
      <w:pPr>
        <w:jc w:val="both"/>
        <w:rPr>
          <w:u w:val="single"/>
          <w:lang w:val="en-GB"/>
        </w:rPr>
      </w:pPr>
      <w:bookmarkStart w:id="7" w:name="_Hlk163051226"/>
      <w:bookmarkStart w:id="8" w:name="_Hlk174690134"/>
      <w:r>
        <w:rPr>
          <w:u w:val="single"/>
          <w:lang w:val="en-GB"/>
        </w:rPr>
        <w:t>Vartojant Ospen reikia laikytis ypatingo atsargumo</w:t>
      </w:r>
    </w:p>
    <w:p w14:paraId="3A861D92" w14:textId="5B50FA94" w:rsidR="00F90680" w:rsidRPr="00E21A71" w:rsidRDefault="008C1E18" w:rsidP="00F90680">
      <w:pPr>
        <w:pStyle w:val="Pagrindinistekstas2"/>
        <w:tabs>
          <w:tab w:val="left" w:pos="567"/>
        </w:tabs>
        <w:spacing w:after="0" w:line="240" w:lineRule="auto"/>
        <w:rPr>
          <w:sz w:val="22"/>
          <w:szCs w:val="22"/>
        </w:rPr>
      </w:pPr>
      <w:r w:rsidRPr="00DE1AA7">
        <w:rPr>
          <w:sz w:val="22"/>
          <w:szCs w:val="22"/>
        </w:rPr>
        <w:t>Buvo pranešta apie sunkias odos nepageidaujamas reakcijas (SONR), tokias kaip Stivenso Džonsono (Stevens-Johnson) sindromas (SDS), toksinė epidermio nekrolizė (TEN), reakcija į vaistą su eozinofilija ir sisteminiais simptomais (DRESS), ir ūminė generalizuota egzanteminė pustuliozė (ŪGEP), kurios gali būti pavojingos gyvybei arba mirtinos, susijusias su gydymu Ospen.</w:t>
      </w:r>
      <w:r>
        <w:rPr>
          <w:sz w:val="22"/>
          <w:szCs w:val="22"/>
        </w:rPr>
        <w:t xml:space="preserve">Nutraukite Ospen vartojimą ir </w:t>
      </w:r>
      <w:r w:rsidR="00244C3B">
        <w:rPr>
          <w:sz w:val="22"/>
          <w:szCs w:val="22"/>
        </w:rPr>
        <w:t>n</w:t>
      </w:r>
      <w:r w:rsidR="000B4875" w:rsidRPr="00DE1AA7">
        <w:rPr>
          <w:sz w:val="22"/>
          <w:szCs w:val="22"/>
        </w:rPr>
        <w:t xml:space="preserve">edelsdami kreipkitės </w:t>
      </w:r>
      <w:r w:rsidR="00244C3B">
        <w:rPr>
          <w:sz w:val="22"/>
          <w:szCs w:val="22"/>
        </w:rPr>
        <w:t>medicininės pagalbos</w:t>
      </w:r>
      <w:r w:rsidR="000B4875" w:rsidRPr="00DE1AA7">
        <w:rPr>
          <w:sz w:val="22"/>
          <w:szCs w:val="22"/>
        </w:rPr>
        <w:t xml:space="preserve">, jei pastebėjote bet kurį </w:t>
      </w:r>
      <w:r w:rsidR="00244C3B" w:rsidRPr="00552515">
        <w:rPr>
          <w:sz w:val="22"/>
          <w:szCs w:val="22"/>
        </w:rPr>
        <w:t>simptomą</w:t>
      </w:r>
      <w:r w:rsidR="00244C3B">
        <w:rPr>
          <w:sz w:val="22"/>
          <w:szCs w:val="22"/>
        </w:rPr>
        <w:t>, susijusį</w:t>
      </w:r>
      <w:r w:rsidR="00244C3B" w:rsidRPr="00244C3B">
        <w:rPr>
          <w:sz w:val="22"/>
          <w:szCs w:val="22"/>
        </w:rPr>
        <w:t xml:space="preserve"> </w:t>
      </w:r>
      <w:r w:rsidR="000B4875" w:rsidRPr="00DE1AA7">
        <w:rPr>
          <w:sz w:val="22"/>
          <w:szCs w:val="22"/>
        </w:rPr>
        <w:t xml:space="preserve">su </w:t>
      </w:r>
      <w:r w:rsidR="00244C3B">
        <w:rPr>
          <w:sz w:val="22"/>
          <w:szCs w:val="22"/>
        </w:rPr>
        <w:t xml:space="preserve">4 skyriuje aprašytomis </w:t>
      </w:r>
      <w:r w:rsidR="000B4875" w:rsidRPr="00DE1AA7">
        <w:rPr>
          <w:sz w:val="22"/>
          <w:szCs w:val="22"/>
        </w:rPr>
        <w:t>šiomis sunkiomis odos reakcijomis</w:t>
      </w:r>
      <w:r w:rsidR="00244C3B">
        <w:rPr>
          <w:sz w:val="22"/>
          <w:szCs w:val="22"/>
        </w:rPr>
        <w:t>.</w:t>
      </w:r>
      <w:r w:rsidR="000B4875" w:rsidRPr="00DE1AA7">
        <w:rPr>
          <w:sz w:val="22"/>
          <w:szCs w:val="22"/>
        </w:rPr>
        <w:t>.</w:t>
      </w:r>
      <w:bookmarkEnd w:id="7"/>
    </w:p>
    <w:bookmarkEnd w:id="8"/>
    <w:p w14:paraId="4629423B" w14:textId="77777777" w:rsidR="00F90680" w:rsidRPr="00E21A71" w:rsidRDefault="00F90680" w:rsidP="00F90680">
      <w:pPr>
        <w:pStyle w:val="Pagrindinistekstas2"/>
        <w:tabs>
          <w:tab w:val="left" w:pos="567"/>
        </w:tabs>
        <w:spacing w:after="0" w:line="240" w:lineRule="auto"/>
        <w:rPr>
          <w:sz w:val="22"/>
          <w:szCs w:val="22"/>
        </w:rPr>
      </w:pPr>
      <w:r w:rsidRPr="00E21A71">
        <w:rPr>
          <w:sz w:val="22"/>
          <w:szCs w:val="22"/>
        </w:rPr>
        <w:t>Ilgai vartojant Ospen, kaip ir kitokių antibiotikų, gydytojas gali dažnai tirti kraujo ląstelių kiekį, kepenų ir inkstų veiklą bei stebėti, ar neatsirado atsparių bakterijų ir grybelių.</w:t>
      </w:r>
    </w:p>
    <w:p w14:paraId="37DEA342" w14:textId="77777777" w:rsidR="00F90680" w:rsidRPr="00E21A71" w:rsidRDefault="00F90680" w:rsidP="00F90680">
      <w:pPr>
        <w:rPr>
          <w:noProof/>
          <w:szCs w:val="22"/>
        </w:rPr>
      </w:pPr>
    </w:p>
    <w:p w14:paraId="7329DBF0" w14:textId="77777777" w:rsidR="00F90680" w:rsidRPr="00E21A71" w:rsidRDefault="00F90680" w:rsidP="00F90680">
      <w:pPr>
        <w:rPr>
          <w:noProof/>
          <w:szCs w:val="22"/>
        </w:rPr>
      </w:pPr>
      <w:r w:rsidRPr="00E21A71">
        <w:rPr>
          <w:noProof/>
          <w:szCs w:val="22"/>
        </w:rPr>
        <w:t xml:space="preserve">Jeigu </w:t>
      </w:r>
      <w:r w:rsidRPr="00E21A71">
        <w:rPr>
          <w:i/>
          <w:noProof/>
          <w:szCs w:val="22"/>
        </w:rPr>
        <w:t>atsiranda alergijos požymių</w:t>
      </w:r>
      <w:r w:rsidRPr="00E21A71">
        <w:rPr>
          <w:noProof/>
          <w:szCs w:val="22"/>
        </w:rPr>
        <w:t xml:space="preserve"> (dilgėlinė, egzantema (bėrimas), niežulys, kraujospūdžio mažėjimas, širdies ritmo padažnėjimas, kvėpavimo sutrikimas, kolapsas ar kt.), vaisto vartojimą būtina nutraukti ir kreiptis į gydytoją.</w:t>
      </w:r>
    </w:p>
    <w:p w14:paraId="27E77289" w14:textId="77777777" w:rsidR="00F90680" w:rsidRPr="00E21A71" w:rsidRDefault="00F90680" w:rsidP="00F90680">
      <w:pPr>
        <w:rPr>
          <w:szCs w:val="22"/>
        </w:rPr>
      </w:pPr>
    </w:p>
    <w:p w14:paraId="7521BE6B" w14:textId="77777777" w:rsidR="00F90680" w:rsidRPr="00E21A71" w:rsidRDefault="00F90680" w:rsidP="00F90680">
      <w:pPr>
        <w:pStyle w:val="Pagrindinistekstas"/>
        <w:spacing w:after="0"/>
        <w:rPr>
          <w:sz w:val="22"/>
          <w:szCs w:val="22"/>
        </w:rPr>
      </w:pPr>
      <w:r w:rsidRPr="00E21A71">
        <w:rPr>
          <w:sz w:val="22"/>
          <w:szCs w:val="22"/>
        </w:rPr>
        <w:t xml:space="preserve">Jeigu prasideda </w:t>
      </w:r>
      <w:r w:rsidRPr="00E21A71">
        <w:rPr>
          <w:b/>
          <w:sz w:val="22"/>
          <w:szCs w:val="22"/>
        </w:rPr>
        <w:t>sunkus ir nepraeinantis viduriavimas vandeningomis išmatomis, kuriose yra kraujo ir gleivių, vidurių pūtimas, maudžiantis arba dieglių tipo pilvo skausmas, karščiavimas</w:t>
      </w:r>
      <w:r w:rsidRPr="00E21A71">
        <w:rPr>
          <w:sz w:val="22"/>
          <w:szCs w:val="22"/>
        </w:rPr>
        <w:t>, kreipkitės į gydytoją. Gydytojas ištirs, ar nėra pseudomembraninio kolito (infekcinio žarnyno uždegimo). Kadangi jis gali būti net pavojingas gyvybei, Ospen vartojimą būtina tuoj pat nutraukti ir pradėti vartoti tinkamų vaistų (pvz., kitokių antibiotikų), kuriuos paskirs Jūsų gydytojas. Žarnų veiklą slopinančių vaistų vartoti draudžiama.</w:t>
      </w:r>
    </w:p>
    <w:p w14:paraId="2A93081B" w14:textId="77777777" w:rsidR="00F90680" w:rsidRPr="00E21A71" w:rsidRDefault="00F90680" w:rsidP="00F90680">
      <w:pPr>
        <w:pStyle w:val="Pagrindinistekstas"/>
        <w:tabs>
          <w:tab w:val="left" w:pos="567"/>
        </w:tabs>
        <w:spacing w:after="0"/>
        <w:rPr>
          <w:sz w:val="22"/>
          <w:szCs w:val="22"/>
        </w:rPr>
      </w:pPr>
    </w:p>
    <w:p w14:paraId="65AAC9C0" w14:textId="77777777" w:rsidR="00F90680" w:rsidRPr="00E21A71" w:rsidRDefault="00F90680" w:rsidP="00F90680">
      <w:pPr>
        <w:pStyle w:val="Antrat3"/>
        <w:rPr>
          <w:sz w:val="22"/>
          <w:szCs w:val="22"/>
        </w:rPr>
      </w:pPr>
      <w:r w:rsidRPr="00E21A71">
        <w:rPr>
          <w:sz w:val="22"/>
          <w:szCs w:val="22"/>
        </w:rPr>
        <w:t>Kiti vaistai ir Ospen</w:t>
      </w:r>
    </w:p>
    <w:p w14:paraId="640AB1B3" w14:textId="77777777" w:rsidR="00F90680" w:rsidRPr="00E21A71" w:rsidRDefault="00F90680" w:rsidP="00F90680">
      <w:pPr>
        <w:pStyle w:val="Pagrindinistekstas"/>
        <w:tabs>
          <w:tab w:val="left" w:pos="567"/>
        </w:tabs>
        <w:spacing w:after="0"/>
        <w:rPr>
          <w:sz w:val="22"/>
          <w:szCs w:val="22"/>
        </w:rPr>
      </w:pPr>
      <w:r w:rsidRPr="00E21A71">
        <w:rPr>
          <w:sz w:val="22"/>
          <w:szCs w:val="22"/>
        </w:rPr>
        <w:t>Jeigu vartojate ar neseniai vartojote kitų vaistų arba dėl to nesate tikri, apie tai pasakykite gydytojui arba vaistininkui.</w:t>
      </w:r>
    </w:p>
    <w:p w14:paraId="09500FE6" w14:textId="77777777" w:rsidR="00F90680" w:rsidRPr="00E21A71" w:rsidRDefault="00F90680" w:rsidP="00F90680">
      <w:pPr>
        <w:rPr>
          <w:b/>
          <w:noProof/>
          <w:szCs w:val="22"/>
          <w:lang w:eastAsia="en-US"/>
        </w:rPr>
      </w:pPr>
    </w:p>
    <w:p w14:paraId="5F7EA54C" w14:textId="77777777" w:rsidR="00F90680" w:rsidRPr="00E21A71" w:rsidRDefault="00F90680" w:rsidP="00F90680">
      <w:pPr>
        <w:rPr>
          <w:szCs w:val="22"/>
        </w:rPr>
      </w:pPr>
      <w:r w:rsidRPr="00E21A71">
        <w:rPr>
          <w:szCs w:val="22"/>
        </w:rPr>
        <w:t>Pasakykite gydytojui arba vaistininkui, jeigu vartojate kurio nors iš šių vaistų:</w:t>
      </w:r>
    </w:p>
    <w:p w14:paraId="18983E09" w14:textId="77777777" w:rsidR="00F90680" w:rsidRPr="00E21A71" w:rsidRDefault="00F90680" w:rsidP="00F90680">
      <w:pPr>
        <w:numPr>
          <w:ilvl w:val="0"/>
          <w:numId w:val="4"/>
        </w:numPr>
        <w:tabs>
          <w:tab w:val="clear" w:pos="1080"/>
        </w:tabs>
        <w:ind w:left="567" w:hanging="567"/>
        <w:rPr>
          <w:noProof/>
          <w:szCs w:val="22"/>
          <w:lang w:eastAsia="en-US"/>
        </w:rPr>
      </w:pPr>
      <w:r w:rsidRPr="00E21A71">
        <w:rPr>
          <w:noProof/>
          <w:szCs w:val="22"/>
          <w:lang w:eastAsia="en-US"/>
        </w:rPr>
        <w:t xml:space="preserve">kai kurių antibiotikų (pvz., tetraciklinų, eritromicino, sulfamidų, chloramfenikolio, neomicino) - </w:t>
      </w:r>
      <w:r w:rsidRPr="00E21A71">
        <w:rPr>
          <w:szCs w:val="22"/>
        </w:rPr>
        <w:t>kartu vartojami šie vaistai gali sutrikdyti vieni kitų veikimą;</w:t>
      </w:r>
    </w:p>
    <w:p w14:paraId="2390A88D" w14:textId="77777777" w:rsidR="00F90680" w:rsidRPr="00E21A71" w:rsidRDefault="00F90680" w:rsidP="00F90680">
      <w:pPr>
        <w:numPr>
          <w:ilvl w:val="0"/>
          <w:numId w:val="4"/>
        </w:numPr>
        <w:tabs>
          <w:tab w:val="clear" w:pos="1080"/>
        </w:tabs>
        <w:ind w:left="567" w:hanging="567"/>
        <w:rPr>
          <w:noProof/>
          <w:szCs w:val="22"/>
          <w:lang w:eastAsia="en-US"/>
        </w:rPr>
      </w:pPr>
      <w:r w:rsidRPr="00E21A71">
        <w:rPr>
          <w:noProof/>
          <w:szCs w:val="22"/>
          <w:lang w:eastAsia="en-US"/>
        </w:rPr>
        <w:t xml:space="preserve">probenecido, </w:t>
      </w:r>
      <w:r w:rsidRPr="00E21A71">
        <w:rPr>
          <w:szCs w:val="22"/>
        </w:rPr>
        <w:t>sulfinpirazono</w:t>
      </w:r>
      <w:r w:rsidRPr="00E21A71">
        <w:rPr>
          <w:noProof/>
          <w:szCs w:val="22"/>
          <w:lang w:eastAsia="en-US"/>
        </w:rPr>
        <w:t xml:space="preserve"> (vaistų podagrai gydyti). Gali išlikti didesnė Ospen koncentracija kraujyje; </w:t>
      </w:r>
    </w:p>
    <w:p w14:paraId="7F9EF56C" w14:textId="77777777" w:rsidR="00F90680" w:rsidRPr="00E21A71" w:rsidRDefault="00F90680" w:rsidP="00F90680">
      <w:pPr>
        <w:numPr>
          <w:ilvl w:val="0"/>
          <w:numId w:val="4"/>
        </w:numPr>
        <w:tabs>
          <w:tab w:val="clear" w:pos="1080"/>
        </w:tabs>
        <w:ind w:left="567" w:hanging="567"/>
        <w:rPr>
          <w:noProof/>
          <w:szCs w:val="22"/>
          <w:lang w:eastAsia="en-US"/>
        </w:rPr>
      </w:pPr>
      <w:r w:rsidRPr="00E21A71">
        <w:rPr>
          <w:noProof/>
          <w:szCs w:val="22"/>
          <w:lang w:eastAsia="en-US"/>
        </w:rPr>
        <w:t>kraujo krešėjimą mažinančių vaistų;</w:t>
      </w:r>
    </w:p>
    <w:p w14:paraId="103A2606" w14:textId="77777777" w:rsidR="00F90680" w:rsidRPr="00E21A71" w:rsidRDefault="00F90680" w:rsidP="00F90680">
      <w:pPr>
        <w:numPr>
          <w:ilvl w:val="0"/>
          <w:numId w:val="4"/>
        </w:numPr>
        <w:tabs>
          <w:tab w:val="clear" w:pos="1080"/>
        </w:tabs>
        <w:ind w:left="567" w:hanging="567"/>
        <w:rPr>
          <w:noProof/>
          <w:szCs w:val="22"/>
          <w:lang w:eastAsia="en-US"/>
        </w:rPr>
      </w:pPr>
      <w:r w:rsidRPr="00E21A71">
        <w:rPr>
          <w:noProof/>
          <w:szCs w:val="22"/>
          <w:lang w:eastAsia="en-US"/>
        </w:rPr>
        <w:t>metotreksato (vaisto, kuriuo gydomas vėžys arba reumatinės ligos) - gali sustiprėti šio vaisto toksinis poveikis;</w:t>
      </w:r>
    </w:p>
    <w:p w14:paraId="21D17C56" w14:textId="77777777" w:rsidR="00F90680" w:rsidRPr="00E21A71" w:rsidRDefault="00F90680" w:rsidP="00F90680">
      <w:pPr>
        <w:pStyle w:val="MediumGrid1-Accent21"/>
        <w:numPr>
          <w:ilvl w:val="0"/>
          <w:numId w:val="13"/>
        </w:numPr>
        <w:ind w:left="567" w:hanging="567"/>
        <w:rPr>
          <w:szCs w:val="22"/>
        </w:rPr>
      </w:pPr>
      <w:r w:rsidRPr="00E21A71">
        <w:rPr>
          <w:noProof/>
          <w:szCs w:val="22"/>
        </w:rPr>
        <w:t xml:space="preserve">geriamosios vakcinos nuo vidurių šiltinės (fenoksimetilpenicilinas gali </w:t>
      </w:r>
      <w:r w:rsidRPr="00E21A71">
        <w:rPr>
          <w:szCs w:val="22"/>
          <w:lang w:eastAsia="lt-LT"/>
        </w:rPr>
        <w:t>panaikinti vakcinos poveikį);</w:t>
      </w:r>
    </w:p>
    <w:p w14:paraId="7C9BC601" w14:textId="77777777" w:rsidR="00F90680" w:rsidRPr="00E21A71" w:rsidRDefault="00F90680" w:rsidP="00F90680">
      <w:pPr>
        <w:numPr>
          <w:ilvl w:val="0"/>
          <w:numId w:val="4"/>
        </w:numPr>
        <w:tabs>
          <w:tab w:val="clear" w:pos="1080"/>
        </w:tabs>
        <w:ind w:left="567" w:hanging="567"/>
        <w:rPr>
          <w:noProof/>
          <w:szCs w:val="22"/>
          <w:lang w:eastAsia="en-US"/>
        </w:rPr>
      </w:pPr>
      <w:r w:rsidRPr="00E21A71">
        <w:rPr>
          <w:szCs w:val="22"/>
        </w:rPr>
        <w:t xml:space="preserve">vaistų, kurių sudėtyje yra pagalbinės medžiagos, vadinamos </w:t>
      </w:r>
      <w:r w:rsidRPr="00E21A71">
        <w:rPr>
          <w:noProof/>
          <w:szCs w:val="22"/>
        </w:rPr>
        <w:t>guaro lipais.</w:t>
      </w:r>
    </w:p>
    <w:p w14:paraId="7F082199" w14:textId="77777777" w:rsidR="00F90680" w:rsidRPr="00E21A71" w:rsidRDefault="00F90680" w:rsidP="00F90680">
      <w:pPr>
        <w:ind w:left="1080"/>
        <w:rPr>
          <w:noProof/>
          <w:szCs w:val="22"/>
          <w:lang w:eastAsia="en-US"/>
        </w:rPr>
      </w:pPr>
    </w:p>
    <w:p w14:paraId="75FDF9EB" w14:textId="77777777" w:rsidR="00F90680" w:rsidRPr="00E21A71" w:rsidRDefault="00F90680" w:rsidP="00F90680">
      <w:pPr>
        <w:pStyle w:val="Pagrindinistekstas"/>
        <w:tabs>
          <w:tab w:val="left" w:pos="567"/>
        </w:tabs>
        <w:spacing w:after="0"/>
        <w:rPr>
          <w:b/>
          <w:noProof/>
          <w:sz w:val="22"/>
          <w:szCs w:val="22"/>
        </w:rPr>
      </w:pPr>
      <w:r w:rsidRPr="00E21A71">
        <w:rPr>
          <w:b/>
          <w:noProof/>
          <w:sz w:val="22"/>
          <w:szCs w:val="22"/>
        </w:rPr>
        <w:lastRenderedPageBreak/>
        <w:t xml:space="preserve">Nėštumas ir žindymo laikotarpis </w:t>
      </w:r>
    </w:p>
    <w:p w14:paraId="2B6998A5" w14:textId="77777777" w:rsidR="00F90680" w:rsidRPr="00E21A71" w:rsidRDefault="00F90680" w:rsidP="00F90680">
      <w:pPr>
        <w:pStyle w:val="Pagrindinistekstas"/>
        <w:tabs>
          <w:tab w:val="left" w:pos="567"/>
        </w:tabs>
        <w:spacing w:after="0"/>
        <w:rPr>
          <w:b/>
          <w:noProof/>
          <w:sz w:val="22"/>
          <w:szCs w:val="22"/>
        </w:rPr>
      </w:pPr>
      <w:r w:rsidRPr="00E21A71">
        <w:rPr>
          <w:noProof/>
          <w:sz w:val="22"/>
          <w:szCs w:val="22"/>
        </w:rPr>
        <w:t xml:space="preserve">Jeigu esate nėščia, žindote kūdikį, manote, kad galbūt esate nėščia, arba planuojate pastoti, tai prieš vartodama šį vaistą pasitarkite su gydytoju arba vaistininku. </w:t>
      </w:r>
      <w:r w:rsidRPr="00E21A71">
        <w:rPr>
          <w:b/>
          <w:noProof/>
          <w:sz w:val="22"/>
          <w:szCs w:val="22"/>
        </w:rPr>
        <w:t xml:space="preserve"> </w:t>
      </w:r>
    </w:p>
    <w:p w14:paraId="0D11B78E" w14:textId="77777777" w:rsidR="00F90680" w:rsidRPr="00E21A71" w:rsidRDefault="00F90680" w:rsidP="00F90680">
      <w:pPr>
        <w:tabs>
          <w:tab w:val="left" w:pos="-720"/>
          <w:tab w:val="left" w:pos="1"/>
          <w:tab w:val="left" w:pos="288"/>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r w:rsidRPr="00E21A71">
        <w:rPr>
          <w:szCs w:val="22"/>
        </w:rPr>
        <w:t xml:space="preserve">Nėščioms moterims Ospen galima vartoti tik gydytojo leidimu. </w:t>
      </w:r>
    </w:p>
    <w:p w14:paraId="7BBB6C3E" w14:textId="77777777" w:rsidR="00F90680" w:rsidRPr="00E21A71" w:rsidRDefault="00F90680" w:rsidP="00F90680">
      <w:pPr>
        <w:tabs>
          <w:tab w:val="left" w:pos="-720"/>
          <w:tab w:val="left" w:pos="1"/>
          <w:tab w:val="left" w:pos="288"/>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r w:rsidRPr="00E21A71">
        <w:rPr>
          <w:szCs w:val="22"/>
        </w:rPr>
        <w:t>Veikliosios Ospen medžiagos fenoksimetilpenicilino išsiskiria su motinos pienu, todėl yra balkšvagrybių sukeliamos ligos (pienligės) ir toksinio poveikio centrinei nervų sistemai dėl kraujo-smegenų barjero nesubrendimo rizika kūdikiui. Yra teorinė vėlesnio kūdikio įsijautrinimo galimybė.</w:t>
      </w:r>
    </w:p>
    <w:p w14:paraId="6034866D" w14:textId="77777777" w:rsidR="00F90680" w:rsidRPr="00E21A71" w:rsidRDefault="00F90680" w:rsidP="00F90680">
      <w:pPr>
        <w:tabs>
          <w:tab w:val="left" w:pos="-720"/>
          <w:tab w:val="left" w:pos="1"/>
          <w:tab w:val="left" w:pos="288"/>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Cs w:val="22"/>
        </w:rPr>
      </w:pPr>
    </w:p>
    <w:p w14:paraId="5A15DFD5" w14:textId="77777777" w:rsidR="00F90680" w:rsidRPr="00E21A71" w:rsidRDefault="00F90680" w:rsidP="00F90680">
      <w:pPr>
        <w:pStyle w:val="Antrat3"/>
        <w:rPr>
          <w:sz w:val="22"/>
          <w:szCs w:val="22"/>
        </w:rPr>
      </w:pPr>
      <w:r w:rsidRPr="00E21A71">
        <w:rPr>
          <w:sz w:val="22"/>
          <w:szCs w:val="22"/>
        </w:rPr>
        <w:t>Vairavimas ir mechanizmų valdymas</w:t>
      </w:r>
    </w:p>
    <w:p w14:paraId="1438DF39" w14:textId="77777777" w:rsidR="00F90680" w:rsidRPr="00E21A71" w:rsidRDefault="00F90680" w:rsidP="00F90680">
      <w:pPr>
        <w:pStyle w:val="Pagrindinistekstas2"/>
        <w:tabs>
          <w:tab w:val="left" w:pos="567"/>
        </w:tabs>
        <w:spacing w:after="0" w:line="240" w:lineRule="auto"/>
        <w:rPr>
          <w:noProof/>
          <w:sz w:val="22"/>
          <w:szCs w:val="22"/>
        </w:rPr>
      </w:pPr>
      <w:r w:rsidRPr="00E21A71">
        <w:rPr>
          <w:noProof/>
          <w:sz w:val="22"/>
          <w:szCs w:val="22"/>
        </w:rPr>
        <w:t>Ospen poveikio gebėjimui vairuoti arba valdyti mechanizmus iki šiol nepastebėta.</w:t>
      </w:r>
    </w:p>
    <w:p w14:paraId="64D85650" w14:textId="77777777" w:rsidR="0017533C" w:rsidRDefault="0017533C" w:rsidP="00F90680">
      <w:pPr>
        <w:pStyle w:val="Pagrindinistekstas"/>
        <w:tabs>
          <w:tab w:val="left" w:pos="567"/>
        </w:tabs>
        <w:spacing w:after="0"/>
        <w:rPr>
          <w:sz w:val="22"/>
          <w:szCs w:val="22"/>
        </w:rPr>
      </w:pPr>
    </w:p>
    <w:p w14:paraId="5A741546" w14:textId="77777777" w:rsidR="0017533C" w:rsidRPr="004464D1" w:rsidRDefault="0017533C" w:rsidP="00F90680">
      <w:pPr>
        <w:pStyle w:val="Pagrindinistekstas"/>
        <w:tabs>
          <w:tab w:val="left" w:pos="567"/>
        </w:tabs>
        <w:spacing w:after="0"/>
        <w:rPr>
          <w:b/>
          <w:sz w:val="22"/>
          <w:szCs w:val="22"/>
        </w:rPr>
      </w:pPr>
      <w:r w:rsidRPr="004464D1">
        <w:rPr>
          <w:b/>
          <w:sz w:val="22"/>
          <w:szCs w:val="22"/>
        </w:rPr>
        <w:t>Ospen sudėtyje yra natrio</w:t>
      </w:r>
    </w:p>
    <w:p w14:paraId="326112F2" w14:textId="73FB436D" w:rsidR="00F90680" w:rsidRPr="00E21A71" w:rsidRDefault="0017533C" w:rsidP="00F90680">
      <w:pPr>
        <w:pStyle w:val="Pagrindinistekstas"/>
        <w:tabs>
          <w:tab w:val="left" w:pos="567"/>
        </w:tabs>
        <w:spacing w:after="0"/>
        <w:rPr>
          <w:sz w:val="22"/>
          <w:szCs w:val="22"/>
        </w:rPr>
      </w:pPr>
      <w:r w:rsidRPr="0017533C">
        <w:rPr>
          <w:sz w:val="22"/>
          <w:szCs w:val="22"/>
        </w:rPr>
        <w:t xml:space="preserve">Šio </w:t>
      </w:r>
      <w:r>
        <w:rPr>
          <w:sz w:val="22"/>
          <w:szCs w:val="22"/>
        </w:rPr>
        <w:t>vaisto</w:t>
      </w:r>
      <w:r w:rsidRPr="0017533C">
        <w:rPr>
          <w:sz w:val="22"/>
          <w:szCs w:val="22"/>
        </w:rPr>
        <w:t xml:space="preserve"> 1 tabletėje yra mažiau kaip </w:t>
      </w:r>
      <w:r w:rsidR="00515D7E" w:rsidRPr="0017533C">
        <w:rPr>
          <w:sz w:val="22"/>
          <w:szCs w:val="22"/>
        </w:rPr>
        <w:t>1</w:t>
      </w:r>
      <w:r w:rsidR="00515D7E">
        <w:rPr>
          <w:sz w:val="22"/>
          <w:szCs w:val="22"/>
        </w:rPr>
        <w:t> </w:t>
      </w:r>
      <w:r w:rsidRPr="0017533C">
        <w:rPr>
          <w:sz w:val="22"/>
          <w:szCs w:val="22"/>
        </w:rPr>
        <w:t>mmol (</w:t>
      </w:r>
      <w:r w:rsidR="00515D7E" w:rsidRPr="0017533C">
        <w:rPr>
          <w:sz w:val="22"/>
          <w:szCs w:val="22"/>
        </w:rPr>
        <w:t>23</w:t>
      </w:r>
      <w:r w:rsidR="00515D7E">
        <w:rPr>
          <w:sz w:val="22"/>
          <w:szCs w:val="22"/>
        </w:rPr>
        <w:t> </w:t>
      </w:r>
      <w:r w:rsidRPr="0017533C">
        <w:rPr>
          <w:sz w:val="22"/>
          <w:szCs w:val="22"/>
        </w:rPr>
        <w:t>mg) natrio, t.</w:t>
      </w:r>
      <w:r w:rsidR="00515D7E">
        <w:rPr>
          <w:sz w:val="22"/>
          <w:szCs w:val="22"/>
        </w:rPr>
        <w:t> </w:t>
      </w:r>
      <w:r w:rsidRPr="0017533C">
        <w:rPr>
          <w:sz w:val="22"/>
          <w:szCs w:val="22"/>
        </w:rPr>
        <w:t>y. jis beveik neturi reikšmės.</w:t>
      </w:r>
    </w:p>
    <w:p w14:paraId="512092B3" w14:textId="77777777" w:rsidR="00F90680" w:rsidRPr="00E21A71" w:rsidRDefault="00F90680" w:rsidP="00F90680">
      <w:pPr>
        <w:pStyle w:val="Pagrindinistekstas"/>
        <w:tabs>
          <w:tab w:val="left" w:pos="567"/>
        </w:tabs>
        <w:spacing w:after="0"/>
        <w:rPr>
          <w:sz w:val="22"/>
          <w:szCs w:val="22"/>
        </w:rPr>
      </w:pPr>
    </w:p>
    <w:p w14:paraId="69A8AD20" w14:textId="77777777" w:rsidR="00F90680" w:rsidRPr="00E21A71" w:rsidRDefault="00F90680" w:rsidP="00F90680">
      <w:pPr>
        <w:pStyle w:val="Pagrindinistekstas"/>
        <w:tabs>
          <w:tab w:val="left" w:pos="567"/>
        </w:tabs>
        <w:spacing w:after="0"/>
        <w:rPr>
          <w:b/>
          <w:sz w:val="22"/>
          <w:szCs w:val="22"/>
        </w:rPr>
      </w:pPr>
      <w:r w:rsidRPr="00E21A71">
        <w:rPr>
          <w:b/>
          <w:sz w:val="22"/>
          <w:szCs w:val="22"/>
        </w:rPr>
        <w:t>3.</w:t>
      </w:r>
      <w:r w:rsidRPr="00E21A71">
        <w:rPr>
          <w:b/>
          <w:sz w:val="22"/>
          <w:szCs w:val="22"/>
        </w:rPr>
        <w:tab/>
        <w:t>Kaip vartoti Ospen</w:t>
      </w:r>
    </w:p>
    <w:p w14:paraId="07068523" w14:textId="77777777" w:rsidR="00F90680" w:rsidRPr="00E21A71" w:rsidRDefault="00F90680" w:rsidP="00F90680">
      <w:pPr>
        <w:pStyle w:val="Pagrindinistekstas"/>
        <w:tabs>
          <w:tab w:val="left" w:pos="567"/>
        </w:tabs>
        <w:spacing w:after="0"/>
        <w:jc w:val="both"/>
        <w:rPr>
          <w:sz w:val="22"/>
          <w:szCs w:val="22"/>
        </w:rPr>
      </w:pPr>
    </w:p>
    <w:p w14:paraId="202E4165" w14:textId="77777777" w:rsidR="00F90680" w:rsidRPr="00E21A71" w:rsidRDefault="00F90680" w:rsidP="00F90680">
      <w:pPr>
        <w:tabs>
          <w:tab w:val="left" w:pos="567"/>
        </w:tabs>
        <w:jc w:val="both"/>
        <w:rPr>
          <w:szCs w:val="22"/>
        </w:rPr>
      </w:pPr>
      <w:r w:rsidRPr="00E21A71">
        <w:rPr>
          <w:szCs w:val="22"/>
        </w:rPr>
        <w:t>Visada vartokite šį vaistą tiksliai kaip nurodė gydytojas. Jeigu abejojate, kreipkitės į gydytoją arba vaistininką.</w:t>
      </w:r>
    </w:p>
    <w:p w14:paraId="298F8394" w14:textId="77777777" w:rsidR="00F90680" w:rsidRPr="00E21A71" w:rsidRDefault="00F90680" w:rsidP="00F90680">
      <w:pPr>
        <w:pStyle w:val="Pagrindinistekstas"/>
        <w:tabs>
          <w:tab w:val="left" w:pos="567"/>
        </w:tabs>
        <w:spacing w:after="0"/>
        <w:jc w:val="both"/>
        <w:rPr>
          <w:sz w:val="22"/>
          <w:szCs w:val="22"/>
        </w:rPr>
      </w:pPr>
    </w:p>
    <w:p w14:paraId="01B78DFA" w14:textId="77777777" w:rsidR="00F90680" w:rsidRPr="00E21A71" w:rsidRDefault="00F90680" w:rsidP="00F90680">
      <w:pPr>
        <w:pStyle w:val="Pagrindinistekstas"/>
        <w:tabs>
          <w:tab w:val="left" w:pos="567"/>
        </w:tabs>
        <w:spacing w:after="0"/>
        <w:jc w:val="both"/>
        <w:rPr>
          <w:sz w:val="22"/>
          <w:szCs w:val="22"/>
        </w:rPr>
      </w:pPr>
      <w:r w:rsidRPr="00E21A71">
        <w:rPr>
          <w:sz w:val="22"/>
          <w:szCs w:val="22"/>
        </w:rPr>
        <w:t xml:space="preserve">Ospen tabletes reikia išgerti likus 1 val. iki valgio. </w:t>
      </w:r>
    </w:p>
    <w:p w14:paraId="79CE4EB0" w14:textId="77777777" w:rsidR="00F90680" w:rsidRPr="00E21A71" w:rsidRDefault="00F90680" w:rsidP="00F90680">
      <w:pPr>
        <w:pStyle w:val="Pagrindinistekstas"/>
        <w:tabs>
          <w:tab w:val="left" w:pos="567"/>
        </w:tabs>
        <w:spacing w:after="0"/>
        <w:jc w:val="both"/>
        <w:rPr>
          <w:b/>
          <w:sz w:val="22"/>
          <w:szCs w:val="22"/>
        </w:rPr>
      </w:pPr>
      <w:r w:rsidRPr="00E21A71">
        <w:rPr>
          <w:sz w:val="22"/>
          <w:szCs w:val="22"/>
        </w:rPr>
        <w:t>Tabletę nurykite</w:t>
      </w:r>
      <w:r w:rsidRPr="00E21A71">
        <w:rPr>
          <w:b/>
          <w:sz w:val="22"/>
          <w:szCs w:val="22"/>
        </w:rPr>
        <w:t xml:space="preserve"> </w:t>
      </w:r>
      <w:r w:rsidRPr="00E21A71">
        <w:rPr>
          <w:sz w:val="22"/>
          <w:szCs w:val="22"/>
        </w:rPr>
        <w:t xml:space="preserve">nesukramtytą, užsigerdami stikline vandens. </w:t>
      </w:r>
    </w:p>
    <w:p w14:paraId="7AADAFD8" w14:textId="77777777" w:rsidR="00F90680" w:rsidRPr="00E21A71" w:rsidRDefault="00F90680" w:rsidP="00F90680">
      <w:pPr>
        <w:pStyle w:val="Antrat4"/>
        <w:tabs>
          <w:tab w:val="left" w:pos="567"/>
        </w:tabs>
        <w:jc w:val="left"/>
        <w:rPr>
          <w:b/>
          <w:bCs/>
          <w:sz w:val="22"/>
          <w:szCs w:val="22"/>
          <w:u w:val="none"/>
        </w:rPr>
      </w:pPr>
    </w:p>
    <w:p w14:paraId="743FF69D" w14:textId="77777777" w:rsidR="00F90680" w:rsidRPr="00E21A71" w:rsidRDefault="00F90680" w:rsidP="00F90680">
      <w:pPr>
        <w:pStyle w:val="Antrat4"/>
        <w:tabs>
          <w:tab w:val="left" w:pos="567"/>
        </w:tabs>
        <w:jc w:val="left"/>
        <w:rPr>
          <w:iCs/>
          <w:noProof/>
          <w:sz w:val="22"/>
          <w:szCs w:val="22"/>
          <w:u w:val="none"/>
        </w:rPr>
      </w:pPr>
      <w:r w:rsidRPr="00E21A71">
        <w:rPr>
          <w:iCs/>
          <w:noProof/>
          <w:sz w:val="22"/>
          <w:szCs w:val="22"/>
          <w:u w:val="none"/>
        </w:rPr>
        <w:t>Dozavimas infekcinių ligų gydymui</w:t>
      </w:r>
    </w:p>
    <w:p w14:paraId="54E4DCB2" w14:textId="77777777" w:rsidR="00F90680" w:rsidRPr="00E21A71" w:rsidRDefault="00F90680" w:rsidP="00F90680">
      <w:pPr>
        <w:pStyle w:val="Pagrindinistekstas"/>
        <w:tabs>
          <w:tab w:val="left" w:pos="567"/>
        </w:tabs>
        <w:spacing w:after="0"/>
        <w:rPr>
          <w:sz w:val="22"/>
          <w:szCs w:val="22"/>
        </w:rPr>
      </w:pPr>
    </w:p>
    <w:p w14:paraId="6AF375A6" w14:textId="77777777" w:rsidR="00F90680" w:rsidRPr="00E21A71" w:rsidRDefault="00F90680" w:rsidP="00F90680">
      <w:pPr>
        <w:pStyle w:val="Pagrindinistekstas"/>
        <w:tabs>
          <w:tab w:val="left" w:pos="567"/>
        </w:tabs>
        <w:spacing w:after="0"/>
        <w:rPr>
          <w:sz w:val="22"/>
          <w:szCs w:val="22"/>
        </w:rPr>
      </w:pPr>
      <w:r w:rsidRPr="00E21A71">
        <w:rPr>
          <w:i/>
          <w:sz w:val="22"/>
          <w:szCs w:val="22"/>
        </w:rPr>
        <w:t>Vyresniems nei 6 metų vaikams ir paaugliams, sveriantiems mažiau negu 40 kg</w:t>
      </w:r>
      <w:r w:rsidRPr="00E21A71">
        <w:rPr>
          <w:sz w:val="22"/>
          <w:szCs w:val="22"/>
        </w:rPr>
        <w:t>: gerti po vieną Ospen 500 000 TV tabletę 2-3 kartus per parą.</w:t>
      </w:r>
    </w:p>
    <w:p w14:paraId="18F54B1B" w14:textId="77777777" w:rsidR="00F90680" w:rsidRPr="00E21A71" w:rsidRDefault="00F90680" w:rsidP="00F90680">
      <w:pPr>
        <w:pStyle w:val="Pagrindinistekstas"/>
        <w:tabs>
          <w:tab w:val="left" w:pos="567"/>
        </w:tabs>
        <w:spacing w:after="0"/>
        <w:rPr>
          <w:i/>
          <w:sz w:val="22"/>
          <w:szCs w:val="22"/>
        </w:rPr>
      </w:pPr>
    </w:p>
    <w:p w14:paraId="154F1092" w14:textId="77777777" w:rsidR="00F90680" w:rsidRPr="00E21A71" w:rsidRDefault="00F90680" w:rsidP="00F90680">
      <w:pPr>
        <w:pStyle w:val="Pagrindinistekstas"/>
        <w:tabs>
          <w:tab w:val="left" w:pos="567"/>
        </w:tabs>
        <w:spacing w:after="0"/>
        <w:rPr>
          <w:sz w:val="22"/>
          <w:szCs w:val="22"/>
        </w:rPr>
      </w:pPr>
      <w:r w:rsidRPr="00E21A71">
        <w:rPr>
          <w:i/>
          <w:sz w:val="22"/>
          <w:szCs w:val="22"/>
        </w:rPr>
        <w:t>Paaugliams, sveriantiems daugiau negu 40 kg, ir suaugusiems žmonėms, sveriantiems mažiau negu 60 kg:</w:t>
      </w:r>
      <w:r w:rsidRPr="00E21A71">
        <w:rPr>
          <w:sz w:val="22"/>
          <w:szCs w:val="22"/>
        </w:rPr>
        <w:t xml:space="preserve"> gerti po vieną Ospen 1 000 000 TV tabletę kas 8 val., t. y. 3 kartus per parą. </w:t>
      </w:r>
    </w:p>
    <w:p w14:paraId="153B68A4" w14:textId="77777777" w:rsidR="00F90680" w:rsidRPr="00E21A71" w:rsidRDefault="00F90680" w:rsidP="00F90680">
      <w:pPr>
        <w:pStyle w:val="Pagrindinistekstas"/>
        <w:tabs>
          <w:tab w:val="left" w:pos="567"/>
        </w:tabs>
        <w:spacing w:after="0"/>
        <w:rPr>
          <w:i/>
          <w:sz w:val="22"/>
          <w:szCs w:val="22"/>
        </w:rPr>
      </w:pPr>
    </w:p>
    <w:p w14:paraId="232A0684" w14:textId="77777777" w:rsidR="00F90680" w:rsidRPr="00E21A71" w:rsidRDefault="00F90680" w:rsidP="00F90680">
      <w:pPr>
        <w:pStyle w:val="Pagrindinistekstas"/>
        <w:tabs>
          <w:tab w:val="left" w:pos="567"/>
        </w:tabs>
        <w:spacing w:after="0"/>
        <w:rPr>
          <w:sz w:val="22"/>
          <w:szCs w:val="22"/>
        </w:rPr>
      </w:pPr>
      <w:r w:rsidRPr="00E21A71">
        <w:rPr>
          <w:i/>
          <w:sz w:val="22"/>
          <w:szCs w:val="22"/>
        </w:rPr>
        <w:t>Suaugusiems žmonėms, įskaitant nutukusius, senyvus ir nėščias moteris, sveriantiems daugiau negu 60 kg:</w:t>
      </w:r>
      <w:r w:rsidRPr="00E21A71">
        <w:rPr>
          <w:sz w:val="22"/>
          <w:szCs w:val="22"/>
        </w:rPr>
        <w:t xml:space="preserve"> gerti po pusantros Ospen 1 000 000 TV  tabletės kas 8 val., t. y. 3 kartus per parą.</w:t>
      </w:r>
    </w:p>
    <w:p w14:paraId="1E48AC81" w14:textId="77777777" w:rsidR="00F90680" w:rsidRPr="00E21A71" w:rsidRDefault="00F90680" w:rsidP="00F90680">
      <w:pPr>
        <w:pStyle w:val="Pagrindinistekstas"/>
        <w:tabs>
          <w:tab w:val="left" w:pos="567"/>
        </w:tabs>
        <w:spacing w:after="0"/>
        <w:rPr>
          <w:sz w:val="22"/>
          <w:szCs w:val="22"/>
        </w:rPr>
      </w:pPr>
      <w:r w:rsidRPr="00E21A71">
        <w:rPr>
          <w:sz w:val="22"/>
          <w:szCs w:val="22"/>
        </w:rPr>
        <w:t xml:space="preserve"> </w:t>
      </w:r>
    </w:p>
    <w:p w14:paraId="650E8D54" w14:textId="77777777" w:rsidR="00F90680" w:rsidRPr="00E21A71" w:rsidRDefault="00F90680" w:rsidP="00F90680">
      <w:pPr>
        <w:pStyle w:val="Pagrindinistekstas"/>
        <w:tabs>
          <w:tab w:val="left" w:pos="567"/>
        </w:tabs>
        <w:spacing w:after="0"/>
        <w:jc w:val="both"/>
        <w:rPr>
          <w:sz w:val="22"/>
          <w:szCs w:val="22"/>
        </w:rPr>
      </w:pPr>
      <w:r w:rsidRPr="00E21A71">
        <w:rPr>
          <w:i/>
          <w:sz w:val="22"/>
          <w:szCs w:val="22"/>
        </w:rPr>
        <w:t>Jaunesniems negu 6 metų vaikams</w:t>
      </w:r>
      <w:r w:rsidRPr="00E21A71">
        <w:rPr>
          <w:sz w:val="22"/>
          <w:szCs w:val="22"/>
        </w:rPr>
        <w:t xml:space="preserve"> rekomenduojama vartoti Ospen geriamąją suspensiją.</w:t>
      </w:r>
    </w:p>
    <w:p w14:paraId="7A50BFC1" w14:textId="77777777" w:rsidR="00F90680" w:rsidRPr="00E21A71" w:rsidRDefault="00F90680" w:rsidP="00F90680">
      <w:pPr>
        <w:pStyle w:val="Pagrindinistekstas"/>
        <w:tabs>
          <w:tab w:val="left" w:pos="567"/>
        </w:tabs>
        <w:spacing w:after="0"/>
        <w:jc w:val="both"/>
        <w:rPr>
          <w:sz w:val="22"/>
          <w:szCs w:val="22"/>
        </w:rPr>
      </w:pPr>
    </w:p>
    <w:p w14:paraId="06D95311" w14:textId="77777777" w:rsidR="00F90680" w:rsidRPr="00E21A71" w:rsidRDefault="00F90680" w:rsidP="00F90680">
      <w:pPr>
        <w:pStyle w:val="Pagrindinistekstas"/>
        <w:tabs>
          <w:tab w:val="left" w:pos="567"/>
        </w:tabs>
        <w:spacing w:after="0"/>
        <w:jc w:val="both"/>
        <w:rPr>
          <w:sz w:val="22"/>
          <w:szCs w:val="22"/>
        </w:rPr>
      </w:pPr>
      <w:r w:rsidRPr="00E21A71">
        <w:rPr>
          <w:sz w:val="22"/>
          <w:szCs w:val="22"/>
        </w:rPr>
        <w:t>Prireikus, gydytojas gali paskirti didesnę Ospen dozę.</w:t>
      </w:r>
    </w:p>
    <w:p w14:paraId="5A5461B4" w14:textId="77777777" w:rsidR="00F90680" w:rsidRPr="00E21A71" w:rsidRDefault="00F90680" w:rsidP="00F90680">
      <w:pPr>
        <w:pStyle w:val="Antrat4"/>
        <w:tabs>
          <w:tab w:val="left" w:pos="567"/>
        </w:tabs>
        <w:rPr>
          <w:sz w:val="22"/>
          <w:szCs w:val="22"/>
        </w:rPr>
      </w:pPr>
    </w:p>
    <w:p w14:paraId="72352EDF" w14:textId="77777777" w:rsidR="00F90680" w:rsidRPr="00E21A71" w:rsidRDefault="00F90680" w:rsidP="00F90680">
      <w:pPr>
        <w:pStyle w:val="Antrat4"/>
        <w:tabs>
          <w:tab w:val="left" w:pos="567"/>
        </w:tabs>
        <w:rPr>
          <w:sz w:val="22"/>
          <w:szCs w:val="22"/>
          <w:u w:val="none"/>
        </w:rPr>
      </w:pPr>
      <w:r w:rsidRPr="00E21A71">
        <w:rPr>
          <w:sz w:val="22"/>
          <w:szCs w:val="22"/>
          <w:u w:val="none"/>
        </w:rPr>
        <w:t>Dozavimas siekiant išvengti infekcijos (profilaktikai)</w:t>
      </w:r>
    </w:p>
    <w:p w14:paraId="7D542435" w14:textId="77777777" w:rsidR="00F90680" w:rsidRPr="00E21A71" w:rsidRDefault="00F90680" w:rsidP="00F90680">
      <w:pPr>
        <w:tabs>
          <w:tab w:val="left" w:pos="567"/>
        </w:tabs>
        <w:jc w:val="both"/>
        <w:rPr>
          <w:szCs w:val="22"/>
        </w:rPr>
      </w:pPr>
    </w:p>
    <w:p w14:paraId="1FFE078E" w14:textId="77777777" w:rsidR="00F90680" w:rsidRPr="00E21A71" w:rsidRDefault="00F90680" w:rsidP="00F90680">
      <w:pPr>
        <w:tabs>
          <w:tab w:val="left" w:pos="567"/>
        </w:tabs>
        <w:jc w:val="both"/>
        <w:rPr>
          <w:szCs w:val="22"/>
          <w:u w:val="single"/>
        </w:rPr>
      </w:pPr>
      <w:r w:rsidRPr="00E21A71">
        <w:rPr>
          <w:szCs w:val="22"/>
          <w:u w:val="single"/>
        </w:rPr>
        <w:t xml:space="preserve">Streptokokų sukeliamų ligų (pvz., ūminio tonzilių uždegimo, skarlatinos) profilaktika </w:t>
      </w:r>
    </w:p>
    <w:p w14:paraId="6F74A7A1" w14:textId="77777777" w:rsidR="00F90680" w:rsidRPr="00E21A71" w:rsidRDefault="00F90680" w:rsidP="00F90680">
      <w:pPr>
        <w:tabs>
          <w:tab w:val="left" w:pos="567"/>
        </w:tabs>
        <w:jc w:val="both"/>
        <w:rPr>
          <w:szCs w:val="22"/>
        </w:rPr>
      </w:pPr>
      <w:r w:rsidRPr="00E21A71">
        <w:rPr>
          <w:szCs w:val="22"/>
        </w:rPr>
        <w:t>Po kontakto su ligoniu reikia 10 dienų vartoti įprastinę paros dozę (žr. aukščiau).</w:t>
      </w:r>
    </w:p>
    <w:p w14:paraId="694FAB8B" w14:textId="77777777" w:rsidR="00F90680" w:rsidRPr="00E21A71" w:rsidRDefault="00F90680" w:rsidP="00F90680">
      <w:pPr>
        <w:tabs>
          <w:tab w:val="left" w:pos="567"/>
        </w:tabs>
        <w:jc w:val="both"/>
        <w:rPr>
          <w:szCs w:val="22"/>
        </w:rPr>
      </w:pPr>
    </w:p>
    <w:p w14:paraId="3074EE9B" w14:textId="77777777" w:rsidR="00F90680" w:rsidRPr="00E21A71" w:rsidRDefault="00F90680" w:rsidP="00F90680">
      <w:pPr>
        <w:tabs>
          <w:tab w:val="left" w:pos="567"/>
        </w:tabs>
        <w:rPr>
          <w:szCs w:val="22"/>
          <w:u w:val="single"/>
        </w:rPr>
      </w:pPr>
      <w:r w:rsidRPr="00E21A71">
        <w:rPr>
          <w:szCs w:val="22"/>
          <w:u w:val="single"/>
        </w:rPr>
        <w:t>Streptokokų sukeliamų ligų bei jų komplikacijų (pvz., reumato, mažosios chorėjos) profilaktika ir pneumokokų sukeliamų ligų profilaktika pjautuvine mažakraujyste sergantiems vaikams</w:t>
      </w:r>
    </w:p>
    <w:p w14:paraId="10F2747F" w14:textId="77777777" w:rsidR="00F90680" w:rsidRPr="00E21A71" w:rsidRDefault="00F90680" w:rsidP="00F90680">
      <w:pPr>
        <w:tabs>
          <w:tab w:val="left" w:pos="567"/>
        </w:tabs>
        <w:rPr>
          <w:szCs w:val="22"/>
        </w:rPr>
      </w:pPr>
      <w:r w:rsidRPr="00E21A71">
        <w:rPr>
          <w:i/>
          <w:szCs w:val="22"/>
        </w:rPr>
        <w:t>Vaikams, sveriantiems mažiau nei 30 kg</w:t>
      </w:r>
      <w:r w:rsidRPr="00E21A71">
        <w:rPr>
          <w:szCs w:val="22"/>
        </w:rPr>
        <w:t xml:space="preserve">: gerti po pusę Ospen 500 000 TV tabletės kas 12 val. (t. y. 2 kartus per parą). </w:t>
      </w:r>
    </w:p>
    <w:p w14:paraId="406BEADA" w14:textId="77777777" w:rsidR="00F90680" w:rsidRPr="00E21A71" w:rsidRDefault="00F90680" w:rsidP="00F90680">
      <w:pPr>
        <w:tabs>
          <w:tab w:val="left" w:pos="567"/>
        </w:tabs>
        <w:rPr>
          <w:szCs w:val="22"/>
        </w:rPr>
      </w:pPr>
      <w:r w:rsidRPr="00E21A71">
        <w:rPr>
          <w:i/>
          <w:szCs w:val="22"/>
        </w:rPr>
        <w:t>Vaikams, sveriantiems daugiau negu 30 kg bei suaugusiems žmonėms</w:t>
      </w:r>
      <w:r w:rsidRPr="00E21A71">
        <w:rPr>
          <w:szCs w:val="22"/>
        </w:rPr>
        <w:t xml:space="preserve">: gerti po vieną Ospen 500 000 TV tabletę kas 12 val. (t. y. 2 kartus per parą) arba po pusę Ospen 1000 000 TV tabletės kas 12 val. (t. y. 2 kartus per parą). </w:t>
      </w:r>
    </w:p>
    <w:p w14:paraId="071D8850" w14:textId="77777777" w:rsidR="00F90680" w:rsidRPr="00E21A71" w:rsidRDefault="00F90680" w:rsidP="00F90680">
      <w:pPr>
        <w:tabs>
          <w:tab w:val="left" w:pos="567"/>
        </w:tabs>
        <w:rPr>
          <w:szCs w:val="22"/>
        </w:rPr>
      </w:pPr>
    </w:p>
    <w:p w14:paraId="130313BF" w14:textId="77777777" w:rsidR="00F90680" w:rsidRPr="00E21A71" w:rsidRDefault="00F90680" w:rsidP="00F90680">
      <w:pPr>
        <w:tabs>
          <w:tab w:val="left" w:pos="567"/>
        </w:tabs>
        <w:rPr>
          <w:szCs w:val="22"/>
          <w:u w:val="single"/>
        </w:rPr>
      </w:pPr>
      <w:r w:rsidRPr="00E21A71">
        <w:rPr>
          <w:szCs w:val="22"/>
          <w:u w:val="single"/>
        </w:rPr>
        <w:t xml:space="preserve">Endokardito (širdies vidinio dangalo uždegimo) profilaktika po nedidelės operacijos (pvz., tonzilių pašalinimo, danties ištraukimo) </w:t>
      </w:r>
    </w:p>
    <w:p w14:paraId="78194014" w14:textId="77777777" w:rsidR="00F90680" w:rsidRPr="00E21A71" w:rsidRDefault="00F90680" w:rsidP="00F90680">
      <w:pPr>
        <w:tabs>
          <w:tab w:val="left" w:pos="567"/>
        </w:tabs>
        <w:rPr>
          <w:szCs w:val="22"/>
        </w:rPr>
      </w:pPr>
      <w:r w:rsidRPr="00E21A71">
        <w:rPr>
          <w:i/>
          <w:szCs w:val="22"/>
        </w:rPr>
        <w:t>Vaikams, sveriantiems mažiau nei 30 kg</w:t>
      </w:r>
      <w:r w:rsidRPr="00E21A71">
        <w:rPr>
          <w:szCs w:val="22"/>
        </w:rPr>
        <w:t xml:space="preserve">: reikia išgerti tris Ospen 500 000 TV tabletes likus 1 valandai iki operacijos, ir vieną tabletę praėjus 6 valandoms po operacijos. </w:t>
      </w:r>
    </w:p>
    <w:p w14:paraId="7BBC3A38" w14:textId="77777777" w:rsidR="00F90680" w:rsidRPr="00E21A71" w:rsidRDefault="00F90680" w:rsidP="00F90680">
      <w:pPr>
        <w:tabs>
          <w:tab w:val="left" w:pos="567"/>
        </w:tabs>
        <w:rPr>
          <w:szCs w:val="22"/>
        </w:rPr>
      </w:pPr>
      <w:r w:rsidRPr="00E21A71">
        <w:rPr>
          <w:i/>
          <w:szCs w:val="22"/>
        </w:rPr>
        <w:t>Vaikams, sveriantiems daugiau negu 30 kg ir suaugusiems žmonėms</w:t>
      </w:r>
      <w:r w:rsidRPr="00E21A71">
        <w:rPr>
          <w:szCs w:val="22"/>
        </w:rPr>
        <w:t>: reikia išgerti arba šešias Ospen 500 000 TV tabletes, arba tris Ospen 1000 0000 TV tabletes, likus 1 valandai iki operacijos, ir tris Ospen 500 000 TV arba pusantros Ospen 1000 000 TV tabletės, praėjus 6 valandoms po operacijos.</w:t>
      </w:r>
    </w:p>
    <w:p w14:paraId="7F127964" w14:textId="77777777" w:rsidR="00F90680" w:rsidRPr="00E21A71" w:rsidRDefault="00F90680" w:rsidP="00F90680">
      <w:pPr>
        <w:tabs>
          <w:tab w:val="left" w:pos="567"/>
        </w:tabs>
        <w:rPr>
          <w:i/>
          <w:szCs w:val="22"/>
        </w:rPr>
      </w:pPr>
    </w:p>
    <w:p w14:paraId="02C7E5B2" w14:textId="77777777" w:rsidR="00F90680" w:rsidRPr="00E21A71" w:rsidRDefault="00F90680" w:rsidP="00F90680">
      <w:pPr>
        <w:pStyle w:val="Pagrindinistekstas2"/>
        <w:tabs>
          <w:tab w:val="left" w:pos="567"/>
        </w:tabs>
        <w:spacing w:after="0" w:line="240" w:lineRule="auto"/>
        <w:rPr>
          <w:iCs/>
          <w:noProof/>
          <w:sz w:val="22"/>
          <w:szCs w:val="22"/>
        </w:rPr>
      </w:pPr>
      <w:r w:rsidRPr="00E21A71">
        <w:rPr>
          <w:iCs/>
          <w:noProof/>
          <w:sz w:val="22"/>
          <w:szCs w:val="22"/>
        </w:rPr>
        <w:t>Ligoniams, kurių inkstų arba kepenų veikla sutrikusi</w:t>
      </w:r>
    </w:p>
    <w:p w14:paraId="49C39496" w14:textId="77777777" w:rsidR="00F90680" w:rsidRPr="00E21A71" w:rsidRDefault="00F90680" w:rsidP="00F90680">
      <w:pPr>
        <w:pStyle w:val="Pagrindinistekstas2"/>
        <w:tabs>
          <w:tab w:val="left" w:pos="567"/>
        </w:tabs>
        <w:spacing w:after="0" w:line="240" w:lineRule="auto"/>
        <w:rPr>
          <w:sz w:val="22"/>
          <w:szCs w:val="22"/>
        </w:rPr>
      </w:pPr>
      <w:r w:rsidRPr="00E21A71">
        <w:rPr>
          <w:sz w:val="22"/>
          <w:szCs w:val="22"/>
        </w:rPr>
        <w:t xml:space="preserve">Ligoniams, kurių kepenų arba inkstų veikla sutrikusi, paprastai nereikia mažinti vaisto dozės. Tačiau gydytojas, įvertinęs sveikatos būklę, gali paskirti mažesnę dozę arba nurodyti vaisto vartoti rečiau. </w:t>
      </w:r>
    </w:p>
    <w:p w14:paraId="6F281DCD" w14:textId="77777777" w:rsidR="00F90680" w:rsidRPr="00E21A71" w:rsidRDefault="00F90680" w:rsidP="00F90680">
      <w:pPr>
        <w:pStyle w:val="Pagrindinistekstas"/>
        <w:tabs>
          <w:tab w:val="left" w:pos="567"/>
        </w:tabs>
        <w:spacing w:after="0"/>
        <w:rPr>
          <w:sz w:val="22"/>
          <w:szCs w:val="22"/>
        </w:rPr>
      </w:pPr>
    </w:p>
    <w:p w14:paraId="710C341C" w14:textId="77777777" w:rsidR="00F90680" w:rsidRPr="00E21A71" w:rsidRDefault="00F90680" w:rsidP="00F90680">
      <w:pPr>
        <w:pStyle w:val="Pagrindinistekstas2"/>
        <w:tabs>
          <w:tab w:val="left" w:pos="567"/>
        </w:tabs>
        <w:spacing w:after="0" w:line="240" w:lineRule="auto"/>
        <w:rPr>
          <w:noProof/>
          <w:sz w:val="22"/>
          <w:szCs w:val="22"/>
        </w:rPr>
      </w:pPr>
      <w:r w:rsidRPr="00E21A71">
        <w:rPr>
          <w:noProof/>
          <w:sz w:val="22"/>
          <w:szCs w:val="22"/>
        </w:rPr>
        <w:t>Gydymo trukmė</w:t>
      </w:r>
    </w:p>
    <w:p w14:paraId="7C381313" w14:textId="77777777" w:rsidR="00F90680" w:rsidRPr="00E21A71" w:rsidRDefault="00F90680" w:rsidP="00F90680">
      <w:pPr>
        <w:pStyle w:val="Antrat4"/>
        <w:tabs>
          <w:tab w:val="left" w:pos="567"/>
        </w:tabs>
        <w:rPr>
          <w:sz w:val="22"/>
          <w:szCs w:val="22"/>
          <w:u w:val="none"/>
        </w:rPr>
      </w:pPr>
      <w:r w:rsidRPr="00E21A71">
        <w:rPr>
          <w:sz w:val="22"/>
          <w:szCs w:val="22"/>
          <w:u w:val="none"/>
        </w:rPr>
        <w:t>Ospen reikia vartoti dar 3 paras po to, kai išnyksta ligos simptomai. Tam tikrų bakterijų, vadinamų streptokokais, sukeltą infekcinę ligą reikia gydyti ne trumpiau kaip 10 parų.</w:t>
      </w:r>
    </w:p>
    <w:p w14:paraId="0E40B851" w14:textId="77777777" w:rsidR="00F90680" w:rsidRPr="00E21A71" w:rsidRDefault="00F90680" w:rsidP="00F90680">
      <w:pPr>
        <w:pStyle w:val="Antrat4"/>
        <w:tabs>
          <w:tab w:val="left" w:pos="567"/>
        </w:tabs>
        <w:rPr>
          <w:sz w:val="22"/>
          <w:szCs w:val="22"/>
          <w:u w:val="none"/>
        </w:rPr>
      </w:pPr>
      <w:r w:rsidRPr="00E21A71">
        <w:rPr>
          <w:sz w:val="22"/>
          <w:szCs w:val="22"/>
          <w:u w:val="none"/>
        </w:rPr>
        <w:t xml:space="preserve"> </w:t>
      </w:r>
    </w:p>
    <w:p w14:paraId="63EBAB01" w14:textId="0956B1E6" w:rsidR="00F90680" w:rsidRPr="00E21A71" w:rsidRDefault="00F90680" w:rsidP="00F90680">
      <w:pPr>
        <w:tabs>
          <w:tab w:val="left" w:pos="567"/>
        </w:tabs>
        <w:ind w:left="567" w:hanging="567"/>
        <w:jc w:val="both"/>
        <w:rPr>
          <w:b/>
          <w:noProof/>
          <w:szCs w:val="22"/>
          <w:lang w:eastAsia="en-US"/>
        </w:rPr>
      </w:pPr>
      <w:r w:rsidRPr="00E21A71">
        <w:rPr>
          <w:b/>
          <w:noProof/>
          <w:szCs w:val="22"/>
          <w:lang w:eastAsia="en-US"/>
        </w:rPr>
        <w:t>Ką daryti pavartojus per didelę Ospen dozę</w:t>
      </w:r>
    </w:p>
    <w:p w14:paraId="630C2C50" w14:textId="77777777" w:rsidR="00F90680" w:rsidRPr="00E21A71" w:rsidRDefault="00F90680" w:rsidP="00F90680">
      <w:pPr>
        <w:tabs>
          <w:tab w:val="left" w:pos="567"/>
        </w:tabs>
        <w:jc w:val="both"/>
        <w:rPr>
          <w:noProof/>
          <w:szCs w:val="22"/>
          <w:lang w:eastAsia="en-US"/>
        </w:rPr>
      </w:pPr>
      <w:r w:rsidRPr="00E21A71">
        <w:rPr>
          <w:noProof/>
          <w:szCs w:val="22"/>
          <w:lang w:eastAsia="en-US"/>
        </w:rPr>
        <w:t xml:space="preserve">Jeigu pavartojote per didelę vaisto dozę, kreipkitės į gydytoją ar vaistininką. Gali pasireikšti virškinimo sutrikimo simptomai (pvz., </w:t>
      </w:r>
      <w:r w:rsidRPr="00E21A71">
        <w:rPr>
          <w:szCs w:val="22"/>
          <w:lang w:eastAsia="en-US"/>
        </w:rPr>
        <w:t>pykinimas, vėmimas, pilvo skausmas, viduriavimas), retai epilepsijos priepuoliai</w:t>
      </w:r>
      <w:r w:rsidRPr="00E21A71">
        <w:rPr>
          <w:noProof/>
          <w:szCs w:val="22"/>
          <w:lang w:eastAsia="en-US"/>
        </w:rPr>
        <w:t xml:space="preserve">, sutrikti skysčių ir druskų pusiausvyra organizme.  </w:t>
      </w:r>
    </w:p>
    <w:p w14:paraId="650CE8EE" w14:textId="77777777" w:rsidR="00F90680" w:rsidRPr="00E21A71" w:rsidRDefault="00F90680" w:rsidP="00F90680">
      <w:pPr>
        <w:pStyle w:val="Antrat3"/>
        <w:rPr>
          <w:b w:val="0"/>
          <w:noProof w:val="0"/>
          <w:sz w:val="22"/>
          <w:szCs w:val="22"/>
          <w:lang w:eastAsia="lt-LT"/>
        </w:rPr>
      </w:pPr>
      <w:r w:rsidRPr="00E21A71">
        <w:rPr>
          <w:b w:val="0"/>
          <w:noProof w:val="0"/>
          <w:sz w:val="22"/>
          <w:szCs w:val="22"/>
          <w:lang w:eastAsia="lt-LT"/>
        </w:rPr>
        <w:t>Vaisto perdozavus, rekomenduojama vartoti aktyvintąją anglį kartu su vidurius laisvinančiais vaistais, tam kad vaistas būtų greičiau pašalintas iš organizmo.</w:t>
      </w:r>
    </w:p>
    <w:p w14:paraId="3B50D392" w14:textId="77777777" w:rsidR="00F90680" w:rsidRPr="00E21A71" w:rsidRDefault="00F90680" w:rsidP="00F90680">
      <w:pPr>
        <w:rPr>
          <w:szCs w:val="22"/>
          <w:lang w:eastAsia="en-US"/>
        </w:rPr>
      </w:pPr>
    </w:p>
    <w:p w14:paraId="26D14B1A" w14:textId="77777777" w:rsidR="00F90680" w:rsidRPr="00E21A71" w:rsidRDefault="00F90680" w:rsidP="00F90680">
      <w:pPr>
        <w:pStyle w:val="Antrat3"/>
        <w:rPr>
          <w:sz w:val="22"/>
          <w:szCs w:val="22"/>
        </w:rPr>
      </w:pPr>
      <w:r w:rsidRPr="00E21A71">
        <w:rPr>
          <w:sz w:val="22"/>
          <w:szCs w:val="22"/>
        </w:rPr>
        <w:t>Pamiršus pavartoti Ospen</w:t>
      </w:r>
    </w:p>
    <w:p w14:paraId="463AEDBA" w14:textId="77777777" w:rsidR="00F90680" w:rsidRPr="00E21A71" w:rsidRDefault="00F90680" w:rsidP="00F90680">
      <w:pPr>
        <w:numPr>
          <w:ilvl w:val="12"/>
          <w:numId w:val="0"/>
        </w:numPr>
        <w:ind w:right="-2"/>
        <w:rPr>
          <w:szCs w:val="22"/>
        </w:rPr>
      </w:pPr>
      <w:r w:rsidRPr="00E21A71">
        <w:rPr>
          <w:szCs w:val="22"/>
        </w:rPr>
        <w:t>Jeigu pamiršote pavartoti vaisto, kitą dozę išgerkite įprastu laiku. Negalima vartoti dvigubos dozės norint kompensuoti praleistą dozę.</w:t>
      </w:r>
    </w:p>
    <w:p w14:paraId="5DBEC4C5" w14:textId="77777777" w:rsidR="00F90680" w:rsidRPr="00E21A71" w:rsidRDefault="00F90680" w:rsidP="00F90680">
      <w:pPr>
        <w:pStyle w:val="Pagrindinistekstas"/>
        <w:tabs>
          <w:tab w:val="left" w:pos="567"/>
        </w:tabs>
        <w:spacing w:after="0"/>
        <w:rPr>
          <w:sz w:val="22"/>
          <w:szCs w:val="22"/>
        </w:rPr>
      </w:pPr>
    </w:p>
    <w:p w14:paraId="7A8FAF5A" w14:textId="77777777" w:rsidR="00F90680" w:rsidRPr="00E21A71" w:rsidRDefault="00F90680" w:rsidP="00F90680">
      <w:pPr>
        <w:pStyle w:val="Antrat4"/>
        <w:rPr>
          <w:b/>
          <w:bCs/>
          <w:iCs/>
          <w:sz w:val="22"/>
          <w:szCs w:val="22"/>
          <w:u w:val="none"/>
        </w:rPr>
      </w:pPr>
      <w:r w:rsidRPr="00E21A71">
        <w:rPr>
          <w:b/>
          <w:bCs/>
          <w:iCs/>
          <w:sz w:val="22"/>
          <w:szCs w:val="22"/>
          <w:u w:val="none"/>
        </w:rPr>
        <w:t>Nustojus vartoti Ospen</w:t>
      </w:r>
    </w:p>
    <w:p w14:paraId="7546FE36" w14:textId="77777777" w:rsidR="00F90680" w:rsidRPr="00E21A71" w:rsidRDefault="00F90680" w:rsidP="00F90680">
      <w:pPr>
        <w:tabs>
          <w:tab w:val="left" w:pos="0"/>
        </w:tabs>
        <w:jc w:val="both"/>
        <w:rPr>
          <w:szCs w:val="22"/>
        </w:rPr>
      </w:pPr>
      <w:r w:rsidRPr="00E21A71">
        <w:rPr>
          <w:szCs w:val="22"/>
        </w:rPr>
        <w:t xml:space="preserve">Jeigu Jūs nutrauksite Ospen vartojimą nebaigę viso gydymo kurso, gali vėl atsirasti ligos simptomų. </w:t>
      </w:r>
    </w:p>
    <w:p w14:paraId="3F935AD3" w14:textId="77777777" w:rsidR="00F90680" w:rsidRPr="00E21A71" w:rsidRDefault="00F90680" w:rsidP="00F90680">
      <w:pPr>
        <w:tabs>
          <w:tab w:val="left" w:pos="567"/>
        </w:tabs>
        <w:ind w:left="567" w:hanging="567"/>
        <w:jc w:val="both"/>
        <w:rPr>
          <w:szCs w:val="22"/>
        </w:rPr>
      </w:pPr>
    </w:p>
    <w:p w14:paraId="13101836" w14:textId="77777777" w:rsidR="00F90680" w:rsidRPr="00E21A71" w:rsidRDefault="00F90680" w:rsidP="00F90680">
      <w:pPr>
        <w:tabs>
          <w:tab w:val="left" w:pos="567"/>
        </w:tabs>
        <w:ind w:left="567" w:hanging="567"/>
        <w:jc w:val="both"/>
        <w:rPr>
          <w:szCs w:val="22"/>
        </w:rPr>
      </w:pPr>
      <w:r w:rsidRPr="00E21A71">
        <w:rPr>
          <w:szCs w:val="22"/>
        </w:rPr>
        <w:t xml:space="preserve">Jeigu kiltų daugiau klausimų dėl šio vaisto vartojimo, kreipkitės į gydytoją arba vaistininką. </w:t>
      </w:r>
    </w:p>
    <w:p w14:paraId="6B7D9500" w14:textId="77777777" w:rsidR="00F90680" w:rsidRPr="00E21A71" w:rsidRDefault="00F90680" w:rsidP="00F90680">
      <w:pPr>
        <w:pStyle w:val="Pagrindinistekstas"/>
        <w:tabs>
          <w:tab w:val="left" w:pos="567"/>
        </w:tabs>
        <w:spacing w:after="0"/>
        <w:rPr>
          <w:sz w:val="22"/>
          <w:szCs w:val="22"/>
        </w:rPr>
      </w:pPr>
    </w:p>
    <w:p w14:paraId="4BCA027B" w14:textId="77777777" w:rsidR="00F90680" w:rsidRPr="00E21A71" w:rsidRDefault="00F90680" w:rsidP="00F90680">
      <w:pPr>
        <w:pStyle w:val="Pagrindinistekstas"/>
        <w:tabs>
          <w:tab w:val="left" w:pos="567"/>
        </w:tabs>
        <w:spacing w:after="0"/>
        <w:rPr>
          <w:sz w:val="22"/>
          <w:szCs w:val="22"/>
        </w:rPr>
      </w:pPr>
    </w:p>
    <w:p w14:paraId="1FCE0EAA" w14:textId="77777777" w:rsidR="00F90680" w:rsidRPr="00E21A71" w:rsidRDefault="00F90680" w:rsidP="00F90680">
      <w:pPr>
        <w:pStyle w:val="Pagrindinistekstas"/>
        <w:tabs>
          <w:tab w:val="left" w:pos="567"/>
        </w:tabs>
        <w:spacing w:after="0"/>
        <w:rPr>
          <w:b/>
          <w:sz w:val="22"/>
          <w:szCs w:val="22"/>
        </w:rPr>
      </w:pPr>
      <w:r w:rsidRPr="00E21A71">
        <w:rPr>
          <w:b/>
          <w:sz w:val="22"/>
          <w:szCs w:val="22"/>
        </w:rPr>
        <w:t>4.</w:t>
      </w:r>
      <w:r w:rsidRPr="00E21A71">
        <w:rPr>
          <w:b/>
          <w:sz w:val="22"/>
          <w:szCs w:val="22"/>
        </w:rPr>
        <w:tab/>
        <w:t>Galimas šalutinis poveikis</w:t>
      </w:r>
    </w:p>
    <w:p w14:paraId="3F154B67" w14:textId="77777777" w:rsidR="00F90680" w:rsidRPr="00E21A71" w:rsidRDefault="00F90680" w:rsidP="00F90680">
      <w:pPr>
        <w:pStyle w:val="Pagrindinistekstas2"/>
        <w:tabs>
          <w:tab w:val="left" w:pos="567"/>
        </w:tabs>
        <w:spacing w:after="0" w:line="240" w:lineRule="auto"/>
        <w:rPr>
          <w:i/>
          <w:sz w:val="22"/>
          <w:szCs w:val="22"/>
        </w:rPr>
      </w:pPr>
    </w:p>
    <w:p w14:paraId="2EFA7860" w14:textId="77777777" w:rsidR="00F90680" w:rsidRPr="00E21A71" w:rsidRDefault="00F90680" w:rsidP="00F90680">
      <w:pPr>
        <w:pStyle w:val="Pagrindinistekstas"/>
        <w:tabs>
          <w:tab w:val="left" w:pos="567"/>
        </w:tabs>
        <w:spacing w:after="0"/>
        <w:rPr>
          <w:sz w:val="22"/>
          <w:szCs w:val="22"/>
        </w:rPr>
      </w:pPr>
      <w:r w:rsidRPr="00E21A71">
        <w:rPr>
          <w:sz w:val="22"/>
          <w:szCs w:val="22"/>
        </w:rPr>
        <w:t>Šis vaistas, kaip ir visi kiti, gali sukelti šalutinį poveikį, nors jis pasireiškia ne visiems žmonėms.</w:t>
      </w:r>
    </w:p>
    <w:p w14:paraId="59E8B910" w14:textId="77777777" w:rsidR="00F90680" w:rsidRDefault="00F90680" w:rsidP="00F90680">
      <w:pPr>
        <w:pStyle w:val="Pagrindinistekstas"/>
        <w:spacing w:after="0"/>
        <w:rPr>
          <w:b/>
          <w:sz w:val="22"/>
          <w:szCs w:val="22"/>
        </w:rPr>
      </w:pPr>
      <w:bookmarkStart w:id="9" w:name="_Hlk174690399"/>
    </w:p>
    <w:p w14:paraId="73BAF146" w14:textId="2685357A" w:rsidR="00244C3B" w:rsidRDefault="00244C3B" w:rsidP="00F90680">
      <w:pPr>
        <w:pStyle w:val="Pagrindinistekstas"/>
        <w:spacing w:after="0"/>
        <w:rPr>
          <w:b/>
          <w:sz w:val="22"/>
          <w:szCs w:val="22"/>
        </w:rPr>
      </w:pPr>
      <w:r>
        <w:rPr>
          <w:b/>
          <w:sz w:val="22"/>
          <w:szCs w:val="22"/>
        </w:rPr>
        <w:t>Sunkus šalutinis poveikis</w:t>
      </w:r>
    </w:p>
    <w:p w14:paraId="5BF8B328" w14:textId="43B4D71A" w:rsidR="00244C3B" w:rsidRDefault="00244C3B" w:rsidP="00F90680">
      <w:pPr>
        <w:pStyle w:val="Pagrindinistekstas"/>
        <w:spacing w:after="0"/>
        <w:rPr>
          <w:sz w:val="22"/>
          <w:szCs w:val="22"/>
        </w:rPr>
      </w:pPr>
      <w:r>
        <w:rPr>
          <w:sz w:val="22"/>
          <w:szCs w:val="22"/>
        </w:rPr>
        <w:t>Nutraukite Ospen vartojimą ir n</w:t>
      </w:r>
      <w:r w:rsidRPr="008855DB">
        <w:rPr>
          <w:sz w:val="22"/>
          <w:szCs w:val="22"/>
        </w:rPr>
        <w:t xml:space="preserve">edelsdami kreipkitės </w:t>
      </w:r>
      <w:r>
        <w:rPr>
          <w:sz w:val="22"/>
          <w:szCs w:val="22"/>
        </w:rPr>
        <w:t>medicininės pagalbos</w:t>
      </w:r>
      <w:r w:rsidRPr="008855DB">
        <w:rPr>
          <w:sz w:val="22"/>
          <w:szCs w:val="22"/>
        </w:rPr>
        <w:t xml:space="preserve">, jei pastebėjote bet kurį </w:t>
      </w:r>
      <w:r>
        <w:rPr>
          <w:sz w:val="22"/>
          <w:szCs w:val="22"/>
        </w:rPr>
        <w:t xml:space="preserve">iš </w:t>
      </w:r>
      <w:r w:rsidR="00F93093">
        <w:rPr>
          <w:sz w:val="22"/>
          <w:szCs w:val="22"/>
        </w:rPr>
        <w:t>tokių</w:t>
      </w:r>
      <w:r>
        <w:rPr>
          <w:sz w:val="22"/>
          <w:szCs w:val="22"/>
        </w:rPr>
        <w:t xml:space="preserve"> </w:t>
      </w:r>
      <w:r w:rsidRPr="00552515">
        <w:rPr>
          <w:sz w:val="22"/>
          <w:szCs w:val="22"/>
        </w:rPr>
        <w:t>simptom</w:t>
      </w:r>
      <w:r>
        <w:rPr>
          <w:sz w:val="22"/>
          <w:szCs w:val="22"/>
        </w:rPr>
        <w:t>ų</w:t>
      </w:r>
      <w:r w:rsidR="00F93093">
        <w:rPr>
          <w:sz w:val="22"/>
          <w:szCs w:val="22"/>
        </w:rPr>
        <w:t>, kaip</w:t>
      </w:r>
      <w:r>
        <w:rPr>
          <w:sz w:val="22"/>
          <w:szCs w:val="22"/>
        </w:rPr>
        <w:t>:</w:t>
      </w:r>
    </w:p>
    <w:p w14:paraId="7FFCE60A" w14:textId="77777777" w:rsidR="00A763F8" w:rsidRDefault="00A763F8" w:rsidP="00DE1AA7">
      <w:pPr>
        <w:pStyle w:val="Sraopastraipa"/>
        <w:numPr>
          <w:ilvl w:val="0"/>
          <w:numId w:val="17"/>
        </w:numPr>
        <w:spacing w:after="0" w:line="240" w:lineRule="auto"/>
        <w:ind w:left="567" w:hanging="567"/>
        <w:rPr>
          <w:rFonts w:ascii="Times New Roman" w:eastAsia="Times New Roman" w:hAnsi="Times New Roman"/>
          <w:lang w:eastAsia="lt-LT"/>
        </w:rPr>
      </w:pPr>
      <w:r w:rsidRPr="008C1D1A">
        <w:rPr>
          <w:rFonts w:ascii="Times New Roman" w:eastAsia="Times New Roman" w:hAnsi="Times New Roman"/>
          <w:lang w:eastAsia="lt-LT"/>
        </w:rPr>
        <w:t>sunki alerginė reakcija (ret</w:t>
      </w:r>
      <w:r>
        <w:rPr>
          <w:rFonts w:ascii="Times New Roman" w:eastAsia="Times New Roman" w:hAnsi="Times New Roman"/>
          <w:lang w:eastAsia="lt-LT"/>
        </w:rPr>
        <w:t>i</w:t>
      </w:r>
      <w:r w:rsidRPr="008C1D1A">
        <w:rPr>
          <w:rFonts w:ascii="Times New Roman" w:eastAsia="Times New Roman" w:hAnsi="Times New Roman"/>
          <w:lang w:eastAsia="lt-LT"/>
        </w:rPr>
        <w:t xml:space="preserve"> - </w:t>
      </w:r>
      <w:r w:rsidRPr="007723EF">
        <w:rPr>
          <w:rFonts w:ascii="Times New Roman" w:eastAsia="Times New Roman" w:hAnsi="Times New Roman"/>
          <w:lang w:eastAsia="lt-LT"/>
        </w:rPr>
        <w:t>gali pasireikšti rečiau kaip 1 iš 1 000 asmenų</w:t>
      </w:r>
      <w:r w:rsidRPr="008C1D1A">
        <w:rPr>
          <w:rFonts w:ascii="Times New Roman" w:eastAsia="Times New Roman" w:hAnsi="Times New Roman"/>
          <w:lang w:eastAsia="lt-LT"/>
        </w:rPr>
        <w:t>) - simptomai gali būti šie: pasunkėjęs kvėpavimas, išbėrimas ar niežulys, bėrimas, odos (ypač lūpų, veido ar liežuvio) patinimas, šaltkrėtis ir karščiavimas, jautrūs sąnariai</w:t>
      </w:r>
      <w:r>
        <w:rPr>
          <w:rFonts w:ascii="Times New Roman" w:eastAsia="Times New Roman" w:hAnsi="Times New Roman"/>
          <w:lang w:eastAsia="lt-LT"/>
        </w:rPr>
        <w:t>;</w:t>
      </w:r>
    </w:p>
    <w:p w14:paraId="24120106" w14:textId="660A2D01" w:rsidR="00A763F8" w:rsidRDefault="00A763F8" w:rsidP="00DE1AA7">
      <w:pPr>
        <w:pStyle w:val="Sraopastraipa"/>
        <w:numPr>
          <w:ilvl w:val="0"/>
          <w:numId w:val="17"/>
        </w:numPr>
        <w:spacing w:after="0" w:line="240" w:lineRule="auto"/>
        <w:ind w:left="567" w:hanging="567"/>
        <w:rPr>
          <w:rFonts w:ascii="Times New Roman" w:eastAsia="Times New Roman" w:hAnsi="Times New Roman"/>
          <w:lang w:eastAsia="lt-LT"/>
        </w:rPr>
      </w:pPr>
      <w:r w:rsidRPr="008C1D1A">
        <w:rPr>
          <w:rFonts w:ascii="Times New Roman" w:eastAsia="Times New Roman" w:hAnsi="Times New Roman"/>
          <w:lang w:eastAsia="lt-LT"/>
        </w:rPr>
        <w:t>į serum</w:t>
      </w:r>
      <w:r w:rsidR="00DE1AA7">
        <w:rPr>
          <w:rFonts w:ascii="Times New Roman" w:eastAsia="Times New Roman" w:hAnsi="Times New Roman"/>
          <w:lang w:eastAsia="lt-LT"/>
        </w:rPr>
        <w:t>inę</w:t>
      </w:r>
      <w:r w:rsidRPr="008C1D1A">
        <w:rPr>
          <w:rFonts w:ascii="Times New Roman" w:eastAsia="Times New Roman" w:hAnsi="Times New Roman"/>
          <w:lang w:eastAsia="lt-LT"/>
        </w:rPr>
        <w:t xml:space="preserve"> ligą panaši reakcija (ret</w:t>
      </w:r>
      <w:r>
        <w:rPr>
          <w:rFonts w:ascii="Times New Roman" w:eastAsia="Times New Roman" w:hAnsi="Times New Roman"/>
          <w:lang w:eastAsia="lt-LT"/>
        </w:rPr>
        <w:t>i</w:t>
      </w:r>
      <w:r w:rsidRPr="008C1D1A">
        <w:rPr>
          <w:rFonts w:ascii="Times New Roman" w:eastAsia="Times New Roman" w:hAnsi="Times New Roman"/>
          <w:lang w:eastAsia="lt-LT"/>
        </w:rPr>
        <w:t xml:space="preserve"> - </w:t>
      </w:r>
      <w:r w:rsidRPr="007723EF">
        <w:rPr>
          <w:rFonts w:ascii="Times New Roman" w:eastAsia="Times New Roman" w:hAnsi="Times New Roman"/>
          <w:lang w:eastAsia="lt-LT"/>
        </w:rPr>
        <w:t>gali pasireikšti rečiau kaip 1 iš 1 000 asmenų</w:t>
      </w:r>
      <w:r w:rsidRPr="008C1D1A">
        <w:rPr>
          <w:rFonts w:ascii="Times New Roman" w:eastAsia="Times New Roman" w:hAnsi="Times New Roman"/>
          <w:lang w:eastAsia="lt-LT"/>
        </w:rPr>
        <w:t>) - (būdinga karščiavimas, šaltkrėtis, sąnarių skausmas ir patinimas)</w:t>
      </w:r>
      <w:r>
        <w:rPr>
          <w:rFonts w:ascii="Times New Roman" w:eastAsia="Times New Roman" w:hAnsi="Times New Roman"/>
          <w:lang w:eastAsia="lt-LT"/>
        </w:rPr>
        <w:t>;</w:t>
      </w:r>
    </w:p>
    <w:p w14:paraId="61BE1287" w14:textId="68073646" w:rsidR="00A763F8" w:rsidRPr="008C1D1A" w:rsidRDefault="00A763F8" w:rsidP="00DE1AA7">
      <w:pPr>
        <w:pStyle w:val="Sraopastraipa"/>
        <w:numPr>
          <w:ilvl w:val="0"/>
          <w:numId w:val="17"/>
        </w:numPr>
        <w:spacing w:after="0" w:line="240" w:lineRule="auto"/>
        <w:ind w:left="567" w:hanging="567"/>
        <w:rPr>
          <w:rFonts w:ascii="Times New Roman" w:eastAsia="Times New Roman" w:hAnsi="Times New Roman"/>
          <w:lang w:eastAsia="lt-LT"/>
        </w:rPr>
      </w:pPr>
      <w:r w:rsidRPr="008C1D1A">
        <w:rPr>
          <w:rFonts w:ascii="Times New Roman" w:eastAsia="Times New Roman" w:hAnsi="Times New Roman"/>
          <w:lang w:eastAsia="lt-LT"/>
        </w:rPr>
        <w:t>traukuliai (</w:t>
      </w:r>
      <w:r>
        <w:rPr>
          <w:rFonts w:ascii="Times New Roman" w:eastAsia="Times New Roman" w:hAnsi="Times New Roman"/>
          <w:lang w:eastAsia="lt-LT"/>
        </w:rPr>
        <w:t xml:space="preserve">dažnis </w:t>
      </w:r>
      <w:r w:rsidRPr="008C1D1A">
        <w:rPr>
          <w:rFonts w:ascii="Times New Roman" w:eastAsia="Times New Roman" w:hAnsi="Times New Roman"/>
          <w:lang w:eastAsia="lt-LT"/>
        </w:rPr>
        <w:t>nežinoma</w:t>
      </w:r>
      <w:r>
        <w:rPr>
          <w:rFonts w:ascii="Times New Roman" w:eastAsia="Times New Roman" w:hAnsi="Times New Roman"/>
          <w:lang w:eastAsia="lt-LT"/>
        </w:rPr>
        <w:t>s</w:t>
      </w:r>
      <w:r w:rsidRPr="008C1D1A">
        <w:rPr>
          <w:rFonts w:ascii="Times New Roman" w:eastAsia="Times New Roman" w:hAnsi="Times New Roman"/>
          <w:lang w:eastAsia="lt-LT"/>
        </w:rPr>
        <w:t xml:space="preserve"> - </w:t>
      </w:r>
      <w:r w:rsidRPr="007723EF">
        <w:rPr>
          <w:rFonts w:ascii="Times New Roman" w:eastAsia="Times New Roman" w:hAnsi="Times New Roman"/>
          <w:lang w:eastAsia="lt-LT"/>
        </w:rPr>
        <w:t>negali būti apskaičiuotas pagal turimus duomenis</w:t>
      </w:r>
      <w:r w:rsidRPr="008C1D1A">
        <w:rPr>
          <w:rFonts w:ascii="Times New Roman" w:eastAsia="Times New Roman" w:hAnsi="Times New Roman"/>
          <w:lang w:eastAsia="lt-LT"/>
        </w:rPr>
        <w:t>)</w:t>
      </w:r>
      <w:r w:rsidR="00DE1AA7">
        <w:rPr>
          <w:rFonts w:ascii="Times New Roman" w:eastAsia="Times New Roman" w:hAnsi="Times New Roman"/>
          <w:lang w:eastAsia="lt-LT"/>
        </w:rPr>
        <w:t>;</w:t>
      </w:r>
    </w:p>
    <w:p w14:paraId="503C7227" w14:textId="584292D4" w:rsidR="00244C3B" w:rsidRPr="00DE1AA7" w:rsidRDefault="00BC3647" w:rsidP="00DE1AA7">
      <w:pPr>
        <w:pStyle w:val="Pagrindinistekstas"/>
        <w:numPr>
          <w:ilvl w:val="0"/>
          <w:numId w:val="15"/>
        </w:numPr>
        <w:spacing w:after="0"/>
        <w:ind w:left="540" w:hanging="540"/>
        <w:rPr>
          <w:bCs/>
          <w:sz w:val="22"/>
          <w:szCs w:val="22"/>
        </w:rPr>
      </w:pPr>
      <w:r>
        <w:rPr>
          <w:bCs/>
          <w:sz w:val="22"/>
          <w:szCs w:val="22"/>
        </w:rPr>
        <w:t>r</w:t>
      </w:r>
      <w:r w:rsidR="00244C3B" w:rsidRPr="00244C3B">
        <w:rPr>
          <w:bCs/>
          <w:sz w:val="22"/>
          <w:szCs w:val="22"/>
        </w:rPr>
        <w:t>au</w:t>
      </w:r>
      <w:r w:rsidR="0050060C">
        <w:rPr>
          <w:bCs/>
          <w:sz w:val="22"/>
          <w:szCs w:val="22"/>
        </w:rPr>
        <w:t>sv</w:t>
      </w:r>
      <w:r w:rsidR="00F93093">
        <w:rPr>
          <w:bCs/>
          <w:sz w:val="22"/>
          <w:szCs w:val="22"/>
        </w:rPr>
        <w:t>o</w:t>
      </w:r>
      <w:r>
        <w:rPr>
          <w:bCs/>
          <w:sz w:val="22"/>
          <w:szCs w:val="22"/>
        </w:rPr>
        <w:t>s</w:t>
      </w:r>
      <w:r w:rsidR="0050060C">
        <w:rPr>
          <w:bCs/>
          <w:sz w:val="22"/>
          <w:szCs w:val="22"/>
        </w:rPr>
        <w:t>, neiškilusi</w:t>
      </w:r>
      <w:r w:rsidR="00F93093">
        <w:rPr>
          <w:bCs/>
          <w:sz w:val="22"/>
          <w:szCs w:val="22"/>
        </w:rPr>
        <w:t>o</w:t>
      </w:r>
      <w:r>
        <w:rPr>
          <w:bCs/>
          <w:sz w:val="22"/>
          <w:szCs w:val="22"/>
        </w:rPr>
        <w:t>s</w:t>
      </w:r>
      <w:r w:rsidR="00244C3B" w:rsidRPr="00244C3B">
        <w:rPr>
          <w:bCs/>
          <w:sz w:val="22"/>
          <w:szCs w:val="22"/>
        </w:rPr>
        <w:t>, taikinio pavidalo arba apskritos dėm</w:t>
      </w:r>
      <w:r w:rsidR="00DE1AA7">
        <w:rPr>
          <w:bCs/>
          <w:sz w:val="22"/>
          <w:szCs w:val="22"/>
        </w:rPr>
        <w:t>ė</w:t>
      </w:r>
      <w:r w:rsidR="00244C3B" w:rsidRPr="00244C3B">
        <w:rPr>
          <w:bCs/>
          <w:sz w:val="22"/>
          <w:szCs w:val="22"/>
        </w:rPr>
        <w:t xml:space="preserve">s ant liemens, dažnai su </w:t>
      </w:r>
      <w:r w:rsidR="0050060C" w:rsidRPr="0050060C">
        <w:rPr>
          <w:bCs/>
          <w:sz w:val="22"/>
          <w:szCs w:val="22"/>
        </w:rPr>
        <w:t>pūslėmis centrinėje dalyje</w:t>
      </w:r>
      <w:r w:rsidR="0050060C">
        <w:rPr>
          <w:bCs/>
          <w:sz w:val="22"/>
          <w:szCs w:val="22"/>
        </w:rPr>
        <w:t>,</w:t>
      </w:r>
      <w:r w:rsidR="00244C3B" w:rsidRPr="00244C3B">
        <w:rPr>
          <w:bCs/>
          <w:sz w:val="22"/>
          <w:szCs w:val="22"/>
        </w:rPr>
        <w:t xml:space="preserve"> odos lupim</w:t>
      </w:r>
      <w:r w:rsidR="00F93093">
        <w:rPr>
          <w:bCs/>
          <w:sz w:val="22"/>
          <w:szCs w:val="22"/>
        </w:rPr>
        <w:t>asis</w:t>
      </w:r>
      <w:r w:rsidR="00244C3B" w:rsidRPr="00244C3B">
        <w:rPr>
          <w:bCs/>
          <w:sz w:val="22"/>
          <w:szCs w:val="22"/>
        </w:rPr>
        <w:t>, burnos, gerklės, nosies, lyti</w:t>
      </w:r>
      <w:r>
        <w:rPr>
          <w:bCs/>
          <w:sz w:val="22"/>
          <w:szCs w:val="22"/>
        </w:rPr>
        <w:t>es</w:t>
      </w:r>
      <w:r w:rsidR="00244C3B" w:rsidRPr="00244C3B">
        <w:rPr>
          <w:bCs/>
          <w:sz w:val="22"/>
          <w:szCs w:val="22"/>
        </w:rPr>
        <w:t xml:space="preserve"> organų ir akių op</w:t>
      </w:r>
      <w:r w:rsidR="00F93093">
        <w:rPr>
          <w:bCs/>
          <w:sz w:val="22"/>
          <w:szCs w:val="22"/>
        </w:rPr>
        <w:t>o</w:t>
      </w:r>
      <w:r>
        <w:rPr>
          <w:bCs/>
          <w:sz w:val="22"/>
          <w:szCs w:val="22"/>
        </w:rPr>
        <w:t>s</w:t>
      </w:r>
      <w:r w:rsidR="00244C3B" w:rsidRPr="00244C3B">
        <w:rPr>
          <w:bCs/>
          <w:sz w:val="22"/>
          <w:szCs w:val="22"/>
        </w:rPr>
        <w:t xml:space="preserve">. </w:t>
      </w:r>
      <w:r w:rsidR="0050060C">
        <w:rPr>
          <w:bCs/>
          <w:sz w:val="22"/>
          <w:szCs w:val="22"/>
        </w:rPr>
        <w:t>Prieš šiuos sunkius</w:t>
      </w:r>
      <w:r w:rsidR="00244C3B" w:rsidRPr="00244C3B">
        <w:rPr>
          <w:bCs/>
          <w:sz w:val="22"/>
          <w:szCs w:val="22"/>
        </w:rPr>
        <w:t xml:space="preserve"> odos </w:t>
      </w:r>
      <w:r w:rsidR="0050060C">
        <w:rPr>
          <w:bCs/>
          <w:sz w:val="22"/>
          <w:szCs w:val="22"/>
        </w:rPr>
        <w:t>iš</w:t>
      </w:r>
      <w:r w:rsidR="00244C3B" w:rsidRPr="00244C3B">
        <w:rPr>
          <w:bCs/>
          <w:sz w:val="22"/>
          <w:szCs w:val="22"/>
        </w:rPr>
        <w:t>bėrim</w:t>
      </w:r>
      <w:r w:rsidR="0050060C">
        <w:rPr>
          <w:bCs/>
          <w:sz w:val="22"/>
          <w:szCs w:val="22"/>
        </w:rPr>
        <w:t>us gali būti</w:t>
      </w:r>
      <w:r w:rsidR="00244C3B" w:rsidRPr="00244C3B">
        <w:rPr>
          <w:bCs/>
          <w:sz w:val="22"/>
          <w:szCs w:val="22"/>
        </w:rPr>
        <w:t xml:space="preserve"> karščiavim</w:t>
      </w:r>
      <w:r>
        <w:rPr>
          <w:bCs/>
          <w:sz w:val="22"/>
          <w:szCs w:val="22"/>
        </w:rPr>
        <w:t>as</w:t>
      </w:r>
      <w:r w:rsidR="00244C3B" w:rsidRPr="00244C3B">
        <w:rPr>
          <w:bCs/>
          <w:sz w:val="22"/>
          <w:szCs w:val="22"/>
        </w:rPr>
        <w:t xml:space="preserve"> ir į gripą panaši</w:t>
      </w:r>
      <w:r w:rsidR="0050060C">
        <w:rPr>
          <w:bCs/>
          <w:sz w:val="22"/>
          <w:szCs w:val="22"/>
        </w:rPr>
        <w:t>ų</w:t>
      </w:r>
      <w:r w:rsidR="00244C3B" w:rsidRPr="00244C3B">
        <w:rPr>
          <w:bCs/>
          <w:sz w:val="22"/>
          <w:szCs w:val="22"/>
        </w:rPr>
        <w:t xml:space="preserve"> simptom</w:t>
      </w:r>
      <w:r w:rsidR="0050060C">
        <w:rPr>
          <w:bCs/>
          <w:sz w:val="22"/>
          <w:szCs w:val="22"/>
        </w:rPr>
        <w:t>ų</w:t>
      </w:r>
      <w:r w:rsidR="00244C3B" w:rsidRPr="00244C3B">
        <w:rPr>
          <w:bCs/>
          <w:sz w:val="22"/>
          <w:szCs w:val="22"/>
        </w:rPr>
        <w:t xml:space="preserve"> (Stivenso-Džonsono </w:t>
      </w:r>
      <w:r w:rsidR="0050060C">
        <w:rPr>
          <w:bCs/>
          <w:sz w:val="22"/>
          <w:szCs w:val="22"/>
        </w:rPr>
        <w:t xml:space="preserve">[Stevens-Johnson] </w:t>
      </w:r>
      <w:r w:rsidR="00244C3B" w:rsidRPr="00244C3B">
        <w:rPr>
          <w:bCs/>
          <w:sz w:val="22"/>
          <w:szCs w:val="22"/>
        </w:rPr>
        <w:t>sindromas, toksin</w:t>
      </w:r>
      <w:r w:rsidR="0050060C">
        <w:rPr>
          <w:bCs/>
          <w:sz w:val="22"/>
          <w:szCs w:val="22"/>
        </w:rPr>
        <w:t>ė</w:t>
      </w:r>
      <w:r w:rsidR="00244C3B" w:rsidRPr="00244C3B">
        <w:rPr>
          <w:bCs/>
          <w:sz w:val="22"/>
          <w:szCs w:val="22"/>
        </w:rPr>
        <w:t xml:space="preserve"> epidermio nekrolizė)</w:t>
      </w:r>
      <w:r w:rsidR="00653830">
        <w:rPr>
          <w:bCs/>
          <w:sz w:val="22"/>
          <w:szCs w:val="22"/>
        </w:rPr>
        <w:t xml:space="preserve">, dažnis </w:t>
      </w:r>
      <w:r w:rsidR="00653830" w:rsidRPr="00653830">
        <w:rPr>
          <w:bCs/>
          <w:sz w:val="22"/>
          <w:szCs w:val="22"/>
        </w:rPr>
        <w:t>nežinomas (negali būti apskaičiuotas pagal turimus duomenis)</w:t>
      </w:r>
      <w:r w:rsidR="00F93093">
        <w:rPr>
          <w:bCs/>
          <w:sz w:val="22"/>
          <w:szCs w:val="22"/>
        </w:rPr>
        <w:t>;</w:t>
      </w:r>
    </w:p>
    <w:p w14:paraId="39F963FF" w14:textId="1790390C" w:rsidR="00244C3B" w:rsidRPr="00DE1AA7" w:rsidRDefault="00F93093" w:rsidP="00DE1AA7">
      <w:pPr>
        <w:pStyle w:val="Pagrindinistekstas"/>
        <w:numPr>
          <w:ilvl w:val="0"/>
          <w:numId w:val="15"/>
        </w:numPr>
        <w:spacing w:after="0"/>
        <w:ind w:left="540" w:hanging="540"/>
        <w:rPr>
          <w:bCs/>
          <w:sz w:val="22"/>
          <w:szCs w:val="22"/>
        </w:rPr>
      </w:pPr>
      <w:r>
        <w:rPr>
          <w:bCs/>
          <w:sz w:val="22"/>
          <w:szCs w:val="22"/>
        </w:rPr>
        <w:t>p</w:t>
      </w:r>
      <w:r w:rsidR="00BC3647" w:rsidRPr="00BC3647">
        <w:rPr>
          <w:bCs/>
          <w:sz w:val="22"/>
          <w:szCs w:val="22"/>
        </w:rPr>
        <w:t xml:space="preserve">lačiai </w:t>
      </w:r>
      <w:r w:rsidR="00BC3647">
        <w:rPr>
          <w:bCs/>
          <w:sz w:val="22"/>
          <w:szCs w:val="22"/>
        </w:rPr>
        <w:t>išplit</w:t>
      </w:r>
      <w:r>
        <w:rPr>
          <w:bCs/>
          <w:sz w:val="22"/>
          <w:szCs w:val="22"/>
        </w:rPr>
        <w:t>ęs</w:t>
      </w:r>
      <w:r w:rsidR="00BC3647">
        <w:rPr>
          <w:bCs/>
          <w:sz w:val="22"/>
          <w:szCs w:val="22"/>
        </w:rPr>
        <w:t xml:space="preserve"> išbėrim</w:t>
      </w:r>
      <w:r>
        <w:rPr>
          <w:bCs/>
          <w:sz w:val="22"/>
          <w:szCs w:val="22"/>
        </w:rPr>
        <w:t>as</w:t>
      </w:r>
      <w:r w:rsidR="00BC3647" w:rsidRPr="00BC3647">
        <w:rPr>
          <w:bCs/>
          <w:sz w:val="22"/>
          <w:szCs w:val="22"/>
        </w:rPr>
        <w:t>, aukšta kūno temperatūra ir padidėję limfmazgiai (DRESS sindromas arba padidėjusio jautrumo vaistams sindromas)</w:t>
      </w:r>
      <w:r w:rsidR="00653830">
        <w:rPr>
          <w:bCs/>
          <w:sz w:val="22"/>
          <w:szCs w:val="22"/>
        </w:rPr>
        <w:t>,</w:t>
      </w:r>
      <w:r w:rsidR="00653830" w:rsidRPr="00653830">
        <w:rPr>
          <w:bCs/>
          <w:sz w:val="22"/>
          <w:szCs w:val="22"/>
        </w:rPr>
        <w:t xml:space="preserve"> </w:t>
      </w:r>
      <w:r w:rsidR="00653830">
        <w:rPr>
          <w:bCs/>
          <w:sz w:val="22"/>
          <w:szCs w:val="22"/>
        </w:rPr>
        <w:t xml:space="preserve">dažnis </w:t>
      </w:r>
      <w:r w:rsidR="00653830" w:rsidRPr="00653830">
        <w:rPr>
          <w:bCs/>
          <w:sz w:val="22"/>
          <w:szCs w:val="22"/>
        </w:rPr>
        <w:t>nežinomas (negali būti apskaičiuotas pagal turimus duomenis)</w:t>
      </w:r>
      <w:r>
        <w:rPr>
          <w:bCs/>
          <w:sz w:val="22"/>
          <w:szCs w:val="22"/>
        </w:rPr>
        <w:t>;</w:t>
      </w:r>
    </w:p>
    <w:p w14:paraId="46EA54C1" w14:textId="42C04835" w:rsidR="00244C3B" w:rsidRDefault="00F93093" w:rsidP="00CD52D7">
      <w:pPr>
        <w:pStyle w:val="Pagrindinistekstas"/>
        <w:numPr>
          <w:ilvl w:val="0"/>
          <w:numId w:val="15"/>
        </w:numPr>
        <w:spacing w:after="0"/>
        <w:ind w:left="540" w:hanging="540"/>
        <w:rPr>
          <w:bCs/>
          <w:sz w:val="22"/>
          <w:szCs w:val="22"/>
        </w:rPr>
      </w:pPr>
      <w:r>
        <w:rPr>
          <w:bCs/>
          <w:sz w:val="22"/>
          <w:szCs w:val="22"/>
        </w:rPr>
        <w:t>r</w:t>
      </w:r>
      <w:r w:rsidRPr="00F93093">
        <w:rPr>
          <w:bCs/>
          <w:sz w:val="22"/>
          <w:szCs w:val="22"/>
        </w:rPr>
        <w:t xml:space="preserve">audonas, </w:t>
      </w:r>
      <w:r>
        <w:rPr>
          <w:bCs/>
          <w:sz w:val="22"/>
          <w:szCs w:val="22"/>
        </w:rPr>
        <w:t>pleiskanotas</w:t>
      </w:r>
      <w:r w:rsidRPr="00F93093">
        <w:rPr>
          <w:bCs/>
          <w:sz w:val="22"/>
          <w:szCs w:val="22"/>
        </w:rPr>
        <w:t xml:space="preserve"> išplitęs </w:t>
      </w:r>
      <w:r>
        <w:rPr>
          <w:bCs/>
          <w:sz w:val="22"/>
          <w:szCs w:val="22"/>
        </w:rPr>
        <w:t>iš</w:t>
      </w:r>
      <w:r w:rsidRPr="00F93093">
        <w:rPr>
          <w:bCs/>
          <w:sz w:val="22"/>
          <w:szCs w:val="22"/>
        </w:rPr>
        <w:t xml:space="preserve">bėrimas su </w:t>
      </w:r>
      <w:r>
        <w:rPr>
          <w:bCs/>
          <w:sz w:val="22"/>
          <w:szCs w:val="22"/>
        </w:rPr>
        <w:t>gumbais</w:t>
      </w:r>
      <w:r w:rsidRPr="00F93093">
        <w:rPr>
          <w:bCs/>
          <w:sz w:val="22"/>
          <w:szCs w:val="22"/>
        </w:rPr>
        <w:t xml:space="preserve"> po oda ir pūslėmis, lydimas karščiavimo. Ši</w:t>
      </w:r>
      <w:r>
        <w:rPr>
          <w:bCs/>
          <w:sz w:val="22"/>
          <w:szCs w:val="22"/>
        </w:rPr>
        <w:t>ų</w:t>
      </w:r>
      <w:r w:rsidRPr="00F93093">
        <w:rPr>
          <w:bCs/>
          <w:sz w:val="22"/>
          <w:szCs w:val="22"/>
        </w:rPr>
        <w:t xml:space="preserve"> simptom</w:t>
      </w:r>
      <w:r>
        <w:rPr>
          <w:bCs/>
          <w:sz w:val="22"/>
          <w:szCs w:val="22"/>
        </w:rPr>
        <w:t>ų</w:t>
      </w:r>
      <w:r w:rsidRPr="00F93093">
        <w:rPr>
          <w:bCs/>
          <w:sz w:val="22"/>
          <w:szCs w:val="22"/>
        </w:rPr>
        <w:t xml:space="preserve"> paprastai atsiranda </w:t>
      </w:r>
      <w:r>
        <w:rPr>
          <w:bCs/>
          <w:sz w:val="22"/>
          <w:szCs w:val="22"/>
        </w:rPr>
        <w:t>gydymo pradžioje</w:t>
      </w:r>
      <w:r w:rsidRPr="00F93093">
        <w:rPr>
          <w:bCs/>
          <w:sz w:val="22"/>
          <w:szCs w:val="22"/>
        </w:rPr>
        <w:t xml:space="preserve"> (ūminė generalizuota egzanteminė pustuliozė)</w:t>
      </w:r>
      <w:r w:rsidR="00653830">
        <w:rPr>
          <w:bCs/>
          <w:sz w:val="22"/>
          <w:szCs w:val="22"/>
        </w:rPr>
        <w:t xml:space="preserve"> dažnis </w:t>
      </w:r>
      <w:r w:rsidR="00653830" w:rsidRPr="00653830">
        <w:rPr>
          <w:bCs/>
          <w:sz w:val="22"/>
          <w:szCs w:val="22"/>
        </w:rPr>
        <w:t>nežinomas (negali būti apskaičiuotas pagal turimus duomenis)</w:t>
      </w:r>
      <w:r w:rsidRPr="00CD52D7">
        <w:rPr>
          <w:bCs/>
          <w:sz w:val="22"/>
          <w:szCs w:val="22"/>
        </w:rPr>
        <w:t>.</w:t>
      </w:r>
    </w:p>
    <w:p w14:paraId="67494AB9" w14:textId="77777777" w:rsidR="00A763F8" w:rsidRDefault="00A763F8" w:rsidP="00A763F8">
      <w:pPr>
        <w:numPr>
          <w:ilvl w:val="0"/>
          <w:numId w:val="15"/>
        </w:numPr>
        <w:ind w:left="540" w:hanging="540"/>
        <w:rPr>
          <w:bCs/>
        </w:rPr>
      </w:pPr>
      <w:r w:rsidRPr="007723EF">
        <w:rPr>
          <w:bCs/>
        </w:rPr>
        <w:t>sunkus viduriavimas (pseudomembraninis kolitas) (labai retas (</w:t>
      </w:r>
      <w:r w:rsidRPr="00DA5C04">
        <w:rPr>
          <w:bCs/>
        </w:rPr>
        <w:t>gali pasireikšti rečiau kaip 1 iš 10 000 asmenų</w:t>
      </w:r>
      <w:r w:rsidRPr="007723EF">
        <w:rPr>
          <w:bCs/>
        </w:rPr>
        <w:t>), kuris labai retais atvejais gali išsivystyti į gyvybei pavojingas komplikacijas. Tokie vaistai gali sukelti kolitą, kuris sukelia sunkų viduriavimą, dažniausiai kruviną arba gleivėtą, skrandžio skausmą, karščiavimą</w:t>
      </w:r>
      <w:r>
        <w:rPr>
          <w:bCs/>
        </w:rPr>
        <w:t>;</w:t>
      </w:r>
    </w:p>
    <w:p w14:paraId="01C47DD1" w14:textId="77777777" w:rsidR="00A763F8" w:rsidRDefault="00A763F8" w:rsidP="00A763F8">
      <w:pPr>
        <w:numPr>
          <w:ilvl w:val="0"/>
          <w:numId w:val="15"/>
        </w:numPr>
        <w:ind w:left="540" w:hanging="540"/>
        <w:rPr>
          <w:bCs/>
        </w:rPr>
      </w:pPr>
      <w:r w:rsidRPr="007723EF">
        <w:rPr>
          <w:bCs/>
        </w:rPr>
        <w:t>antrinės infekcijos (nežinoma - dažnis negali būti įvertintas pagal turimus duomenis). Tokie vaistai kaip šis gali sukelti pernelyg didelį grybelių ar bakterijų augimą organizme. Šis šalutinis poveikis labiau tikėtinas vartojant šį vaistą ilgą laiką</w:t>
      </w:r>
      <w:r>
        <w:rPr>
          <w:bCs/>
        </w:rPr>
        <w:t>;</w:t>
      </w:r>
    </w:p>
    <w:p w14:paraId="6A1B6FE6" w14:textId="77777777" w:rsidR="00A763F8" w:rsidRDefault="00A763F8" w:rsidP="00A763F8">
      <w:pPr>
        <w:numPr>
          <w:ilvl w:val="0"/>
          <w:numId w:val="15"/>
        </w:numPr>
        <w:ind w:left="540" w:hanging="540"/>
        <w:rPr>
          <w:bCs/>
        </w:rPr>
      </w:pPr>
      <w:r w:rsidRPr="007723EF">
        <w:rPr>
          <w:bCs/>
        </w:rPr>
        <w:lastRenderedPageBreak/>
        <w:t xml:space="preserve">Jarischo-Herksheimerio reakcija </w:t>
      </w:r>
      <w:r>
        <w:rPr>
          <w:bCs/>
        </w:rPr>
        <w:t>(</w:t>
      </w:r>
      <w:r w:rsidRPr="00DA5C04">
        <w:rPr>
          <w:bCs/>
        </w:rPr>
        <w:t>dažnis nežinomas (negali būti apskaičiuotas pagal turimus duomenis)</w:t>
      </w:r>
      <w:r w:rsidRPr="007723EF">
        <w:rPr>
          <w:bCs/>
        </w:rPr>
        <w:t>. Kai kuriems pacientams Laimo ligos gydymo šiuo vaistu metu gali pasireikšti didelis karščiavimas, šaltkrėtis, galvos skausmas, raumenų skausmas ir odos išbėrimas. Tai vadinama Jarisch-Herxheimerio reakcija. Simptomai paprastai trunka nuo kelių valandų iki vienos paros</w:t>
      </w:r>
      <w:r>
        <w:rPr>
          <w:bCs/>
        </w:rPr>
        <w:t>;</w:t>
      </w:r>
    </w:p>
    <w:p w14:paraId="39A0B482" w14:textId="77777777" w:rsidR="00A763F8" w:rsidRPr="007723EF" w:rsidRDefault="00A763F8" w:rsidP="00A763F8">
      <w:pPr>
        <w:numPr>
          <w:ilvl w:val="0"/>
          <w:numId w:val="15"/>
        </w:numPr>
        <w:ind w:left="540" w:hanging="540"/>
        <w:rPr>
          <w:bCs/>
        </w:rPr>
      </w:pPr>
      <w:r w:rsidRPr="007723EF">
        <w:rPr>
          <w:bCs/>
        </w:rPr>
        <w:t>smegenų liga (encefalopatija) (</w:t>
      </w:r>
      <w:r w:rsidRPr="00DA5C04">
        <w:rPr>
          <w:bCs/>
        </w:rPr>
        <w:t>dažnis nežinomas (negali būti apskaičiuotas pagal turimus duomenis)</w:t>
      </w:r>
      <w:r>
        <w:rPr>
          <w:bCs/>
        </w:rPr>
        <w:t xml:space="preserve">, </w:t>
      </w:r>
      <w:r w:rsidRPr="007723EF">
        <w:rPr>
          <w:bCs/>
        </w:rPr>
        <w:t xml:space="preserve">simptomai yra mėšlungis, hiperaktyvumas, sumišimas, sąmonės ar judesių sutrikimas.  </w:t>
      </w:r>
    </w:p>
    <w:p w14:paraId="28FBEB3F" w14:textId="77777777" w:rsidR="00CD52D7" w:rsidRPr="00DE1AA7" w:rsidRDefault="00CD52D7" w:rsidP="00DE1AA7">
      <w:pPr>
        <w:pStyle w:val="Pagrindinistekstas"/>
        <w:spacing w:after="0"/>
        <w:ind w:left="540"/>
        <w:rPr>
          <w:bCs/>
          <w:sz w:val="22"/>
          <w:szCs w:val="22"/>
        </w:rPr>
      </w:pPr>
    </w:p>
    <w:bookmarkEnd w:id="9"/>
    <w:p w14:paraId="26C07748" w14:textId="77777777" w:rsidR="00244C3B" w:rsidRPr="00E21A71" w:rsidRDefault="00244C3B" w:rsidP="00F90680">
      <w:pPr>
        <w:pStyle w:val="Pagrindinistekstas"/>
        <w:spacing w:after="0"/>
        <w:rPr>
          <w:b/>
          <w:sz w:val="22"/>
          <w:szCs w:val="22"/>
        </w:rPr>
      </w:pPr>
    </w:p>
    <w:p w14:paraId="721DF776" w14:textId="369C7716" w:rsidR="007952CF" w:rsidRPr="00DE1AA7" w:rsidRDefault="007952CF" w:rsidP="00F90680">
      <w:pPr>
        <w:pStyle w:val="Pagrindinistekstas"/>
        <w:spacing w:after="0"/>
        <w:rPr>
          <w:b/>
          <w:sz w:val="22"/>
          <w:szCs w:val="22"/>
        </w:rPr>
      </w:pPr>
      <w:bookmarkStart w:id="10" w:name="_Hlk174690423"/>
      <w:r w:rsidRPr="00DE1AA7">
        <w:rPr>
          <w:b/>
          <w:sz w:val="22"/>
          <w:szCs w:val="22"/>
        </w:rPr>
        <w:t>Kiti galimi šalutiniai poveikiai</w:t>
      </w:r>
    </w:p>
    <w:p w14:paraId="1502CFBF" w14:textId="77777777" w:rsidR="00DE1AA7" w:rsidRPr="00DE1AA7" w:rsidRDefault="00DE1AA7" w:rsidP="00F90680">
      <w:pPr>
        <w:pStyle w:val="Pagrindinistekstas"/>
        <w:spacing w:after="0"/>
        <w:rPr>
          <w:bCs/>
          <w:sz w:val="22"/>
          <w:szCs w:val="22"/>
        </w:rPr>
      </w:pPr>
    </w:p>
    <w:p w14:paraId="501091DF" w14:textId="14764C4A" w:rsidR="00F90680" w:rsidRPr="00DE1AA7" w:rsidRDefault="007F2525" w:rsidP="00F90680">
      <w:pPr>
        <w:pStyle w:val="Pagrindinistekstas"/>
        <w:spacing w:after="0"/>
        <w:rPr>
          <w:b/>
          <w:sz w:val="22"/>
          <w:szCs w:val="22"/>
        </w:rPr>
      </w:pPr>
      <w:r w:rsidRPr="00DE1AA7">
        <w:rPr>
          <w:b/>
          <w:sz w:val="22"/>
          <w:szCs w:val="22"/>
        </w:rPr>
        <w:t>Dažni šalutinio poveikio reiškiniai (gali pasireikšti rečiau kaip 1 iš 10 asmenų):</w:t>
      </w:r>
      <w:bookmarkEnd w:id="10"/>
      <w:r w:rsidR="00F90680" w:rsidRPr="00DE1AA7">
        <w:rPr>
          <w:b/>
          <w:sz w:val="22"/>
          <w:szCs w:val="22"/>
        </w:rPr>
        <w:t xml:space="preserve"> </w:t>
      </w:r>
    </w:p>
    <w:p w14:paraId="26B909E8" w14:textId="77777777" w:rsidR="00F90680" w:rsidRPr="00E21A71" w:rsidRDefault="00F90680" w:rsidP="00F90680">
      <w:pPr>
        <w:pStyle w:val="Pagrindinistekstas"/>
        <w:spacing w:after="0"/>
        <w:rPr>
          <w:sz w:val="22"/>
          <w:szCs w:val="22"/>
        </w:rPr>
      </w:pPr>
      <w:r w:rsidRPr="00E21A71">
        <w:rPr>
          <w:sz w:val="22"/>
          <w:szCs w:val="22"/>
        </w:rPr>
        <w:t>Alerginės reakcijos (eriteminis arba į tymų panašus odos išbėrimas, dilgėlinė, niežulys), pykinimas, vėmimas, nemalonus pojūtis viršutinėje pilvo dalyje, viduriavimas.</w:t>
      </w:r>
    </w:p>
    <w:p w14:paraId="23BDC05B" w14:textId="77777777" w:rsidR="00F90680" w:rsidRPr="00E21A71" w:rsidRDefault="00F90680" w:rsidP="00F90680">
      <w:pPr>
        <w:pStyle w:val="Pagrindinistekstas"/>
        <w:spacing w:after="0"/>
        <w:rPr>
          <w:sz w:val="22"/>
          <w:szCs w:val="22"/>
        </w:rPr>
      </w:pPr>
    </w:p>
    <w:p w14:paraId="418929F1" w14:textId="76BAE9F4" w:rsidR="00F90680" w:rsidRPr="00DE1AA7" w:rsidRDefault="007F2525" w:rsidP="00F90680">
      <w:pPr>
        <w:pStyle w:val="Pagrindinistekstas"/>
        <w:spacing w:after="0"/>
        <w:rPr>
          <w:b/>
          <w:sz w:val="22"/>
          <w:szCs w:val="22"/>
        </w:rPr>
      </w:pPr>
      <w:bookmarkStart w:id="11" w:name="_Hlk174690456"/>
      <w:r w:rsidRPr="00DE1AA7">
        <w:rPr>
          <w:b/>
          <w:sz w:val="22"/>
          <w:szCs w:val="22"/>
        </w:rPr>
        <w:t>Reti šalutinio poveikio reiškiniai (gali pasireikšti rečiau kaip 1 iš 1</w:t>
      </w:r>
      <w:r w:rsidR="005F5B0B" w:rsidRPr="00DE1AA7">
        <w:rPr>
          <w:b/>
          <w:sz w:val="22"/>
          <w:szCs w:val="22"/>
        </w:rPr>
        <w:t> </w:t>
      </w:r>
      <w:r w:rsidRPr="00DE1AA7">
        <w:rPr>
          <w:b/>
          <w:sz w:val="22"/>
          <w:szCs w:val="22"/>
        </w:rPr>
        <w:t>000 asmenų):</w:t>
      </w:r>
      <w:bookmarkEnd w:id="11"/>
      <w:r w:rsidR="00F90680" w:rsidRPr="00DE1AA7">
        <w:rPr>
          <w:b/>
          <w:sz w:val="22"/>
          <w:szCs w:val="22"/>
        </w:rPr>
        <w:t xml:space="preserve"> </w:t>
      </w:r>
    </w:p>
    <w:p w14:paraId="461AD5F2" w14:textId="77777777" w:rsidR="00F90680" w:rsidRPr="00E21A71" w:rsidRDefault="00F90680" w:rsidP="00F90680">
      <w:pPr>
        <w:pStyle w:val="Pagrindinistekstas"/>
        <w:spacing w:after="0"/>
        <w:rPr>
          <w:sz w:val="22"/>
          <w:szCs w:val="22"/>
        </w:rPr>
      </w:pPr>
      <w:r w:rsidRPr="00E21A71">
        <w:rPr>
          <w:i/>
          <w:sz w:val="22"/>
          <w:szCs w:val="22"/>
        </w:rPr>
        <w:t>Clostridium difficile</w:t>
      </w:r>
      <w:r w:rsidRPr="00E21A71">
        <w:rPr>
          <w:sz w:val="22"/>
          <w:szCs w:val="22"/>
        </w:rPr>
        <w:t xml:space="preserve"> (žarnyno balterijos) sukeltas kolitas (storosios žarnos uždegimas, galintis pasireikšti sunkiu ir nepraeinančiu viduriavimu vandeningomis išmatomis, kuriose yra kraujo ir gleivių, vidurių pūtimu, maudžiančiu arba dieglių tipo pilvo skausmu, karščiavimu), staigus veido, lūpų, burnos, liežuvio, gerklų tinimas, dėl kurio gali pasunkėti kvėpavimas</w:t>
      </w:r>
      <w:r w:rsidRPr="00E21A71" w:rsidDel="004A0ECA">
        <w:rPr>
          <w:sz w:val="22"/>
          <w:szCs w:val="22"/>
        </w:rPr>
        <w:t xml:space="preserve"> </w:t>
      </w:r>
      <w:r w:rsidRPr="00E21A71">
        <w:rPr>
          <w:sz w:val="22"/>
          <w:szCs w:val="22"/>
        </w:rPr>
        <w:t xml:space="preserve">(angioneurozinė edema), odos uždegimas (dermatitas), gerklės skausmas, patamsėjęs liežuvis, kuris atrodo tarsi gauruotas, inkstų pažeidimas (nefropatija), </w:t>
      </w:r>
      <w:r w:rsidRPr="00E21A71">
        <w:rPr>
          <w:sz w:val="22"/>
          <w:szCs w:val="22"/>
          <w:lang w:eastAsia="en-US"/>
        </w:rPr>
        <w:t>sunkios alerginės reakcijos, galinčios sukelti anafilaksiją</w:t>
      </w:r>
      <w:r w:rsidRPr="00E21A71">
        <w:rPr>
          <w:sz w:val="22"/>
          <w:szCs w:val="22"/>
        </w:rPr>
        <w:t xml:space="preserve">. </w:t>
      </w:r>
    </w:p>
    <w:p w14:paraId="0E8E8520" w14:textId="77777777" w:rsidR="00F90680" w:rsidRPr="00E21A71" w:rsidRDefault="00F90680" w:rsidP="00F90680">
      <w:pPr>
        <w:pStyle w:val="Pagrindinistekstas"/>
        <w:spacing w:after="0"/>
        <w:ind w:left="1080"/>
        <w:rPr>
          <w:sz w:val="22"/>
          <w:szCs w:val="22"/>
        </w:rPr>
      </w:pPr>
    </w:p>
    <w:p w14:paraId="0C95D8CC" w14:textId="66D2BFF0" w:rsidR="00F90680" w:rsidRPr="00DE1AA7" w:rsidRDefault="007F2525" w:rsidP="00F90680">
      <w:pPr>
        <w:pStyle w:val="Pagrindinistekstas"/>
        <w:spacing w:after="0"/>
        <w:rPr>
          <w:b/>
          <w:sz w:val="22"/>
          <w:szCs w:val="22"/>
        </w:rPr>
      </w:pPr>
      <w:r w:rsidRPr="00DE1AA7">
        <w:rPr>
          <w:b/>
          <w:sz w:val="22"/>
          <w:szCs w:val="22"/>
        </w:rPr>
        <w:t>Labai reti šalutinio poveikio reiškiniai (gali pasireikšti rečiau kaip 1 iš 10</w:t>
      </w:r>
      <w:r w:rsidR="005F5B0B" w:rsidRPr="00DE1AA7">
        <w:rPr>
          <w:b/>
          <w:sz w:val="22"/>
          <w:szCs w:val="22"/>
        </w:rPr>
        <w:t> </w:t>
      </w:r>
      <w:r w:rsidRPr="00DE1AA7">
        <w:rPr>
          <w:b/>
          <w:sz w:val="22"/>
          <w:szCs w:val="22"/>
        </w:rPr>
        <w:t>000 asmenų):</w:t>
      </w:r>
    </w:p>
    <w:p w14:paraId="6BAAB81D" w14:textId="77777777" w:rsidR="00F90680" w:rsidRPr="00E21A71" w:rsidRDefault="00F90680" w:rsidP="00F90680">
      <w:pPr>
        <w:pStyle w:val="Pagrindinistekstas"/>
        <w:spacing w:after="0"/>
        <w:rPr>
          <w:sz w:val="22"/>
          <w:szCs w:val="22"/>
        </w:rPr>
      </w:pPr>
      <w:r w:rsidRPr="00E21A71">
        <w:rPr>
          <w:sz w:val="22"/>
          <w:szCs w:val="22"/>
        </w:rPr>
        <w:t>Į seruminę ligą panašios reakcijos, pasireiškiančios drebuliu, karščiavimu, patinimu, raumenų skausmu, inkstų audinio uždegimas (intersticinis nefritas), mažakraujystė, kurią sukelia nenormalus raudonųjų kraujo kūnelių irimas (hemolizinė anemija), baltųjų kraujo ląstelių kiekio sumažėjimas (neutropenija, leukopenija), kraujo plokštelių (trombocitų) kiekio sumažėjimas (trombocitopenija), eozinofilija (tam tikrų baltųjų kraujo ląstelių kiekio padidėjimas), krešėjimo sutrikimai, įskaitant kraujavimo laiko pailgėjimą ir trombocitų funkcijos sutrikimą, kepenų uždegimas, su tulžies sąstoviu susijusi gelta.</w:t>
      </w:r>
    </w:p>
    <w:p w14:paraId="0F661E9C" w14:textId="77777777" w:rsidR="00F90680" w:rsidRPr="00E21A71" w:rsidRDefault="00F90680" w:rsidP="00F90680">
      <w:pPr>
        <w:pStyle w:val="Pagrindinistekstas"/>
        <w:tabs>
          <w:tab w:val="left" w:pos="0"/>
        </w:tabs>
        <w:spacing w:after="0"/>
        <w:rPr>
          <w:sz w:val="22"/>
          <w:szCs w:val="22"/>
        </w:rPr>
      </w:pPr>
    </w:p>
    <w:p w14:paraId="5BB0F3B4" w14:textId="5D367640" w:rsidR="00F90680" w:rsidRPr="00DE1AA7" w:rsidRDefault="007F2525" w:rsidP="00F90680">
      <w:pPr>
        <w:tabs>
          <w:tab w:val="left" w:pos="567"/>
        </w:tabs>
        <w:rPr>
          <w:b/>
          <w:szCs w:val="22"/>
        </w:rPr>
      </w:pPr>
      <w:bookmarkStart w:id="12" w:name="_Hlk174690532"/>
      <w:r w:rsidRPr="00DE1AA7">
        <w:rPr>
          <w:b/>
          <w:szCs w:val="22"/>
        </w:rPr>
        <w:t>Šalutinio poveikio reiškiniai, kurių dažnis nežinomas (negali būti apskaičiuotas pagal turimus duomenis):</w:t>
      </w:r>
      <w:bookmarkEnd w:id="12"/>
    </w:p>
    <w:p w14:paraId="2E82209A" w14:textId="77777777" w:rsidR="00F90680" w:rsidRPr="00E21A71" w:rsidRDefault="00F90680" w:rsidP="00F90680">
      <w:pPr>
        <w:tabs>
          <w:tab w:val="left" w:pos="567"/>
        </w:tabs>
        <w:rPr>
          <w:szCs w:val="22"/>
        </w:rPr>
      </w:pPr>
      <w:r w:rsidRPr="00E21A71">
        <w:rPr>
          <w:szCs w:val="22"/>
        </w:rPr>
        <w:t>Traukuliai, adatėlių badymo, tirpimo pojūtis galūnėse (parestezija).</w:t>
      </w:r>
    </w:p>
    <w:p w14:paraId="5129701D" w14:textId="1DD593BA" w:rsidR="00F90680" w:rsidRDefault="00F90680" w:rsidP="00F90680">
      <w:pPr>
        <w:pStyle w:val="Pagrindinistekstas2"/>
        <w:tabs>
          <w:tab w:val="left" w:pos="567"/>
        </w:tabs>
        <w:spacing w:after="0" w:line="240" w:lineRule="auto"/>
        <w:rPr>
          <w:sz w:val="22"/>
          <w:szCs w:val="22"/>
        </w:rPr>
      </w:pPr>
      <w:bookmarkStart w:id="13" w:name="_Hlk174690552"/>
    </w:p>
    <w:bookmarkEnd w:id="13"/>
    <w:p w14:paraId="1D45B3CA" w14:textId="77777777" w:rsidR="007F2525" w:rsidRPr="00E21A71" w:rsidRDefault="007F2525" w:rsidP="00F90680">
      <w:pPr>
        <w:pStyle w:val="Pagrindinistekstas2"/>
        <w:tabs>
          <w:tab w:val="left" w:pos="567"/>
        </w:tabs>
        <w:spacing w:after="0" w:line="240" w:lineRule="auto"/>
        <w:rPr>
          <w:sz w:val="22"/>
          <w:szCs w:val="22"/>
        </w:rPr>
      </w:pPr>
    </w:p>
    <w:p w14:paraId="3DBEDCE8" w14:textId="77777777" w:rsidR="00F90680" w:rsidRPr="00E21A71" w:rsidRDefault="00F90680" w:rsidP="00F90680">
      <w:pPr>
        <w:rPr>
          <w:b/>
          <w:szCs w:val="22"/>
        </w:rPr>
      </w:pPr>
      <w:r w:rsidRPr="00E21A71">
        <w:rPr>
          <w:b/>
          <w:szCs w:val="22"/>
        </w:rPr>
        <w:t>Pranešimas apie šalutinį poveikį</w:t>
      </w:r>
    </w:p>
    <w:p w14:paraId="0754985D" w14:textId="44473C91" w:rsidR="00B9521F" w:rsidRPr="00B9521F" w:rsidRDefault="007F2525" w:rsidP="00DE1AA7">
      <w:pPr>
        <w:tabs>
          <w:tab w:val="left" w:pos="567"/>
        </w:tabs>
        <w:rPr>
          <w:rFonts w:eastAsia="Calibri"/>
          <w:szCs w:val="22"/>
          <w:lang w:eastAsia="en-US"/>
        </w:rPr>
      </w:pPr>
      <w:bookmarkStart w:id="14" w:name="_Hlk174690581"/>
      <w:r w:rsidRPr="007F2525">
        <w:rPr>
          <w:rFonts w:eastAsia="Calibri"/>
          <w:szCs w:val="22"/>
          <w:lang w:eastAsia="en-US"/>
        </w:rPr>
        <w:t>Jeigu pasireiškė šalutinis poveikis, įskaitant šiame lapelyje nenurodytą, pasakykite gydytojui, vaistininkui</w:t>
      </w:r>
      <w:r>
        <w:rPr>
          <w:rFonts w:eastAsia="Calibri"/>
          <w:szCs w:val="22"/>
          <w:lang w:eastAsia="en-US"/>
        </w:rPr>
        <w:t xml:space="preserve"> </w:t>
      </w:r>
      <w:r w:rsidRPr="007F2525">
        <w:rPr>
          <w:rFonts w:eastAsia="Calibri"/>
          <w:szCs w:val="22"/>
          <w:lang w:eastAsia="en-US"/>
        </w:rPr>
        <w:t xml:space="preserve">arba slaugytojui. Pranešimą apie šalutinį poveikį galite užpildyti ir pateikti Valstybinės vaistų kontrolės tarnybos prie Lietuvos Respublikos sveikatos apsaugos ministerijos tinklalapyje </w:t>
      </w:r>
      <w:hyperlink r:id="rId11" w:history="1">
        <w:r w:rsidR="00DE1AA7">
          <w:rPr>
            <w:rStyle w:val="Hipersaitas"/>
          </w:rPr>
          <w:t>https://vvkt.lrv.lt/lt/</w:t>
        </w:r>
      </w:hyperlink>
      <w:r w:rsidR="00DE1AA7">
        <w:t xml:space="preserve"> </w:t>
      </w:r>
      <w:r w:rsidRPr="007F2525">
        <w:rPr>
          <w:rFonts w:eastAsia="Calibri"/>
          <w:szCs w:val="22"/>
          <w:lang w:eastAsia="en-US"/>
        </w:rPr>
        <w:t>nurodytais būdais arba paskambinti nemokamu telefonu 8 800 73 568. Pranešdami apie šalutinį poveikį galite mums padėti gauti daugiau informacijos apie šio vaisto saugumą.</w:t>
      </w:r>
      <w:bookmarkEnd w:id="14"/>
      <w:r w:rsidR="00B9521F" w:rsidRPr="00B9521F">
        <w:rPr>
          <w:rFonts w:eastAsia="Calibri"/>
          <w:szCs w:val="22"/>
          <w:lang w:eastAsia="en-US"/>
        </w:rPr>
        <w:t xml:space="preserve"> </w:t>
      </w:r>
    </w:p>
    <w:p w14:paraId="1160F83C" w14:textId="3F390BD4" w:rsidR="00F90680" w:rsidRPr="00E21A71" w:rsidRDefault="00F90680" w:rsidP="00856042">
      <w:pPr>
        <w:rPr>
          <w:szCs w:val="22"/>
        </w:rPr>
      </w:pPr>
    </w:p>
    <w:p w14:paraId="501FC8AC" w14:textId="77777777" w:rsidR="00F90680" w:rsidRPr="00856042" w:rsidRDefault="00F90680" w:rsidP="00856042">
      <w:pPr>
        <w:pStyle w:val="Antrat2"/>
      </w:pPr>
    </w:p>
    <w:p w14:paraId="6E625522" w14:textId="77777777" w:rsidR="00F90680" w:rsidRPr="00E21A71" w:rsidRDefault="00F90680" w:rsidP="00F90680">
      <w:pPr>
        <w:pStyle w:val="Pagrindinistekstas"/>
        <w:tabs>
          <w:tab w:val="left" w:pos="567"/>
        </w:tabs>
        <w:spacing w:after="0"/>
        <w:rPr>
          <w:b/>
          <w:sz w:val="22"/>
          <w:szCs w:val="22"/>
        </w:rPr>
      </w:pPr>
      <w:r w:rsidRPr="00E21A71">
        <w:rPr>
          <w:b/>
          <w:sz w:val="22"/>
          <w:szCs w:val="22"/>
        </w:rPr>
        <w:t>5.</w:t>
      </w:r>
      <w:r w:rsidRPr="00E21A71">
        <w:rPr>
          <w:b/>
          <w:sz w:val="22"/>
          <w:szCs w:val="22"/>
        </w:rPr>
        <w:tab/>
        <w:t xml:space="preserve">Kaip laikyti Ospen </w:t>
      </w:r>
    </w:p>
    <w:p w14:paraId="4D68F3B5" w14:textId="77777777" w:rsidR="00F90680" w:rsidRPr="00E21A71" w:rsidRDefault="00F90680" w:rsidP="00F90680">
      <w:pPr>
        <w:pStyle w:val="Pagrindinistekstas"/>
        <w:tabs>
          <w:tab w:val="left" w:pos="567"/>
        </w:tabs>
        <w:spacing w:after="0"/>
        <w:rPr>
          <w:sz w:val="22"/>
          <w:szCs w:val="22"/>
        </w:rPr>
      </w:pPr>
    </w:p>
    <w:p w14:paraId="4E5A586B" w14:textId="77777777" w:rsidR="00F90680" w:rsidRPr="00E21A71" w:rsidRDefault="00F90680" w:rsidP="00F90680">
      <w:pPr>
        <w:numPr>
          <w:ilvl w:val="12"/>
          <w:numId w:val="0"/>
        </w:numPr>
        <w:ind w:right="-2"/>
        <w:rPr>
          <w:szCs w:val="22"/>
        </w:rPr>
      </w:pPr>
      <w:r w:rsidRPr="00E21A71">
        <w:rPr>
          <w:szCs w:val="22"/>
        </w:rPr>
        <w:t>Šį vaistą laikykite vaikams nepastebimoje ir nepasiekiamoje vietoje.</w:t>
      </w:r>
    </w:p>
    <w:p w14:paraId="7AFEEFC3" w14:textId="77777777" w:rsidR="00F90680" w:rsidRPr="00E21A71" w:rsidRDefault="00F90680" w:rsidP="00F90680">
      <w:pPr>
        <w:pStyle w:val="Pagrindinistekstas"/>
        <w:tabs>
          <w:tab w:val="left" w:pos="567"/>
        </w:tabs>
        <w:spacing w:after="0"/>
        <w:rPr>
          <w:sz w:val="22"/>
          <w:szCs w:val="22"/>
        </w:rPr>
      </w:pPr>
    </w:p>
    <w:p w14:paraId="21410573" w14:textId="77777777" w:rsidR="00F90680" w:rsidRPr="00E21A71" w:rsidRDefault="00F90680" w:rsidP="00F90680">
      <w:pPr>
        <w:pStyle w:val="Pagrindinistekstas2"/>
        <w:tabs>
          <w:tab w:val="left" w:pos="567"/>
        </w:tabs>
        <w:spacing w:after="0" w:line="240" w:lineRule="auto"/>
        <w:rPr>
          <w:sz w:val="22"/>
          <w:szCs w:val="22"/>
        </w:rPr>
      </w:pPr>
      <w:r w:rsidRPr="00E21A71">
        <w:rPr>
          <w:sz w:val="22"/>
          <w:szCs w:val="22"/>
        </w:rPr>
        <w:t>Laikyti ne aukštesnėje kaip 25</w:t>
      </w:r>
      <w:r w:rsidRPr="00E21A71">
        <w:rPr>
          <w:sz w:val="22"/>
          <w:szCs w:val="22"/>
        </w:rPr>
        <w:sym w:font="Symbol" w:char="F0B0"/>
      </w:r>
      <w:r w:rsidRPr="00E21A71">
        <w:rPr>
          <w:sz w:val="22"/>
          <w:szCs w:val="22"/>
        </w:rPr>
        <w:t xml:space="preserve"> C temperatūroje.</w:t>
      </w:r>
    </w:p>
    <w:p w14:paraId="567ADF1F" w14:textId="77777777" w:rsidR="00F90680" w:rsidRPr="00E21A71" w:rsidRDefault="00F90680" w:rsidP="00F90680">
      <w:pPr>
        <w:pStyle w:val="Pagrindinistekstas"/>
        <w:tabs>
          <w:tab w:val="left" w:pos="567"/>
        </w:tabs>
        <w:spacing w:after="0"/>
        <w:rPr>
          <w:sz w:val="22"/>
          <w:szCs w:val="22"/>
        </w:rPr>
      </w:pPr>
      <w:r w:rsidRPr="00E21A71">
        <w:rPr>
          <w:sz w:val="22"/>
          <w:szCs w:val="22"/>
        </w:rPr>
        <w:t>Laikyti gamintojo pakuotėje, kad vaistas būtų apsaugotas nuo drėgmės.</w:t>
      </w:r>
    </w:p>
    <w:p w14:paraId="42CE9A01" w14:textId="77777777" w:rsidR="00F90680" w:rsidRPr="00E21A71" w:rsidRDefault="00F90680" w:rsidP="00F90680">
      <w:pPr>
        <w:pStyle w:val="Pagrindinistekstas"/>
        <w:tabs>
          <w:tab w:val="left" w:pos="567"/>
        </w:tabs>
        <w:spacing w:after="0"/>
        <w:rPr>
          <w:sz w:val="22"/>
          <w:szCs w:val="22"/>
        </w:rPr>
      </w:pPr>
    </w:p>
    <w:p w14:paraId="0AF6E7DE" w14:textId="77777777" w:rsidR="00F90680" w:rsidRPr="00E21A71" w:rsidRDefault="00F90680" w:rsidP="00F90680">
      <w:pPr>
        <w:pStyle w:val="Pagrindinistekstas"/>
        <w:tabs>
          <w:tab w:val="left" w:pos="567"/>
        </w:tabs>
        <w:spacing w:after="0"/>
        <w:rPr>
          <w:sz w:val="22"/>
          <w:szCs w:val="22"/>
        </w:rPr>
      </w:pPr>
      <w:r w:rsidRPr="00E21A71">
        <w:rPr>
          <w:sz w:val="22"/>
          <w:szCs w:val="22"/>
        </w:rPr>
        <w:t>Ant dėžutės po „</w:t>
      </w:r>
      <w:r>
        <w:rPr>
          <w:sz w:val="22"/>
          <w:szCs w:val="22"/>
        </w:rPr>
        <w:t>EXP</w:t>
      </w:r>
      <w:r w:rsidRPr="00E21A71">
        <w:rPr>
          <w:sz w:val="22"/>
          <w:szCs w:val="22"/>
        </w:rPr>
        <w:t>“ ir lizdinės plokštelės nurodytam tinkamumo laikui pasibaigus, šio vaisto vartoti negalima. Vaistas tinkamas vartoti iki paskutinės nurodyto mėnesio dienos.</w:t>
      </w:r>
    </w:p>
    <w:p w14:paraId="3D29D869" w14:textId="77777777" w:rsidR="00F90680" w:rsidRPr="00E21A71" w:rsidRDefault="00F90680" w:rsidP="00F90680">
      <w:pPr>
        <w:pStyle w:val="Pagrindinistekstas"/>
        <w:tabs>
          <w:tab w:val="left" w:pos="567"/>
        </w:tabs>
        <w:spacing w:after="0"/>
        <w:rPr>
          <w:sz w:val="22"/>
          <w:szCs w:val="22"/>
        </w:rPr>
      </w:pPr>
    </w:p>
    <w:p w14:paraId="096006CB" w14:textId="77777777" w:rsidR="00F90680" w:rsidRPr="00E21A71" w:rsidRDefault="00F90680" w:rsidP="00F90680">
      <w:pPr>
        <w:numPr>
          <w:ilvl w:val="12"/>
          <w:numId w:val="0"/>
        </w:numPr>
        <w:tabs>
          <w:tab w:val="left" w:pos="0"/>
        </w:tabs>
        <w:jc w:val="both"/>
        <w:outlineLvl w:val="0"/>
        <w:rPr>
          <w:b/>
          <w:szCs w:val="22"/>
        </w:rPr>
      </w:pPr>
      <w:r w:rsidRPr="00E21A71">
        <w:rPr>
          <w:szCs w:val="22"/>
        </w:rPr>
        <w:lastRenderedPageBreak/>
        <w:t>Vaistų negalima išmesti į kanalizaciją arba su buitinėmis atliekomis. Kaip išmesti nereikalingus vaistus, klauskite vaistininko. Šios priemonės padės apsaugoti aplinką</w:t>
      </w:r>
    </w:p>
    <w:p w14:paraId="43F15AA2" w14:textId="77777777" w:rsidR="00F90680" w:rsidRPr="00E21A71" w:rsidRDefault="00F90680" w:rsidP="00F90680">
      <w:pPr>
        <w:pStyle w:val="Pagrindinistekstas"/>
        <w:tabs>
          <w:tab w:val="left" w:pos="567"/>
        </w:tabs>
        <w:spacing w:after="0"/>
        <w:rPr>
          <w:sz w:val="22"/>
          <w:szCs w:val="22"/>
        </w:rPr>
      </w:pPr>
    </w:p>
    <w:p w14:paraId="1D2EDE3B" w14:textId="77777777" w:rsidR="00F90680" w:rsidRPr="00E21A71" w:rsidRDefault="00F90680" w:rsidP="00F90680">
      <w:pPr>
        <w:pStyle w:val="Pagrindinistekstas"/>
        <w:tabs>
          <w:tab w:val="left" w:pos="567"/>
        </w:tabs>
        <w:spacing w:after="0"/>
        <w:rPr>
          <w:sz w:val="22"/>
          <w:szCs w:val="22"/>
        </w:rPr>
      </w:pPr>
    </w:p>
    <w:p w14:paraId="2A104E0F" w14:textId="77777777" w:rsidR="00F90680" w:rsidRPr="00E21A71" w:rsidRDefault="00F90680" w:rsidP="00F90680">
      <w:pPr>
        <w:pStyle w:val="Pagrindinistekstas"/>
        <w:tabs>
          <w:tab w:val="left" w:pos="567"/>
        </w:tabs>
        <w:spacing w:after="0"/>
        <w:rPr>
          <w:b/>
          <w:sz w:val="22"/>
          <w:szCs w:val="22"/>
        </w:rPr>
      </w:pPr>
      <w:r w:rsidRPr="00E21A71">
        <w:rPr>
          <w:b/>
          <w:sz w:val="22"/>
          <w:szCs w:val="22"/>
        </w:rPr>
        <w:t>6.</w:t>
      </w:r>
      <w:r w:rsidRPr="00E21A71">
        <w:rPr>
          <w:b/>
          <w:sz w:val="22"/>
          <w:szCs w:val="22"/>
        </w:rPr>
        <w:tab/>
        <w:t>Pakuotės turinys ir kita informacija</w:t>
      </w:r>
    </w:p>
    <w:p w14:paraId="4E8F5A02" w14:textId="77777777" w:rsidR="00F90680" w:rsidRPr="00E21A71" w:rsidRDefault="00F90680" w:rsidP="00F90680">
      <w:pPr>
        <w:tabs>
          <w:tab w:val="left" w:pos="567"/>
        </w:tabs>
        <w:jc w:val="both"/>
        <w:rPr>
          <w:szCs w:val="22"/>
        </w:rPr>
      </w:pPr>
    </w:p>
    <w:p w14:paraId="6C7CE048" w14:textId="77777777" w:rsidR="00F90680" w:rsidRPr="00E21A71" w:rsidRDefault="00F90680" w:rsidP="00F90680">
      <w:pPr>
        <w:tabs>
          <w:tab w:val="left" w:pos="567"/>
        </w:tabs>
        <w:jc w:val="both"/>
        <w:rPr>
          <w:b/>
          <w:szCs w:val="22"/>
        </w:rPr>
      </w:pPr>
      <w:r w:rsidRPr="00E21A71">
        <w:rPr>
          <w:b/>
          <w:szCs w:val="22"/>
        </w:rPr>
        <w:t>Ospen sudėtis</w:t>
      </w:r>
    </w:p>
    <w:p w14:paraId="0DB51708" w14:textId="77777777" w:rsidR="00F90680" w:rsidRPr="00E21A71" w:rsidRDefault="00F90680" w:rsidP="00F90680">
      <w:pPr>
        <w:tabs>
          <w:tab w:val="left" w:pos="567"/>
        </w:tabs>
        <w:jc w:val="both"/>
        <w:rPr>
          <w:b/>
          <w:szCs w:val="22"/>
        </w:rPr>
      </w:pPr>
    </w:p>
    <w:p w14:paraId="77413E88" w14:textId="77777777" w:rsidR="00F90680" w:rsidRPr="00E21A71" w:rsidRDefault="00F90680" w:rsidP="00F90680">
      <w:pPr>
        <w:pStyle w:val="Pagrindinistekstas"/>
        <w:spacing w:after="0"/>
        <w:ind w:left="567" w:hanging="567"/>
        <w:rPr>
          <w:sz w:val="22"/>
          <w:szCs w:val="22"/>
        </w:rPr>
      </w:pPr>
      <w:r w:rsidRPr="00E21A71">
        <w:rPr>
          <w:sz w:val="22"/>
          <w:szCs w:val="22"/>
        </w:rPr>
        <w:t>-</w:t>
      </w:r>
      <w:r w:rsidRPr="00E21A71">
        <w:rPr>
          <w:sz w:val="22"/>
          <w:szCs w:val="22"/>
        </w:rPr>
        <w:tab/>
        <w:t>Veiklioji medžiaga yra fenoksimetilpenicilinas.</w:t>
      </w:r>
    </w:p>
    <w:p w14:paraId="1D08E331" w14:textId="77777777" w:rsidR="00F90680" w:rsidRPr="00E21A71" w:rsidRDefault="00F90680" w:rsidP="00F90680">
      <w:pPr>
        <w:pStyle w:val="Antrat1"/>
        <w:tabs>
          <w:tab w:val="clear" w:pos="4605"/>
          <w:tab w:val="left" w:pos="567"/>
        </w:tabs>
        <w:ind w:left="567" w:hanging="567"/>
        <w:jc w:val="left"/>
        <w:rPr>
          <w:b w:val="0"/>
          <w:sz w:val="22"/>
          <w:szCs w:val="22"/>
        </w:rPr>
      </w:pPr>
      <w:r w:rsidRPr="00E21A71">
        <w:rPr>
          <w:b w:val="0"/>
          <w:sz w:val="22"/>
          <w:szCs w:val="22"/>
        </w:rPr>
        <w:tab/>
      </w:r>
      <w:r w:rsidRPr="00E21A71">
        <w:rPr>
          <w:b w:val="0"/>
          <w:sz w:val="22"/>
          <w:szCs w:val="22"/>
          <w:u w:val="single"/>
        </w:rPr>
        <w:t>Ospen 500 000 TV plėvele dengtos tabletės.</w:t>
      </w:r>
      <w:r w:rsidRPr="00E21A71">
        <w:rPr>
          <w:b w:val="0"/>
          <w:sz w:val="22"/>
          <w:szCs w:val="22"/>
        </w:rPr>
        <w:t xml:space="preserve"> Kiekvienoje tabletėje yra 500 000 TV fenoksimetilpenicilino (fenoksimetilpenicilino kalio druskos pavidalu).</w:t>
      </w:r>
    </w:p>
    <w:p w14:paraId="790084F9" w14:textId="77777777" w:rsidR="00F90680" w:rsidRPr="00E21A71" w:rsidRDefault="00F90680" w:rsidP="00F90680">
      <w:pPr>
        <w:pStyle w:val="Antrat1"/>
        <w:tabs>
          <w:tab w:val="clear" w:pos="4605"/>
          <w:tab w:val="left" w:pos="567"/>
        </w:tabs>
        <w:ind w:left="567" w:hanging="567"/>
        <w:jc w:val="left"/>
        <w:rPr>
          <w:b w:val="0"/>
          <w:sz w:val="22"/>
          <w:szCs w:val="22"/>
        </w:rPr>
      </w:pPr>
      <w:r w:rsidRPr="00E21A71">
        <w:rPr>
          <w:b w:val="0"/>
          <w:sz w:val="22"/>
          <w:szCs w:val="22"/>
        </w:rPr>
        <w:tab/>
      </w:r>
      <w:r w:rsidRPr="00E21A71">
        <w:rPr>
          <w:b w:val="0"/>
          <w:sz w:val="22"/>
          <w:szCs w:val="22"/>
          <w:u w:val="single"/>
        </w:rPr>
        <w:t>Ospen 1000 000 TV plėvele dengtos tabletės.</w:t>
      </w:r>
      <w:r w:rsidRPr="00E21A71">
        <w:rPr>
          <w:b w:val="0"/>
          <w:sz w:val="22"/>
          <w:szCs w:val="22"/>
        </w:rPr>
        <w:t xml:space="preserve"> Kiekvienoje tabletėje yra 1 000 000 TV fenoksimetilpenicilino (fenoksimetilpenicilino kalio druskos pavidalu).</w:t>
      </w:r>
    </w:p>
    <w:p w14:paraId="23FA2AD0" w14:textId="77777777" w:rsidR="00F90680" w:rsidRPr="00E21A71" w:rsidRDefault="00F90680" w:rsidP="00F90680">
      <w:pPr>
        <w:pStyle w:val="Pagrindinistekstas2"/>
        <w:spacing w:after="0" w:line="240" w:lineRule="auto"/>
        <w:ind w:left="567" w:hanging="567"/>
        <w:rPr>
          <w:sz w:val="22"/>
          <w:szCs w:val="22"/>
        </w:rPr>
      </w:pPr>
      <w:r w:rsidRPr="00E21A71">
        <w:rPr>
          <w:sz w:val="22"/>
          <w:szCs w:val="22"/>
        </w:rPr>
        <w:t xml:space="preserve">- </w:t>
      </w:r>
      <w:r w:rsidRPr="00E21A71">
        <w:rPr>
          <w:sz w:val="22"/>
          <w:szCs w:val="22"/>
        </w:rPr>
        <w:tab/>
        <w:t>Pagalbinės medžiagos: magnio stearatas, makrogolis 6000, maltodekstrinas, povidonas, talkas, sacharino natrio druska, pipirmėčių eterinis aliejus, titano dioksidas (E171), hipromeliozė.</w:t>
      </w:r>
    </w:p>
    <w:p w14:paraId="4F4925D5" w14:textId="77777777" w:rsidR="00F90680" w:rsidRPr="00E21A71" w:rsidRDefault="00F90680" w:rsidP="00F90680">
      <w:pPr>
        <w:tabs>
          <w:tab w:val="left" w:pos="567"/>
        </w:tabs>
        <w:ind w:left="567" w:hanging="567"/>
        <w:jc w:val="both"/>
        <w:rPr>
          <w:szCs w:val="22"/>
        </w:rPr>
      </w:pPr>
    </w:p>
    <w:p w14:paraId="443D4607" w14:textId="77777777" w:rsidR="00F90680" w:rsidRPr="00E21A71" w:rsidRDefault="00F90680" w:rsidP="00F90680">
      <w:pPr>
        <w:pStyle w:val="PI-3EMEASMCA"/>
        <w:tabs>
          <w:tab w:val="left" w:pos="567"/>
        </w:tabs>
        <w:jc w:val="both"/>
      </w:pPr>
      <w:r w:rsidRPr="00E21A71">
        <w:t>Ospen išvaizda ir kiekis pakuotėje</w:t>
      </w:r>
    </w:p>
    <w:p w14:paraId="7DB458B9" w14:textId="77777777" w:rsidR="00F90680" w:rsidRPr="00E21A71" w:rsidRDefault="00F90680" w:rsidP="00F90680">
      <w:pPr>
        <w:pStyle w:val="PI-3EMEASMCA"/>
        <w:tabs>
          <w:tab w:val="left" w:pos="567"/>
        </w:tabs>
        <w:jc w:val="both"/>
      </w:pPr>
    </w:p>
    <w:p w14:paraId="0ABCBDC7" w14:textId="77777777" w:rsidR="00F90680" w:rsidRPr="00E21A71" w:rsidRDefault="00F90680" w:rsidP="00F90680">
      <w:pPr>
        <w:pStyle w:val="Pagrindinistekstas"/>
        <w:tabs>
          <w:tab w:val="left" w:pos="567"/>
        </w:tabs>
        <w:spacing w:after="0"/>
        <w:rPr>
          <w:iCs/>
          <w:sz w:val="22"/>
          <w:szCs w:val="22"/>
        </w:rPr>
      </w:pPr>
      <w:r w:rsidRPr="00E21A71">
        <w:rPr>
          <w:iCs/>
          <w:sz w:val="22"/>
          <w:szCs w:val="22"/>
        </w:rPr>
        <w:t>Ospen 500 000 TV plėvele dengta tabletė yra balta arba šiek tiek kreminė, apvali, abipus išgaubta.</w:t>
      </w:r>
    </w:p>
    <w:p w14:paraId="05C9257B" w14:textId="77777777" w:rsidR="00F90680" w:rsidRPr="00E21A71" w:rsidRDefault="00F90680" w:rsidP="00F90680">
      <w:pPr>
        <w:pStyle w:val="Pagrindinistekstas"/>
        <w:tabs>
          <w:tab w:val="left" w:pos="567"/>
        </w:tabs>
        <w:spacing w:after="0"/>
        <w:rPr>
          <w:iCs/>
          <w:sz w:val="22"/>
          <w:szCs w:val="22"/>
        </w:rPr>
      </w:pPr>
      <w:r w:rsidRPr="00E21A71">
        <w:rPr>
          <w:iCs/>
          <w:sz w:val="22"/>
          <w:szCs w:val="22"/>
        </w:rPr>
        <w:t>Ospen 1 000 000 TV plėvele dengta tabletė yra balta arba šiek tiek kreminė, pailga, abipus išgaubta su įranta iš abiejų pusių.</w:t>
      </w:r>
    </w:p>
    <w:p w14:paraId="10AF9D47" w14:textId="77777777" w:rsidR="00F90680" w:rsidRPr="00E21A71" w:rsidRDefault="00F90680" w:rsidP="00F90680">
      <w:pPr>
        <w:tabs>
          <w:tab w:val="left" w:pos="567"/>
        </w:tabs>
        <w:jc w:val="both"/>
        <w:rPr>
          <w:szCs w:val="22"/>
        </w:rPr>
      </w:pPr>
      <w:r w:rsidRPr="00E21A71">
        <w:rPr>
          <w:szCs w:val="22"/>
        </w:rPr>
        <w:t>Tabletę galima padalyti į lygias dozes.</w:t>
      </w:r>
    </w:p>
    <w:p w14:paraId="3C316C1C" w14:textId="77777777" w:rsidR="00F90680" w:rsidRPr="00E21A71" w:rsidRDefault="00F90680" w:rsidP="00F90680">
      <w:pPr>
        <w:tabs>
          <w:tab w:val="left" w:pos="567"/>
        </w:tabs>
        <w:jc w:val="both"/>
        <w:rPr>
          <w:szCs w:val="22"/>
        </w:rPr>
      </w:pPr>
    </w:p>
    <w:p w14:paraId="4F0D344E" w14:textId="77777777" w:rsidR="00F90680" w:rsidRPr="00E21A71" w:rsidRDefault="00F90680" w:rsidP="00F90680">
      <w:pPr>
        <w:tabs>
          <w:tab w:val="left" w:pos="567"/>
        </w:tabs>
        <w:jc w:val="both"/>
        <w:rPr>
          <w:szCs w:val="22"/>
        </w:rPr>
      </w:pPr>
      <w:r w:rsidRPr="00E21A71">
        <w:rPr>
          <w:szCs w:val="22"/>
        </w:rPr>
        <w:t>Ospen tiekiamas kartono dėžutėmis, kuriose yra 12 tablečių lizdinėje plokštelėje.</w:t>
      </w:r>
    </w:p>
    <w:p w14:paraId="489C6EC6" w14:textId="77777777" w:rsidR="00F90680" w:rsidRPr="00E21A71" w:rsidRDefault="00F90680" w:rsidP="00F90680">
      <w:pPr>
        <w:tabs>
          <w:tab w:val="left" w:pos="567"/>
        </w:tabs>
        <w:jc w:val="both"/>
        <w:rPr>
          <w:b/>
          <w:szCs w:val="22"/>
        </w:rPr>
      </w:pPr>
    </w:p>
    <w:p w14:paraId="345284FC" w14:textId="77777777" w:rsidR="00F90680" w:rsidRPr="00E21A71" w:rsidRDefault="00F90680" w:rsidP="00F90680">
      <w:pPr>
        <w:tabs>
          <w:tab w:val="left" w:pos="567"/>
        </w:tabs>
        <w:ind w:left="567" w:hanging="567"/>
        <w:jc w:val="both"/>
        <w:rPr>
          <w:b/>
          <w:szCs w:val="22"/>
        </w:rPr>
      </w:pPr>
      <w:r w:rsidRPr="00E21A71">
        <w:rPr>
          <w:b/>
          <w:szCs w:val="22"/>
        </w:rPr>
        <w:t>Registruotojas ir gamintojas</w:t>
      </w:r>
    </w:p>
    <w:p w14:paraId="5CC49654" w14:textId="77777777" w:rsidR="00F90680" w:rsidRPr="00E21A71" w:rsidRDefault="00F90680" w:rsidP="00F90680">
      <w:pPr>
        <w:tabs>
          <w:tab w:val="left" w:pos="567"/>
        </w:tabs>
        <w:ind w:left="567" w:hanging="567"/>
        <w:jc w:val="both"/>
        <w:rPr>
          <w:szCs w:val="22"/>
        </w:rPr>
      </w:pPr>
    </w:p>
    <w:p w14:paraId="7CC80C19" w14:textId="77777777" w:rsidR="00F90680" w:rsidRPr="00E21A71" w:rsidRDefault="00F90680" w:rsidP="00F90680">
      <w:pPr>
        <w:tabs>
          <w:tab w:val="left" w:pos="567"/>
        </w:tabs>
        <w:ind w:left="567" w:hanging="567"/>
        <w:jc w:val="both"/>
        <w:rPr>
          <w:szCs w:val="22"/>
        </w:rPr>
      </w:pPr>
      <w:r w:rsidRPr="00E21A71">
        <w:rPr>
          <w:szCs w:val="22"/>
        </w:rPr>
        <w:t>Sandoz GmbH</w:t>
      </w:r>
    </w:p>
    <w:p w14:paraId="21851764" w14:textId="77777777" w:rsidR="00F90680" w:rsidRPr="00E21A71" w:rsidRDefault="00F90680" w:rsidP="00F90680">
      <w:pPr>
        <w:tabs>
          <w:tab w:val="left" w:pos="567"/>
        </w:tabs>
        <w:ind w:left="567" w:hanging="567"/>
        <w:jc w:val="both"/>
        <w:rPr>
          <w:szCs w:val="22"/>
        </w:rPr>
      </w:pPr>
      <w:r w:rsidRPr="00E21A71">
        <w:rPr>
          <w:szCs w:val="22"/>
        </w:rPr>
        <w:t>Biochemiestrasse 10, A-6250 Kundl</w:t>
      </w:r>
    </w:p>
    <w:p w14:paraId="09DF17FF" w14:textId="77777777" w:rsidR="00F90680" w:rsidRPr="00E21A71" w:rsidRDefault="00F90680" w:rsidP="00F90680">
      <w:pPr>
        <w:tabs>
          <w:tab w:val="left" w:pos="567"/>
        </w:tabs>
        <w:ind w:left="567" w:hanging="567"/>
        <w:jc w:val="both"/>
        <w:rPr>
          <w:szCs w:val="22"/>
        </w:rPr>
      </w:pPr>
      <w:r w:rsidRPr="00E21A71">
        <w:rPr>
          <w:szCs w:val="22"/>
        </w:rPr>
        <w:t>Austrija</w:t>
      </w:r>
    </w:p>
    <w:p w14:paraId="4EA83BBF" w14:textId="77777777" w:rsidR="00F90680" w:rsidRPr="00E21A71" w:rsidRDefault="00F90680" w:rsidP="00856042">
      <w:pPr>
        <w:pStyle w:val="Antrat2"/>
      </w:pPr>
    </w:p>
    <w:p w14:paraId="2708EB60" w14:textId="77777777" w:rsidR="00F90680" w:rsidRPr="00E21A71" w:rsidRDefault="00F90680" w:rsidP="00F90680">
      <w:pPr>
        <w:pStyle w:val="BTEMEASMCA"/>
      </w:pPr>
      <w:r w:rsidRPr="00E21A71">
        <w:t>Jeigu apie šį vaistą norite sužinoti daugiau, kreipkitės į vietinį registruotojo atstovą.</w:t>
      </w:r>
    </w:p>
    <w:p w14:paraId="1C3A8550" w14:textId="77777777" w:rsidR="00F90680" w:rsidRPr="00E21A71" w:rsidRDefault="00F90680" w:rsidP="00F90680">
      <w:pPr>
        <w:pStyle w:val="BTEMEASMCA"/>
      </w:pPr>
    </w:p>
    <w:p w14:paraId="0C1913D3" w14:textId="77777777" w:rsidR="00F90680" w:rsidRPr="00E21A71" w:rsidRDefault="00F90680" w:rsidP="00F90680">
      <w:pPr>
        <w:tabs>
          <w:tab w:val="left" w:pos="567"/>
        </w:tabs>
        <w:rPr>
          <w:szCs w:val="22"/>
        </w:rPr>
      </w:pPr>
      <w:r w:rsidRPr="00E21A71">
        <w:rPr>
          <w:szCs w:val="22"/>
        </w:rPr>
        <w:t>Sandoz Pharmaceuticals d.d. filialas</w:t>
      </w:r>
    </w:p>
    <w:p w14:paraId="7D5884C4" w14:textId="77777777" w:rsidR="004464D1" w:rsidRDefault="00F90680" w:rsidP="00F90680">
      <w:pPr>
        <w:numPr>
          <w:ilvl w:val="12"/>
          <w:numId w:val="0"/>
        </w:numPr>
        <w:tabs>
          <w:tab w:val="left" w:pos="567"/>
        </w:tabs>
        <w:ind w:left="567" w:hanging="567"/>
        <w:jc w:val="both"/>
        <w:rPr>
          <w:szCs w:val="22"/>
        </w:rPr>
      </w:pPr>
      <w:r w:rsidRPr="00E21A71">
        <w:rPr>
          <w:szCs w:val="22"/>
        </w:rPr>
        <w:t>Tel.: +370 5 2636 037</w:t>
      </w:r>
    </w:p>
    <w:p w14:paraId="04E77F03" w14:textId="77777777" w:rsidR="00F90680" w:rsidRPr="00E21A71" w:rsidRDefault="00F90680" w:rsidP="00F90680">
      <w:pPr>
        <w:numPr>
          <w:ilvl w:val="12"/>
          <w:numId w:val="0"/>
        </w:numPr>
        <w:tabs>
          <w:tab w:val="left" w:pos="567"/>
        </w:tabs>
        <w:ind w:left="567" w:hanging="567"/>
        <w:jc w:val="both"/>
        <w:rPr>
          <w:szCs w:val="22"/>
        </w:rPr>
      </w:pPr>
    </w:p>
    <w:p w14:paraId="40005448" w14:textId="04AE6481" w:rsidR="00F90680" w:rsidRPr="00E21A71" w:rsidRDefault="00F90680" w:rsidP="00F90680">
      <w:pPr>
        <w:pStyle w:val="BTbEMEASMCA"/>
        <w:tabs>
          <w:tab w:val="left" w:pos="567"/>
        </w:tabs>
        <w:jc w:val="both"/>
        <w:rPr>
          <w:noProof w:val="0"/>
        </w:rPr>
      </w:pPr>
      <w:r w:rsidRPr="00E21A71">
        <w:rPr>
          <w:bCs/>
          <w:noProof w:val="0"/>
        </w:rPr>
        <w:t>Šis pakuotės lapelis</w:t>
      </w:r>
      <w:r w:rsidRPr="00E21A71">
        <w:rPr>
          <w:noProof w:val="0"/>
        </w:rPr>
        <w:t xml:space="preserve"> paskutinį kartą peržiūrėtas </w:t>
      </w:r>
      <w:r w:rsidR="004464D1">
        <w:rPr>
          <w:noProof w:val="0"/>
        </w:rPr>
        <w:t>202</w:t>
      </w:r>
      <w:r w:rsidR="00474E2B">
        <w:rPr>
          <w:noProof w:val="0"/>
        </w:rPr>
        <w:t>5-0</w:t>
      </w:r>
      <w:r w:rsidR="00B60490">
        <w:rPr>
          <w:noProof w:val="0"/>
        </w:rPr>
        <w:t>3-05</w:t>
      </w:r>
      <w:r w:rsidR="00474E2B">
        <w:rPr>
          <w:noProof w:val="0"/>
        </w:rPr>
        <w:t>.</w:t>
      </w:r>
    </w:p>
    <w:p w14:paraId="67AE1EDA" w14:textId="77777777" w:rsidR="00F90680" w:rsidRPr="00E21A71" w:rsidRDefault="00F90680" w:rsidP="00F90680">
      <w:pPr>
        <w:tabs>
          <w:tab w:val="left" w:pos="567"/>
        </w:tabs>
        <w:jc w:val="both"/>
        <w:rPr>
          <w:szCs w:val="22"/>
        </w:rPr>
      </w:pPr>
    </w:p>
    <w:p w14:paraId="0F2D813B" w14:textId="77777777" w:rsidR="00474E2B" w:rsidRDefault="00F90680" w:rsidP="00F90680">
      <w:pPr>
        <w:pStyle w:val="BTEMEASMCA"/>
        <w:rPr>
          <w:rStyle w:val="Hipersaitas"/>
        </w:rPr>
      </w:pPr>
      <w:r w:rsidRPr="00E21A71">
        <w:t xml:space="preserve">Išsami informacija apie šį vaistą pateikiama Valstybinės vaistų kontrolės tarnybos prie Lietuvos Respublikos sveikatos apsaugos ministerijos tinklalapyje </w:t>
      </w:r>
      <w:r w:rsidR="002F29C4">
        <w:rPr>
          <w:color w:val="0000EE"/>
          <w:u w:val="single"/>
          <w:lang w:eastAsia="lt-LT"/>
        </w:rPr>
        <w:t>https://vvkt.lrv.lt/lt/</w:t>
      </w:r>
      <w:r w:rsidR="00032E93">
        <w:rPr>
          <w:color w:val="0000EE"/>
          <w:u w:val="single"/>
          <w:lang w:eastAsia="lt-LT"/>
        </w:rPr>
        <w:t>.</w:t>
      </w:r>
      <w:r w:rsidR="002F29C4">
        <w:rPr>
          <w:lang w:eastAsia="lt-LT"/>
        </w:rPr>
        <w:t xml:space="preserve"> </w:t>
      </w:r>
      <w:r w:rsidR="00ED748B">
        <w:rPr>
          <w:rStyle w:val="Hipersaitas"/>
        </w:rPr>
        <w:t xml:space="preserve">    </w:t>
      </w:r>
    </w:p>
    <w:p w14:paraId="1DE28317" w14:textId="1FBC203D" w:rsidR="00F90680" w:rsidRDefault="00ED748B" w:rsidP="00F90680">
      <w:pPr>
        <w:pStyle w:val="BTEMEASMCA"/>
        <w:rPr>
          <w:rStyle w:val="Hipersaitas"/>
        </w:rPr>
      </w:pPr>
      <w:bookmarkStart w:id="15" w:name="_GoBack"/>
      <w:bookmarkEnd w:id="15"/>
      <w:r>
        <w:rPr>
          <w:rStyle w:val="Hipersaitas"/>
        </w:rPr>
        <w:t xml:space="preserve">      </w:t>
      </w:r>
    </w:p>
    <w:sectPr w:rsidR="00F90680" w:rsidSect="00E947E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709D4" w14:textId="77777777" w:rsidR="004B2563" w:rsidRDefault="004B2563" w:rsidP="0073514F">
      <w:r>
        <w:separator/>
      </w:r>
    </w:p>
  </w:endnote>
  <w:endnote w:type="continuationSeparator" w:id="0">
    <w:p w14:paraId="59029CC2" w14:textId="77777777" w:rsidR="004B2563" w:rsidRDefault="004B2563" w:rsidP="0073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2968B" w14:textId="77777777" w:rsidR="004B2563" w:rsidRDefault="004B2563" w:rsidP="0073514F">
      <w:r>
        <w:separator/>
      </w:r>
    </w:p>
  </w:footnote>
  <w:footnote w:type="continuationSeparator" w:id="0">
    <w:p w14:paraId="02E576D0" w14:textId="77777777" w:rsidR="004B2563" w:rsidRDefault="004B2563" w:rsidP="00735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31BB"/>
    <w:multiLevelType w:val="hybridMultilevel"/>
    <w:tmpl w:val="336E634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F6AC3"/>
    <w:multiLevelType w:val="hybridMultilevel"/>
    <w:tmpl w:val="F2C28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921C0"/>
    <w:multiLevelType w:val="hybridMultilevel"/>
    <w:tmpl w:val="0158DBE8"/>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ymbol"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ymbol"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F172AF"/>
    <w:multiLevelType w:val="hybridMultilevel"/>
    <w:tmpl w:val="A448E0E4"/>
    <w:lvl w:ilvl="0" w:tplc="18048F58">
      <w:start w:val="3"/>
      <w:numFmt w:val="bullet"/>
      <w:lvlText w:val="-"/>
      <w:lvlJc w:val="left"/>
      <w:pPr>
        <w:tabs>
          <w:tab w:val="num" w:pos="1080"/>
        </w:tabs>
        <w:ind w:left="1080" w:hanging="720"/>
      </w:pPr>
      <w:rPr>
        <w:rFonts w:ascii="Times New Roman" w:eastAsia="Times New Roman" w:hAnsi="Times New Roman" w:cs="Times New Roman" w:hint="default"/>
        <w:sz w:val="22"/>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CA7B11"/>
    <w:multiLevelType w:val="hybridMultilevel"/>
    <w:tmpl w:val="37D8B1A2"/>
    <w:lvl w:ilvl="0" w:tplc="FE34C084">
      <w:numFmt w:val="bullet"/>
      <w:lvlText w:val="•"/>
      <w:lvlJc w:val="left"/>
      <w:pPr>
        <w:tabs>
          <w:tab w:val="num" w:pos="0"/>
        </w:tabs>
        <w:ind w:left="0" w:firstLine="0"/>
      </w:pPr>
      <w:rPr>
        <w:rFonts w:ascii="Book Antiqua" w:hAnsi="Book Antiqua" w:hint="default"/>
        <w:sz w:val="3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873DB"/>
    <w:multiLevelType w:val="hybridMultilevel"/>
    <w:tmpl w:val="1A521B8A"/>
    <w:lvl w:ilvl="0" w:tplc="FE34C084">
      <w:numFmt w:val="bullet"/>
      <w:lvlText w:val="•"/>
      <w:lvlJc w:val="left"/>
      <w:pPr>
        <w:tabs>
          <w:tab w:val="num" w:pos="0"/>
        </w:tabs>
        <w:ind w:left="0" w:firstLine="0"/>
      </w:pPr>
      <w:rPr>
        <w:rFonts w:ascii="Book Antiqua" w:hAnsi="Book Antiqua" w:hint="default"/>
        <w:sz w:val="32"/>
      </w:rPr>
    </w:lvl>
    <w:lvl w:ilvl="1" w:tplc="826CD6DE">
      <w:start w:val="1"/>
      <w:numFmt w:val="bullet"/>
      <w:lvlText w:val=""/>
      <w:lvlJc w:val="left"/>
      <w:pPr>
        <w:tabs>
          <w:tab w:val="num" w:pos="360"/>
        </w:tabs>
        <w:ind w:left="360" w:hanging="360"/>
      </w:pPr>
      <w:rPr>
        <w:rFonts w:ascii="Symbol" w:hAnsi="Symbol" w:hint="default"/>
        <w:sz w:val="22"/>
        <w:szCs w:val="22"/>
      </w:rPr>
    </w:lvl>
    <w:lvl w:ilvl="2" w:tplc="C35C2A58">
      <w:numFmt w:val="bullet"/>
      <w:lvlText w:val=""/>
      <w:lvlJc w:val="left"/>
      <w:pPr>
        <w:tabs>
          <w:tab w:val="num" w:pos="2160"/>
        </w:tabs>
        <w:ind w:left="2160" w:hanging="360"/>
      </w:pPr>
      <w:rPr>
        <w:rFonts w:ascii="Symbol" w:eastAsia="Times New Roman" w:hAnsi="Symbol"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653EC1"/>
    <w:multiLevelType w:val="hybridMultilevel"/>
    <w:tmpl w:val="80DA96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ymbol"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ymbol"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413249EE"/>
    <w:multiLevelType w:val="hybridMultilevel"/>
    <w:tmpl w:val="CBB0CAC6"/>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A85998"/>
    <w:multiLevelType w:val="hybridMultilevel"/>
    <w:tmpl w:val="B21C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B629E"/>
    <w:multiLevelType w:val="hybridMultilevel"/>
    <w:tmpl w:val="463E2696"/>
    <w:lvl w:ilvl="0" w:tplc="488EE40C">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ymbo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ymbo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1171FF"/>
    <w:multiLevelType w:val="hybridMultilevel"/>
    <w:tmpl w:val="098826C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ymbol"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ymbol"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9A60D81"/>
    <w:multiLevelType w:val="hybridMultilevel"/>
    <w:tmpl w:val="7C14A59C"/>
    <w:lvl w:ilvl="0" w:tplc="18048F58">
      <w:start w:val="3"/>
      <w:numFmt w:val="bullet"/>
      <w:lvlText w:val="-"/>
      <w:lvlJc w:val="left"/>
      <w:pPr>
        <w:tabs>
          <w:tab w:val="num" w:pos="1440"/>
        </w:tabs>
        <w:ind w:left="1440" w:hanging="720"/>
      </w:pPr>
      <w:rPr>
        <w:rFonts w:ascii="Times New Roman" w:eastAsia="Times New Roman" w:hAnsi="Times New Roman" w:cs="Times New Roman" w:hint="default"/>
        <w:sz w:val="22"/>
      </w:rPr>
    </w:lvl>
    <w:lvl w:ilvl="1" w:tplc="04270003">
      <w:start w:val="1"/>
      <w:numFmt w:val="bullet"/>
      <w:lvlText w:val="o"/>
      <w:lvlJc w:val="left"/>
      <w:pPr>
        <w:tabs>
          <w:tab w:val="num" w:pos="1800"/>
        </w:tabs>
        <w:ind w:left="1800" w:hanging="360"/>
      </w:pPr>
      <w:rPr>
        <w:rFonts w:ascii="Courier New" w:hAnsi="Courier New" w:cs="Symbol"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Symbol"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Symbol"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AB35A2E"/>
    <w:multiLevelType w:val="hybridMultilevel"/>
    <w:tmpl w:val="63E00E78"/>
    <w:lvl w:ilvl="0" w:tplc="826CD6DE">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8B5925"/>
    <w:multiLevelType w:val="hybridMultilevel"/>
    <w:tmpl w:val="4C7EED38"/>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ymbol"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ymbol"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6C2A534D"/>
    <w:multiLevelType w:val="hybridMultilevel"/>
    <w:tmpl w:val="0632181E"/>
    <w:lvl w:ilvl="0" w:tplc="FFFFFFFF">
      <w:start w:val="1"/>
      <w:numFmt w:val="bullet"/>
      <w:lvlText w:val="-"/>
      <w:lvlJc w:val="left"/>
      <w:pPr>
        <w:ind w:left="1854" w:hanging="360"/>
      </w:pPr>
    </w:lvl>
    <w:lvl w:ilvl="1" w:tplc="04270003" w:tentative="1">
      <w:start w:val="1"/>
      <w:numFmt w:val="bullet"/>
      <w:lvlText w:val="o"/>
      <w:lvlJc w:val="left"/>
      <w:pPr>
        <w:ind w:left="2574" w:hanging="360"/>
      </w:pPr>
      <w:rPr>
        <w:rFonts w:ascii="Courier New" w:hAnsi="Courier New" w:cs="Symbol"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Symbol"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Symbol" w:hint="default"/>
      </w:rPr>
    </w:lvl>
    <w:lvl w:ilvl="8" w:tplc="04270005" w:tentative="1">
      <w:start w:val="1"/>
      <w:numFmt w:val="bullet"/>
      <w:lvlText w:val=""/>
      <w:lvlJc w:val="left"/>
      <w:pPr>
        <w:ind w:left="7614" w:hanging="360"/>
      </w:pPr>
      <w:rPr>
        <w:rFonts w:ascii="Wingdings" w:hAnsi="Wingdings" w:hint="default"/>
      </w:rPr>
    </w:lvl>
  </w:abstractNum>
  <w:abstractNum w:abstractNumId="15" w15:restartNumberingAfterBreak="0">
    <w:nsid w:val="6E1C7252"/>
    <w:multiLevelType w:val="hybridMultilevel"/>
    <w:tmpl w:val="2B56FAC8"/>
    <w:lvl w:ilvl="0" w:tplc="826CD6DE">
      <w:start w:val="1"/>
      <w:numFmt w:val="bullet"/>
      <w:lvlText w:val=""/>
      <w:lvlJc w:val="left"/>
      <w:pPr>
        <w:tabs>
          <w:tab w:val="num" w:pos="360"/>
        </w:tabs>
        <w:ind w:left="36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1D31C9"/>
    <w:multiLevelType w:val="hybridMultilevel"/>
    <w:tmpl w:val="3FBED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2"/>
  </w:num>
  <w:num w:numId="4">
    <w:abstractNumId w:val="3"/>
  </w:num>
  <w:num w:numId="5">
    <w:abstractNumId w:val="15"/>
  </w:num>
  <w:num w:numId="6">
    <w:abstractNumId w:val="10"/>
  </w:num>
  <w:num w:numId="7">
    <w:abstractNumId w:val="6"/>
  </w:num>
  <w:num w:numId="8">
    <w:abstractNumId w:val="13"/>
  </w:num>
  <w:num w:numId="9">
    <w:abstractNumId w:val="11"/>
  </w:num>
  <w:num w:numId="10">
    <w:abstractNumId w:val="2"/>
  </w:num>
  <w:num w:numId="11">
    <w:abstractNumId w:val="7"/>
  </w:num>
  <w:num w:numId="12">
    <w:abstractNumId w:val="9"/>
  </w:num>
  <w:num w:numId="13">
    <w:abstractNumId w:val="14"/>
  </w:num>
  <w:num w:numId="14">
    <w:abstractNumId w:val="0"/>
  </w:num>
  <w:num w:numId="15">
    <w:abstractNumId w:val="1"/>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2B1"/>
    <w:rsid w:val="000021CE"/>
    <w:rsid w:val="00013CBE"/>
    <w:rsid w:val="00032365"/>
    <w:rsid w:val="00032E93"/>
    <w:rsid w:val="00044BA9"/>
    <w:rsid w:val="000B4875"/>
    <w:rsid w:val="000F00D0"/>
    <w:rsid w:val="000F69CB"/>
    <w:rsid w:val="001702B1"/>
    <w:rsid w:val="0017533C"/>
    <w:rsid w:val="001C4DB3"/>
    <w:rsid w:val="00244C3B"/>
    <w:rsid w:val="00266D6E"/>
    <w:rsid w:val="002F29C4"/>
    <w:rsid w:val="00312A2B"/>
    <w:rsid w:val="003531B0"/>
    <w:rsid w:val="0039736A"/>
    <w:rsid w:val="00425361"/>
    <w:rsid w:val="004464D1"/>
    <w:rsid w:val="00474E2B"/>
    <w:rsid w:val="00487C13"/>
    <w:rsid w:val="004B2563"/>
    <w:rsid w:val="004C1CB8"/>
    <w:rsid w:val="004D15FE"/>
    <w:rsid w:val="0050060C"/>
    <w:rsid w:val="00515D7E"/>
    <w:rsid w:val="00553FED"/>
    <w:rsid w:val="005A40AA"/>
    <w:rsid w:val="005F5B0B"/>
    <w:rsid w:val="00653830"/>
    <w:rsid w:val="0072411B"/>
    <w:rsid w:val="0073514F"/>
    <w:rsid w:val="007641F0"/>
    <w:rsid w:val="007952CF"/>
    <w:rsid w:val="007F2525"/>
    <w:rsid w:val="00815B8D"/>
    <w:rsid w:val="00856042"/>
    <w:rsid w:val="008A6FFD"/>
    <w:rsid w:val="008C1E18"/>
    <w:rsid w:val="008D2B21"/>
    <w:rsid w:val="009E0AD5"/>
    <w:rsid w:val="009F05D4"/>
    <w:rsid w:val="00A30918"/>
    <w:rsid w:val="00A548F6"/>
    <w:rsid w:val="00A5665C"/>
    <w:rsid w:val="00A7004D"/>
    <w:rsid w:val="00A763F8"/>
    <w:rsid w:val="00AA354E"/>
    <w:rsid w:val="00B60490"/>
    <w:rsid w:val="00B9521F"/>
    <w:rsid w:val="00BC0EDE"/>
    <w:rsid w:val="00BC3647"/>
    <w:rsid w:val="00BC5726"/>
    <w:rsid w:val="00BD3FE7"/>
    <w:rsid w:val="00BF50AD"/>
    <w:rsid w:val="00C606CB"/>
    <w:rsid w:val="00CD52D7"/>
    <w:rsid w:val="00D07C14"/>
    <w:rsid w:val="00D1246A"/>
    <w:rsid w:val="00D27BCC"/>
    <w:rsid w:val="00DB28A3"/>
    <w:rsid w:val="00DE1185"/>
    <w:rsid w:val="00DE1AA7"/>
    <w:rsid w:val="00E35C91"/>
    <w:rsid w:val="00E947E6"/>
    <w:rsid w:val="00EC62E0"/>
    <w:rsid w:val="00ED748B"/>
    <w:rsid w:val="00F30291"/>
    <w:rsid w:val="00F90680"/>
    <w:rsid w:val="00F93093"/>
    <w:rsid w:val="00F949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8DC5E"/>
  <w15:chartTrackingRefBased/>
  <w15:docId w15:val="{B9B3B588-76E4-4BA1-B8AF-516A3175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PMingLiU"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02B1"/>
    <w:rPr>
      <w:rFonts w:ascii="Times New Roman" w:eastAsia="Times New Roman" w:hAnsi="Times New Roman"/>
      <w:sz w:val="22"/>
    </w:rPr>
  </w:style>
  <w:style w:type="paragraph" w:styleId="Antrat1">
    <w:name w:val="heading 1"/>
    <w:basedOn w:val="prastasis"/>
    <w:next w:val="prastasis"/>
    <w:link w:val="Antrat1Diagrama"/>
    <w:autoRedefine/>
    <w:qFormat/>
    <w:rsid w:val="001702B1"/>
    <w:pPr>
      <w:keepNext/>
      <w:tabs>
        <w:tab w:val="left" w:pos="4605"/>
      </w:tabs>
      <w:jc w:val="center"/>
      <w:outlineLvl w:val="0"/>
    </w:pPr>
    <w:rPr>
      <w:b/>
      <w:sz w:val="24"/>
    </w:rPr>
  </w:style>
  <w:style w:type="paragraph" w:styleId="Antrat2">
    <w:name w:val="heading 2"/>
    <w:basedOn w:val="prastasis"/>
    <w:next w:val="prastasis"/>
    <w:link w:val="Antrat2Diagrama"/>
    <w:autoRedefine/>
    <w:qFormat/>
    <w:rsid w:val="00856042"/>
    <w:pPr>
      <w:keepNext/>
      <w:tabs>
        <w:tab w:val="left" w:pos="567"/>
      </w:tabs>
      <w:outlineLvl w:val="1"/>
    </w:pPr>
    <w:rPr>
      <w:bCs/>
      <w:szCs w:val="22"/>
    </w:rPr>
  </w:style>
  <w:style w:type="paragraph" w:styleId="Antrat3">
    <w:name w:val="heading 3"/>
    <w:basedOn w:val="prastasis"/>
    <w:next w:val="prastasis"/>
    <w:link w:val="Antrat3Diagrama"/>
    <w:autoRedefine/>
    <w:qFormat/>
    <w:rsid w:val="001702B1"/>
    <w:pPr>
      <w:keepNext/>
      <w:tabs>
        <w:tab w:val="left" w:pos="567"/>
      </w:tabs>
      <w:outlineLvl w:val="2"/>
    </w:pPr>
    <w:rPr>
      <w:b/>
      <w:noProof/>
      <w:sz w:val="20"/>
      <w:lang w:eastAsia="en-US"/>
    </w:rPr>
  </w:style>
  <w:style w:type="paragraph" w:styleId="Antrat4">
    <w:name w:val="heading 4"/>
    <w:basedOn w:val="prastasis"/>
    <w:next w:val="prastasis"/>
    <w:link w:val="Antrat4Diagrama"/>
    <w:qFormat/>
    <w:rsid w:val="001702B1"/>
    <w:pPr>
      <w:keepNext/>
      <w:jc w:val="both"/>
      <w:outlineLvl w:val="3"/>
    </w:pPr>
    <w:rPr>
      <w:sz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702B1"/>
    <w:rPr>
      <w:rFonts w:ascii="Times New Roman" w:eastAsia="Times New Roman" w:hAnsi="Times New Roman" w:cs="Times New Roman"/>
      <w:b/>
      <w:sz w:val="24"/>
      <w:szCs w:val="20"/>
      <w:lang w:val="lt-LT" w:eastAsia="lt-LT"/>
    </w:rPr>
  </w:style>
  <w:style w:type="character" w:customStyle="1" w:styleId="Antrat2Diagrama">
    <w:name w:val="Antraštė 2 Diagrama"/>
    <w:link w:val="Antrat2"/>
    <w:rsid w:val="00856042"/>
    <w:rPr>
      <w:rFonts w:ascii="Times New Roman" w:eastAsia="Times New Roman" w:hAnsi="Times New Roman"/>
      <w:bCs/>
      <w:sz w:val="22"/>
      <w:szCs w:val="22"/>
    </w:rPr>
  </w:style>
  <w:style w:type="character" w:customStyle="1" w:styleId="Antrat3Diagrama">
    <w:name w:val="Antraštė 3 Diagrama"/>
    <w:link w:val="Antrat3"/>
    <w:rsid w:val="001702B1"/>
    <w:rPr>
      <w:rFonts w:ascii="Times New Roman" w:eastAsia="Times New Roman" w:hAnsi="Times New Roman" w:cs="Times New Roman"/>
      <w:b/>
      <w:noProof/>
      <w:lang w:val="lt-LT" w:eastAsia="en-US"/>
    </w:rPr>
  </w:style>
  <w:style w:type="character" w:customStyle="1" w:styleId="Antrat4Diagrama">
    <w:name w:val="Antraštė 4 Diagrama"/>
    <w:link w:val="Antrat4"/>
    <w:semiHidden/>
    <w:rsid w:val="001702B1"/>
    <w:rPr>
      <w:rFonts w:ascii="Times New Roman" w:eastAsia="Times New Roman" w:hAnsi="Times New Roman" w:cs="Times New Roman"/>
      <w:szCs w:val="20"/>
      <w:u w:val="single"/>
      <w:lang w:val="lt-LT" w:eastAsia="lt-LT"/>
    </w:rPr>
  </w:style>
  <w:style w:type="character" w:styleId="Hipersaitas">
    <w:name w:val="Hyperlink"/>
    <w:uiPriority w:val="99"/>
    <w:unhideWhenUsed/>
    <w:rsid w:val="001702B1"/>
    <w:rPr>
      <w:color w:val="0000FF"/>
      <w:u w:val="single"/>
    </w:rPr>
  </w:style>
  <w:style w:type="paragraph" w:styleId="Komentarotekstas">
    <w:name w:val="annotation text"/>
    <w:basedOn w:val="prastasis"/>
    <w:link w:val="KomentarotekstasDiagrama"/>
    <w:unhideWhenUsed/>
    <w:rsid w:val="001702B1"/>
    <w:rPr>
      <w:sz w:val="20"/>
    </w:rPr>
  </w:style>
  <w:style w:type="character" w:customStyle="1" w:styleId="KomentarotekstasDiagrama">
    <w:name w:val="Komentaro tekstas Diagrama"/>
    <w:link w:val="Komentarotekstas"/>
    <w:rsid w:val="001702B1"/>
    <w:rPr>
      <w:rFonts w:ascii="Times New Roman" w:eastAsia="Times New Roman" w:hAnsi="Times New Roman" w:cs="Times New Roman"/>
      <w:sz w:val="20"/>
      <w:szCs w:val="20"/>
      <w:lang w:val="lt-LT" w:eastAsia="lt-LT"/>
    </w:rPr>
  </w:style>
  <w:style w:type="paragraph" w:styleId="Pagrindinistekstas">
    <w:name w:val="Body Text"/>
    <w:basedOn w:val="prastasis"/>
    <w:link w:val="PagrindinistekstasDiagrama"/>
    <w:unhideWhenUsed/>
    <w:rsid w:val="001702B1"/>
    <w:pPr>
      <w:spacing w:after="120"/>
    </w:pPr>
    <w:rPr>
      <w:sz w:val="20"/>
    </w:rPr>
  </w:style>
  <w:style w:type="character" w:customStyle="1" w:styleId="PagrindinistekstasDiagrama">
    <w:name w:val="Pagrindinis tekstas Diagrama"/>
    <w:link w:val="Pagrindinistekstas"/>
    <w:rsid w:val="001702B1"/>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semiHidden/>
    <w:unhideWhenUsed/>
    <w:rsid w:val="001702B1"/>
    <w:pPr>
      <w:spacing w:after="120" w:line="480" w:lineRule="auto"/>
    </w:pPr>
    <w:rPr>
      <w:sz w:val="20"/>
    </w:rPr>
  </w:style>
  <w:style w:type="character" w:customStyle="1" w:styleId="Pagrindinistekstas2Diagrama">
    <w:name w:val="Pagrindinis tekstas 2 Diagrama"/>
    <w:link w:val="Pagrindinistekstas2"/>
    <w:semiHidden/>
    <w:rsid w:val="001702B1"/>
    <w:rPr>
      <w:rFonts w:ascii="Times New Roman" w:eastAsia="Times New Roman" w:hAnsi="Times New Roman" w:cs="Times New Roman"/>
      <w:szCs w:val="20"/>
      <w:lang w:val="lt-LT" w:eastAsia="lt-LT"/>
    </w:rPr>
  </w:style>
  <w:style w:type="paragraph" w:customStyle="1" w:styleId="BTbEMEASMCA">
    <w:name w:val="BT(b) EMEA_SMCA"/>
    <w:basedOn w:val="prastasis"/>
    <w:autoRedefine/>
    <w:rsid w:val="001702B1"/>
    <w:rPr>
      <w:b/>
      <w:noProof/>
      <w:szCs w:val="22"/>
      <w:lang w:eastAsia="en-US"/>
    </w:rPr>
  </w:style>
  <w:style w:type="paragraph" w:customStyle="1" w:styleId="BTEMEASMCA">
    <w:name w:val="BT EMEA_SMCA"/>
    <w:basedOn w:val="prastasis"/>
    <w:autoRedefine/>
    <w:rsid w:val="00032365"/>
    <w:pPr>
      <w:tabs>
        <w:tab w:val="left" w:pos="567"/>
      </w:tabs>
    </w:pPr>
    <w:rPr>
      <w:noProof/>
      <w:szCs w:val="22"/>
      <w:lang w:eastAsia="en-US"/>
    </w:rPr>
  </w:style>
  <w:style w:type="paragraph" w:customStyle="1" w:styleId="PI-3EMEASMCA">
    <w:name w:val="PI-3 EMEA_SMCA"/>
    <w:basedOn w:val="prastasis"/>
    <w:autoRedefine/>
    <w:rsid w:val="001702B1"/>
    <w:pPr>
      <w:spacing w:line="220" w:lineRule="exact"/>
    </w:pPr>
    <w:rPr>
      <w:b/>
      <w:bCs/>
      <w:szCs w:val="22"/>
      <w:lang w:eastAsia="en-US"/>
    </w:rPr>
  </w:style>
  <w:style w:type="paragraph" w:styleId="Debesliotekstas">
    <w:name w:val="Balloon Text"/>
    <w:basedOn w:val="prastasis"/>
    <w:link w:val="DebesliotekstasDiagrama"/>
    <w:uiPriority w:val="99"/>
    <w:semiHidden/>
    <w:unhideWhenUsed/>
    <w:rsid w:val="001702B1"/>
    <w:rPr>
      <w:rFonts w:ascii="Tahoma" w:hAnsi="Tahoma"/>
      <w:sz w:val="16"/>
      <w:szCs w:val="16"/>
    </w:rPr>
  </w:style>
  <w:style w:type="character" w:customStyle="1" w:styleId="DebesliotekstasDiagrama">
    <w:name w:val="Debesėlio tekstas Diagrama"/>
    <w:link w:val="Debesliotekstas"/>
    <w:uiPriority w:val="99"/>
    <w:semiHidden/>
    <w:rsid w:val="001702B1"/>
    <w:rPr>
      <w:rFonts w:ascii="Tahoma" w:eastAsia="Times New Roman" w:hAnsi="Tahoma" w:cs="Tahoma"/>
      <w:sz w:val="16"/>
      <w:szCs w:val="16"/>
      <w:lang w:val="lt-LT" w:eastAsia="lt-LT"/>
    </w:rPr>
  </w:style>
  <w:style w:type="paragraph" w:customStyle="1" w:styleId="1vidutinistinklelis2parykinimas1">
    <w:name w:val="1 vidutinis tinklelis – 2 paryškinimas1"/>
    <w:basedOn w:val="prastasis"/>
    <w:uiPriority w:val="34"/>
    <w:qFormat/>
    <w:rsid w:val="001702B1"/>
    <w:pPr>
      <w:ind w:left="720"/>
      <w:contextualSpacing/>
    </w:pPr>
    <w:rPr>
      <w:lang w:eastAsia="en-US"/>
    </w:rPr>
  </w:style>
  <w:style w:type="paragraph" w:styleId="Paprastasistekstas">
    <w:name w:val="Plain Text"/>
    <w:basedOn w:val="prastasis"/>
    <w:link w:val="PaprastasistekstasDiagrama"/>
    <w:uiPriority w:val="99"/>
    <w:rsid w:val="001702B1"/>
    <w:rPr>
      <w:rFonts w:ascii="Courier New" w:eastAsia="SimSun" w:hAnsi="Courier New"/>
      <w:sz w:val="20"/>
      <w:lang w:val="x-none" w:eastAsia="en-US"/>
    </w:rPr>
  </w:style>
  <w:style w:type="character" w:customStyle="1" w:styleId="PaprastasistekstasDiagrama">
    <w:name w:val="Paprastasis tekstas Diagrama"/>
    <w:link w:val="Paprastasistekstas"/>
    <w:uiPriority w:val="99"/>
    <w:rsid w:val="001702B1"/>
    <w:rPr>
      <w:rFonts w:ascii="Courier New" w:eastAsia="SimSun" w:hAnsi="Courier New" w:cs="Times New Roman"/>
      <w:sz w:val="20"/>
      <w:szCs w:val="20"/>
      <w:lang w:eastAsia="en-US"/>
    </w:rPr>
  </w:style>
  <w:style w:type="character" w:styleId="Komentaronuoroda">
    <w:name w:val="annotation reference"/>
    <w:uiPriority w:val="99"/>
    <w:semiHidden/>
    <w:unhideWhenUsed/>
    <w:rsid w:val="001702B1"/>
    <w:rPr>
      <w:sz w:val="16"/>
      <w:szCs w:val="16"/>
    </w:rPr>
  </w:style>
  <w:style w:type="paragraph" w:styleId="Komentarotema">
    <w:name w:val="annotation subject"/>
    <w:basedOn w:val="Komentarotekstas"/>
    <w:next w:val="Komentarotekstas"/>
    <w:link w:val="KomentarotemaDiagrama"/>
    <w:uiPriority w:val="99"/>
    <w:semiHidden/>
    <w:unhideWhenUsed/>
    <w:rsid w:val="001702B1"/>
    <w:rPr>
      <w:b/>
      <w:bCs/>
    </w:rPr>
  </w:style>
  <w:style w:type="character" w:customStyle="1" w:styleId="KomentarotemaDiagrama">
    <w:name w:val="Komentaro tema Diagrama"/>
    <w:link w:val="Komentarotema"/>
    <w:uiPriority w:val="99"/>
    <w:semiHidden/>
    <w:rsid w:val="001702B1"/>
    <w:rPr>
      <w:rFonts w:ascii="Times New Roman" w:eastAsia="Times New Roman" w:hAnsi="Times New Roman" w:cs="Times New Roman"/>
      <w:b/>
      <w:bCs/>
      <w:sz w:val="20"/>
      <w:szCs w:val="20"/>
      <w:lang w:val="lt-LT" w:eastAsia="lt-LT"/>
    </w:rPr>
  </w:style>
  <w:style w:type="paragraph" w:customStyle="1" w:styleId="2vidutinissraas2parykinimas1">
    <w:name w:val="2 vidutinis sąrašas – 2 paryškinimas1"/>
    <w:hidden/>
    <w:uiPriority w:val="99"/>
    <w:semiHidden/>
    <w:rsid w:val="001702B1"/>
    <w:rPr>
      <w:rFonts w:ascii="Times New Roman" w:eastAsia="Times New Roman" w:hAnsi="Times New Roman"/>
      <w:sz w:val="22"/>
    </w:rPr>
  </w:style>
  <w:style w:type="paragraph" w:customStyle="1" w:styleId="MediumGrid1-Accent21">
    <w:name w:val="Medium Grid 1 - Accent 21"/>
    <w:basedOn w:val="prastasis"/>
    <w:uiPriority w:val="34"/>
    <w:qFormat/>
    <w:rsid w:val="00F90680"/>
    <w:pPr>
      <w:ind w:left="720"/>
      <w:contextualSpacing/>
    </w:pPr>
    <w:rPr>
      <w:lang w:eastAsia="en-US"/>
    </w:rPr>
  </w:style>
  <w:style w:type="paragraph" w:styleId="Pataisymai">
    <w:name w:val="Revision"/>
    <w:hidden/>
    <w:uiPriority w:val="99"/>
    <w:semiHidden/>
    <w:rsid w:val="000B4875"/>
    <w:rPr>
      <w:rFonts w:ascii="Times New Roman" w:eastAsia="Times New Roman" w:hAnsi="Times New Roman"/>
      <w:sz w:val="22"/>
    </w:rPr>
  </w:style>
  <w:style w:type="paragraph" w:styleId="Sraopastraipa">
    <w:name w:val="List Paragraph"/>
    <w:basedOn w:val="prastasis"/>
    <w:uiPriority w:val="72"/>
    <w:qFormat/>
    <w:rsid w:val="00A763F8"/>
    <w:pPr>
      <w:spacing w:after="200" w:line="276" w:lineRule="auto"/>
      <w:ind w:left="720"/>
      <w:contextualSpacing/>
    </w:pPr>
    <w:rPr>
      <w:rFonts w:ascii="Calibri" w:eastAsia="Calibri" w:hAnsi="Calibri"/>
      <w:szCs w:val="22"/>
      <w:lang w:eastAsia="en-US"/>
    </w:rPr>
  </w:style>
  <w:style w:type="character" w:customStyle="1" w:styleId="UnresolvedMention">
    <w:name w:val="Unresolved Mention"/>
    <w:basedOn w:val="Numatytasispastraiposriftas"/>
    <w:uiPriority w:val="99"/>
    <w:semiHidden/>
    <w:unhideWhenUsed/>
    <w:rsid w:val="00DE1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331857">
      <w:bodyDiv w:val="1"/>
      <w:marLeft w:val="0"/>
      <w:marRight w:val="0"/>
      <w:marTop w:val="0"/>
      <w:marBottom w:val="0"/>
      <w:divBdr>
        <w:top w:val="none" w:sz="0" w:space="0" w:color="auto"/>
        <w:left w:val="none" w:sz="0" w:space="0" w:color="auto"/>
        <w:bottom w:val="none" w:sz="0" w:space="0" w:color="auto"/>
        <w:right w:val="none" w:sz="0" w:space="0" w:color="auto"/>
      </w:divBdr>
    </w:div>
    <w:div w:id="612714422">
      <w:bodyDiv w:val="1"/>
      <w:marLeft w:val="0"/>
      <w:marRight w:val="0"/>
      <w:marTop w:val="0"/>
      <w:marBottom w:val="0"/>
      <w:divBdr>
        <w:top w:val="none" w:sz="0" w:space="0" w:color="auto"/>
        <w:left w:val="none" w:sz="0" w:space="0" w:color="auto"/>
        <w:bottom w:val="none" w:sz="0" w:space="0" w:color="auto"/>
        <w:right w:val="none" w:sz="0" w:space="0" w:color="auto"/>
      </w:divBdr>
    </w:div>
    <w:div w:id="788166083">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2246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0FCFE91-2AC4-4808-8988-918927565891}">
  <ds:schemaRefs>
    <ds:schemaRef ds:uri="http://schemas.microsoft.com/sharepoint/v3/contenttype/forms"/>
  </ds:schemaRefs>
</ds:datastoreItem>
</file>

<file path=customXml/itemProps2.xml><?xml version="1.0" encoding="utf-8"?>
<ds:datastoreItem xmlns:ds="http://schemas.openxmlformats.org/officeDocument/2006/customXml" ds:itemID="{191ADB38-318B-479C-A3FE-B9B016840C28}">
  <ds:schemaRefs>
    <ds:schemaRef ds:uri="http://www.w3.org/XML/1998/namespace"/>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D172059D-BC91-41C8-98ED-23B239348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26</Pages>
  <Words>27270</Words>
  <Characters>15545</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42730</CharactersWithSpaces>
  <SharedDoc>false</SharedDoc>
  <HLinks>
    <vt:vector size="48" baseType="variant">
      <vt:variant>
        <vt:i4>7077950</vt:i4>
      </vt:variant>
      <vt:variant>
        <vt:i4>23</vt:i4>
      </vt:variant>
      <vt:variant>
        <vt:i4>0</vt:i4>
      </vt:variant>
      <vt:variant>
        <vt:i4>5</vt:i4>
      </vt:variant>
      <vt:variant>
        <vt:lpwstr>http://www.vvkt.lt/</vt:lpwstr>
      </vt:variant>
      <vt:variant>
        <vt:lpwstr/>
      </vt:variant>
      <vt:variant>
        <vt:i4>8060954</vt:i4>
      </vt:variant>
      <vt:variant>
        <vt:i4>20</vt:i4>
      </vt:variant>
      <vt:variant>
        <vt:i4>0</vt:i4>
      </vt:variant>
      <vt:variant>
        <vt:i4>5</vt:i4>
      </vt:variant>
      <vt:variant>
        <vt:lpwstr>mailto:info.lithuania@sandoz.com</vt:lpwstr>
      </vt:variant>
      <vt:variant>
        <vt:lpwstr/>
      </vt:variant>
      <vt:variant>
        <vt:i4>7077950</vt:i4>
      </vt:variant>
      <vt:variant>
        <vt:i4>17</vt:i4>
      </vt:variant>
      <vt:variant>
        <vt:i4>0</vt:i4>
      </vt:variant>
      <vt:variant>
        <vt:i4>5</vt:i4>
      </vt:variant>
      <vt:variant>
        <vt:lpwstr>http://www.vvkt.lt/</vt:lpwstr>
      </vt:variant>
      <vt:variant>
        <vt:lpwstr/>
      </vt:variant>
      <vt:variant>
        <vt:i4>2162708</vt:i4>
      </vt:variant>
      <vt:variant>
        <vt:i4>14</vt:i4>
      </vt:variant>
      <vt:variant>
        <vt:i4>0</vt:i4>
      </vt:variant>
      <vt:variant>
        <vt:i4>5</vt:i4>
      </vt:variant>
      <vt:variant>
        <vt:lpwstr>mailto:NepageidaujamaR@vvkt.lt</vt:lpwstr>
      </vt:variant>
      <vt:variant>
        <vt:lpwstr/>
      </vt:variant>
      <vt:variant>
        <vt:i4>7077950</vt:i4>
      </vt:variant>
      <vt:variant>
        <vt:i4>11</vt:i4>
      </vt:variant>
      <vt:variant>
        <vt:i4>0</vt:i4>
      </vt:variant>
      <vt:variant>
        <vt:i4>5</vt:i4>
      </vt:variant>
      <vt:variant>
        <vt:lpwstr>http://www.vvkt.lt/</vt:lpwstr>
      </vt:variant>
      <vt:variant>
        <vt:lpwstr/>
      </vt:variant>
      <vt:variant>
        <vt:i4>1245197</vt:i4>
      </vt:variant>
      <vt:variant>
        <vt:i4>8</vt:i4>
      </vt:variant>
      <vt:variant>
        <vt:i4>0</vt:i4>
      </vt:variant>
      <vt:variant>
        <vt:i4>5</vt:i4>
      </vt:variant>
      <vt:variant>
        <vt:lpwstr>http://www.ema.europa.eu/</vt:lpwstr>
      </vt:variant>
      <vt:variant>
        <vt:lpwstr/>
      </vt:variant>
      <vt:variant>
        <vt:i4>2162708</vt:i4>
      </vt:variant>
      <vt:variant>
        <vt:i4>5</vt:i4>
      </vt:variant>
      <vt:variant>
        <vt:i4>0</vt:i4>
      </vt:variant>
      <vt:variant>
        <vt:i4>5</vt:i4>
      </vt:variant>
      <vt:variant>
        <vt:lpwstr>mailto:NepageidaujamaR@vvkt.lt</vt:lpwstr>
      </vt:variant>
      <vt:variant>
        <vt:lpwstr/>
      </vt:variant>
      <vt:variant>
        <vt:i4>7077950</vt:i4>
      </vt:variant>
      <vt:variant>
        <vt:i4>2</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Slekiene, Svetlana</dc:creator>
  <cp:keywords/>
  <cp:lastModifiedBy>Albina Burkauskaitė</cp:lastModifiedBy>
  <cp:revision>4</cp:revision>
  <dcterms:created xsi:type="dcterms:W3CDTF">2025-02-27T10:25:00Z</dcterms:created>
  <dcterms:modified xsi:type="dcterms:W3CDTF">2025-03-05T11:15:00Z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2021-05-24T11:19:54Z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112b9efa-9be3-478b-bd55-d902af65b438</vt:lpwstr>
  </property>
  <property fmtid="{D5CDD505-2E9C-101B-9397-08002B2CF9AE}" pid="8" name="MSIP_Label_4929bff8-5b33-42aa-95d2-28f72e792cb0_ContentBits">
    <vt:lpwstr>0</vt:lpwstr>
  </property>
</Properties>
</file>