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EB" w:rsidRPr="008B4FD9" w:rsidRDefault="00C254EB" w:rsidP="009D3AE2">
      <w:pPr>
        <w:pStyle w:val="Antrats"/>
        <w:tabs>
          <w:tab w:val="left" w:pos="567"/>
        </w:tabs>
        <w:rPr>
          <w:sz w:val="22"/>
          <w:szCs w:val="22"/>
          <w:lang w:val="lt-LT"/>
        </w:rPr>
      </w:pPr>
    </w:p>
    <w:p w:rsidR="00C254EB" w:rsidRPr="008B4FD9" w:rsidRDefault="00C254EB" w:rsidP="009D3AE2">
      <w:pPr>
        <w:tabs>
          <w:tab w:val="left" w:pos="567"/>
        </w:tabs>
        <w:rPr>
          <w:sz w:val="22"/>
          <w:szCs w:val="22"/>
        </w:rPr>
      </w:pPr>
    </w:p>
    <w:p w:rsidR="00C254EB" w:rsidRPr="008B4FD9" w:rsidRDefault="00C254EB" w:rsidP="009D3AE2">
      <w:pPr>
        <w:tabs>
          <w:tab w:val="left" w:pos="567"/>
        </w:tabs>
        <w:rPr>
          <w:sz w:val="22"/>
          <w:szCs w:val="22"/>
        </w:rPr>
      </w:pPr>
    </w:p>
    <w:p w:rsidR="00C254EB" w:rsidRPr="008B4FD9" w:rsidRDefault="00C254EB" w:rsidP="009D3AE2">
      <w:pPr>
        <w:tabs>
          <w:tab w:val="left" w:pos="567"/>
        </w:tabs>
        <w:rPr>
          <w:sz w:val="22"/>
          <w:szCs w:val="22"/>
        </w:rPr>
      </w:pPr>
    </w:p>
    <w:p w:rsidR="00C254EB" w:rsidRPr="008B4FD9" w:rsidRDefault="00C254EB" w:rsidP="009D3AE2">
      <w:pPr>
        <w:tabs>
          <w:tab w:val="left" w:pos="567"/>
        </w:tabs>
        <w:rPr>
          <w:sz w:val="22"/>
          <w:szCs w:val="22"/>
        </w:rPr>
      </w:pPr>
    </w:p>
    <w:p w:rsidR="00C254EB" w:rsidRPr="008B4FD9" w:rsidRDefault="00C254EB" w:rsidP="009D3AE2">
      <w:pPr>
        <w:tabs>
          <w:tab w:val="left" w:pos="567"/>
        </w:tabs>
        <w:rPr>
          <w:sz w:val="22"/>
          <w:szCs w:val="22"/>
        </w:rPr>
      </w:pPr>
    </w:p>
    <w:p w:rsidR="00C254EB" w:rsidRPr="008B4FD9" w:rsidRDefault="00C254EB" w:rsidP="009D3AE2">
      <w:pPr>
        <w:tabs>
          <w:tab w:val="left" w:pos="567"/>
        </w:tabs>
        <w:rPr>
          <w:sz w:val="22"/>
          <w:szCs w:val="22"/>
        </w:rPr>
      </w:pPr>
    </w:p>
    <w:p w:rsidR="00C254EB" w:rsidRPr="008B4FD9" w:rsidRDefault="00C254EB" w:rsidP="009D3AE2">
      <w:pPr>
        <w:tabs>
          <w:tab w:val="left" w:pos="567"/>
        </w:tabs>
        <w:rPr>
          <w:sz w:val="22"/>
          <w:szCs w:val="22"/>
        </w:rPr>
      </w:pPr>
    </w:p>
    <w:p w:rsidR="00C254EB" w:rsidRPr="008B4FD9" w:rsidRDefault="00C254EB" w:rsidP="009D3AE2">
      <w:pPr>
        <w:tabs>
          <w:tab w:val="left" w:pos="567"/>
        </w:tabs>
        <w:rPr>
          <w:sz w:val="22"/>
          <w:szCs w:val="22"/>
        </w:rPr>
      </w:pPr>
    </w:p>
    <w:p w:rsidR="00C254EB" w:rsidRPr="008B4FD9" w:rsidRDefault="00C254EB" w:rsidP="009D3AE2">
      <w:pPr>
        <w:tabs>
          <w:tab w:val="left" w:pos="567"/>
        </w:tabs>
        <w:rPr>
          <w:sz w:val="22"/>
          <w:szCs w:val="22"/>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rPr>
          <w:noProof w:val="0"/>
        </w:rPr>
      </w:pPr>
    </w:p>
    <w:p w:rsidR="00C254EB" w:rsidRPr="008B4FD9" w:rsidRDefault="00C254EB" w:rsidP="009D3AE2">
      <w:pPr>
        <w:pStyle w:val="BTEMEASMCA"/>
        <w:tabs>
          <w:tab w:val="left" w:pos="567"/>
        </w:tabs>
      </w:pPr>
    </w:p>
    <w:p w:rsidR="00C254EB" w:rsidRPr="008B4FD9" w:rsidRDefault="00C254EB" w:rsidP="009D3AE2">
      <w:pPr>
        <w:pStyle w:val="TTEMEASMCA"/>
        <w:rPr>
          <w:lang w:val="lt-LT"/>
        </w:rPr>
      </w:pPr>
      <w:bookmarkStart w:id="0" w:name="_Toc129243096"/>
      <w:bookmarkStart w:id="1" w:name="_Toc129243221"/>
      <w:r w:rsidRPr="008B4FD9">
        <w:rPr>
          <w:lang w:val="lt-LT"/>
        </w:rPr>
        <w:t>I PRIEDAS</w:t>
      </w:r>
      <w:bookmarkEnd w:id="0"/>
      <w:bookmarkEnd w:id="1"/>
    </w:p>
    <w:p w:rsidR="00C254EB" w:rsidRPr="008B4FD9" w:rsidRDefault="00C254EB" w:rsidP="009D3AE2">
      <w:pPr>
        <w:pStyle w:val="BTEMEASMCA"/>
        <w:tabs>
          <w:tab w:val="left" w:pos="567"/>
        </w:tabs>
        <w:rPr>
          <w:noProof w:val="0"/>
        </w:rPr>
      </w:pPr>
    </w:p>
    <w:p w:rsidR="00C254EB" w:rsidRPr="008B4FD9" w:rsidRDefault="00C254EB" w:rsidP="009D3AE2">
      <w:pPr>
        <w:pStyle w:val="TTEMEASMCA"/>
        <w:rPr>
          <w:lang w:val="lt-LT"/>
        </w:rPr>
      </w:pPr>
      <w:bookmarkStart w:id="2" w:name="_Toc129243097"/>
      <w:bookmarkStart w:id="3" w:name="_Toc129243222"/>
      <w:r w:rsidRPr="008B4FD9">
        <w:rPr>
          <w:lang w:val="lt-LT"/>
        </w:rPr>
        <w:t>PREPARATO CHARAKTERISTIKŲ SANTRAUKA</w:t>
      </w:r>
      <w:bookmarkEnd w:id="2"/>
      <w:bookmarkEnd w:id="3"/>
    </w:p>
    <w:p w:rsidR="00C254EB" w:rsidRPr="008B4FD9" w:rsidRDefault="00C254EB" w:rsidP="009D3AE2">
      <w:pPr>
        <w:pStyle w:val="TTEMEASMCA"/>
        <w:jc w:val="left"/>
        <w:rPr>
          <w:lang w:val="lt-LT"/>
        </w:rPr>
      </w:pPr>
      <w:r w:rsidRPr="008B4FD9">
        <w:rPr>
          <w:lang w:val="lt-LT"/>
        </w:rPr>
        <w:br w:type="page"/>
      </w:r>
      <w:bookmarkStart w:id="4" w:name="_Toc129243098"/>
      <w:bookmarkStart w:id="5" w:name="_Toc129243223"/>
      <w:r w:rsidRPr="008B4FD9">
        <w:rPr>
          <w:lang w:val="lt-LT"/>
        </w:rPr>
        <w:lastRenderedPageBreak/>
        <w:t>1.</w:t>
      </w:r>
      <w:r w:rsidRPr="008B4FD9">
        <w:rPr>
          <w:lang w:val="lt-LT"/>
        </w:rPr>
        <w:tab/>
        <w:t>VAISTINIO PREPARATO PAVADINIMAS</w:t>
      </w:r>
      <w:bookmarkEnd w:id="4"/>
      <w:bookmarkEnd w:id="5"/>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Aurocard geriamieji lašai</w:t>
      </w:r>
      <w:r>
        <w:rPr>
          <w:noProof w:val="0"/>
        </w:rPr>
        <w:t xml:space="preserve"> (</w:t>
      </w:r>
      <w:r w:rsidRPr="008B4FD9">
        <w:rPr>
          <w:noProof w:val="0"/>
        </w:rPr>
        <w:t>tirpalas</w:t>
      </w:r>
      <w:r>
        <w:rPr>
          <w:noProof w:val="0"/>
        </w:rPr>
        <w:t>)</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pPr>
      <w:bookmarkStart w:id="6" w:name="_Toc129243099"/>
      <w:bookmarkStart w:id="7" w:name="_Toc129243224"/>
      <w:r w:rsidRPr="008B4FD9">
        <w:t>2.</w:t>
      </w:r>
      <w:r w:rsidRPr="008B4FD9">
        <w:tab/>
        <w:t>KOKYBINĖ IR KIEKYBINĖ SUDĖTIS</w:t>
      </w:r>
      <w:bookmarkEnd w:id="6"/>
      <w:bookmarkEnd w:id="7"/>
    </w:p>
    <w:p w:rsidR="00C254EB" w:rsidRPr="008B4FD9" w:rsidRDefault="00C254EB" w:rsidP="009D3AE2">
      <w:pPr>
        <w:pStyle w:val="BTEMEASMCA"/>
        <w:rPr>
          <w:noProof w:val="0"/>
        </w:rPr>
      </w:pPr>
    </w:p>
    <w:p w:rsidR="00C254EB" w:rsidRPr="005542BD" w:rsidRDefault="00C254EB" w:rsidP="000B2378">
      <w:pPr>
        <w:rPr>
          <w:sz w:val="22"/>
          <w:szCs w:val="22"/>
        </w:rPr>
      </w:pPr>
      <w:r w:rsidRPr="005542BD">
        <w:rPr>
          <w:sz w:val="22"/>
          <w:szCs w:val="22"/>
        </w:rPr>
        <w:t xml:space="preserve">1 g (1,04 ml) tirpalo yra </w:t>
      </w:r>
      <w:r>
        <w:rPr>
          <w:sz w:val="22"/>
          <w:szCs w:val="22"/>
        </w:rPr>
        <w:t xml:space="preserve">šių </w:t>
      </w:r>
      <w:r w:rsidRPr="005542BD">
        <w:rPr>
          <w:sz w:val="22"/>
          <w:szCs w:val="22"/>
        </w:rPr>
        <w:t xml:space="preserve">veikliųjų medžiagų: </w:t>
      </w:r>
    </w:p>
    <w:p w:rsidR="00C254EB" w:rsidRPr="005542BD" w:rsidRDefault="00C254EB" w:rsidP="000B2378">
      <w:pPr>
        <w:rPr>
          <w:sz w:val="22"/>
          <w:szCs w:val="22"/>
        </w:rPr>
      </w:pPr>
      <w:r w:rsidRPr="005542BD">
        <w:rPr>
          <w:sz w:val="22"/>
          <w:szCs w:val="22"/>
        </w:rPr>
        <w:t xml:space="preserve">Crataegus </w:t>
      </w:r>
      <w:r w:rsidRPr="005542BD">
        <w:rPr>
          <w:color w:val="000000"/>
          <w:sz w:val="22"/>
          <w:szCs w:val="22"/>
        </w:rPr>
        <w:t>Ø</w:t>
      </w:r>
      <w:r>
        <w:rPr>
          <w:sz w:val="22"/>
          <w:szCs w:val="22"/>
        </w:rPr>
        <w:tab/>
      </w:r>
      <w:r>
        <w:rPr>
          <w:sz w:val="22"/>
          <w:szCs w:val="22"/>
        </w:rPr>
        <w:tab/>
      </w:r>
      <w:r w:rsidRPr="005542BD">
        <w:rPr>
          <w:sz w:val="22"/>
          <w:szCs w:val="22"/>
        </w:rPr>
        <w:t xml:space="preserve">0,4 g </w:t>
      </w:r>
    </w:p>
    <w:p w:rsidR="00C254EB" w:rsidRPr="005542BD" w:rsidRDefault="00C254EB" w:rsidP="000B2378">
      <w:pPr>
        <w:rPr>
          <w:sz w:val="22"/>
          <w:szCs w:val="22"/>
        </w:rPr>
      </w:pPr>
      <w:r w:rsidRPr="005542BD">
        <w:rPr>
          <w:sz w:val="22"/>
          <w:szCs w:val="22"/>
        </w:rPr>
        <w:t>Aurum chloratum D4</w:t>
      </w:r>
      <w:r>
        <w:rPr>
          <w:sz w:val="22"/>
          <w:szCs w:val="22"/>
        </w:rPr>
        <w:tab/>
      </w:r>
      <w:r w:rsidRPr="005542BD">
        <w:rPr>
          <w:sz w:val="22"/>
          <w:szCs w:val="22"/>
        </w:rPr>
        <w:t>0,1 g</w:t>
      </w:r>
    </w:p>
    <w:p w:rsidR="00C254EB" w:rsidRPr="005542BD" w:rsidRDefault="00C254EB" w:rsidP="000B2378">
      <w:pPr>
        <w:rPr>
          <w:sz w:val="22"/>
          <w:szCs w:val="22"/>
        </w:rPr>
      </w:pPr>
      <w:r w:rsidRPr="005542BD">
        <w:rPr>
          <w:sz w:val="22"/>
          <w:szCs w:val="22"/>
        </w:rPr>
        <w:t>Convallaria majalis D1</w:t>
      </w:r>
      <w:r>
        <w:rPr>
          <w:sz w:val="22"/>
          <w:szCs w:val="22"/>
        </w:rPr>
        <w:tab/>
      </w:r>
      <w:r w:rsidRPr="005542BD">
        <w:rPr>
          <w:sz w:val="22"/>
          <w:szCs w:val="22"/>
        </w:rPr>
        <w:t>0,1 g</w:t>
      </w:r>
    </w:p>
    <w:p w:rsidR="00C254EB" w:rsidRPr="005542BD" w:rsidRDefault="00C254EB" w:rsidP="000B2378">
      <w:pPr>
        <w:rPr>
          <w:sz w:val="22"/>
          <w:szCs w:val="22"/>
        </w:rPr>
      </w:pPr>
      <w:r w:rsidRPr="005542BD">
        <w:rPr>
          <w:rStyle w:val="wbtxt1"/>
          <w:rFonts w:ascii="Times New Roman" w:hAnsi="Times New Roman"/>
          <w:sz w:val="22"/>
          <w:szCs w:val="22"/>
        </w:rPr>
        <w:t>Strychnos i</w:t>
      </w:r>
      <w:r w:rsidRPr="005542BD">
        <w:rPr>
          <w:sz w:val="22"/>
          <w:szCs w:val="22"/>
        </w:rPr>
        <w:t xml:space="preserve">gnatii </w:t>
      </w:r>
      <w:r>
        <w:rPr>
          <w:sz w:val="22"/>
          <w:szCs w:val="22"/>
        </w:rPr>
        <w:t>D4</w:t>
      </w:r>
      <w:r>
        <w:rPr>
          <w:sz w:val="22"/>
          <w:szCs w:val="22"/>
        </w:rPr>
        <w:tab/>
      </w:r>
      <w:r w:rsidRPr="005542BD">
        <w:rPr>
          <w:sz w:val="22"/>
          <w:szCs w:val="22"/>
        </w:rPr>
        <w:t xml:space="preserve">0,1 g </w:t>
      </w:r>
    </w:p>
    <w:p w:rsidR="00C254EB" w:rsidRPr="005542BD" w:rsidRDefault="00C254EB" w:rsidP="000B2378">
      <w:pPr>
        <w:rPr>
          <w:sz w:val="22"/>
          <w:szCs w:val="22"/>
        </w:rPr>
      </w:pPr>
      <w:r w:rsidRPr="005542BD">
        <w:rPr>
          <w:sz w:val="22"/>
          <w:szCs w:val="22"/>
        </w:rPr>
        <w:t>Arnica montana</w:t>
      </w:r>
      <w:r>
        <w:rPr>
          <w:sz w:val="22"/>
          <w:szCs w:val="22"/>
        </w:rPr>
        <w:t xml:space="preserve"> </w:t>
      </w:r>
      <w:r w:rsidRPr="005542BD">
        <w:rPr>
          <w:color w:val="000000"/>
          <w:sz w:val="22"/>
          <w:szCs w:val="22"/>
        </w:rPr>
        <w:t>Ø</w:t>
      </w:r>
      <w:r>
        <w:rPr>
          <w:sz w:val="22"/>
          <w:szCs w:val="22"/>
        </w:rPr>
        <w:tab/>
      </w:r>
      <w:r w:rsidRPr="005542BD">
        <w:rPr>
          <w:sz w:val="22"/>
          <w:szCs w:val="22"/>
        </w:rPr>
        <w:t>0,005 g</w:t>
      </w:r>
    </w:p>
    <w:p w:rsidR="00C254EB" w:rsidRPr="008B4FD9" w:rsidRDefault="00C254EB" w:rsidP="009D3AE2">
      <w:pPr>
        <w:rPr>
          <w:sz w:val="22"/>
          <w:szCs w:val="22"/>
        </w:rPr>
      </w:pPr>
    </w:p>
    <w:p w:rsidR="00C254EB" w:rsidRPr="008B4FD9" w:rsidRDefault="00C254EB" w:rsidP="00FA0DF2">
      <w:pPr>
        <w:tabs>
          <w:tab w:val="left" w:pos="567"/>
        </w:tabs>
        <w:rPr>
          <w:sz w:val="22"/>
          <w:szCs w:val="22"/>
        </w:rPr>
      </w:pPr>
      <w:r w:rsidRPr="00E35E0E">
        <w:rPr>
          <w:sz w:val="22"/>
          <w:u w:val="single"/>
        </w:rPr>
        <w:t>Pagalbinė medžiaga</w:t>
      </w:r>
      <w:r w:rsidRPr="00E35E0E">
        <w:rPr>
          <w:sz w:val="22"/>
          <w:szCs w:val="22"/>
          <w:u w:val="single"/>
        </w:rPr>
        <w:t>, kurios poveikis žinomas</w:t>
      </w:r>
      <w:r w:rsidRPr="00E35E0E">
        <w:rPr>
          <w:sz w:val="22"/>
          <w:u w:val="single"/>
        </w:rPr>
        <w:t>:</w:t>
      </w:r>
      <w:r w:rsidRPr="008B4FD9">
        <w:rPr>
          <w:sz w:val="22"/>
          <w:szCs w:val="22"/>
        </w:rPr>
        <w:t xml:space="preserve"> 1 g tirpalo (20 lašų) yra 40 mg sacharozės, 379 mg etanolio.</w:t>
      </w:r>
    </w:p>
    <w:p w:rsidR="00C254EB" w:rsidRPr="008B4FD9" w:rsidRDefault="00C254EB" w:rsidP="009D3AE2">
      <w:pPr>
        <w:pStyle w:val="BTEMEASMCA"/>
        <w:rPr>
          <w:noProof w:val="0"/>
        </w:rPr>
      </w:pPr>
      <w:r w:rsidRPr="008B4FD9">
        <w:rPr>
          <w:noProof w:val="0"/>
        </w:rPr>
        <w:t>Visos pagalbinės medžiagos išvardytos 6.1 skyriuje.</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pPr>
      <w:bookmarkStart w:id="8" w:name="_Toc129243100"/>
      <w:bookmarkStart w:id="9" w:name="_Toc129243225"/>
      <w:r w:rsidRPr="008B4FD9">
        <w:t>3.</w:t>
      </w:r>
      <w:r w:rsidRPr="008B4FD9">
        <w:tab/>
        <w:t>FARMACINĖ FORMA</w:t>
      </w:r>
      <w:bookmarkEnd w:id="8"/>
      <w:bookmarkEnd w:id="9"/>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Geriamieji lašai</w:t>
      </w:r>
      <w:r>
        <w:rPr>
          <w:noProof w:val="0"/>
        </w:rPr>
        <w:t xml:space="preserve"> (</w:t>
      </w:r>
      <w:r w:rsidRPr="008B4FD9">
        <w:rPr>
          <w:noProof w:val="0"/>
        </w:rPr>
        <w:t>tirpalas</w:t>
      </w:r>
      <w:r>
        <w:rPr>
          <w:noProof w:val="0"/>
        </w:rPr>
        <w:t>)</w:t>
      </w:r>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Tirpalas yra tamsiai rudas.</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pPr>
      <w:bookmarkStart w:id="10" w:name="_Toc129243101"/>
      <w:bookmarkStart w:id="11" w:name="_Toc129243226"/>
      <w:r w:rsidRPr="008B4FD9">
        <w:t>4.</w:t>
      </w:r>
      <w:r w:rsidRPr="008B4FD9">
        <w:tab/>
        <w:t>KLINIKINĖ INFORMACIJA</w:t>
      </w:r>
      <w:bookmarkEnd w:id="10"/>
      <w:bookmarkEnd w:id="11"/>
    </w:p>
    <w:p w:rsidR="00C254EB" w:rsidRPr="008B4FD9" w:rsidRDefault="00C254EB" w:rsidP="009D3AE2">
      <w:pPr>
        <w:pStyle w:val="BTEMEASMCA"/>
        <w:rPr>
          <w:noProof w:val="0"/>
        </w:rPr>
      </w:pPr>
    </w:p>
    <w:p w:rsidR="00C254EB" w:rsidRPr="008B4FD9" w:rsidRDefault="00C254EB" w:rsidP="009D3AE2">
      <w:pPr>
        <w:pStyle w:val="PI-2EMEASMCA"/>
      </w:pPr>
      <w:bookmarkStart w:id="12" w:name="_Toc129243102"/>
      <w:bookmarkStart w:id="13" w:name="_Toc129243227"/>
      <w:r w:rsidRPr="008B4FD9">
        <w:t>4.1</w:t>
      </w:r>
      <w:r w:rsidRPr="008B4FD9">
        <w:tab/>
        <w:t>Terapinės indikacijos</w:t>
      </w:r>
      <w:bookmarkEnd w:id="12"/>
      <w:bookmarkEnd w:id="13"/>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Lengvo širdies nepakankamumo, ypatingai vyresniame amžiuje, sukeltų simptomų lengvinimas.</w:t>
      </w:r>
    </w:p>
    <w:p w:rsidR="00C254EB" w:rsidRPr="008B4FD9" w:rsidRDefault="00C254EB" w:rsidP="009D3AE2">
      <w:pPr>
        <w:pStyle w:val="BTEMEASMCA"/>
        <w:rPr>
          <w:noProof w:val="0"/>
        </w:rPr>
      </w:pPr>
    </w:p>
    <w:p w:rsidR="00C254EB" w:rsidRPr="008B4FD9" w:rsidRDefault="00C254EB" w:rsidP="00E54905">
      <w:pPr>
        <w:pStyle w:val="BTEMEASMCA"/>
      </w:pPr>
      <w:r w:rsidRPr="008B4FD9">
        <w:t>Indikacijos pagrįstos tik homeopatijos principais.</w:t>
      </w:r>
    </w:p>
    <w:p w:rsidR="00C254EB" w:rsidRPr="008B4FD9" w:rsidRDefault="00C254EB" w:rsidP="009D3AE2">
      <w:pPr>
        <w:pStyle w:val="BTEMEASMCA"/>
        <w:rPr>
          <w:noProof w:val="0"/>
        </w:rPr>
      </w:pPr>
    </w:p>
    <w:p w:rsidR="00C254EB" w:rsidRPr="008B4FD9" w:rsidRDefault="00C254EB" w:rsidP="009D3AE2">
      <w:pPr>
        <w:pStyle w:val="PI-2EMEASMCA"/>
      </w:pPr>
      <w:bookmarkStart w:id="14" w:name="_Toc129243103"/>
      <w:bookmarkStart w:id="15" w:name="_Toc129243228"/>
      <w:r w:rsidRPr="008B4FD9">
        <w:t>4.2</w:t>
      </w:r>
      <w:r w:rsidRPr="008B4FD9">
        <w:tab/>
        <w:t>Dozavimas ir vartojimo metodas</w:t>
      </w:r>
      <w:bookmarkEnd w:id="14"/>
      <w:bookmarkEnd w:id="15"/>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Suaugusiems vartoti po 5 lašus 1 – 3 kartus per parą. Savijautai gerėjant vaisto galima vartoti rečiau.</w:t>
      </w:r>
    </w:p>
    <w:p w:rsidR="00C254EB" w:rsidRPr="008B4FD9" w:rsidRDefault="00C254EB" w:rsidP="009D3AE2">
      <w:pPr>
        <w:pStyle w:val="BTEMEASMCA"/>
        <w:rPr>
          <w:noProof w:val="0"/>
        </w:rPr>
      </w:pPr>
    </w:p>
    <w:p w:rsidR="00C254EB" w:rsidRPr="008B4FD9" w:rsidRDefault="00C254EB" w:rsidP="000B2378">
      <w:pPr>
        <w:pStyle w:val="BTEMEASMCA"/>
        <w:rPr>
          <w:i/>
          <w:noProof w:val="0"/>
        </w:rPr>
      </w:pPr>
      <w:r w:rsidRPr="008B4FD9">
        <w:rPr>
          <w:noProof w:val="0"/>
        </w:rPr>
        <w:t>Negalima viršyti 15 lašų maksimalios paros dozės dėl sudėtyje esančių širdies glikozidų.</w:t>
      </w:r>
    </w:p>
    <w:p w:rsidR="00C254EB" w:rsidRPr="008B4FD9" w:rsidRDefault="00C254EB" w:rsidP="000B2378">
      <w:pPr>
        <w:pStyle w:val="BTEMEASMCA"/>
        <w:rPr>
          <w:i/>
          <w:noProof w:val="0"/>
        </w:rPr>
      </w:pPr>
    </w:p>
    <w:p w:rsidR="00C254EB" w:rsidRPr="008B4FD9" w:rsidRDefault="00C254EB" w:rsidP="000B2378">
      <w:pPr>
        <w:pStyle w:val="BTEMEASMCA"/>
        <w:rPr>
          <w:noProof w:val="0"/>
        </w:rPr>
      </w:pPr>
      <w:r w:rsidRPr="008B4FD9">
        <w:rPr>
          <w:noProof w:val="0"/>
        </w:rPr>
        <w:t>Lašus reikia vartoti pusvalandį prieš valgį arba pusvalandį po valgio, prieš nuryjant geriau kurį laiką palaikyti burnoje.</w:t>
      </w:r>
    </w:p>
    <w:p w:rsidR="00C254EB" w:rsidRPr="008B4FD9" w:rsidRDefault="00C254EB" w:rsidP="000B2378">
      <w:pPr>
        <w:pStyle w:val="BTEMEASMCA"/>
        <w:rPr>
          <w:noProof w:val="0"/>
        </w:rPr>
      </w:pPr>
    </w:p>
    <w:p w:rsidR="00C254EB" w:rsidRPr="008B4FD9" w:rsidRDefault="00C254EB" w:rsidP="000B2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8B4FD9">
        <w:rPr>
          <w:spacing w:val="-3"/>
          <w:sz w:val="22"/>
          <w:szCs w:val="22"/>
        </w:rPr>
        <w:t xml:space="preserve">Negalima preparato vartoti ilgiau kaip kelias savaites be gydytojo konsultacijos (žiūrėti skirsnį „Specialūs </w:t>
      </w:r>
      <w:r>
        <w:rPr>
          <w:spacing w:val="-3"/>
          <w:sz w:val="22"/>
          <w:szCs w:val="22"/>
        </w:rPr>
        <w:t>į</w:t>
      </w:r>
      <w:r w:rsidRPr="008B4FD9">
        <w:rPr>
          <w:spacing w:val="-3"/>
          <w:sz w:val="22"/>
          <w:szCs w:val="22"/>
        </w:rPr>
        <w:t xml:space="preserve">spėjimai ir atsargumo priemonės“). </w:t>
      </w:r>
    </w:p>
    <w:p w:rsidR="00C254EB" w:rsidRPr="008B4FD9" w:rsidRDefault="00C254EB" w:rsidP="00FD5AD6">
      <w:pPr>
        <w:pStyle w:val="BTEMEASMCA"/>
        <w:rPr>
          <w:noProof w:val="0"/>
        </w:rPr>
      </w:pPr>
    </w:p>
    <w:p w:rsidR="00C254EB" w:rsidRPr="008B4FD9" w:rsidRDefault="00C254EB" w:rsidP="00B94289">
      <w:pPr>
        <w:pStyle w:val="PI-2EMEASMCA"/>
      </w:pPr>
      <w:bookmarkStart w:id="16" w:name="_Toc129243104"/>
      <w:bookmarkStart w:id="17" w:name="_Toc129243229"/>
      <w:r w:rsidRPr="008B4FD9">
        <w:t>4.3</w:t>
      </w:r>
      <w:r w:rsidRPr="008B4FD9">
        <w:tab/>
        <w:t>Kontraindikacijos</w:t>
      </w:r>
      <w:bookmarkEnd w:id="16"/>
      <w:bookmarkEnd w:id="17"/>
    </w:p>
    <w:p w:rsidR="00C254EB" w:rsidRPr="008B4FD9" w:rsidRDefault="00C254EB" w:rsidP="00584F9A">
      <w:pPr>
        <w:pStyle w:val="BTEMEASMCA"/>
        <w:rPr>
          <w:noProof w:val="0"/>
        </w:rPr>
      </w:pPr>
    </w:p>
    <w:p w:rsidR="00C254EB" w:rsidRPr="008B4FD9" w:rsidRDefault="00C254EB" w:rsidP="000F7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8B4FD9">
        <w:rPr>
          <w:spacing w:val="-3"/>
          <w:sz w:val="22"/>
          <w:szCs w:val="22"/>
        </w:rPr>
        <w:t>Aurocard patariama nevartoti:</w:t>
      </w:r>
    </w:p>
    <w:p w:rsidR="00C254EB" w:rsidRPr="008B4FD9" w:rsidRDefault="00C254EB" w:rsidP="000F74A0">
      <w:pPr>
        <w:ind w:left="113" w:hanging="113"/>
        <w:rPr>
          <w:noProof/>
          <w:color w:val="000000"/>
          <w:sz w:val="22"/>
          <w:szCs w:val="22"/>
        </w:rPr>
      </w:pPr>
      <w:r w:rsidRPr="008B4FD9">
        <w:rPr>
          <w:noProof/>
          <w:color w:val="000000"/>
          <w:sz w:val="22"/>
          <w:szCs w:val="22"/>
        </w:rPr>
        <w:t>- gydymo širdies glikozidais metu (pvz., digitoksinu, digoksinu),</w:t>
      </w:r>
    </w:p>
    <w:p w:rsidR="00C254EB" w:rsidRPr="008B4FD9" w:rsidRDefault="00C254EB" w:rsidP="000F74A0">
      <w:pPr>
        <w:ind w:left="113" w:hanging="113"/>
        <w:rPr>
          <w:noProof/>
          <w:color w:val="000000"/>
          <w:sz w:val="22"/>
          <w:szCs w:val="22"/>
        </w:rPr>
      </w:pPr>
      <w:r w:rsidRPr="008B4FD9">
        <w:rPr>
          <w:noProof/>
          <w:color w:val="000000"/>
          <w:sz w:val="22"/>
          <w:szCs w:val="22"/>
        </w:rPr>
        <w:t>- esant kalio trūkumui kraujyje (hipokalemija),</w:t>
      </w:r>
    </w:p>
    <w:p w:rsidR="00C254EB" w:rsidRPr="008B4FD9" w:rsidRDefault="00C254EB" w:rsidP="000F74A0">
      <w:pPr>
        <w:ind w:left="113" w:hanging="113"/>
        <w:rPr>
          <w:noProof/>
          <w:color w:val="000000"/>
          <w:sz w:val="22"/>
          <w:szCs w:val="22"/>
        </w:rPr>
      </w:pPr>
      <w:r w:rsidRPr="008B4FD9">
        <w:rPr>
          <w:noProof/>
          <w:color w:val="000000"/>
          <w:sz w:val="22"/>
          <w:szCs w:val="22"/>
        </w:rPr>
        <w:t>- nėštumo ir žindymo laikotarpiu,</w:t>
      </w:r>
    </w:p>
    <w:p w:rsidR="00C254EB" w:rsidRPr="008B4FD9" w:rsidRDefault="00C254EB" w:rsidP="000F74A0">
      <w:pPr>
        <w:ind w:left="113" w:hanging="113"/>
        <w:rPr>
          <w:noProof/>
          <w:color w:val="000000"/>
          <w:sz w:val="22"/>
          <w:szCs w:val="22"/>
        </w:rPr>
      </w:pPr>
      <w:r w:rsidRPr="008B4FD9">
        <w:rPr>
          <w:noProof/>
          <w:color w:val="000000"/>
          <w:sz w:val="22"/>
          <w:szCs w:val="22"/>
        </w:rPr>
        <w:t>- vaikams iki 18 metų,</w:t>
      </w:r>
    </w:p>
    <w:p w:rsidR="00C254EB" w:rsidRPr="008B4FD9" w:rsidRDefault="00C254EB" w:rsidP="000F74A0">
      <w:pPr>
        <w:ind w:left="113" w:hanging="113"/>
        <w:rPr>
          <w:noProof/>
          <w:color w:val="000000"/>
          <w:sz w:val="22"/>
          <w:szCs w:val="22"/>
        </w:rPr>
      </w:pPr>
      <w:r w:rsidRPr="008B4FD9">
        <w:rPr>
          <w:noProof/>
          <w:color w:val="000000"/>
          <w:sz w:val="22"/>
          <w:szCs w:val="22"/>
        </w:rPr>
        <w:t>- pacientams sergantiems alkoholizmu,</w:t>
      </w:r>
    </w:p>
    <w:p w:rsidR="00C254EB" w:rsidRDefault="00C254EB" w:rsidP="000F7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8B4FD9">
        <w:rPr>
          <w:noProof/>
          <w:color w:val="000000"/>
          <w:sz w:val="22"/>
          <w:szCs w:val="22"/>
        </w:rPr>
        <w:t xml:space="preserve">- jei yra padidėjęs jautrumas arnikai arba bet kuriai kitai veikliajai ar </w:t>
      </w:r>
      <w:r>
        <w:rPr>
          <w:noProof/>
          <w:color w:val="000000"/>
          <w:sz w:val="22"/>
          <w:szCs w:val="22"/>
        </w:rPr>
        <w:t xml:space="preserve">6.1 skyriuje nurodytai </w:t>
      </w:r>
      <w:r w:rsidRPr="008B4FD9">
        <w:rPr>
          <w:noProof/>
          <w:color w:val="000000"/>
          <w:sz w:val="22"/>
          <w:szCs w:val="22"/>
        </w:rPr>
        <w:t>pagalbinei medžiagai.</w:t>
      </w:r>
      <w:r w:rsidRPr="008B4FD9">
        <w:rPr>
          <w:spacing w:val="-3"/>
          <w:sz w:val="22"/>
          <w:szCs w:val="22"/>
        </w:rPr>
        <w:t xml:space="preserve"> </w:t>
      </w:r>
    </w:p>
    <w:p w:rsidR="00C254EB" w:rsidRPr="008B4FD9" w:rsidRDefault="00C254EB" w:rsidP="000F7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rsidR="00C254EB" w:rsidRPr="008B4FD9" w:rsidRDefault="00C254EB" w:rsidP="000F74A0">
      <w:pPr>
        <w:pStyle w:val="PI-2EMEASMCA"/>
      </w:pPr>
      <w:bookmarkStart w:id="18" w:name="_Toc129243105"/>
      <w:bookmarkStart w:id="19" w:name="_Toc129243230"/>
      <w:r w:rsidRPr="008B4FD9">
        <w:lastRenderedPageBreak/>
        <w:t>4.4</w:t>
      </w:r>
      <w:r w:rsidRPr="008B4FD9">
        <w:tab/>
        <w:t>Specialūs įspėjimai ir atsargumo priemonės</w:t>
      </w:r>
      <w:bookmarkEnd w:id="18"/>
      <w:bookmarkEnd w:id="19"/>
    </w:p>
    <w:p w:rsidR="00C254EB" w:rsidRPr="008B4FD9" w:rsidRDefault="00C254EB" w:rsidP="009D3AE2">
      <w:pPr>
        <w:pStyle w:val="PI-2EMEASMCA"/>
      </w:pPr>
    </w:p>
    <w:p w:rsidR="00C254EB" w:rsidRPr="008B4FD9" w:rsidRDefault="00C254EB" w:rsidP="00584F9A">
      <w:pPr>
        <w:pStyle w:val="PI-2EMEASMCA"/>
        <w:tabs>
          <w:tab w:val="clear" w:pos="567"/>
          <w:tab w:val="left" w:pos="0"/>
        </w:tabs>
        <w:ind w:left="0" w:firstLine="0"/>
        <w:rPr>
          <w:b w:val="0"/>
        </w:rPr>
      </w:pPr>
      <w:r w:rsidRPr="008B4FD9">
        <w:rPr>
          <w:b w:val="0"/>
        </w:rPr>
        <w:t>Veikliosios medžiagos Convallaria majalis (pakalnutės) sudėtyje yra širdį veikiančių glikozidų. Dėl padidėjusio jautrumo širdies glikozidams, vartojant Aurocard būtina medicininė priežiūra pacientams, kurių kepenų ar inkstų funkcija yra su</w:t>
      </w:r>
      <w:r>
        <w:rPr>
          <w:b w:val="0"/>
        </w:rPr>
        <w:t>silpnėjusi</w:t>
      </w:r>
      <w:r w:rsidRPr="008B4FD9">
        <w:rPr>
          <w:b w:val="0"/>
        </w:rPr>
        <w:t>, kuriems yra deguonies trūkumas (hipoksemija), sergantiems hipotireoze, miokarditu, ligomis, kurių metu sutrinka šarmų-rūgščių arba elektrolitų pusiausvyra (pvz., hipekalemija), persirgusiems miokardo infarktu.</w:t>
      </w:r>
    </w:p>
    <w:p w:rsidR="00C254EB" w:rsidRPr="008B4FD9" w:rsidRDefault="00C254EB" w:rsidP="009D3AE2">
      <w:pPr>
        <w:pStyle w:val="PI-2EMEASMCA"/>
        <w:rPr>
          <w:b w:val="0"/>
        </w:rPr>
      </w:pPr>
    </w:p>
    <w:p w:rsidR="00C254EB" w:rsidRPr="008B4FD9" w:rsidRDefault="00C254EB" w:rsidP="009D3AE2">
      <w:pPr>
        <w:pStyle w:val="PI-2EMEASMCA"/>
        <w:rPr>
          <w:b w:val="0"/>
        </w:rPr>
      </w:pPr>
      <w:r w:rsidRPr="008B4FD9">
        <w:rPr>
          <w:b w:val="0"/>
          <w:i/>
        </w:rPr>
        <w:t>Pastaba</w:t>
      </w:r>
      <w:r w:rsidRPr="008B4FD9">
        <w:rPr>
          <w:b w:val="0"/>
        </w:rPr>
        <w:t xml:space="preserve">: </w:t>
      </w:r>
      <w:r>
        <w:rPr>
          <w:b w:val="0"/>
        </w:rPr>
        <w:t>k</w:t>
      </w:r>
      <w:r w:rsidRPr="008B4FD9">
        <w:rPr>
          <w:b w:val="0"/>
        </w:rPr>
        <w:t>iekvieno žmogaus jautrumas širdies glikozidams skiriasi.</w:t>
      </w:r>
    </w:p>
    <w:p w:rsidR="00C254EB" w:rsidRPr="008B4FD9" w:rsidRDefault="00C254EB" w:rsidP="009D3AE2">
      <w:pPr>
        <w:pStyle w:val="PI-2EMEASMCA"/>
        <w:rPr>
          <w:b w:val="0"/>
        </w:rPr>
      </w:pPr>
    </w:p>
    <w:p w:rsidR="00C254EB" w:rsidRPr="008B4FD9" w:rsidRDefault="00C254EB" w:rsidP="00A425D8">
      <w:pPr>
        <w:pStyle w:val="PI-2EMEASMCA"/>
        <w:tabs>
          <w:tab w:val="clear" w:pos="567"/>
          <w:tab w:val="left" w:pos="0"/>
        </w:tabs>
        <w:ind w:left="0" w:firstLine="0"/>
        <w:rPr>
          <w:b w:val="0"/>
        </w:rPr>
      </w:pPr>
      <w:r w:rsidRPr="008B4FD9">
        <w:rPr>
          <w:b w:val="0"/>
        </w:rPr>
        <w:t>Esant širdies nepakankamumui, impulso plitimo sutrikimui, gydant intraveniniu kalciu preparatą galima skirti tik prižiūrint gydytojui.</w:t>
      </w:r>
    </w:p>
    <w:p w:rsidR="00C254EB" w:rsidRPr="008B4FD9" w:rsidRDefault="00C254EB" w:rsidP="00A425D8">
      <w:pPr>
        <w:pStyle w:val="PI-2EMEASMCA"/>
        <w:tabs>
          <w:tab w:val="clear" w:pos="567"/>
          <w:tab w:val="left" w:pos="0"/>
        </w:tabs>
        <w:ind w:left="0" w:firstLine="0"/>
        <w:rPr>
          <w:b w:val="0"/>
        </w:rPr>
      </w:pPr>
      <w:r w:rsidRPr="008B4FD9">
        <w:rPr>
          <w:b w:val="0"/>
        </w:rPr>
        <w:t>Širdies nepakankamumo atveju  Aurocard negalima vartoti be gydytojo konsultacijos. Preparatas nepakeičia kitų vaistų, skirtų minėtam sutrikimui gydyti. Jis vartojamas kompleksinio gydymo metu kartu su kitais paskirtais vaistais.</w:t>
      </w:r>
    </w:p>
    <w:p w:rsidR="00C254EB" w:rsidRPr="008B4FD9" w:rsidRDefault="00C254EB" w:rsidP="00A425D8">
      <w:pPr>
        <w:pStyle w:val="PI-2EMEASMCA"/>
        <w:tabs>
          <w:tab w:val="clear" w:pos="567"/>
          <w:tab w:val="left" w:pos="0"/>
        </w:tabs>
        <w:ind w:left="0" w:firstLine="0"/>
        <w:rPr>
          <w:b w:val="0"/>
        </w:rPr>
      </w:pPr>
      <w:r w:rsidRPr="008B4FD9">
        <w:rPr>
          <w:b w:val="0"/>
        </w:rPr>
        <w:t>Jeigu simptomai nepraeina arba atsiranda nauji, ypač įvairaus pobūdžio skausmai, būtina iš naujo įvertinti paciento būklę.</w:t>
      </w:r>
    </w:p>
    <w:p w:rsidR="00C254EB" w:rsidRPr="008B4FD9" w:rsidRDefault="00C254EB" w:rsidP="00A425D8">
      <w:pPr>
        <w:pStyle w:val="PI-2EMEASMCA"/>
        <w:tabs>
          <w:tab w:val="clear" w:pos="567"/>
          <w:tab w:val="left" w:pos="0"/>
        </w:tabs>
        <w:ind w:left="0" w:firstLine="0"/>
        <w:rPr>
          <w:b w:val="0"/>
        </w:rPr>
      </w:pPr>
      <w:r w:rsidRPr="008B4FD9">
        <w:rPr>
          <w:b w:val="0"/>
        </w:rPr>
        <w:t>Jei simptomai išlieka ilgiau nei 6 savaites arba tinsta kojos (edema), būtina atidžiai įvertinti paskirtą gydymą. Jei jaučiamas skausmas širdies plote arba jis plinta į rankas, į viršutinę pilvo sritį, kaklą arba jei sunku kvėpuoti, būtina gydytojo konsultacija.</w:t>
      </w:r>
    </w:p>
    <w:p w:rsidR="00C254EB" w:rsidRPr="008B4FD9" w:rsidRDefault="00C254EB" w:rsidP="009D3AE2">
      <w:pPr>
        <w:pStyle w:val="PI-2EMEASMCA"/>
        <w:rPr>
          <w:b w:val="0"/>
        </w:rPr>
      </w:pPr>
    </w:p>
    <w:p w:rsidR="00C254EB" w:rsidRPr="00434392" w:rsidRDefault="00C254EB" w:rsidP="003B4C94">
      <w:pPr>
        <w:pStyle w:val="PI-3EMEASMCA"/>
        <w:rPr>
          <w:b w:val="0"/>
        </w:rPr>
      </w:pPr>
      <w:r w:rsidRPr="008B4FD9">
        <w:rPr>
          <w:b w:val="0"/>
          <w:spacing w:val="-3"/>
        </w:rPr>
        <w:t xml:space="preserve">Šio vaisto </w:t>
      </w:r>
      <w:r w:rsidRPr="008B4FD9">
        <w:rPr>
          <w:b w:val="0"/>
        </w:rPr>
        <w:t>sudėtyje yra 48 tūrio % etanolio.</w:t>
      </w:r>
      <w:r w:rsidRPr="008B4FD9">
        <w:t xml:space="preserve"> </w:t>
      </w:r>
      <w:r w:rsidRPr="008B4FD9">
        <w:rPr>
          <w:b w:val="0"/>
        </w:rPr>
        <w:t>Todėl yra rizika ligoniams, sergantiems kepenų ligomis. Kitų vaistų poveikis, vartojant kartu, gali susilpnėti arba sustiprėti.</w:t>
      </w:r>
    </w:p>
    <w:p w:rsidR="00C254EB" w:rsidRPr="00434392" w:rsidRDefault="00C254EB" w:rsidP="00434392">
      <w:pPr>
        <w:pStyle w:val="PI-3EMEASMCA"/>
        <w:rPr>
          <w:b w:val="0"/>
        </w:rPr>
      </w:pPr>
    </w:p>
    <w:p w:rsidR="00C254EB" w:rsidRPr="00795F1B" w:rsidRDefault="00C254EB" w:rsidP="008B6563">
      <w:pPr>
        <w:pStyle w:val="PI-3EMEASMCA"/>
        <w:rPr>
          <w:b w:val="0"/>
        </w:rPr>
      </w:pPr>
      <w:r w:rsidRPr="00795F1B">
        <w:rPr>
          <w:b w:val="0"/>
          <w:i/>
        </w:rPr>
        <w:t xml:space="preserve">Pastaba: </w:t>
      </w:r>
      <w:r w:rsidRPr="00795F1B">
        <w:rPr>
          <w:b w:val="0"/>
        </w:rPr>
        <w:t>po ilgesnio laiko skysti augaliniai ekstraktai gali susidrumsti, tačiau tai jokio poveikio produkto efektyvumui neturi.</w:t>
      </w:r>
    </w:p>
    <w:p w:rsidR="00C254EB" w:rsidRPr="008B6563" w:rsidRDefault="00C254EB" w:rsidP="008B6563">
      <w:pPr>
        <w:pStyle w:val="PI-3EMEASMCA"/>
      </w:pPr>
      <w:r w:rsidRPr="00795F1B">
        <w:rPr>
          <w:b w:val="0"/>
        </w:rPr>
        <w:t xml:space="preserve">Kadangi </w:t>
      </w:r>
      <w:r>
        <w:rPr>
          <w:b w:val="0"/>
        </w:rPr>
        <w:t>Aurocard</w:t>
      </w:r>
      <w:r w:rsidRPr="00795F1B">
        <w:rPr>
          <w:b w:val="0"/>
        </w:rPr>
        <w:t xml:space="preserve"> yra natūralus produktas, gali </w:t>
      </w:r>
      <w:r>
        <w:rPr>
          <w:b w:val="0"/>
        </w:rPr>
        <w:t xml:space="preserve">šiek tiek </w:t>
      </w:r>
      <w:r w:rsidRPr="00795F1B">
        <w:rPr>
          <w:b w:val="0"/>
        </w:rPr>
        <w:t>skirtis jo spalva ir skonis.</w:t>
      </w:r>
    </w:p>
    <w:p w:rsidR="00C254EB" w:rsidRPr="008B4FD9" w:rsidRDefault="00C254EB" w:rsidP="009D3AE2">
      <w:pPr>
        <w:pStyle w:val="BTEMEASMCA"/>
        <w:rPr>
          <w:noProof w:val="0"/>
        </w:rPr>
      </w:pPr>
    </w:p>
    <w:p w:rsidR="00C254EB" w:rsidRPr="008B4FD9" w:rsidRDefault="00C254EB" w:rsidP="009D3AE2">
      <w:pPr>
        <w:pStyle w:val="PI-2EMEASMCA"/>
      </w:pPr>
      <w:bookmarkStart w:id="20" w:name="_Toc129243106"/>
      <w:bookmarkStart w:id="21" w:name="_Toc129243231"/>
      <w:r w:rsidRPr="008B4FD9">
        <w:t>4.5</w:t>
      </w:r>
      <w:r w:rsidRPr="008B4FD9">
        <w:tab/>
        <w:t>Sąveika su kitais vaistiniais preparatais ir kitokia sąveika</w:t>
      </w:r>
      <w:bookmarkEnd w:id="20"/>
      <w:bookmarkEnd w:id="21"/>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Atsargumo dėlei, būtina atsižvelgti į Aurocard sąveika su kitais vaistais. Aurocard veiksmingumas ir šalutinis poveikis gali sustiprėti, jeigu kartu yra vartojami chinidinas, kalcis, diuretikai ir vidurius laisvinantys vaistai, taip pat ilgai vartojant vaistus, kurių sudėtyje yra kortizono. Tačiau nėra pakankamai empirinių duomenų dėl minėto poveikio. Jis gali pasireikšti taip pat dėl neseniai vartotų vaistų.</w:t>
      </w:r>
    </w:p>
    <w:p w:rsidR="00C254EB" w:rsidRPr="008B4FD9" w:rsidRDefault="00C254EB" w:rsidP="009D3AE2">
      <w:pPr>
        <w:pStyle w:val="BTEMEASMCA"/>
        <w:rPr>
          <w:noProof w:val="0"/>
        </w:rPr>
      </w:pPr>
    </w:p>
    <w:p w:rsidR="00C254EB" w:rsidRPr="008B4FD9" w:rsidRDefault="00C254EB" w:rsidP="009D3AE2">
      <w:pPr>
        <w:pStyle w:val="PI-2EMEASMCA"/>
      </w:pPr>
      <w:bookmarkStart w:id="22" w:name="_Toc129243107"/>
      <w:bookmarkStart w:id="23" w:name="_Toc129243232"/>
      <w:r w:rsidRPr="008B4FD9">
        <w:t>4.6</w:t>
      </w:r>
      <w:r w:rsidRPr="008B4FD9">
        <w:tab/>
      </w:r>
      <w:r>
        <w:t>Vaisingumas, n</w:t>
      </w:r>
      <w:r w:rsidRPr="008B4FD9">
        <w:t>ėštumo ir žindymo laikotarpis</w:t>
      </w:r>
      <w:bookmarkEnd w:id="22"/>
      <w:bookmarkEnd w:id="23"/>
    </w:p>
    <w:p w:rsidR="00C254EB" w:rsidRPr="008B4FD9" w:rsidRDefault="00C254EB" w:rsidP="009D3AE2">
      <w:pPr>
        <w:pStyle w:val="BTEMEASMCA"/>
        <w:rPr>
          <w:noProof w:val="0"/>
        </w:rPr>
      </w:pPr>
    </w:p>
    <w:p w:rsidR="00C254EB" w:rsidRPr="008B4FD9" w:rsidRDefault="00C254EB" w:rsidP="009D3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8B4FD9">
        <w:rPr>
          <w:sz w:val="22"/>
          <w:szCs w:val="22"/>
        </w:rPr>
        <w:t xml:space="preserve">Nėštumo ir žindymo laikotarpiu </w:t>
      </w:r>
      <w:r w:rsidRPr="008B4FD9">
        <w:rPr>
          <w:spacing w:val="-3"/>
          <w:sz w:val="22"/>
          <w:szCs w:val="22"/>
        </w:rPr>
        <w:t>Aurocard vartoti negalima.</w:t>
      </w:r>
    </w:p>
    <w:p w:rsidR="00C254EB" w:rsidRPr="008B4FD9" w:rsidRDefault="00C254EB" w:rsidP="009D3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 w:val="22"/>
          <w:szCs w:val="22"/>
        </w:rPr>
      </w:pPr>
    </w:p>
    <w:p w:rsidR="00C254EB" w:rsidRPr="008B4FD9" w:rsidRDefault="00C254EB" w:rsidP="009D3AE2">
      <w:pPr>
        <w:pStyle w:val="PI-2EMEASMCA"/>
      </w:pPr>
      <w:bookmarkStart w:id="24" w:name="_Toc129243108"/>
      <w:bookmarkStart w:id="25" w:name="_Toc129243233"/>
      <w:r w:rsidRPr="008B4FD9">
        <w:t>4.7</w:t>
      </w:r>
      <w:r w:rsidRPr="008B4FD9">
        <w:tab/>
        <w:t>Poveikis gebėjimui vairuoti ir valdyti mechanizmus</w:t>
      </w:r>
      <w:bookmarkEnd w:id="24"/>
      <w:bookmarkEnd w:id="25"/>
    </w:p>
    <w:p w:rsidR="00C254EB" w:rsidRPr="008B4FD9" w:rsidRDefault="00C254EB" w:rsidP="009D3AE2">
      <w:pPr>
        <w:pStyle w:val="BTEMEASMCA"/>
        <w:rPr>
          <w:noProof w:val="0"/>
        </w:rPr>
      </w:pPr>
    </w:p>
    <w:p w:rsidR="00C254EB" w:rsidRPr="008B4FD9" w:rsidRDefault="00C254EB" w:rsidP="009D3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8B4FD9">
        <w:t xml:space="preserve">Aurocard </w:t>
      </w:r>
      <w:r>
        <w:t>gebėjimo vairuoti i</w:t>
      </w:r>
      <w:r w:rsidRPr="008B4FD9">
        <w:t>r valdyti mechanizmus</w:t>
      </w:r>
      <w:r>
        <w:t xml:space="preserve"> neveikia</w:t>
      </w:r>
      <w:r w:rsidRPr="008B4FD9">
        <w:t>.</w:t>
      </w:r>
    </w:p>
    <w:p w:rsidR="00C254EB" w:rsidRPr="008B4FD9" w:rsidRDefault="00C254EB" w:rsidP="009D3AE2">
      <w:pPr>
        <w:pStyle w:val="BTEMEASMCA"/>
        <w:rPr>
          <w:noProof w:val="0"/>
        </w:rPr>
      </w:pPr>
    </w:p>
    <w:p w:rsidR="00C254EB" w:rsidRPr="008B4FD9" w:rsidRDefault="00C254EB" w:rsidP="009D3AE2">
      <w:pPr>
        <w:pStyle w:val="PI-2EMEASMCA"/>
      </w:pPr>
      <w:bookmarkStart w:id="26" w:name="_Toc129243109"/>
      <w:bookmarkStart w:id="27" w:name="_Toc129243234"/>
      <w:r w:rsidRPr="008B4FD9">
        <w:t>4.8</w:t>
      </w:r>
      <w:r w:rsidRPr="008B4FD9">
        <w:tab/>
        <w:t>Nepageidaujamas poveikis</w:t>
      </w:r>
      <w:bookmarkEnd w:id="26"/>
      <w:bookmarkEnd w:id="27"/>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Dėl sudėtyje esančios veikliosios medžiagos Convallaria majalis (pakalnutės) galimas žemiau pateiktas šalutinis poveikis:</w:t>
      </w:r>
    </w:p>
    <w:tbl>
      <w:tblPr>
        <w:tblW w:w="9406" w:type="dxa"/>
        <w:tblLook w:val="00A0" w:firstRow="1" w:lastRow="0" w:firstColumn="1" w:lastColumn="0" w:noHBand="0" w:noVBand="0"/>
      </w:tblPr>
      <w:tblGrid>
        <w:gridCol w:w="3205"/>
        <w:gridCol w:w="6201"/>
      </w:tblGrid>
      <w:tr w:rsidR="00C254EB" w:rsidRPr="008B4FD9" w:rsidTr="00E07A6A">
        <w:tc>
          <w:tcPr>
            <w:tcW w:w="3205" w:type="dxa"/>
          </w:tcPr>
          <w:p w:rsidR="00C254EB" w:rsidRPr="008B4FD9" w:rsidRDefault="00C254EB" w:rsidP="009D3AE2">
            <w:pPr>
              <w:pStyle w:val="BTEMEASMCA"/>
              <w:rPr>
                <w:noProof w:val="0"/>
              </w:rPr>
            </w:pPr>
            <w:r w:rsidRPr="008B4FD9">
              <w:rPr>
                <w:noProof w:val="0"/>
              </w:rPr>
              <w:t>Virškinimo trakto sutrikimai:</w:t>
            </w:r>
          </w:p>
        </w:tc>
        <w:tc>
          <w:tcPr>
            <w:tcW w:w="6201" w:type="dxa"/>
          </w:tcPr>
          <w:p w:rsidR="00C254EB" w:rsidRPr="008B4FD9" w:rsidRDefault="00C254EB" w:rsidP="009D3AE2">
            <w:pPr>
              <w:pStyle w:val="BTEMEASMCA"/>
              <w:rPr>
                <w:noProof w:val="0"/>
              </w:rPr>
            </w:pPr>
            <w:r w:rsidRPr="008B4FD9">
              <w:rPr>
                <w:noProof w:val="0"/>
              </w:rPr>
              <w:t>Pykinimas, vėmimas, virškinimo trakto negalavimai ir viduriavimas</w:t>
            </w:r>
          </w:p>
        </w:tc>
      </w:tr>
      <w:tr w:rsidR="00C254EB" w:rsidRPr="008B4FD9" w:rsidTr="00E07A6A">
        <w:tc>
          <w:tcPr>
            <w:tcW w:w="3205" w:type="dxa"/>
          </w:tcPr>
          <w:p w:rsidR="00C254EB" w:rsidRPr="008B4FD9" w:rsidRDefault="00C254EB" w:rsidP="009D3AE2">
            <w:pPr>
              <w:pStyle w:val="BTEMEASMCA"/>
              <w:rPr>
                <w:noProof w:val="0"/>
              </w:rPr>
            </w:pPr>
            <w:r w:rsidRPr="008B4FD9">
              <w:rPr>
                <w:noProof w:val="0"/>
              </w:rPr>
              <w:t>Širdies ir kraujagyslių sut</w:t>
            </w:r>
            <w:r>
              <w:rPr>
                <w:noProof w:val="0"/>
              </w:rPr>
              <w:t>r</w:t>
            </w:r>
            <w:r w:rsidRPr="008B4FD9">
              <w:rPr>
                <w:noProof w:val="0"/>
              </w:rPr>
              <w:t>ikimai:</w:t>
            </w:r>
          </w:p>
        </w:tc>
        <w:tc>
          <w:tcPr>
            <w:tcW w:w="6201" w:type="dxa"/>
          </w:tcPr>
          <w:p w:rsidR="00C254EB" w:rsidRPr="008B4FD9" w:rsidRDefault="00C254EB" w:rsidP="009D3AE2">
            <w:pPr>
              <w:pStyle w:val="BTEMEASMCA"/>
              <w:rPr>
                <w:noProof w:val="0"/>
              </w:rPr>
            </w:pPr>
            <w:r w:rsidRPr="008B4FD9">
              <w:rPr>
                <w:noProof w:val="0"/>
              </w:rPr>
              <w:t>Aritmija ir širdies ritmo sutrikimai</w:t>
            </w:r>
          </w:p>
        </w:tc>
      </w:tr>
      <w:tr w:rsidR="00C254EB" w:rsidRPr="008B4FD9" w:rsidTr="00E07A6A">
        <w:tc>
          <w:tcPr>
            <w:tcW w:w="3205" w:type="dxa"/>
          </w:tcPr>
          <w:p w:rsidR="00C254EB" w:rsidRPr="008B4FD9" w:rsidRDefault="00C254EB" w:rsidP="009D3AE2">
            <w:pPr>
              <w:pStyle w:val="BTEMEASMCA"/>
              <w:rPr>
                <w:noProof w:val="0"/>
              </w:rPr>
            </w:pPr>
            <w:r w:rsidRPr="008B4FD9">
              <w:rPr>
                <w:noProof w:val="0"/>
              </w:rPr>
              <w:t>Jutimo organai:</w:t>
            </w:r>
          </w:p>
        </w:tc>
        <w:tc>
          <w:tcPr>
            <w:tcW w:w="6201" w:type="dxa"/>
          </w:tcPr>
          <w:p w:rsidR="00C254EB" w:rsidRPr="008B4FD9" w:rsidRDefault="00C254EB" w:rsidP="00E07A6A">
            <w:pPr>
              <w:pStyle w:val="BTEMEASMCA"/>
              <w:rPr>
                <w:noProof w:val="0"/>
              </w:rPr>
            </w:pPr>
            <w:r w:rsidRPr="008B4FD9">
              <w:rPr>
                <w:noProof w:val="0"/>
              </w:rPr>
              <w:t>Neryškus matymas (pvz., geltonos arba žalios spalvos suvokimo sutrikimas)</w:t>
            </w:r>
          </w:p>
        </w:tc>
      </w:tr>
    </w:tbl>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Dažnis ne</w:t>
      </w:r>
      <w:r>
        <w:rPr>
          <w:noProof w:val="0"/>
        </w:rPr>
        <w:t>žinomas</w:t>
      </w:r>
    </w:p>
    <w:p w:rsidR="00C254EB" w:rsidRPr="008B4FD9" w:rsidRDefault="00C254EB" w:rsidP="009D3AE2">
      <w:pPr>
        <w:pStyle w:val="BTEMEASMCA"/>
        <w:rPr>
          <w:noProof w:val="0"/>
        </w:rPr>
      </w:pPr>
    </w:p>
    <w:p w:rsidR="00C254EB" w:rsidRDefault="00C254EB" w:rsidP="009D3AE2">
      <w:pPr>
        <w:pStyle w:val="BTEMEASMCA"/>
        <w:rPr>
          <w:noProof w:val="0"/>
        </w:rPr>
      </w:pPr>
      <w:r w:rsidRPr="008B4FD9">
        <w:rPr>
          <w:i/>
          <w:noProof w:val="0"/>
        </w:rPr>
        <w:lastRenderedPageBreak/>
        <w:t>Pastaba:</w:t>
      </w:r>
      <w:r w:rsidRPr="008B4FD9">
        <w:t xml:space="preserve"> </w:t>
      </w:r>
      <w:r w:rsidRPr="008B4FD9">
        <w:rPr>
          <w:noProof w:val="0"/>
        </w:rPr>
        <w:t>Vartojant homeopatinius vaistinius preparatus gali laikinai paūmėti esami negalavimai (pirminis homeopatinis pablogėjimas). Tokiais atvejais rekomenduojama nutraukti preparato vartojimą ir iš naujo įvertinti paskirtą gydymą.</w:t>
      </w:r>
    </w:p>
    <w:p w:rsidR="00C254EB" w:rsidRPr="00434392" w:rsidRDefault="00C254EB" w:rsidP="00434392">
      <w:pPr>
        <w:pStyle w:val="BTEMEASMCA"/>
      </w:pPr>
    </w:p>
    <w:p w:rsidR="00C254EB" w:rsidRPr="00E35E0E" w:rsidRDefault="00C254EB" w:rsidP="009D3AE2">
      <w:pPr>
        <w:pStyle w:val="BTEMEASMCA"/>
        <w:rPr>
          <w:noProof w:val="0"/>
          <w:u w:val="single"/>
        </w:rPr>
      </w:pPr>
      <w:r w:rsidRPr="00E35E0E">
        <w:rPr>
          <w:noProof w:val="0"/>
          <w:u w:val="single"/>
        </w:rPr>
        <w:t>Pranešimas apie įtariamas nepageidaujamas reakcijas</w:t>
      </w:r>
    </w:p>
    <w:p w:rsidR="00C254EB" w:rsidRPr="008B4FD9" w:rsidRDefault="00C254EB" w:rsidP="009D3AE2">
      <w:pPr>
        <w:pStyle w:val="BTEMEASMCA"/>
        <w:rPr>
          <w:noProof w:val="0"/>
        </w:rPr>
      </w:pPr>
      <w:r w:rsidRPr="008B6563">
        <w:rPr>
          <w:noProof w:val="0"/>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NepageidaujamaR@vvkt.lt.</w:t>
      </w:r>
    </w:p>
    <w:p w:rsidR="00C254EB" w:rsidRPr="008B4FD9" w:rsidRDefault="00C254EB" w:rsidP="009D3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rsidR="00C254EB" w:rsidRPr="008B4FD9" w:rsidRDefault="00C254EB" w:rsidP="009D3AE2">
      <w:pPr>
        <w:pStyle w:val="PI-2EMEASMCA"/>
      </w:pPr>
      <w:bookmarkStart w:id="28" w:name="_Toc129243110"/>
      <w:bookmarkStart w:id="29" w:name="_Toc129243235"/>
      <w:r w:rsidRPr="008B4FD9">
        <w:t>4.9</w:t>
      </w:r>
      <w:r w:rsidRPr="008B4FD9">
        <w:tab/>
        <w:t>Perdozavimas</w:t>
      </w:r>
      <w:bookmarkEnd w:id="28"/>
      <w:bookmarkEnd w:id="29"/>
    </w:p>
    <w:p w:rsidR="00C254EB" w:rsidRPr="008B4FD9" w:rsidRDefault="00C254EB" w:rsidP="009D3AE2">
      <w:pPr>
        <w:pStyle w:val="BTEMEASMCA"/>
        <w:rPr>
          <w:noProof w:val="0"/>
        </w:rPr>
      </w:pPr>
    </w:p>
    <w:p w:rsidR="00C254EB" w:rsidRPr="008B4FD9" w:rsidRDefault="00C254EB" w:rsidP="00807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 xml:space="preserve">Perdozavus gali išsivystyti intoksikacija dėl pakalnučių sudėtyje esančių širdį veikiančių glikozidų. Išsivysto tokie pat simptomai, kaip ir intoksikacijos digitaliu atveju. Pagrindiniai simptomai yra širdies ritmo sutrikimas, pykinimas ir vėmimas, regėjimo sutrikimai, galvos svaigimas, sąmonės sutrikimas ir haliucinacijos. Jeigu atsiranda tokie negalavimai, pacientams rekomenduojama nedelsiant kreiptis į gydytoją. Tokiu atveju reikia taikyti atitinkamą gydymą. </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pPr>
      <w:bookmarkStart w:id="30" w:name="_Toc129243111"/>
      <w:bookmarkStart w:id="31" w:name="_Toc129243236"/>
      <w:r w:rsidRPr="008B4FD9">
        <w:t>5.</w:t>
      </w:r>
      <w:r w:rsidRPr="008B4FD9">
        <w:tab/>
        <w:t>FARMAKOLOGINĖS SAVYBĖS</w:t>
      </w:r>
      <w:bookmarkEnd w:id="30"/>
      <w:bookmarkEnd w:id="31"/>
    </w:p>
    <w:p w:rsidR="00C254EB" w:rsidRPr="008B4FD9" w:rsidRDefault="00C254EB" w:rsidP="000B2378">
      <w:pPr>
        <w:pStyle w:val="BTEMEASMCA"/>
        <w:rPr>
          <w:noProof w:val="0"/>
        </w:rPr>
      </w:pPr>
    </w:p>
    <w:p w:rsidR="00C254EB" w:rsidRPr="008B4FD9" w:rsidRDefault="00C254EB" w:rsidP="000B2378">
      <w:pPr>
        <w:pStyle w:val="BTEMEASMCA"/>
        <w:rPr>
          <w:noProof w:val="0"/>
        </w:rPr>
      </w:pPr>
      <w:r w:rsidRPr="008B4FD9">
        <w:rPr>
          <w:noProof w:val="0"/>
        </w:rPr>
        <w:t xml:space="preserve">Farmakoterapinė grupė – </w:t>
      </w:r>
      <w:r>
        <w:rPr>
          <w:noProof w:val="0"/>
        </w:rPr>
        <w:t>h</w:t>
      </w:r>
      <w:r w:rsidRPr="008B4FD9">
        <w:rPr>
          <w:noProof w:val="0"/>
        </w:rPr>
        <w:t xml:space="preserve">omeopatinis vaistinis preparatas. </w:t>
      </w:r>
    </w:p>
    <w:p w:rsidR="00C254EB" w:rsidRPr="008B4FD9" w:rsidRDefault="00C254EB" w:rsidP="000B2378">
      <w:pPr>
        <w:pStyle w:val="BTEMEASMCA"/>
        <w:rPr>
          <w:noProof w:val="0"/>
        </w:rPr>
      </w:pPr>
    </w:p>
    <w:p w:rsidR="00C254EB" w:rsidRPr="008B4FD9" w:rsidRDefault="00C254EB" w:rsidP="00FD5AD6">
      <w:pPr>
        <w:pStyle w:val="PI-2EMEASMCA"/>
      </w:pPr>
      <w:bookmarkStart w:id="32" w:name="_Toc129243112"/>
      <w:bookmarkStart w:id="33" w:name="_Toc129243237"/>
      <w:r w:rsidRPr="008B4FD9">
        <w:t>5.1</w:t>
      </w:r>
      <w:r w:rsidRPr="008B4FD9">
        <w:tab/>
        <w:t>Farmakodinaminės savybės</w:t>
      </w:r>
      <w:bookmarkEnd w:id="32"/>
      <w:bookmarkEnd w:id="33"/>
    </w:p>
    <w:p w:rsidR="00C254EB" w:rsidRPr="008B4FD9" w:rsidRDefault="00C254EB" w:rsidP="00B94289">
      <w:pPr>
        <w:pStyle w:val="BTEMEASMCA"/>
        <w:rPr>
          <w:noProof w:val="0"/>
        </w:rPr>
      </w:pPr>
    </w:p>
    <w:p w:rsidR="00C254EB" w:rsidRPr="008B4FD9" w:rsidRDefault="00C254EB" w:rsidP="00B9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bookmarkStart w:id="34" w:name="_Toc129243113"/>
      <w:bookmarkStart w:id="35" w:name="_Toc129243238"/>
      <w:r w:rsidRPr="008B4FD9">
        <w:rPr>
          <w:spacing w:val="-3"/>
          <w:sz w:val="22"/>
          <w:szCs w:val="22"/>
        </w:rPr>
        <w:t>Duomenys nebūtini.</w:t>
      </w:r>
    </w:p>
    <w:p w:rsidR="00C254EB" w:rsidRPr="008B4FD9" w:rsidRDefault="00C254EB" w:rsidP="00584F9A">
      <w:pPr>
        <w:pStyle w:val="BTEMEASMCA"/>
      </w:pPr>
    </w:p>
    <w:p w:rsidR="00C254EB" w:rsidRPr="008B4FD9" w:rsidRDefault="00C254EB" w:rsidP="00584F9A">
      <w:pPr>
        <w:pStyle w:val="PI-2EMEASMCA"/>
      </w:pPr>
      <w:r w:rsidRPr="008B4FD9">
        <w:t>5.2</w:t>
      </w:r>
      <w:r w:rsidRPr="008B4FD9">
        <w:tab/>
        <w:t>Farmakokinetinės savybės</w:t>
      </w:r>
      <w:bookmarkEnd w:id="34"/>
      <w:bookmarkEnd w:id="35"/>
    </w:p>
    <w:p w:rsidR="00C254EB" w:rsidRPr="008B4FD9" w:rsidRDefault="00C254EB" w:rsidP="00A425D8">
      <w:pPr>
        <w:pStyle w:val="BTEMEASMCA"/>
        <w:rPr>
          <w:noProof w:val="0"/>
        </w:rPr>
      </w:pPr>
    </w:p>
    <w:p w:rsidR="00C254EB" w:rsidRPr="008B4FD9" w:rsidRDefault="00C254EB" w:rsidP="00A42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2"/>
          <w:szCs w:val="22"/>
        </w:rPr>
      </w:pPr>
      <w:r w:rsidRPr="008B4FD9">
        <w:rPr>
          <w:spacing w:val="-3"/>
          <w:sz w:val="22"/>
          <w:szCs w:val="22"/>
        </w:rPr>
        <w:t>Duomenys nebūtini</w:t>
      </w:r>
      <w:r w:rsidRPr="008B4FD9">
        <w:rPr>
          <w:sz w:val="22"/>
          <w:szCs w:val="22"/>
        </w:rPr>
        <w:t>.</w:t>
      </w:r>
    </w:p>
    <w:p w:rsidR="00C254EB" w:rsidRPr="008B4FD9" w:rsidRDefault="00C254EB" w:rsidP="00915503">
      <w:pPr>
        <w:pStyle w:val="BTEMEASMCA"/>
        <w:rPr>
          <w:noProof w:val="0"/>
        </w:rPr>
      </w:pPr>
    </w:p>
    <w:p w:rsidR="00C254EB" w:rsidRPr="008B4FD9" w:rsidRDefault="00C254EB" w:rsidP="007A5570">
      <w:pPr>
        <w:pStyle w:val="PI-2EMEASMCA"/>
      </w:pPr>
      <w:bookmarkStart w:id="36" w:name="_Toc129243114"/>
      <w:bookmarkStart w:id="37" w:name="_Toc129243239"/>
      <w:r w:rsidRPr="008B4FD9">
        <w:t>5.3</w:t>
      </w:r>
      <w:r w:rsidRPr="008B4FD9">
        <w:tab/>
        <w:t>Ikiklinikinių saugumo tyrimų duomenys</w:t>
      </w:r>
      <w:bookmarkEnd w:id="36"/>
      <w:bookmarkEnd w:id="37"/>
    </w:p>
    <w:p w:rsidR="00C254EB" w:rsidRPr="008B4FD9" w:rsidRDefault="00C254EB" w:rsidP="008E202B">
      <w:pPr>
        <w:pStyle w:val="BTEMEASMCA"/>
        <w:rPr>
          <w:noProof w:val="0"/>
        </w:rPr>
      </w:pPr>
    </w:p>
    <w:p w:rsidR="00C254EB" w:rsidRPr="008B4FD9" w:rsidRDefault="00C254EB" w:rsidP="008E2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 w:val="22"/>
          <w:szCs w:val="22"/>
        </w:rPr>
      </w:pPr>
      <w:r w:rsidRPr="008B4FD9">
        <w:rPr>
          <w:spacing w:val="-3"/>
          <w:sz w:val="22"/>
          <w:szCs w:val="22"/>
        </w:rPr>
        <w:t>Duomenys nebūtini</w:t>
      </w:r>
      <w:r w:rsidRPr="008B4FD9">
        <w:rPr>
          <w:sz w:val="22"/>
          <w:szCs w:val="22"/>
        </w:rPr>
        <w:t>.</w:t>
      </w:r>
    </w:p>
    <w:p w:rsidR="00C254EB" w:rsidRPr="008B4FD9" w:rsidRDefault="00C254EB" w:rsidP="00301433">
      <w:pPr>
        <w:pStyle w:val="BTEMEASMCA"/>
        <w:rPr>
          <w:noProof w:val="0"/>
        </w:rPr>
      </w:pPr>
    </w:p>
    <w:p w:rsidR="00C254EB" w:rsidRPr="008B4FD9" w:rsidRDefault="00C254EB" w:rsidP="00215765">
      <w:pPr>
        <w:pStyle w:val="BTEMEASMCA"/>
        <w:rPr>
          <w:noProof w:val="0"/>
        </w:rPr>
      </w:pPr>
    </w:p>
    <w:p w:rsidR="00C254EB" w:rsidRPr="008B4FD9" w:rsidRDefault="00C254EB" w:rsidP="00FA31A3">
      <w:pPr>
        <w:pStyle w:val="PI-1EMEASMCA"/>
      </w:pPr>
      <w:bookmarkStart w:id="38" w:name="_Toc129243115"/>
      <w:bookmarkStart w:id="39" w:name="_Toc129243240"/>
      <w:r w:rsidRPr="008B4FD9">
        <w:t>6.</w:t>
      </w:r>
      <w:r w:rsidRPr="008B4FD9">
        <w:tab/>
        <w:t>FARMACINĖ INFORMACIJA</w:t>
      </w:r>
      <w:bookmarkEnd w:id="38"/>
      <w:bookmarkEnd w:id="39"/>
    </w:p>
    <w:p w:rsidR="00C254EB" w:rsidRPr="008B4FD9" w:rsidRDefault="00C254EB" w:rsidP="00C957B8">
      <w:pPr>
        <w:pStyle w:val="BTEMEASMCA"/>
        <w:rPr>
          <w:noProof w:val="0"/>
        </w:rPr>
      </w:pPr>
    </w:p>
    <w:p w:rsidR="00C254EB" w:rsidRPr="008B4FD9" w:rsidRDefault="00C254EB" w:rsidP="00C957B8">
      <w:pPr>
        <w:pStyle w:val="PI-2EMEASMCA"/>
      </w:pPr>
      <w:bookmarkStart w:id="40" w:name="_Toc129243116"/>
      <w:bookmarkStart w:id="41" w:name="_Toc129243241"/>
      <w:r w:rsidRPr="008B4FD9">
        <w:t>6.1</w:t>
      </w:r>
      <w:r w:rsidRPr="008B4FD9">
        <w:tab/>
        <w:t>Pagalbinių medžiagų sąrašas</w:t>
      </w:r>
      <w:bookmarkEnd w:id="40"/>
      <w:bookmarkEnd w:id="41"/>
    </w:p>
    <w:p w:rsidR="00C254EB" w:rsidRPr="008B4FD9" w:rsidRDefault="00C254EB" w:rsidP="00C957B8">
      <w:pPr>
        <w:pStyle w:val="BTEMEASMCA"/>
        <w:rPr>
          <w:noProof w:val="0"/>
        </w:rPr>
      </w:pPr>
    </w:p>
    <w:p w:rsidR="00C254EB" w:rsidRPr="008B4FD9" w:rsidRDefault="00C254EB" w:rsidP="00C95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8B4FD9">
        <w:rPr>
          <w:spacing w:val="-3"/>
          <w:sz w:val="22"/>
          <w:szCs w:val="22"/>
        </w:rPr>
        <w:t>Sacharozė</w:t>
      </w:r>
    </w:p>
    <w:p w:rsidR="00C254EB" w:rsidRPr="008B4FD9" w:rsidRDefault="00C254EB" w:rsidP="00C95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8B4FD9">
        <w:rPr>
          <w:spacing w:val="-3"/>
          <w:sz w:val="22"/>
          <w:szCs w:val="22"/>
        </w:rPr>
        <w:t xml:space="preserve">Etanolis (96 </w:t>
      </w:r>
      <w:r w:rsidRPr="008B4FD9">
        <w:rPr>
          <w:sz w:val="22"/>
          <w:szCs w:val="22"/>
        </w:rPr>
        <w:t>%</w:t>
      </w:r>
      <w:r w:rsidRPr="008B4FD9">
        <w:rPr>
          <w:spacing w:val="-3"/>
          <w:sz w:val="22"/>
          <w:szCs w:val="22"/>
        </w:rPr>
        <w:t>)</w:t>
      </w:r>
    </w:p>
    <w:p w:rsidR="00C254EB" w:rsidRPr="008B4FD9" w:rsidRDefault="00C254EB" w:rsidP="00C95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8B4FD9">
        <w:rPr>
          <w:spacing w:val="-3"/>
          <w:sz w:val="22"/>
          <w:szCs w:val="22"/>
        </w:rPr>
        <w:t>Išgrynintas vanduo</w:t>
      </w:r>
    </w:p>
    <w:p w:rsidR="00C254EB" w:rsidRPr="008B4FD9" w:rsidRDefault="00C254EB" w:rsidP="00C957B8">
      <w:pPr>
        <w:pStyle w:val="BTEMEASMCA"/>
        <w:rPr>
          <w:noProof w:val="0"/>
        </w:rPr>
      </w:pPr>
    </w:p>
    <w:p w:rsidR="00C254EB" w:rsidRPr="008B4FD9" w:rsidRDefault="00C254EB" w:rsidP="00C957B8">
      <w:pPr>
        <w:pStyle w:val="PI-2EMEASMCA"/>
      </w:pPr>
      <w:bookmarkStart w:id="42" w:name="_Toc129243117"/>
      <w:bookmarkStart w:id="43" w:name="_Toc129243242"/>
      <w:r w:rsidRPr="008B4FD9">
        <w:t>6.2</w:t>
      </w:r>
      <w:r w:rsidRPr="008B4FD9">
        <w:tab/>
        <w:t>Nesuderinamumas</w:t>
      </w:r>
      <w:bookmarkEnd w:id="42"/>
      <w:bookmarkEnd w:id="43"/>
    </w:p>
    <w:p w:rsidR="00C254EB" w:rsidRPr="008B4FD9" w:rsidRDefault="00C254EB" w:rsidP="00C957B8">
      <w:pPr>
        <w:pStyle w:val="BTEMEASMCA"/>
        <w:rPr>
          <w:noProof w:val="0"/>
        </w:rPr>
      </w:pPr>
    </w:p>
    <w:p w:rsidR="00C254EB" w:rsidRPr="008B4FD9" w:rsidRDefault="00C254EB" w:rsidP="00C957B8">
      <w:pPr>
        <w:pStyle w:val="BTEMEASMCA"/>
        <w:rPr>
          <w:noProof w:val="0"/>
        </w:rPr>
      </w:pPr>
      <w:r w:rsidRPr="008B4FD9">
        <w:rPr>
          <w:noProof w:val="0"/>
        </w:rPr>
        <w:t>Duomenys nebūtini.</w:t>
      </w:r>
    </w:p>
    <w:p w:rsidR="00C254EB" w:rsidRPr="008B4FD9" w:rsidRDefault="00C254EB" w:rsidP="00C957B8">
      <w:pPr>
        <w:pStyle w:val="BTEMEASMCA"/>
        <w:rPr>
          <w:noProof w:val="0"/>
        </w:rPr>
      </w:pPr>
    </w:p>
    <w:p w:rsidR="00C254EB" w:rsidRPr="008B4FD9" w:rsidRDefault="00C254EB" w:rsidP="00C957B8">
      <w:pPr>
        <w:pStyle w:val="PI-2EMEASMCA"/>
      </w:pPr>
      <w:bookmarkStart w:id="44" w:name="_Toc129243118"/>
      <w:bookmarkStart w:id="45" w:name="_Toc129243243"/>
      <w:r w:rsidRPr="008B4FD9">
        <w:t>6.3</w:t>
      </w:r>
      <w:r w:rsidRPr="008B4FD9">
        <w:tab/>
        <w:t>Tinkamumo laikas</w:t>
      </w:r>
      <w:bookmarkEnd w:id="44"/>
      <w:bookmarkEnd w:id="45"/>
    </w:p>
    <w:p w:rsidR="00C254EB" w:rsidRPr="008B4FD9" w:rsidRDefault="00C254EB" w:rsidP="00C957B8">
      <w:pPr>
        <w:pStyle w:val="BTEMEASMCA"/>
        <w:rPr>
          <w:noProof w:val="0"/>
        </w:rPr>
      </w:pPr>
    </w:p>
    <w:p w:rsidR="00C254EB" w:rsidRPr="008B4FD9" w:rsidRDefault="00C254EB" w:rsidP="00C957B8">
      <w:pPr>
        <w:pStyle w:val="BTEMEASMCA"/>
        <w:rPr>
          <w:noProof w:val="0"/>
        </w:rPr>
      </w:pPr>
      <w:r w:rsidRPr="008B4FD9">
        <w:rPr>
          <w:noProof w:val="0"/>
        </w:rPr>
        <w:t>5 metai</w:t>
      </w:r>
    </w:p>
    <w:p w:rsidR="00C254EB" w:rsidRPr="008B4FD9" w:rsidRDefault="00C254EB" w:rsidP="00C957B8">
      <w:pPr>
        <w:pStyle w:val="BTEMEASMCA"/>
        <w:rPr>
          <w:noProof w:val="0"/>
        </w:rPr>
      </w:pPr>
      <w:r>
        <w:rPr>
          <w:noProof w:val="0"/>
        </w:rPr>
        <w:t>P</w:t>
      </w:r>
      <w:r w:rsidRPr="008B4FD9">
        <w:rPr>
          <w:noProof w:val="0"/>
        </w:rPr>
        <w:t>irmą kartą atidarius buteliuką</w:t>
      </w:r>
      <w:r>
        <w:rPr>
          <w:noProof w:val="0"/>
        </w:rPr>
        <w:t>, tirpalo t</w:t>
      </w:r>
      <w:r w:rsidRPr="008B4FD9">
        <w:rPr>
          <w:noProof w:val="0"/>
        </w:rPr>
        <w:t>inkamumo laikas yra 6 mėnesiai.</w:t>
      </w:r>
    </w:p>
    <w:p w:rsidR="00C254EB" w:rsidRPr="008B4FD9" w:rsidRDefault="00C254EB" w:rsidP="00C957B8">
      <w:pPr>
        <w:pStyle w:val="BTEMEASMCA"/>
        <w:rPr>
          <w:noProof w:val="0"/>
        </w:rPr>
      </w:pPr>
    </w:p>
    <w:p w:rsidR="00C254EB" w:rsidRPr="008B4FD9" w:rsidRDefault="00C254EB" w:rsidP="00C957B8">
      <w:pPr>
        <w:pStyle w:val="PI-2EMEASMCA"/>
      </w:pPr>
      <w:bookmarkStart w:id="46" w:name="_Toc129243119"/>
      <w:bookmarkStart w:id="47" w:name="_Toc129243244"/>
      <w:r w:rsidRPr="008B4FD9">
        <w:t>6.4</w:t>
      </w:r>
      <w:r w:rsidRPr="008B4FD9">
        <w:tab/>
        <w:t>Specialios laikymo sąlygos</w:t>
      </w:r>
      <w:bookmarkEnd w:id="46"/>
      <w:bookmarkEnd w:id="47"/>
    </w:p>
    <w:p w:rsidR="00C254EB" w:rsidRPr="008B4FD9" w:rsidRDefault="00C254EB" w:rsidP="00C957B8">
      <w:pPr>
        <w:pStyle w:val="BTEMEASMCA"/>
        <w:rPr>
          <w:noProof w:val="0"/>
        </w:rPr>
      </w:pPr>
    </w:p>
    <w:p w:rsidR="00C254EB" w:rsidRPr="008B4FD9" w:rsidRDefault="00C254EB" w:rsidP="00C957B8">
      <w:pPr>
        <w:pStyle w:val="BTEMEASMCA"/>
        <w:rPr>
          <w:noProof w:val="0"/>
        </w:rPr>
      </w:pPr>
      <w:r w:rsidRPr="008B4FD9">
        <w:rPr>
          <w:noProof w:val="0"/>
        </w:rPr>
        <w:lastRenderedPageBreak/>
        <w:t>Laikyti ne aukštesnėje kaip 25 °C temperatūroje. Buteliuką laikyti sandarų.</w:t>
      </w:r>
    </w:p>
    <w:p w:rsidR="00C254EB" w:rsidRPr="008B4FD9" w:rsidRDefault="00C254EB" w:rsidP="00C957B8">
      <w:pPr>
        <w:pStyle w:val="BTEMEASMCA"/>
        <w:rPr>
          <w:noProof w:val="0"/>
        </w:rPr>
      </w:pPr>
    </w:p>
    <w:p w:rsidR="00C254EB" w:rsidRPr="008B4FD9" w:rsidRDefault="00C254EB" w:rsidP="00C957B8">
      <w:pPr>
        <w:pStyle w:val="PI-2EMEASMCA"/>
      </w:pPr>
      <w:bookmarkStart w:id="48" w:name="_Toc129243120"/>
      <w:bookmarkStart w:id="49" w:name="_Toc129243245"/>
      <w:r w:rsidRPr="008B4FD9">
        <w:t>6.5</w:t>
      </w:r>
      <w:r w:rsidRPr="008B4FD9">
        <w:tab/>
      </w:r>
      <w:bookmarkEnd w:id="48"/>
      <w:bookmarkEnd w:id="49"/>
      <w:r>
        <w:t>Talpyklės pobūdis ir jos turinys</w:t>
      </w:r>
    </w:p>
    <w:p w:rsidR="00C254EB" w:rsidRPr="008B4FD9" w:rsidRDefault="00C254EB" w:rsidP="00C957B8">
      <w:pPr>
        <w:pStyle w:val="BTEMEASMCA"/>
        <w:rPr>
          <w:noProof w:val="0"/>
        </w:rPr>
      </w:pPr>
    </w:p>
    <w:p w:rsidR="00C254EB" w:rsidRPr="008B4FD9" w:rsidRDefault="00C254EB" w:rsidP="00C957B8">
      <w:pPr>
        <w:pStyle w:val="Pagrindinistekstas"/>
        <w:tabs>
          <w:tab w:val="left" w:pos="567"/>
        </w:tabs>
        <w:jc w:val="left"/>
        <w:rPr>
          <w:sz w:val="22"/>
          <w:szCs w:val="22"/>
        </w:rPr>
      </w:pPr>
      <w:r w:rsidRPr="008B4FD9">
        <w:rPr>
          <w:sz w:val="22"/>
          <w:szCs w:val="22"/>
        </w:rPr>
        <w:t>Kartoninė dėžutė, kurioje yra rudas III tipo stiklo buteliukas su užsukamuoju polipropileno dangteliu ir LDPE polietileno aplikatoriumi su lašintuvu. Buteliuke yra 30 ml tirpalo.</w:t>
      </w:r>
    </w:p>
    <w:p w:rsidR="00C254EB" w:rsidRPr="008B4FD9" w:rsidRDefault="00C254EB" w:rsidP="009D3AE2">
      <w:pPr>
        <w:pStyle w:val="BTEMEASMCA"/>
        <w:rPr>
          <w:noProof w:val="0"/>
        </w:rPr>
      </w:pPr>
    </w:p>
    <w:p w:rsidR="00C254EB" w:rsidRPr="008B4FD9" w:rsidRDefault="00C254EB" w:rsidP="009D3AE2">
      <w:pPr>
        <w:pStyle w:val="PI-2EMEASMCA"/>
      </w:pPr>
      <w:bookmarkStart w:id="50" w:name="_Toc129243121"/>
      <w:bookmarkStart w:id="51" w:name="_Toc129243246"/>
      <w:r w:rsidRPr="008B4FD9">
        <w:t>6.6</w:t>
      </w:r>
      <w:r w:rsidRPr="008B4FD9">
        <w:tab/>
        <w:t xml:space="preserve">Specialūs reikalavimai atliekoms tvarkyti </w:t>
      </w:r>
      <w:bookmarkEnd w:id="50"/>
      <w:bookmarkEnd w:id="51"/>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Specialių reikalavimų nėra.</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pPr>
      <w:bookmarkStart w:id="52" w:name="_Toc129243122"/>
      <w:bookmarkStart w:id="53" w:name="_Toc129243247"/>
      <w:r w:rsidRPr="008B4FD9">
        <w:t>7.</w:t>
      </w:r>
      <w:r w:rsidRPr="008B4FD9">
        <w:tab/>
        <w:t>RINKODAROS TEISĖS TURĖTOJAS</w:t>
      </w:r>
      <w:bookmarkEnd w:id="52"/>
      <w:bookmarkEnd w:id="53"/>
    </w:p>
    <w:p w:rsidR="00C254EB" w:rsidRPr="008B4FD9" w:rsidRDefault="00C254EB" w:rsidP="009D3AE2">
      <w:pPr>
        <w:pStyle w:val="BTEMEASMCA"/>
        <w:rPr>
          <w:noProof w:val="0"/>
        </w:rPr>
      </w:pPr>
    </w:p>
    <w:p w:rsidR="00C254EB" w:rsidRPr="008B4FD9" w:rsidRDefault="00C254EB" w:rsidP="009D3AE2">
      <w:pPr>
        <w:tabs>
          <w:tab w:val="left" w:pos="4960"/>
        </w:tabs>
        <w:rPr>
          <w:sz w:val="22"/>
          <w:szCs w:val="22"/>
        </w:rPr>
      </w:pPr>
      <w:r w:rsidRPr="008B4FD9">
        <w:rPr>
          <w:sz w:val="22"/>
          <w:szCs w:val="22"/>
        </w:rPr>
        <w:t>Deutsche Homöopathie-Union</w:t>
      </w:r>
    </w:p>
    <w:p w:rsidR="00C254EB" w:rsidRPr="008B4FD9" w:rsidRDefault="00C254EB" w:rsidP="009D3AE2">
      <w:pPr>
        <w:rPr>
          <w:sz w:val="22"/>
          <w:szCs w:val="22"/>
        </w:rPr>
      </w:pPr>
      <w:r w:rsidRPr="008B4FD9">
        <w:rPr>
          <w:sz w:val="22"/>
          <w:szCs w:val="22"/>
        </w:rPr>
        <w:t>DHU</w:t>
      </w:r>
      <w:r w:rsidRPr="008B4FD9">
        <w:rPr>
          <w:b/>
          <w:sz w:val="22"/>
          <w:szCs w:val="22"/>
        </w:rPr>
        <w:t>-</w:t>
      </w:r>
      <w:r w:rsidRPr="008B4FD9">
        <w:rPr>
          <w:sz w:val="22"/>
          <w:szCs w:val="22"/>
        </w:rPr>
        <w:t>Arzneimittel GmbH &amp; Co. KG</w:t>
      </w:r>
      <w:r w:rsidRPr="008B4FD9">
        <w:rPr>
          <w:sz w:val="22"/>
          <w:szCs w:val="22"/>
        </w:rPr>
        <w:br/>
        <w:t>Ottostr</w:t>
      </w:r>
      <w:r>
        <w:rPr>
          <w:sz w:val="22"/>
          <w:szCs w:val="22"/>
        </w:rPr>
        <w:t>.</w:t>
      </w:r>
      <w:r w:rsidRPr="008B4FD9">
        <w:rPr>
          <w:sz w:val="22"/>
          <w:szCs w:val="22"/>
        </w:rPr>
        <w:t xml:space="preserve"> 24</w:t>
      </w:r>
      <w:r>
        <w:rPr>
          <w:sz w:val="22"/>
          <w:szCs w:val="22"/>
        </w:rPr>
        <w:t xml:space="preserve">, </w:t>
      </w:r>
      <w:r w:rsidRPr="008B4FD9">
        <w:rPr>
          <w:sz w:val="22"/>
          <w:szCs w:val="22"/>
        </w:rPr>
        <w:t>76227 Karlsruhe</w:t>
      </w:r>
      <w:r>
        <w:rPr>
          <w:sz w:val="22"/>
          <w:szCs w:val="22"/>
        </w:rPr>
        <w:t xml:space="preserve">, </w:t>
      </w:r>
      <w:r w:rsidRPr="008B4FD9">
        <w:rPr>
          <w:sz w:val="22"/>
          <w:szCs w:val="22"/>
        </w:rPr>
        <w:t>Vokietija</w:t>
      </w:r>
    </w:p>
    <w:p w:rsidR="00C254EB" w:rsidRDefault="00C254EB" w:rsidP="000C0384">
      <w:pPr>
        <w:pStyle w:val="BTEMEASMCA"/>
      </w:pPr>
      <w:r>
        <w:t>Tel. +49 721 4093 01</w:t>
      </w:r>
    </w:p>
    <w:p w:rsidR="00C254EB" w:rsidRDefault="00C254EB" w:rsidP="000C0384">
      <w:pPr>
        <w:pStyle w:val="BTEMEASMCA"/>
      </w:pPr>
      <w:r>
        <w:t>Faksas +49 721 4093 316</w:t>
      </w:r>
    </w:p>
    <w:p w:rsidR="00C254EB" w:rsidRPr="008B4FD9" w:rsidRDefault="00C254EB" w:rsidP="000C0384">
      <w:pPr>
        <w:pStyle w:val="BTEMEASMCA"/>
        <w:rPr>
          <w:noProof w:val="0"/>
        </w:rPr>
      </w:pPr>
      <w:r>
        <w:t xml:space="preserve">El. paštas </w:t>
      </w:r>
      <w:hyperlink r:id="rId8" w:history="1">
        <w:r w:rsidRPr="00FA382E">
          <w:rPr>
            <w:rStyle w:val="Hipersaitas"/>
          </w:rPr>
          <w:t>info@dhu.com</w:t>
        </w:r>
      </w:hyperlink>
    </w:p>
    <w:p w:rsidR="00C254EB" w:rsidRPr="008B4FD9" w:rsidRDefault="00C254EB" w:rsidP="009D3AE2">
      <w:pPr>
        <w:pStyle w:val="BTEMEASMCA"/>
        <w:rPr>
          <w:noProof w:val="0"/>
        </w:rPr>
      </w:pPr>
    </w:p>
    <w:p w:rsidR="00C254EB" w:rsidRPr="008B4FD9" w:rsidRDefault="00C254EB" w:rsidP="00FA31A3">
      <w:pPr>
        <w:pStyle w:val="PI-1EMEASMCA"/>
      </w:pPr>
      <w:bookmarkStart w:id="54" w:name="_Toc129243123"/>
      <w:bookmarkStart w:id="55" w:name="_Toc129243248"/>
      <w:r w:rsidRPr="008B4FD9">
        <w:t>8.</w:t>
      </w:r>
      <w:r w:rsidRPr="008B4FD9">
        <w:tab/>
        <w:t xml:space="preserve">RINKODAROS </w:t>
      </w:r>
      <w:r>
        <w:t>PAŽYMĖJIMO</w:t>
      </w:r>
      <w:r w:rsidRPr="008B4FD9">
        <w:t xml:space="preserve"> NUMERIS</w:t>
      </w:r>
      <w:bookmarkEnd w:id="54"/>
      <w:bookmarkEnd w:id="55"/>
      <w:r w:rsidRPr="008B4FD9">
        <w:t xml:space="preserve"> (-IAI)</w:t>
      </w:r>
    </w:p>
    <w:p w:rsidR="00C254EB" w:rsidRPr="008B4FD9" w:rsidRDefault="00C254EB" w:rsidP="009D3AE2">
      <w:pPr>
        <w:pStyle w:val="BTEMEASMCA"/>
        <w:rPr>
          <w:noProof w:val="0"/>
        </w:rPr>
      </w:pPr>
    </w:p>
    <w:p w:rsidR="00C254EB" w:rsidRPr="008B4FD9" w:rsidRDefault="00C254EB" w:rsidP="009D3AE2">
      <w:pPr>
        <w:pStyle w:val="BTEMEASMCA"/>
        <w:rPr>
          <w:noProof w:val="0"/>
        </w:rPr>
      </w:pPr>
      <w:r>
        <w:rPr>
          <w:noProof w:val="0"/>
        </w:rPr>
        <w:t>LT/1/</w:t>
      </w:r>
      <w:r w:rsidRPr="008B4FD9">
        <w:rPr>
          <w:noProof w:val="0"/>
        </w:rPr>
        <w:t>99/</w:t>
      </w:r>
      <w:r>
        <w:rPr>
          <w:noProof w:val="0"/>
        </w:rPr>
        <w:t>2902</w:t>
      </w:r>
      <w:r w:rsidRPr="008B4FD9">
        <w:rPr>
          <w:noProof w:val="0"/>
        </w:rPr>
        <w:t>/</w:t>
      </w:r>
      <w:r>
        <w:rPr>
          <w:noProof w:val="0"/>
        </w:rPr>
        <w:t>001</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pPr>
      <w:bookmarkStart w:id="56" w:name="_Toc129243124"/>
      <w:bookmarkStart w:id="57" w:name="_Toc129243249"/>
      <w:r w:rsidRPr="008B4FD9">
        <w:t>9.</w:t>
      </w:r>
      <w:r w:rsidRPr="008B4FD9">
        <w:tab/>
        <w:t>RINKODAROS TEISĖS SUTEIKIMO / ATNAUJINIMO DATA</w:t>
      </w:r>
      <w:bookmarkEnd w:id="56"/>
      <w:bookmarkEnd w:id="57"/>
    </w:p>
    <w:p w:rsidR="00C254EB" w:rsidRPr="008B4FD9" w:rsidRDefault="00C254EB" w:rsidP="009D3AE2">
      <w:pPr>
        <w:pStyle w:val="BTEMEASMCA"/>
        <w:rPr>
          <w:noProof w:val="0"/>
        </w:rPr>
      </w:pPr>
    </w:p>
    <w:p w:rsidR="00C254EB" w:rsidRDefault="00C254EB" w:rsidP="009D3AE2">
      <w:pPr>
        <w:pStyle w:val="BTEMEASMCA"/>
        <w:rPr>
          <w:noProof w:val="0"/>
        </w:rPr>
      </w:pPr>
      <w:r>
        <w:rPr>
          <w:noProof w:val="0"/>
        </w:rPr>
        <w:t>Rinkodaros teisė pirmą kartą suteiktą 1999 m. vasario mėn. 03 d.</w:t>
      </w:r>
    </w:p>
    <w:p w:rsidR="00C254EB" w:rsidRPr="008B4FD9" w:rsidRDefault="00C254EB" w:rsidP="009D3AE2">
      <w:pPr>
        <w:pStyle w:val="BTEMEASMCA"/>
        <w:rPr>
          <w:noProof w:val="0"/>
        </w:rPr>
      </w:pPr>
      <w:r>
        <w:rPr>
          <w:noProof w:val="0"/>
        </w:rPr>
        <w:t>Rinkodaros teisė paskutinį kartą atnaujinta 2012 balandžio mėn. 23 d.</w:t>
      </w:r>
    </w:p>
    <w:p w:rsidR="00C254EB" w:rsidRPr="008B4FD9" w:rsidRDefault="00C254EB" w:rsidP="000B2378">
      <w:pPr>
        <w:pStyle w:val="BTEMEASMCA"/>
        <w:rPr>
          <w:noProof w:val="0"/>
        </w:rPr>
      </w:pPr>
    </w:p>
    <w:p w:rsidR="00C254EB" w:rsidRPr="008B4FD9" w:rsidRDefault="00C254EB" w:rsidP="000B2378">
      <w:pPr>
        <w:pStyle w:val="BTEMEASMCA"/>
        <w:rPr>
          <w:noProof w:val="0"/>
        </w:rPr>
      </w:pPr>
    </w:p>
    <w:p w:rsidR="00C254EB" w:rsidRPr="008B4FD9" w:rsidRDefault="00C254EB" w:rsidP="00FA31A3">
      <w:pPr>
        <w:pStyle w:val="PI-1EMEASMCA"/>
      </w:pPr>
      <w:bookmarkStart w:id="58" w:name="_Toc129243125"/>
      <w:bookmarkStart w:id="59" w:name="_Toc129243250"/>
      <w:r w:rsidRPr="008B4FD9">
        <w:t>10.</w:t>
      </w:r>
      <w:r w:rsidRPr="008B4FD9">
        <w:tab/>
        <w:t>TEKSTO PERŽIŪROS DATA</w:t>
      </w:r>
      <w:bookmarkEnd w:id="58"/>
      <w:bookmarkEnd w:id="59"/>
    </w:p>
    <w:p w:rsidR="00C254EB" w:rsidRPr="008B4FD9" w:rsidRDefault="00C254EB" w:rsidP="000B2378">
      <w:pPr>
        <w:pStyle w:val="BTEMEASMCA"/>
        <w:rPr>
          <w:noProof w:val="0"/>
        </w:rPr>
      </w:pPr>
    </w:p>
    <w:p w:rsidR="00C254EB" w:rsidRPr="008B4FD9" w:rsidRDefault="00C254EB" w:rsidP="000B2378">
      <w:pPr>
        <w:pStyle w:val="BTEMEASMCA"/>
        <w:rPr>
          <w:noProof w:val="0"/>
        </w:rPr>
      </w:pPr>
      <w:r>
        <w:rPr>
          <w:noProof w:val="0"/>
        </w:rPr>
        <w:t>2013-09-30</w:t>
      </w:r>
    </w:p>
    <w:p w:rsidR="00C254EB" w:rsidRPr="008B4FD9" w:rsidRDefault="00C254EB" w:rsidP="003F17DB">
      <w:pPr>
        <w:pStyle w:val="BTEMEASMCA"/>
        <w:rPr>
          <w:noProof w:val="0"/>
        </w:rPr>
      </w:pPr>
    </w:p>
    <w:p w:rsidR="00C254EB" w:rsidRPr="008B4FD9" w:rsidRDefault="00C254EB" w:rsidP="00D7403C">
      <w:pPr>
        <w:pStyle w:val="BTEMEASMCA"/>
        <w:rPr>
          <w:noProof w:val="0"/>
        </w:rPr>
      </w:pPr>
    </w:p>
    <w:p w:rsidR="00C254EB" w:rsidRPr="0080743F" w:rsidRDefault="00C254EB" w:rsidP="00FA0DF2">
      <w:pPr>
        <w:tabs>
          <w:tab w:val="left" w:pos="567"/>
        </w:tabs>
        <w:rPr>
          <w:color w:val="0000FF"/>
          <w:sz w:val="22"/>
          <w:szCs w:val="22"/>
        </w:rPr>
      </w:pPr>
      <w:r w:rsidRPr="0080743F">
        <w:rPr>
          <w:sz w:val="22"/>
          <w:szCs w:val="22"/>
        </w:rPr>
        <w:t xml:space="preserve">Išsami informacija apie šį vaistinį preparatą pateikiama Valstybinės vaistų kontrolės tarnybos prie Lietuvos Respublikos sveikatos apsaugos ministerijos tinklalapyje </w:t>
      </w:r>
      <w:hyperlink r:id="rId9" w:history="1">
        <w:r w:rsidRPr="0080743F">
          <w:rPr>
            <w:rStyle w:val="Hipersaitas"/>
            <w:sz w:val="22"/>
            <w:szCs w:val="22"/>
          </w:rPr>
          <w:t>http://www.vvkt.lt/</w:t>
        </w:r>
      </w:hyperlink>
      <w:r w:rsidRPr="0080743F">
        <w:rPr>
          <w:color w:val="0000FF"/>
          <w:sz w:val="22"/>
          <w:szCs w:val="22"/>
        </w:rPr>
        <w:t>.</w:t>
      </w:r>
    </w:p>
    <w:p w:rsidR="00C254EB" w:rsidRPr="008B4FD9" w:rsidRDefault="00C254EB" w:rsidP="009D3AE2">
      <w:pPr>
        <w:tabs>
          <w:tab w:val="left" w:pos="567"/>
        </w:tabs>
        <w:rPr>
          <w:sz w:val="22"/>
          <w:szCs w:val="22"/>
        </w:rPr>
      </w:pPr>
      <w:r>
        <w:rPr>
          <w:color w:val="0000FF"/>
          <w:sz w:val="22"/>
          <w:szCs w:val="22"/>
        </w:rPr>
        <w:br w:type="page"/>
      </w:r>
    </w:p>
    <w:p w:rsidR="00C254EB" w:rsidRPr="008B4FD9" w:rsidRDefault="00C254EB" w:rsidP="009D3AE2">
      <w:pPr>
        <w:pStyle w:val="Antrat2"/>
        <w:tabs>
          <w:tab w:val="left" w:pos="567"/>
        </w:tabs>
        <w:spacing w:before="0" w:after="0"/>
        <w:rPr>
          <w:rFonts w:ascii="Times New Roman" w:hAnsi="Times New Roman" w:cs="Times New Roman"/>
          <w:sz w:val="22"/>
          <w:szCs w:val="22"/>
        </w:rPr>
      </w:pPr>
    </w:p>
    <w:p w:rsidR="00C254EB" w:rsidRPr="008B4FD9" w:rsidRDefault="00C254EB" w:rsidP="009D3AE2">
      <w:pPr>
        <w:pStyle w:val="Antrat4"/>
        <w:tabs>
          <w:tab w:val="left" w:pos="567"/>
        </w:tabs>
        <w:rPr>
          <w:sz w:val="22"/>
          <w:szCs w:val="22"/>
        </w:rPr>
      </w:pPr>
    </w:p>
    <w:p w:rsidR="00C254EB" w:rsidRPr="008B4FD9" w:rsidRDefault="00C254EB" w:rsidP="009D3AE2">
      <w:pPr>
        <w:pStyle w:val="Antrat4"/>
        <w:tabs>
          <w:tab w:val="left" w:pos="567"/>
        </w:tabs>
        <w:rPr>
          <w:sz w:val="22"/>
          <w:szCs w:val="22"/>
        </w:rPr>
      </w:pPr>
    </w:p>
    <w:p w:rsidR="00C254EB" w:rsidRPr="008B4FD9" w:rsidRDefault="00C254EB" w:rsidP="009D3AE2">
      <w:pPr>
        <w:pStyle w:val="Antrat4"/>
        <w:tabs>
          <w:tab w:val="left" w:pos="567"/>
        </w:tabs>
        <w:rPr>
          <w:sz w:val="22"/>
          <w:szCs w:val="22"/>
        </w:rPr>
      </w:pPr>
    </w:p>
    <w:p w:rsidR="00C254EB" w:rsidRPr="008B4FD9" w:rsidRDefault="00C254EB" w:rsidP="009D3AE2">
      <w:pPr>
        <w:pStyle w:val="Antrat4"/>
        <w:tabs>
          <w:tab w:val="left" w:pos="567"/>
        </w:tabs>
        <w:rPr>
          <w:sz w:val="22"/>
          <w:szCs w:val="22"/>
        </w:rPr>
      </w:pPr>
    </w:p>
    <w:p w:rsidR="00C254EB" w:rsidRPr="008B4FD9" w:rsidRDefault="00C254EB" w:rsidP="009D3AE2">
      <w:pPr>
        <w:pStyle w:val="Antrat4"/>
        <w:tabs>
          <w:tab w:val="left" w:pos="567"/>
        </w:tabs>
        <w:rPr>
          <w:sz w:val="22"/>
          <w:szCs w:val="22"/>
        </w:rPr>
      </w:pPr>
    </w:p>
    <w:p w:rsidR="00C254EB" w:rsidRPr="008B4FD9" w:rsidRDefault="00C254EB" w:rsidP="009D3AE2">
      <w:pPr>
        <w:pStyle w:val="Antrat4"/>
        <w:tabs>
          <w:tab w:val="left" w:pos="567"/>
        </w:tabs>
        <w:rPr>
          <w:sz w:val="22"/>
          <w:szCs w:val="22"/>
        </w:rPr>
      </w:pPr>
    </w:p>
    <w:p w:rsidR="00C254EB" w:rsidRPr="008B4FD9" w:rsidRDefault="00C254EB" w:rsidP="009D3AE2">
      <w:pPr>
        <w:pStyle w:val="Antrat4"/>
        <w:tabs>
          <w:tab w:val="left" w:pos="567"/>
        </w:tabs>
        <w:rPr>
          <w:sz w:val="22"/>
          <w:szCs w:val="22"/>
        </w:rPr>
      </w:pPr>
    </w:p>
    <w:p w:rsidR="00C254EB" w:rsidRPr="008B4FD9" w:rsidRDefault="00C254EB" w:rsidP="009D3AE2">
      <w:pPr>
        <w:pStyle w:val="Antrat4"/>
        <w:tabs>
          <w:tab w:val="left" w:pos="567"/>
        </w:tabs>
        <w:rPr>
          <w:sz w:val="22"/>
          <w:szCs w:val="22"/>
        </w:rPr>
      </w:pPr>
    </w:p>
    <w:p w:rsidR="00C254EB" w:rsidRPr="008B4FD9" w:rsidRDefault="00C254EB" w:rsidP="009D3AE2">
      <w:pPr>
        <w:pStyle w:val="Antrat4"/>
        <w:tabs>
          <w:tab w:val="left" w:pos="567"/>
        </w:tabs>
        <w:rPr>
          <w:sz w:val="22"/>
          <w:szCs w:val="22"/>
        </w:rPr>
      </w:pPr>
    </w:p>
    <w:p w:rsidR="00C254EB" w:rsidRPr="008B4FD9" w:rsidRDefault="00C254EB" w:rsidP="000B2378">
      <w:pPr>
        <w:pStyle w:val="Antrat4"/>
        <w:tabs>
          <w:tab w:val="left" w:pos="567"/>
        </w:tabs>
        <w:rPr>
          <w:sz w:val="22"/>
          <w:szCs w:val="22"/>
        </w:rPr>
      </w:pPr>
    </w:p>
    <w:p w:rsidR="00C254EB" w:rsidRPr="008B4FD9" w:rsidRDefault="00C254EB" w:rsidP="000B2378">
      <w:pPr>
        <w:pStyle w:val="Antrat4"/>
        <w:tabs>
          <w:tab w:val="left" w:pos="567"/>
        </w:tabs>
        <w:rPr>
          <w:sz w:val="22"/>
          <w:szCs w:val="22"/>
        </w:rPr>
      </w:pPr>
    </w:p>
    <w:p w:rsidR="00C254EB" w:rsidRPr="008B4FD9" w:rsidRDefault="00C254EB" w:rsidP="000B2378">
      <w:pPr>
        <w:pStyle w:val="Antrat4"/>
        <w:tabs>
          <w:tab w:val="left" w:pos="567"/>
        </w:tabs>
        <w:rPr>
          <w:sz w:val="22"/>
          <w:szCs w:val="22"/>
        </w:rPr>
      </w:pPr>
    </w:p>
    <w:p w:rsidR="00C254EB" w:rsidRPr="008B4FD9" w:rsidRDefault="00C254EB" w:rsidP="000B2378">
      <w:pPr>
        <w:pStyle w:val="Antrat4"/>
        <w:tabs>
          <w:tab w:val="left" w:pos="567"/>
        </w:tabs>
        <w:rPr>
          <w:sz w:val="22"/>
          <w:szCs w:val="22"/>
        </w:rPr>
      </w:pPr>
    </w:p>
    <w:p w:rsidR="00C254EB" w:rsidRPr="008B4FD9" w:rsidRDefault="00C254EB" w:rsidP="00FD5AD6">
      <w:pPr>
        <w:pStyle w:val="Antrat4"/>
        <w:tabs>
          <w:tab w:val="left" w:pos="567"/>
        </w:tabs>
        <w:rPr>
          <w:sz w:val="22"/>
          <w:szCs w:val="22"/>
        </w:rPr>
      </w:pPr>
    </w:p>
    <w:p w:rsidR="00C254EB" w:rsidRPr="008B4FD9" w:rsidRDefault="00C254EB" w:rsidP="00B94289">
      <w:pPr>
        <w:pStyle w:val="Antrat4"/>
        <w:tabs>
          <w:tab w:val="left" w:pos="567"/>
        </w:tabs>
        <w:rPr>
          <w:sz w:val="22"/>
          <w:szCs w:val="22"/>
        </w:rPr>
      </w:pPr>
    </w:p>
    <w:p w:rsidR="00C254EB" w:rsidRPr="008B4FD9" w:rsidRDefault="00C254EB" w:rsidP="00584F9A">
      <w:pPr>
        <w:pStyle w:val="Antrat4"/>
        <w:tabs>
          <w:tab w:val="left" w:pos="567"/>
        </w:tabs>
        <w:rPr>
          <w:sz w:val="22"/>
          <w:szCs w:val="22"/>
        </w:rPr>
      </w:pPr>
    </w:p>
    <w:p w:rsidR="00C254EB" w:rsidRPr="008B4FD9" w:rsidRDefault="00C254EB" w:rsidP="00584F9A">
      <w:pPr>
        <w:pStyle w:val="Antrat4"/>
        <w:tabs>
          <w:tab w:val="left" w:pos="567"/>
        </w:tabs>
        <w:rPr>
          <w:sz w:val="22"/>
          <w:szCs w:val="22"/>
        </w:rPr>
      </w:pPr>
    </w:p>
    <w:p w:rsidR="00C254EB" w:rsidRPr="008B4FD9" w:rsidRDefault="00C254EB" w:rsidP="00584F9A">
      <w:pPr>
        <w:pStyle w:val="Antrat4"/>
        <w:tabs>
          <w:tab w:val="left" w:pos="567"/>
        </w:tabs>
        <w:rPr>
          <w:sz w:val="22"/>
          <w:szCs w:val="22"/>
        </w:rPr>
      </w:pPr>
    </w:p>
    <w:p w:rsidR="00C254EB" w:rsidRPr="008B4FD9" w:rsidRDefault="00C254EB" w:rsidP="00A425D8">
      <w:pPr>
        <w:pStyle w:val="Antrat4"/>
        <w:tabs>
          <w:tab w:val="left" w:pos="567"/>
        </w:tabs>
        <w:rPr>
          <w:sz w:val="22"/>
          <w:szCs w:val="22"/>
        </w:rPr>
      </w:pPr>
    </w:p>
    <w:p w:rsidR="00C254EB" w:rsidRPr="008B4FD9" w:rsidRDefault="00C254EB" w:rsidP="00915503">
      <w:pPr>
        <w:pStyle w:val="Antrat4"/>
        <w:tabs>
          <w:tab w:val="left" w:pos="567"/>
        </w:tabs>
        <w:rPr>
          <w:sz w:val="22"/>
          <w:szCs w:val="22"/>
        </w:rPr>
      </w:pPr>
    </w:p>
    <w:p w:rsidR="00C254EB" w:rsidRPr="008B4FD9" w:rsidRDefault="00C254EB" w:rsidP="007A5570">
      <w:pPr>
        <w:pStyle w:val="Antrat4"/>
        <w:tabs>
          <w:tab w:val="left" w:pos="567"/>
        </w:tabs>
        <w:rPr>
          <w:sz w:val="22"/>
          <w:szCs w:val="22"/>
        </w:rPr>
      </w:pPr>
    </w:p>
    <w:p w:rsidR="00C254EB" w:rsidRPr="008B4FD9" w:rsidRDefault="00C254EB" w:rsidP="00FD5AD6">
      <w:pPr>
        <w:pStyle w:val="Antrat4"/>
        <w:tabs>
          <w:tab w:val="left" w:pos="567"/>
        </w:tabs>
        <w:rPr>
          <w:sz w:val="22"/>
          <w:szCs w:val="22"/>
        </w:rPr>
      </w:pPr>
      <w:r w:rsidRPr="008B4FD9">
        <w:rPr>
          <w:sz w:val="22"/>
          <w:szCs w:val="22"/>
        </w:rPr>
        <w:t>II PRIEDAS</w:t>
      </w:r>
    </w:p>
    <w:p w:rsidR="00C254EB" w:rsidRPr="0052211F" w:rsidRDefault="00C254EB" w:rsidP="0052211F">
      <w:pPr>
        <w:pStyle w:val="Antrat4"/>
        <w:tabs>
          <w:tab w:val="left" w:pos="567"/>
        </w:tabs>
        <w:rPr>
          <w:b w:val="0"/>
          <w:sz w:val="22"/>
        </w:rPr>
      </w:pPr>
    </w:p>
    <w:p w:rsidR="00C254EB" w:rsidRPr="008B4FD9" w:rsidRDefault="00C254EB" w:rsidP="00552A9F">
      <w:pPr>
        <w:tabs>
          <w:tab w:val="left" w:pos="567"/>
        </w:tabs>
        <w:ind w:left="1701" w:hanging="567"/>
        <w:rPr>
          <w:b/>
          <w:bCs/>
          <w:sz w:val="22"/>
          <w:szCs w:val="22"/>
        </w:rPr>
      </w:pPr>
      <w:r w:rsidRPr="008B4FD9">
        <w:rPr>
          <w:b/>
          <w:bCs/>
          <w:sz w:val="22"/>
          <w:szCs w:val="22"/>
        </w:rPr>
        <w:t xml:space="preserve">A. </w:t>
      </w:r>
      <w:r w:rsidRPr="008B4FD9">
        <w:rPr>
          <w:b/>
          <w:bCs/>
          <w:sz w:val="22"/>
          <w:szCs w:val="22"/>
        </w:rPr>
        <w:tab/>
      </w:r>
      <w:r w:rsidRPr="00147ED2">
        <w:rPr>
          <w:b/>
          <w:bCs/>
          <w:sz w:val="22"/>
          <w:szCs w:val="22"/>
        </w:rPr>
        <w:t>GAMINTOJAS (-AI), ATSAKINGAS (-I) UŽ SERIJŲ IŠLEIDIMĄ</w:t>
      </w:r>
    </w:p>
    <w:p w:rsidR="00C254EB" w:rsidRPr="008B4FD9" w:rsidRDefault="00C254EB" w:rsidP="00552A9F">
      <w:pPr>
        <w:tabs>
          <w:tab w:val="left" w:pos="567"/>
        </w:tabs>
        <w:ind w:left="1701" w:hanging="567"/>
        <w:rPr>
          <w:b/>
          <w:bCs/>
          <w:sz w:val="22"/>
          <w:szCs w:val="22"/>
        </w:rPr>
      </w:pPr>
    </w:p>
    <w:p w:rsidR="00C254EB" w:rsidRPr="008B4FD9" w:rsidRDefault="00C254EB" w:rsidP="00552A9F">
      <w:pPr>
        <w:tabs>
          <w:tab w:val="left" w:pos="567"/>
        </w:tabs>
        <w:ind w:left="1701" w:hanging="567"/>
        <w:rPr>
          <w:b/>
          <w:bCs/>
          <w:sz w:val="22"/>
          <w:szCs w:val="22"/>
        </w:rPr>
      </w:pPr>
      <w:r w:rsidRPr="008B4FD9">
        <w:rPr>
          <w:b/>
          <w:bCs/>
          <w:sz w:val="22"/>
          <w:szCs w:val="22"/>
        </w:rPr>
        <w:t xml:space="preserve">B. </w:t>
      </w:r>
      <w:r w:rsidRPr="008B4FD9">
        <w:rPr>
          <w:b/>
          <w:bCs/>
          <w:sz w:val="22"/>
          <w:szCs w:val="22"/>
        </w:rPr>
        <w:tab/>
      </w:r>
      <w:r w:rsidRPr="00147ED2">
        <w:rPr>
          <w:b/>
          <w:bCs/>
          <w:sz w:val="22"/>
          <w:szCs w:val="22"/>
        </w:rPr>
        <w:t>TIEKIMO IR VARTOJIMO SĄLYGOS AR APRIBOJIMAI</w:t>
      </w:r>
    </w:p>
    <w:p w:rsidR="00C254EB" w:rsidRPr="008B4FD9" w:rsidRDefault="00C254EB" w:rsidP="007A5570">
      <w:pPr>
        <w:pStyle w:val="Pagrindinistekstas"/>
        <w:tabs>
          <w:tab w:val="left" w:pos="567"/>
        </w:tabs>
        <w:rPr>
          <w:sz w:val="22"/>
          <w:szCs w:val="22"/>
        </w:rPr>
      </w:pPr>
    </w:p>
    <w:p w:rsidR="00C254EB" w:rsidRPr="008B4FD9" w:rsidRDefault="00C254EB" w:rsidP="008E202B">
      <w:pPr>
        <w:pStyle w:val="Pagrindinistekstas"/>
        <w:tabs>
          <w:tab w:val="left" w:pos="567"/>
        </w:tabs>
        <w:rPr>
          <w:sz w:val="22"/>
          <w:szCs w:val="22"/>
        </w:rPr>
      </w:pPr>
    </w:p>
    <w:p w:rsidR="00C254EB" w:rsidRPr="008B4FD9" w:rsidRDefault="00C254EB" w:rsidP="00301433">
      <w:pPr>
        <w:pStyle w:val="Pagrindinistekstas"/>
        <w:tabs>
          <w:tab w:val="left" w:pos="567"/>
        </w:tabs>
        <w:rPr>
          <w:sz w:val="22"/>
          <w:szCs w:val="22"/>
        </w:rPr>
      </w:pPr>
    </w:p>
    <w:p w:rsidR="00C254EB" w:rsidRPr="008B4FD9" w:rsidRDefault="00C254EB" w:rsidP="00215765">
      <w:pPr>
        <w:tabs>
          <w:tab w:val="left" w:pos="567"/>
        </w:tabs>
        <w:rPr>
          <w:sz w:val="22"/>
          <w:szCs w:val="22"/>
        </w:rPr>
      </w:pPr>
    </w:p>
    <w:p w:rsidR="00C254EB" w:rsidRPr="008B4FD9" w:rsidRDefault="00C254EB" w:rsidP="00C957B8">
      <w:pPr>
        <w:pStyle w:val="Pagrindinistekstas"/>
        <w:tabs>
          <w:tab w:val="left" w:pos="567"/>
        </w:tabs>
        <w:rPr>
          <w:sz w:val="22"/>
          <w:szCs w:val="22"/>
        </w:rPr>
      </w:pPr>
    </w:p>
    <w:p w:rsidR="00C254EB" w:rsidRPr="008B4FD9" w:rsidRDefault="00C254EB" w:rsidP="00C957B8">
      <w:pPr>
        <w:pStyle w:val="Pagrindinistekstas"/>
        <w:tabs>
          <w:tab w:val="left" w:pos="567"/>
        </w:tabs>
        <w:rPr>
          <w:sz w:val="22"/>
          <w:szCs w:val="22"/>
        </w:rPr>
      </w:pPr>
    </w:p>
    <w:p w:rsidR="00C254EB" w:rsidRPr="008B4FD9" w:rsidRDefault="00C254EB" w:rsidP="00FA493C">
      <w:pPr>
        <w:pStyle w:val="Pagrindinistekstas"/>
        <w:tabs>
          <w:tab w:val="left" w:pos="567"/>
        </w:tabs>
        <w:rPr>
          <w:sz w:val="22"/>
          <w:szCs w:val="22"/>
        </w:rPr>
      </w:pPr>
    </w:p>
    <w:p w:rsidR="00C254EB" w:rsidRPr="008B4FD9" w:rsidRDefault="00C254EB" w:rsidP="006B5C4A">
      <w:pPr>
        <w:pStyle w:val="Pagrindinistekstas"/>
        <w:tabs>
          <w:tab w:val="left" w:pos="567"/>
        </w:tabs>
        <w:rPr>
          <w:sz w:val="22"/>
          <w:szCs w:val="22"/>
        </w:rPr>
      </w:pPr>
    </w:p>
    <w:p w:rsidR="00C254EB" w:rsidRPr="008B4FD9" w:rsidRDefault="00C254EB" w:rsidP="000A695F">
      <w:pPr>
        <w:pStyle w:val="Pagrindinistekstas"/>
        <w:tabs>
          <w:tab w:val="left" w:pos="567"/>
        </w:tabs>
        <w:rPr>
          <w:sz w:val="22"/>
          <w:szCs w:val="22"/>
        </w:rPr>
      </w:pPr>
    </w:p>
    <w:p w:rsidR="00C254EB" w:rsidRPr="008B4FD9" w:rsidRDefault="00C254EB" w:rsidP="00491A6D">
      <w:pPr>
        <w:pStyle w:val="Pagrindinistekstas"/>
        <w:tabs>
          <w:tab w:val="left" w:pos="567"/>
        </w:tabs>
        <w:rPr>
          <w:sz w:val="22"/>
          <w:szCs w:val="22"/>
        </w:rPr>
      </w:pPr>
    </w:p>
    <w:p w:rsidR="00C254EB" w:rsidRPr="008B4FD9" w:rsidRDefault="00C254EB" w:rsidP="00BD73C0">
      <w:pPr>
        <w:pStyle w:val="Pagrindinistekstas"/>
        <w:tabs>
          <w:tab w:val="left" w:pos="567"/>
        </w:tabs>
        <w:rPr>
          <w:sz w:val="22"/>
          <w:szCs w:val="22"/>
        </w:rPr>
      </w:pPr>
    </w:p>
    <w:p w:rsidR="00C254EB" w:rsidRPr="008B4FD9" w:rsidRDefault="00C254EB" w:rsidP="001F1802">
      <w:pPr>
        <w:pStyle w:val="Pagrindinistekstas"/>
        <w:tabs>
          <w:tab w:val="left" w:pos="567"/>
        </w:tabs>
        <w:rPr>
          <w:sz w:val="22"/>
          <w:szCs w:val="22"/>
        </w:rPr>
      </w:pPr>
    </w:p>
    <w:p w:rsidR="00C254EB" w:rsidRPr="008B4FD9" w:rsidRDefault="00C254EB" w:rsidP="001F1802">
      <w:pPr>
        <w:pStyle w:val="Pagrindinistekstas"/>
        <w:tabs>
          <w:tab w:val="left" w:pos="567"/>
        </w:tabs>
        <w:rPr>
          <w:sz w:val="22"/>
          <w:szCs w:val="22"/>
        </w:rPr>
      </w:pPr>
    </w:p>
    <w:p w:rsidR="00C254EB" w:rsidRPr="008B4FD9" w:rsidRDefault="00C254EB" w:rsidP="00FA31A3">
      <w:pPr>
        <w:pStyle w:val="Pagrindinistekstas"/>
        <w:tabs>
          <w:tab w:val="left" w:pos="567"/>
        </w:tabs>
        <w:rPr>
          <w:sz w:val="22"/>
          <w:szCs w:val="22"/>
        </w:rPr>
      </w:pPr>
    </w:p>
    <w:p w:rsidR="00C254EB" w:rsidRPr="008B4FD9" w:rsidRDefault="00C254EB" w:rsidP="00FA31A3">
      <w:pPr>
        <w:pStyle w:val="Pagrindinistekstas"/>
        <w:tabs>
          <w:tab w:val="left" w:pos="567"/>
        </w:tabs>
        <w:rPr>
          <w:sz w:val="22"/>
          <w:szCs w:val="22"/>
        </w:rPr>
      </w:pPr>
    </w:p>
    <w:p w:rsidR="00C254EB" w:rsidRPr="008B4FD9" w:rsidRDefault="00C254EB" w:rsidP="00FA31A3">
      <w:pPr>
        <w:pStyle w:val="Pagrindinistekstas"/>
        <w:tabs>
          <w:tab w:val="left" w:pos="567"/>
        </w:tabs>
        <w:rPr>
          <w:sz w:val="22"/>
          <w:szCs w:val="22"/>
        </w:rPr>
      </w:pPr>
    </w:p>
    <w:p w:rsidR="00C254EB" w:rsidRPr="008B4FD9" w:rsidRDefault="00C254EB" w:rsidP="005E380B">
      <w:pPr>
        <w:pStyle w:val="Pagrindinistekstas"/>
        <w:tabs>
          <w:tab w:val="left" w:pos="567"/>
        </w:tabs>
        <w:rPr>
          <w:sz w:val="22"/>
          <w:szCs w:val="22"/>
        </w:rPr>
      </w:pPr>
    </w:p>
    <w:p w:rsidR="00C254EB" w:rsidRPr="008B4FD9" w:rsidRDefault="00C254EB" w:rsidP="00C45404">
      <w:pPr>
        <w:pStyle w:val="Pagrindinistekstas"/>
        <w:tabs>
          <w:tab w:val="left" w:pos="567"/>
        </w:tabs>
        <w:rPr>
          <w:sz w:val="22"/>
          <w:szCs w:val="22"/>
        </w:rPr>
      </w:pPr>
    </w:p>
    <w:p w:rsidR="00C254EB" w:rsidRPr="008B4FD9" w:rsidRDefault="00C254EB" w:rsidP="00C45404">
      <w:pPr>
        <w:pStyle w:val="Pagrindinistekstas"/>
        <w:tabs>
          <w:tab w:val="left" w:pos="567"/>
        </w:tabs>
        <w:rPr>
          <w:sz w:val="22"/>
          <w:szCs w:val="22"/>
        </w:rPr>
      </w:pPr>
    </w:p>
    <w:p w:rsidR="00C254EB" w:rsidRPr="008B4FD9" w:rsidRDefault="00C254EB" w:rsidP="00C45404">
      <w:pPr>
        <w:pStyle w:val="Pagrindinistekstas"/>
        <w:tabs>
          <w:tab w:val="left" w:pos="567"/>
        </w:tabs>
        <w:rPr>
          <w:sz w:val="22"/>
          <w:szCs w:val="22"/>
        </w:rPr>
      </w:pPr>
    </w:p>
    <w:p w:rsidR="00C254EB" w:rsidRPr="0052211F" w:rsidRDefault="00C254EB" w:rsidP="0052211F">
      <w:pPr>
        <w:pStyle w:val="Pagrindinistekstas"/>
        <w:tabs>
          <w:tab w:val="left" w:pos="567"/>
        </w:tabs>
        <w:rPr>
          <w:sz w:val="22"/>
        </w:rPr>
      </w:pPr>
    </w:p>
    <w:p w:rsidR="00C254EB" w:rsidRPr="008B4FD9" w:rsidRDefault="00C254EB" w:rsidP="00E63C28">
      <w:pPr>
        <w:pStyle w:val="Pagrindinistekstas"/>
        <w:tabs>
          <w:tab w:val="left" w:pos="567"/>
        </w:tabs>
        <w:rPr>
          <w:sz w:val="22"/>
          <w:szCs w:val="22"/>
        </w:rPr>
      </w:pPr>
    </w:p>
    <w:p w:rsidR="00C254EB" w:rsidRPr="008B4FD9" w:rsidRDefault="00C254EB" w:rsidP="00AC2AEB">
      <w:pPr>
        <w:pStyle w:val="Pagrindinistekstas"/>
        <w:tabs>
          <w:tab w:val="left" w:pos="567"/>
        </w:tabs>
        <w:rPr>
          <w:sz w:val="22"/>
          <w:szCs w:val="22"/>
        </w:rPr>
      </w:pPr>
    </w:p>
    <w:p w:rsidR="00C254EB" w:rsidRPr="008B4FD9" w:rsidRDefault="00C254EB" w:rsidP="000857A3">
      <w:pPr>
        <w:pStyle w:val="Pagrindinistekstas"/>
        <w:tabs>
          <w:tab w:val="left" w:pos="567"/>
        </w:tabs>
        <w:rPr>
          <w:sz w:val="22"/>
          <w:szCs w:val="22"/>
        </w:rPr>
      </w:pPr>
    </w:p>
    <w:p w:rsidR="00C254EB" w:rsidRPr="008B4FD9" w:rsidRDefault="00C254EB" w:rsidP="00552A9F">
      <w:pPr>
        <w:pStyle w:val="Pagrindinistekstas"/>
        <w:tabs>
          <w:tab w:val="left" w:pos="567"/>
        </w:tabs>
        <w:rPr>
          <w:sz w:val="22"/>
          <w:szCs w:val="22"/>
        </w:rPr>
      </w:pPr>
    </w:p>
    <w:p w:rsidR="00C254EB" w:rsidRPr="0000342B" w:rsidRDefault="00C254EB" w:rsidP="00552A9F">
      <w:pPr>
        <w:pStyle w:val="Pagrindinistekstas"/>
        <w:tabs>
          <w:tab w:val="left" w:pos="567"/>
        </w:tabs>
        <w:rPr>
          <w:b/>
          <w:sz w:val="22"/>
          <w:szCs w:val="22"/>
        </w:rPr>
      </w:pPr>
      <w:r w:rsidRPr="008B4FD9">
        <w:rPr>
          <w:sz w:val="22"/>
          <w:szCs w:val="22"/>
        </w:rPr>
        <w:br w:type="page"/>
      </w:r>
      <w:r w:rsidRPr="0000342B">
        <w:rPr>
          <w:b/>
          <w:sz w:val="22"/>
          <w:szCs w:val="22"/>
        </w:rPr>
        <w:lastRenderedPageBreak/>
        <w:t>A.      GAMINTOJAS (-AI), ATSAKINGAS (-I) UŽ SERIJŲ IŠLEIDIMĄ</w:t>
      </w:r>
    </w:p>
    <w:p w:rsidR="00C254EB" w:rsidRPr="008B4FD9" w:rsidRDefault="00C254EB" w:rsidP="00552A9F">
      <w:pPr>
        <w:pStyle w:val="Pagrindinistekstas"/>
        <w:tabs>
          <w:tab w:val="left" w:pos="567"/>
        </w:tabs>
        <w:rPr>
          <w:color w:val="0000FF"/>
          <w:sz w:val="22"/>
          <w:szCs w:val="22"/>
        </w:rPr>
      </w:pPr>
    </w:p>
    <w:p w:rsidR="00C254EB" w:rsidRPr="008B4FD9" w:rsidRDefault="00C254EB" w:rsidP="00552A9F">
      <w:pPr>
        <w:pStyle w:val="Pagrindinistekstas"/>
        <w:tabs>
          <w:tab w:val="left" w:pos="567"/>
        </w:tabs>
        <w:rPr>
          <w:sz w:val="22"/>
          <w:szCs w:val="22"/>
          <w:u w:val="single"/>
        </w:rPr>
      </w:pPr>
      <w:r w:rsidRPr="008B4FD9">
        <w:rPr>
          <w:sz w:val="22"/>
          <w:szCs w:val="22"/>
          <w:u w:val="single"/>
        </w:rPr>
        <w:t>Gamintojo, atsakingo už serijų išleidimą, pavadinimas ir adresas</w:t>
      </w:r>
    </w:p>
    <w:p w:rsidR="00C254EB" w:rsidRPr="008B4FD9" w:rsidRDefault="00C254EB" w:rsidP="00552A9F">
      <w:pPr>
        <w:pStyle w:val="Pagrindinistekstas"/>
        <w:tabs>
          <w:tab w:val="left" w:pos="567"/>
        </w:tabs>
        <w:rPr>
          <w:color w:val="0000FF"/>
          <w:sz w:val="22"/>
          <w:szCs w:val="22"/>
        </w:rPr>
      </w:pPr>
    </w:p>
    <w:p w:rsidR="00C254EB" w:rsidRPr="008B4FD9" w:rsidRDefault="00C254EB" w:rsidP="008A7FD8">
      <w:pPr>
        <w:tabs>
          <w:tab w:val="left" w:pos="4960"/>
        </w:tabs>
        <w:rPr>
          <w:sz w:val="22"/>
          <w:szCs w:val="22"/>
        </w:rPr>
      </w:pPr>
      <w:r w:rsidRPr="008B4FD9">
        <w:rPr>
          <w:sz w:val="22"/>
          <w:szCs w:val="22"/>
        </w:rPr>
        <w:t>Deutsche Homöopathie-Union</w:t>
      </w:r>
    </w:p>
    <w:p w:rsidR="00C254EB" w:rsidRPr="008B4FD9" w:rsidRDefault="00C254EB" w:rsidP="008A7FD8">
      <w:pPr>
        <w:rPr>
          <w:sz w:val="22"/>
          <w:szCs w:val="22"/>
        </w:rPr>
      </w:pPr>
      <w:r w:rsidRPr="008B4FD9">
        <w:rPr>
          <w:sz w:val="22"/>
          <w:szCs w:val="22"/>
        </w:rPr>
        <w:t>DHU</w:t>
      </w:r>
      <w:r w:rsidRPr="008B4FD9">
        <w:rPr>
          <w:b/>
          <w:sz w:val="22"/>
          <w:szCs w:val="22"/>
        </w:rPr>
        <w:t>-</w:t>
      </w:r>
      <w:r w:rsidRPr="008B4FD9">
        <w:rPr>
          <w:sz w:val="22"/>
          <w:szCs w:val="22"/>
        </w:rPr>
        <w:t>Arzneimittel GmbH &amp; Co. KG</w:t>
      </w:r>
      <w:r w:rsidRPr="008B4FD9">
        <w:rPr>
          <w:sz w:val="22"/>
          <w:szCs w:val="22"/>
        </w:rPr>
        <w:br/>
        <w:t>Ottostr</w:t>
      </w:r>
      <w:r>
        <w:rPr>
          <w:sz w:val="22"/>
          <w:szCs w:val="22"/>
        </w:rPr>
        <w:t>.</w:t>
      </w:r>
      <w:r w:rsidRPr="008B4FD9">
        <w:rPr>
          <w:sz w:val="22"/>
          <w:szCs w:val="22"/>
        </w:rPr>
        <w:t xml:space="preserve"> 24</w:t>
      </w:r>
      <w:r w:rsidRPr="008B4FD9">
        <w:rPr>
          <w:sz w:val="22"/>
          <w:szCs w:val="22"/>
        </w:rPr>
        <w:br/>
        <w:t>76227 Karlsruhe</w:t>
      </w:r>
      <w:r w:rsidRPr="008B4FD9">
        <w:rPr>
          <w:sz w:val="22"/>
          <w:szCs w:val="22"/>
        </w:rPr>
        <w:br/>
        <w:t>Vokietija</w:t>
      </w:r>
    </w:p>
    <w:p w:rsidR="00C254EB" w:rsidRPr="008B4FD9" w:rsidRDefault="00C254EB" w:rsidP="009D3AE2">
      <w:pPr>
        <w:pStyle w:val="Pagrindinistekstas"/>
        <w:tabs>
          <w:tab w:val="left" w:pos="567"/>
        </w:tabs>
        <w:rPr>
          <w:color w:val="0000FF"/>
          <w:sz w:val="22"/>
          <w:szCs w:val="22"/>
        </w:rPr>
      </w:pPr>
    </w:p>
    <w:p w:rsidR="00C254EB" w:rsidRPr="008B4FD9" w:rsidRDefault="00C254EB" w:rsidP="009D3AE2">
      <w:pPr>
        <w:pStyle w:val="Pagrindinistekstas"/>
        <w:tabs>
          <w:tab w:val="left" w:pos="567"/>
        </w:tabs>
        <w:rPr>
          <w:color w:val="0000FF"/>
          <w:sz w:val="22"/>
          <w:szCs w:val="22"/>
        </w:rPr>
      </w:pPr>
    </w:p>
    <w:p w:rsidR="00C254EB" w:rsidRPr="008B4FD9" w:rsidRDefault="00C254EB" w:rsidP="001B11D5">
      <w:pPr>
        <w:pStyle w:val="Pagrindinistekstas"/>
        <w:tabs>
          <w:tab w:val="left" w:pos="567"/>
        </w:tabs>
        <w:rPr>
          <w:b/>
          <w:sz w:val="22"/>
          <w:szCs w:val="22"/>
        </w:rPr>
      </w:pPr>
      <w:r w:rsidRPr="008B4FD9">
        <w:rPr>
          <w:b/>
          <w:sz w:val="22"/>
          <w:szCs w:val="22"/>
        </w:rPr>
        <w:t xml:space="preserve">B.     </w:t>
      </w:r>
      <w:bookmarkStart w:id="60" w:name="_Toc129243130"/>
      <w:bookmarkStart w:id="61" w:name="_Toc129243255"/>
      <w:r w:rsidRPr="00E35E0E">
        <w:rPr>
          <w:b/>
          <w:sz w:val="22"/>
        </w:rPr>
        <w:t>TIEKIMO IR VARTOJIMO SĄLYGOS AR APRIBOJIMAI</w:t>
      </w:r>
      <w:bookmarkEnd w:id="60"/>
      <w:bookmarkEnd w:id="61"/>
    </w:p>
    <w:p w:rsidR="00C254EB" w:rsidRPr="008B4FD9" w:rsidRDefault="00C254EB" w:rsidP="000B2378">
      <w:pPr>
        <w:pStyle w:val="Pagrindinistekstas"/>
        <w:tabs>
          <w:tab w:val="left" w:pos="567"/>
        </w:tabs>
        <w:rPr>
          <w:color w:val="0000FF"/>
          <w:sz w:val="22"/>
          <w:szCs w:val="22"/>
        </w:rPr>
      </w:pPr>
    </w:p>
    <w:p w:rsidR="00C254EB" w:rsidRPr="008B4FD9" w:rsidRDefault="00C254EB" w:rsidP="00FA31A3">
      <w:pPr>
        <w:pStyle w:val="BTEMEASMCA"/>
        <w:tabs>
          <w:tab w:val="left" w:pos="567"/>
        </w:tabs>
        <w:rPr>
          <w:noProof w:val="0"/>
        </w:rPr>
      </w:pPr>
      <w:r w:rsidRPr="00E35E0E">
        <w:t>Nereceptinis vaistinis preparatas.</w:t>
      </w:r>
      <w:r w:rsidRPr="003F7FF4">
        <w:rPr>
          <w:color w:val="000000"/>
          <w:spacing w:val="-3"/>
          <w:sz w:val="24"/>
        </w:rPr>
        <w:br w:type="page"/>
      </w:r>
    </w:p>
    <w:p w:rsidR="00C254EB" w:rsidRPr="008B4FD9" w:rsidRDefault="00C254EB" w:rsidP="00FA31A3">
      <w:pPr>
        <w:pStyle w:val="BTEMEASMCA"/>
        <w:tabs>
          <w:tab w:val="left" w:pos="567"/>
        </w:tabs>
        <w:rPr>
          <w:noProof w:val="0"/>
        </w:rPr>
      </w:pPr>
    </w:p>
    <w:p w:rsidR="00C254EB" w:rsidRPr="008B4FD9" w:rsidRDefault="00C254EB" w:rsidP="005E380B">
      <w:pPr>
        <w:pStyle w:val="BTEMEASMCA"/>
        <w:tabs>
          <w:tab w:val="left" w:pos="567"/>
        </w:tabs>
        <w:rPr>
          <w:noProof w:val="0"/>
        </w:rPr>
      </w:pPr>
    </w:p>
    <w:p w:rsidR="00C254EB" w:rsidRPr="008B4FD9" w:rsidRDefault="00C254EB" w:rsidP="00C45404">
      <w:pPr>
        <w:pStyle w:val="BTEMEASMCA"/>
        <w:tabs>
          <w:tab w:val="left" w:pos="567"/>
        </w:tabs>
        <w:rPr>
          <w:noProof w:val="0"/>
        </w:rPr>
      </w:pPr>
    </w:p>
    <w:p w:rsidR="00C254EB" w:rsidRPr="008B4FD9" w:rsidRDefault="00C254EB" w:rsidP="00C45404">
      <w:pPr>
        <w:pStyle w:val="BTEMEASMCA"/>
        <w:tabs>
          <w:tab w:val="left" w:pos="567"/>
        </w:tabs>
        <w:rPr>
          <w:noProof w:val="0"/>
        </w:rPr>
      </w:pPr>
    </w:p>
    <w:p w:rsidR="00C254EB" w:rsidRPr="008B4FD9" w:rsidRDefault="00C254EB" w:rsidP="00C45404">
      <w:pPr>
        <w:pStyle w:val="BTEMEASMCA"/>
        <w:tabs>
          <w:tab w:val="left" w:pos="567"/>
        </w:tabs>
        <w:rPr>
          <w:noProof w:val="0"/>
        </w:rPr>
      </w:pPr>
    </w:p>
    <w:p w:rsidR="00C254EB" w:rsidRPr="008B4FD9" w:rsidRDefault="00C254EB" w:rsidP="00E63C28">
      <w:pPr>
        <w:pStyle w:val="BTEMEASMCA"/>
        <w:tabs>
          <w:tab w:val="left" w:pos="567"/>
        </w:tabs>
        <w:rPr>
          <w:noProof w:val="0"/>
        </w:rPr>
      </w:pPr>
    </w:p>
    <w:p w:rsidR="00C254EB" w:rsidRPr="008B4FD9" w:rsidRDefault="00C254EB" w:rsidP="00E63C28">
      <w:pPr>
        <w:pStyle w:val="BTEMEASMCA"/>
        <w:tabs>
          <w:tab w:val="left" w:pos="567"/>
        </w:tabs>
        <w:rPr>
          <w:noProof w:val="0"/>
        </w:rPr>
      </w:pPr>
    </w:p>
    <w:p w:rsidR="00C254EB" w:rsidRPr="008B4FD9" w:rsidRDefault="00C254EB" w:rsidP="00AC2AEB">
      <w:pPr>
        <w:pStyle w:val="BTEMEASMCA"/>
        <w:tabs>
          <w:tab w:val="left" w:pos="567"/>
        </w:tabs>
        <w:rPr>
          <w:noProof w:val="0"/>
        </w:rPr>
      </w:pPr>
    </w:p>
    <w:p w:rsidR="00C254EB" w:rsidRPr="008B4FD9" w:rsidRDefault="00C254EB" w:rsidP="000857A3">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TTEMEASMCA"/>
        <w:rPr>
          <w:lang w:val="lt-LT"/>
        </w:rPr>
      </w:pPr>
      <w:bookmarkStart w:id="62" w:name="_Toc129243134"/>
      <w:bookmarkStart w:id="63" w:name="_Toc129243259"/>
      <w:r w:rsidRPr="008B4FD9">
        <w:rPr>
          <w:lang w:val="lt-LT"/>
        </w:rPr>
        <w:t>III PRIEDAS</w:t>
      </w:r>
      <w:bookmarkEnd w:id="62"/>
      <w:bookmarkEnd w:id="63"/>
    </w:p>
    <w:p w:rsidR="00C254EB" w:rsidRPr="008B4FD9" w:rsidRDefault="00C254EB" w:rsidP="00552A9F">
      <w:pPr>
        <w:pStyle w:val="BTEMEASMCA"/>
        <w:tabs>
          <w:tab w:val="left" w:pos="567"/>
        </w:tabs>
        <w:rPr>
          <w:noProof w:val="0"/>
        </w:rPr>
      </w:pPr>
    </w:p>
    <w:p w:rsidR="00C254EB" w:rsidRPr="008B4FD9" w:rsidRDefault="00C254EB" w:rsidP="00552A9F">
      <w:pPr>
        <w:pStyle w:val="TTEMEASMCA"/>
        <w:rPr>
          <w:lang w:val="lt-LT"/>
        </w:rPr>
      </w:pPr>
      <w:bookmarkStart w:id="64" w:name="_Toc129243135"/>
      <w:bookmarkStart w:id="65" w:name="_Toc129243260"/>
      <w:r w:rsidRPr="008B4FD9">
        <w:rPr>
          <w:lang w:val="lt-LT"/>
        </w:rPr>
        <w:t>ŽENKLINIMAS IR PAKUOTĖS LAPELIS</w:t>
      </w:r>
      <w:bookmarkEnd w:id="64"/>
      <w:bookmarkEnd w:id="65"/>
    </w:p>
    <w:p w:rsidR="00C254EB" w:rsidRPr="008B4FD9" w:rsidRDefault="00C254EB" w:rsidP="00552A9F">
      <w:pPr>
        <w:pStyle w:val="BTEMEASMCA"/>
        <w:tabs>
          <w:tab w:val="left" w:pos="567"/>
        </w:tabs>
        <w:rPr>
          <w:noProof w:val="0"/>
        </w:rPr>
      </w:pPr>
      <w:r w:rsidRPr="008B4FD9">
        <w:rPr>
          <w:noProof w:val="0"/>
        </w:rPr>
        <w:br w:type="page"/>
      </w: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BTEMEASMCA"/>
        <w:tabs>
          <w:tab w:val="left" w:pos="567"/>
        </w:tabs>
        <w:rPr>
          <w:noProof w:val="0"/>
        </w:rPr>
      </w:pPr>
    </w:p>
    <w:p w:rsidR="00C254EB" w:rsidRPr="008B4FD9" w:rsidRDefault="00C254EB" w:rsidP="00552A9F">
      <w:pPr>
        <w:pStyle w:val="TTEMEASMCA"/>
        <w:rPr>
          <w:lang w:val="lt-LT"/>
        </w:rPr>
      </w:pPr>
      <w:bookmarkStart w:id="66" w:name="_Toc129243136"/>
      <w:bookmarkStart w:id="67" w:name="_Toc129243261"/>
    </w:p>
    <w:p w:rsidR="00C254EB" w:rsidRPr="008B4FD9" w:rsidRDefault="00C254EB" w:rsidP="00552A9F">
      <w:pPr>
        <w:pStyle w:val="TTEMEASMCA"/>
        <w:rPr>
          <w:lang w:val="lt-LT"/>
        </w:rPr>
      </w:pPr>
    </w:p>
    <w:p w:rsidR="00C254EB" w:rsidRPr="008B4FD9" w:rsidRDefault="00C254EB" w:rsidP="00552A9F">
      <w:pPr>
        <w:pStyle w:val="TTEMEASMCA"/>
        <w:rPr>
          <w:lang w:val="lt-LT"/>
        </w:rPr>
      </w:pPr>
    </w:p>
    <w:p w:rsidR="00C254EB" w:rsidRPr="008B4FD9" w:rsidRDefault="00C254EB" w:rsidP="00552A9F">
      <w:pPr>
        <w:pStyle w:val="TTEMEASMCA"/>
        <w:rPr>
          <w:lang w:val="lt-LT"/>
        </w:rPr>
      </w:pPr>
    </w:p>
    <w:p w:rsidR="00C254EB" w:rsidRPr="008B4FD9" w:rsidRDefault="00C254EB" w:rsidP="00552A9F">
      <w:pPr>
        <w:pStyle w:val="TTEMEASMCA"/>
        <w:rPr>
          <w:lang w:val="lt-LT"/>
        </w:rPr>
      </w:pPr>
    </w:p>
    <w:p w:rsidR="00C254EB" w:rsidRPr="008B4FD9" w:rsidRDefault="00C254EB" w:rsidP="00552A9F">
      <w:pPr>
        <w:pStyle w:val="TTEMEASMCA"/>
        <w:rPr>
          <w:lang w:val="lt-LT"/>
        </w:rPr>
      </w:pPr>
    </w:p>
    <w:p w:rsidR="00C254EB" w:rsidRPr="008B4FD9" w:rsidRDefault="00C254EB" w:rsidP="00552A9F">
      <w:pPr>
        <w:pStyle w:val="TTEMEASMCA"/>
        <w:rPr>
          <w:lang w:val="lt-LT"/>
        </w:rPr>
      </w:pPr>
    </w:p>
    <w:p w:rsidR="00C254EB" w:rsidRPr="008B4FD9" w:rsidRDefault="00C254EB" w:rsidP="00552A9F">
      <w:pPr>
        <w:pStyle w:val="TTEMEASMCA"/>
        <w:rPr>
          <w:lang w:val="lt-LT"/>
        </w:rPr>
      </w:pPr>
    </w:p>
    <w:p w:rsidR="00C254EB" w:rsidRPr="008B4FD9" w:rsidRDefault="00C254EB" w:rsidP="00552A9F">
      <w:pPr>
        <w:pStyle w:val="TTEMEASMCA"/>
        <w:rPr>
          <w:lang w:val="lt-LT"/>
        </w:rPr>
      </w:pPr>
    </w:p>
    <w:p w:rsidR="00C254EB" w:rsidRPr="008B4FD9" w:rsidRDefault="00C254EB" w:rsidP="00552A9F">
      <w:pPr>
        <w:pStyle w:val="TTEMEASMCA"/>
        <w:rPr>
          <w:lang w:val="lt-LT"/>
        </w:rPr>
      </w:pPr>
    </w:p>
    <w:p w:rsidR="00C254EB" w:rsidRPr="008B4FD9" w:rsidRDefault="00C254EB" w:rsidP="00552A9F">
      <w:pPr>
        <w:pStyle w:val="TTEMEASMCA"/>
        <w:rPr>
          <w:lang w:val="lt-LT"/>
        </w:rPr>
      </w:pPr>
    </w:p>
    <w:p w:rsidR="00C254EB" w:rsidRPr="008B4FD9" w:rsidRDefault="00C254EB" w:rsidP="00552A9F">
      <w:pPr>
        <w:pStyle w:val="TTEMEASMCA"/>
        <w:rPr>
          <w:lang w:val="lt-LT"/>
        </w:rPr>
      </w:pPr>
      <w:r w:rsidRPr="008B4FD9">
        <w:rPr>
          <w:lang w:val="lt-LT"/>
        </w:rPr>
        <w:t>A. ŽENKLINIMAS</w:t>
      </w:r>
      <w:bookmarkEnd w:id="66"/>
      <w:bookmarkEnd w:id="67"/>
    </w:p>
    <w:p w:rsidR="005B4628" w:rsidRPr="00A42A46" w:rsidRDefault="00C254EB" w:rsidP="005B4628">
      <w:pPr>
        <w:pStyle w:val="PI-1labEMEASMCA"/>
      </w:pPr>
      <w:r w:rsidRPr="008B4FD9">
        <w:br w:type="page"/>
      </w:r>
      <w:r w:rsidR="005B4628" w:rsidRPr="00A42A46">
        <w:lastRenderedPageBreak/>
        <w:t>INFORMACIJA ANT IŠORINĖS PAKUOTĖS</w:t>
      </w:r>
    </w:p>
    <w:p w:rsidR="005B4628" w:rsidRPr="00A42A46" w:rsidRDefault="005B4628" w:rsidP="005B4628">
      <w:pPr>
        <w:pStyle w:val="PI-1labEMEASMCA"/>
      </w:pPr>
    </w:p>
    <w:p w:rsidR="005B4628" w:rsidRPr="00A42A46" w:rsidRDefault="005B4628" w:rsidP="005B4628">
      <w:pPr>
        <w:pStyle w:val="PI-1labEMEASMCA"/>
        <w:rPr>
          <w:bCs/>
        </w:rPr>
      </w:pPr>
      <w:r w:rsidRPr="00A42A46">
        <w:t>Kartoninė dėžutė</w:t>
      </w:r>
    </w:p>
    <w:p w:rsidR="005B4628" w:rsidRPr="00A42A46" w:rsidRDefault="005B4628" w:rsidP="005B4628">
      <w:pPr>
        <w:pStyle w:val="BTEMEASMCA"/>
      </w:pPr>
    </w:p>
    <w:p w:rsidR="005B4628" w:rsidRPr="00A42A46" w:rsidRDefault="005B4628" w:rsidP="005B4628">
      <w:pPr>
        <w:pStyle w:val="PI-1labEMEASMCA"/>
      </w:pPr>
      <w:r w:rsidRPr="00A42A46">
        <w:t>1.</w:t>
      </w:r>
      <w:r w:rsidRPr="00A42A46">
        <w:tab/>
        <w:t>VAISTINIO PREPARATO PAVADINIMAS</w:t>
      </w:r>
    </w:p>
    <w:p w:rsidR="005B4628" w:rsidRPr="00A42A46" w:rsidRDefault="005B4628" w:rsidP="005B4628">
      <w:pPr>
        <w:pStyle w:val="BTEMEASMCA"/>
      </w:pPr>
    </w:p>
    <w:p w:rsidR="005B4628" w:rsidRPr="00A42A46" w:rsidRDefault="005B4628" w:rsidP="005B4628">
      <w:pPr>
        <w:pStyle w:val="BTEMEASMCA"/>
      </w:pPr>
      <w:r w:rsidRPr="00A42A46">
        <w:t>Aurocard geriamieji lašai (tirpalas)</w:t>
      </w:r>
    </w:p>
    <w:p w:rsidR="005B4628" w:rsidRPr="00A42A46" w:rsidRDefault="005B4628" w:rsidP="005B4628">
      <w:pPr>
        <w:pStyle w:val="BTEMEASMCA"/>
      </w:pPr>
    </w:p>
    <w:p w:rsidR="005B4628" w:rsidRPr="00A42A46" w:rsidRDefault="005B4628" w:rsidP="005B4628">
      <w:pPr>
        <w:rPr>
          <w:sz w:val="22"/>
          <w:szCs w:val="22"/>
        </w:rPr>
      </w:pPr>
      <w:r w:rsidRPr="00A42A46">
        <w:rPr>
          <w:sz w:val="22"/>
          <w:szCs w:val="22"/>
        </w:rPr>
        <w:t xml:space="preserve">Homeopatinis vaistinis preparatas  </w:t>
      </w:r>
    </w:p>
    <w:p w:rsidR="005B4628" w:rsidRPr="00A42A46" w:rsidRDefault="005B4628" w:rsidP="005B4628">
      <w:pPr>
        <w:rPr>
          <w:sz w:val="22"/>
          <w:szCs w:val="22"/>
        </w:rPr>
      </w:pPr>
      <w:r w:rsidRPr="00A42A46">
        <w:rPr>
          <w:sz w:val="22"/>
          <w:szCs w:val="22"/>
        </w:rPr>
        <w:t xml:space="preserve"> </w:t>
      </w:r>
    </w:p>
    <w:p w:rsidR="005B4628" w:rsidRPr="00A42A46" w:rsidRDefault="005B4628" w:rsidP="005B4628">
      <w:pPr>
        <w:pStyle w:val="BTEMEASMCA"/>
      </w:pPr>
    </w:p>
    <w:p w:rsidR="005B4628" w:rsidRPr="00A42A46" w:rsidRDefault="005B4628" w:rsidP="005B4628">
      <w:pPr>
        <w:pStyle w:val="PI-1labEMEASMCA"/>
      </w:pPr>
      <w:r w:rsidRPr="00A42A46">
        <w:t>2.</w:t>
      </w:r>
      <w:r w:rsidRPr="00A42A46">
        <w:tab/>
        <w:t>VEIKLIOJI MEDŽIAGA IR JOS KIEKIS</w:t>
      </w:r>
    </w:p>
    <w:p w:rsidR="005B4628" w:rsidRPr="00A42A46" w:rsidRDefault="005B4628" w:rsidP="005B4628">
      <w:pPr>
        <w:pStyle w:val="BTEMEASMCA"/>
      </w:pPr>
    </w:p>
    <w:p w:rsidR="005B4628" w:rsidRPr="00A42A46" w:rsidRDefault="005B4628" w:rsidP="005B4628">
      <w:pPr>
        <w:pStyle w:val="BTEMEASMCA"/>
      </w:pPr>
      <w:r w:rsidRPr="00A42A46">
        <w:t>1 g (1,04 ml) tirpalo yra: Crataegus Ø 0,4 g, Aurum chloratum D4 0,1 g, Convallaria majalis D1 0,1 g, Strychnos ignatii D4 0,1 g, Arnica montana Ø 0,005 g.</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3.</w:t>
      </w:r>
      <w:r w:rsidRPr="00A42A46">
        <w:tab/>
        <w:t>PAGALBINIŲ MEDŽIAGŲ SĄRAŠAS</w:t>
      </w:r>
    </w:p>
    <w:p w:rsidR="005B4628" w:rsidRPr="00A42A46" w:rsidRDefault="005B4628" w:rsidP="005B4628">
      <w:pPr>
        <w:pStyle w:val="BTEMEASMCA"/>
      </w:pPr>
    </w:p>
    <w:p w:rsidR="005B4628" w:rsidRPr="00A42A46" w:rsidRDefault="005B4628" w:rsidP="005B4628">
      <w:pPr>
        <w:pStyle w:val="BTEMEASMCA"/>
      </w:pPr>
      <w:r w:rsidRPr="00A42A46">
        <w:t>Sudėtyje yra sacharozės.</w:t>
      </w:r>
    </w:p>
    <w:p w:rsidR="005B4628" w:rsidRPr="00A42A46" w:rsidRDefault="005B4628" w:rsidP="005B4628">
      <w:pPr>
        <w:rPr>
          <w:sz w:val="22"/>
          <w:szCs w:val="22"/>
        </w:rPr>
      </w:pPr>
    </w:p>
    <w:p w:rsidR="005B4628" w:rsidRPr="00A42A46" w:rsidRDefault="005B4628" w:rsidP="005B4628">
      <w:pPr>
        <w:pStyle w:val="BTEMEASMCA"/>
      </w:pPr>
    </w:p>
    <w:p w:rsidR="005B4628" w:rsidRPr="00A42A46" w:rsidRDefault="005B4628" w:rsidP="005B4628">
      <w:pPr>
        <w:pStyle w:val="PI-1labEMEASMCA"/>
      </w:pPr>
      <w:r w:rsidRPr="00A42A46">
        <w:t>4.</w:t>
      </w:r>
      <w:r w:rsidRPr="00A42A46">
        <w:tab/>
        <w:t>FARMACINĖ FORMA IR KIEKIS PAKUOTĖJE</w:t>
      </w:r>
    </w:p>
    <w:p w:rsidR="005B4628" w:rsidRPr="00A42A46" w:rsidRDefault="005B4628" w:rsidP="005B4628">
      <w:pPr>
        <w:pStyle w:val="BTEMEASMCA"/>
      </w:pPr>
    </w:p>
    <w:p w:rsidR="005B4628" w:rsidRPr="00A42A46" w:rsidRDefault="005B4628" w:rsidP="005B4628">
      <w:pPr>
        <w:pStyle w:val="BTEMEASMCA"/>
      </w:pPr>
      <w:r w:rsidRPr="00A42A46">
        <w:t>30 ml</w:t>
      </w:r>
    </w:p>
    <w:p w:rsidR="005B4628" w:rsidRPr="00A42A46" w:rsidRDefault="005B4628" w:rsidP="005B4628">
      <w:pPr>
        <w:pStyle w:val="BTEMEASMCA"/>
      </w:pPr>
      <w:r w:rsidRPr="00A42A46">
        <w:t>Geriamieji lašai (tirpalas)</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5.</w:t>
      </w:r>
      <w:r w:rsidRPr="00A42A46">
        <w:tab/>
        <w:t>VARTOJIMO METODAS IR BŪDAS (-AI)</w:t>
      </w:r>
    </w:p>
    <w:p w:rsidR="005B4628" w:rsidRPr="00A42A46" w:rsidRDefault="005B4628" w:rsidP="005B4628">
      <w:pPr>
        <w:pStyle w:val="BTEMEASMCA"/>
      </w:pPr>
    </w:p>
    <w:p w:rsidR="005B4628" w:rsidRPr="00A42A46" w:rsidRDefault="005B4628" w:rsidP="005B4628">
      <w:pPr>
        <w:tabs>
          <w:tab w:val="left" w:pos="567"/>
        </w:tabs>
        <w:ind w:left="567" w:hanging="567"/>
        <w:rPr>
          <w:sz w:val="22"/>
          <w:szCs w:val="22"/>
        </w:rPr>
      </w:pPr>
      <w:r w:rsidRPr="00A42A46">
        <w:rPr>
          <w:color w:val="000000"/>
          <w:sz w:val="22"/>
          <w:szCs w:val="22"/>
        </w:rPr>
        <w:t>Vartoti per burną</w:t>
      </w:r>
      <w:r w:rsidRPr="00A42A46">
        <w:rPr>
          <w:sz w:val="22"/>
          <w:szCs w:val="22"/>
        </w:rPr>
        <w:t>.</w:t>
      </w:r>
    </w:p>
    <w:p w:rsidR="005B4628" w:rsidRPr="00A42A46" w:rsidRDefault="005B4628" w:rsidP="005B4628">
      <w:pPr>
        <w:pStyle w:val="BTEMEASMCA"/>
      </w:pPr>
      <w:r w:rsidRPr="00A42A46">
        <w:t xml:space="preserve">Prieš vartojimą perskaitykite pakuotės lapelį. </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6.</w:t>
      </w:r>
      <w:r w:rsidRPr="00A42A46">
        <w:tab/>
        <w:t>SPECIALUS ĮSPĖJIMAS, KAD VAISTINĮ PREPARATĄ BŪTINA LAIKYTI VAIKAMS NEPASTEBIMOJE IR NEPASIEKIAMOJE VIETOJE</w:t>
      </w:r>
    </w:p>
    <w:p w:rsidR="005B4628" w:rsidRPr="00A42A46" w:rsidRDefault="005B4628" w:rsidP="005B4628">
      <w:pPr>
        <w:pStyle w:val="BTEMEASMCA"/>
      </w:pPr>
    </w:p>
    <w:p w:rsidR="005B4628" w:rsidRPr="00A42A46" w:rsidRDefault="005B4628" w:rsidP="005B4628">
      <w:pPr>
        <w:pStyle w:val="BTEMEASMCA"/>
      </w:pPr>
      <w:r w:rsidRPr="00A42A46">
        <w:t>Laikyti vaikams nepastebimoje ir nepasiekiamoje vietoje.</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7.</w:t>
      </w:r>
      <w:r w:rsidRPr="00A42A46">
        <w:tab/>
        <w:t>KITAS (-I) SPECIALUS (-ŪS) ĮSPĖJIMAS (-AI) (JEI REIKIA)</w:t>
      </w:r>
    </w:p>
    <w:p w:rsidR="005B4628" w:rsidRPr="00A42A46" w:rsidRDefault="005B4628" w:rsidP="005B4628">
      <w:pPr>
        <w:pStyle w:val="BTEMEASMCA"/>
      </w:pPr>
    </w:p>
    <w:p w:rsidR="005B4628" w:rsidRPr="00A42A46" w:rsidRDefault="005B4628" w:rsidP="005B4628">
      <w:pPr>
        <w:pStyle w:val="BTEMEASMCA"/>
      </w:pPr>
      <w:r w:rsidRPr="00A42A46">
        <w:t>Sudėtyje yra 48 tūrio % etanolio.</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8.</w:t>
      </w:r>
      <w:r w:rsidRPr="00A42A46">
        <w:tab/>
        <w:t>TINKAMUMO LAIKAS</w:t>
      </w:r>
    </w:p>
    <w:p w:rsidR="005B4628" w:rsidRPr="00A42A46" w:rsidRDefault="005B4628" w:rsidP="005B4628">
      <w:pPr>
        <w:pStyle w:val="BTEMEASMCA"/>
      </w:pPr>
    </w:p>
    <w:p w:rsidR="005B4628" w:rsidRPr="00A42A46" w:rsidRDefault="005B4628" w:rsidP="005B4628">
      <w:pPr>
        <w:pStyle w:val="BTEMEASMCA"/>
      </w:pPr>
      <w:r w:rsidRPr="00A42A46">
        <w:t xml:space="preserve">Tinka iki mm / MMMM </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9.</w:t>
      </w:r>
      <w:r w:rsidRPr="00A42A46">
        <w:tab/>
        <w:t>SPECIALIOS LAIKYMO SĄLYGOS</w:t>
      </w:r>
    </w:p>
    <w:p w:rsidR="005B4628" w:rsidRPr="00A42A46" w:rsidRDefault="005B4628" w:rsidP="005B4628">
      <w:pPr>
        <w:pStyle w:val="BTEMEASMCA"/>
      </w:pPr>
    </w:p>
    <w:p w:rsidR="005B4628" w:rsidRPr="00A42A46" w:rsidRDefault="005B4628" w:rsidP="005B4628">
      <w:pPr>
        <w:pStyle w:val="BTEMEASMCA"/>
      </w:pPr>
      <w:r w:rsidRPr="00A42A46">
        <w:t>Laikyti ne aukštesnėje kaip 25 °C temperatūroje. Buteliuką laikyti sandarų.</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lastRenderedPageBreak/>
        <w:t>10.</w:t>
      </w:r>
      <w:r w:rsidRPr="00A42A46">
        <w:tab/>
        <w:t xml:space="preserve">SPECIALIOS ATSARGUMO PRIEMONĖS DĖL NESUVARTOTO </w:t>
      </w:r>
      <w:r w:rsidRPr="00A42A46">
        <w:rPr>
          <w:bCs/>
        </w:rPr>
        <w:t xml:space="preserve">VAISTINIO PREPARATO AR JO ATLIEKŲ </w:t>
      </w:r>
      <w:r w:rsidRPr="00A42A46">
        <w:t>TVARKYMO (JEI REIKIA)</w:t>
      </w:r>
    </w:p>
    <w:p w:rsidR="005B4628" w:rsidRPr="00A42A46" w:rsidRDefault="005B4628" w:rsidP="005B4628">
      <w:pPr>
        <w:pStyle w:val="BTEMEASMCA"/>
      </w:pPr>
    </w:p>
    <w:p w:rsidR="005B4628" w:rsidRPr="00A42A46" w:rsidRDefault="005B4628" w:rsidP="005B4628">
      <w:pPr>
        <w:pStyle w:val="BTEMEASMCA"/>
      </w:pPr>
      <w:r w:rsidRPr="00A42A46">
        <w:t>-</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11.</w:t>
      </w:r>
      <w:r w:rsidRPr="00A42A46">
        <w:tab/>
        <w:t>RINKODAROS TEISĖS TURĖTOJO PAVADINIMAS IR ADRESAS</w:t>
      </w:r>
    </w:p>
    <w:p w:rsidR="005B4628" w:rsidRPr="00A42A46" w:rsidRDefault="005B4628" w:rsidP="005B4628">
      <w:pPr>
        <w:pStyle w:val="BTEMEASMCA"/>
      </w:pPr>
    </w:p>
    <w:p w:rsidR="005B4628" w:rsidRPr="00A42A46" w:rsidRDefault="005B4628" w:rsidP="005B4628">
      <w:pPr>
        <w:tabs>
          <w:tab w:val="left" w:pos="4960"/>
        </w:tabs>
        <w:rPr>
          <w:sz w:val="22"/>
          <w:szCs w:val="22"/>
        </w:rPr>
      </w:pPr>
      <w:proofErr w:type="spellStart"/>
      <w:r w:rsidRPr="00A42A46">
        <w:rPr>
          <w:sz w:val="22"/>
          <w:szCs w:val="22"/>
        </w:rPr>
        <w:t>Deutsche</w:t>
      </w:r>
      <w:proofErr w:type="spellEnd"/>
      <w:r w:rsidRPr="00A42A46">
        <w:rPr>
          <w:sz w:val="22"/>
          <w:szCs w:val="22"/>
        </w:rPr>
        <w:t xml:space="preserve"> </w:t>
      </w:r>
      <w:proofErr w:type="spellStart"/>
      <w:r w:rsidRPr="00A42A46">
        <w:rPr>
          <w:sz w:val="22"/>
          <w:szCs w:val="22"/>
        </w:rPr>
        <w:t>Homöopathie-Union</w:t>
      </w:r>
      <w:proofErr w:type="spellEnd"/>
    </w:p>
    <w:p w:rsidR="005B4628" w:rsidRPr="00A42A46" w:rsidRDefault="005B4628" w:rsidP="005B4628">
      <w:pPr>
        <w:rPr>
          <w:sz w:val="22"/>
          <w:szCs w:val="22"/>
        </w:rPr>
      </w:pPr>
      <w:r w:rsidRPr="00A42A46">
        <w:rPr>
          <w:sz w:val="22"/>
          <w:szCs w:val="22"/>
        </w:rPr>
        <w:t>DHU</w:t>
      </w:r>
      <w:r w:rsidRPr="00A42A46">
        <w:rPr>
          <w:b/>
          <w:sz w:val="22"/>
          <w:szCs w:val="22"/>
        </w:rPr>
        <w:t>-</w:t>
      </w:r>
      <w:proofErr w:type="spellStart"/>
      <w:r w:rsidRPr="00A42A46">
        <w:rPr>
          <w:sz w:val="22"/>
          <w:szCs w:val="22"/>
        </w:rPr>
        <w:t>Arzneimittel</w:t>
      </w:r>
      <w:proofErr w:type="spellEnd"/>
      <w:r w:rsidRPr="00A42A46">
        <w:rPr>
          <w:sz w:val="22"/>
          <w:szCs w:val="22"/>
        </w:rPr>
        <w:t xml:space="preserve"> </w:t>
      </w:r>
      <w:proofErr w:type="spellStart"/>
      <w:r w:rsidRPr="00A42A46">
        <w:rPr>
          <w:sz w:val="22"/>
          <w:szCs w:val="22"/>
        </w:rPr>
        <w:t>GmbH</w:t>
      </w:r>
      <w:proofErr w:type="spellEnd"/>
      <w:r w:rsidRPr="00A42A46">
        <w:rPr>
          <w:sz w:val="22"/>
          <w:szCs w:val="22"/>
        </w:rPr>
        <w:t xml:space="preserve"> &amp; </w:t>
      </w:r>
      <w:proofErr w:type="spellStart"/>
      <w:r w:rsidRPr="00A42A46">
        <w:rPr>
          <w:sz w:val="22"/>
          <w:szCs w:val="22"/>
        </w:rPr>
        <w:t>Co</w:t>
      </w:r>
      <w:proofErr w:type="spellEnd"/>
      <w:r w:rsidRPr="00A42A46">
        <w:rPr>
          <w:sz w:val="22"/>
          <w:szCs w:val="22"/>
        </w:rPr>
        <w:t>. KG</w:t>
      </w:r>
      <w:r w:rsidRPr="00A42A46">
        <w:rPr>
          <w:sz w:val="22"/>
          <w:szCs w:val="22"/>
        </w:rPr>
        <w:br/>
      </w:r>
      <w:r w:rsidRPr="00A42A46">
        <w:rPr>
          <w:spacing w:val="-4"/>
          <w:sz w:val="22"/>
          <w:szCs w:val="22"/>
        </w:rPr>
        <w:t xml:space="preserve">Vokietija </w:t>
      </w:r>
    </w:p>
    <w:p w:rsidR="005B4628" w:rsidRPr="00A42A46" w:rsidRDefault="005B4628" w:rsidP="005B4628">
      <w:pPr>
        <w:rPr>
          <w:sz w:val="22"/>
          <w:szCs w:val="22"/>
        </w:rPr>
      </w:pPr>
    </w:p>
    <w:p w:rsidR="005B4628" w:rsidRPr="00A42A46" w:rsidRDefault="005B4628" w:rsidP="005B4628">
      <w:pPr>
        <w:pStyle w:val="BTEMEASMCA"/>
      </w:pPr>
    </w:p>
    <w:p w:rsidR="005B4628" w:rsidRPr="00A42A46" w:rsidRDefault="005B4628" w:rsidP="005B4628">
      <w:pPr>
        <w:pStyle w:val="PI-1labEMEASMCA"/>
      </w:pPr>
      <w:r w:rsidRPr="00A42A46">
        <w:t>12.</w:t>
      </w:r>
      <w:r w:rsidRPr="00A42A46">
        <w:tab/>
        <w:t xml:space="preserve">RINKODAROS TEISĖS NUMERIS </w:t>
      </w:r>
    </w:p>
    <w:p w:rsidR="005B4628" w:rsidRPr="00A42A46" w:rsidRDefault="005B4628" w:rsidP="005B4628">
      <w:pPr>
        <w:pStyle w:val="BTEMEASMCA"/>
      </w:pPr>
    </w:p>
    <w:p w:rsidR="005B4628" w:rsidRPr="00A42A46" w:rsidRDefault="005B4628" w:rsidP="005B4628">
      <w:pPr>
        <w:pStyle w:val="BTEMEASMCA"/>
      </w:pPr>
      <w:r w:rsidRPr="00A42A46">
        <w:t>LT/1/99/2902/001</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13.</w:t>
      </w:r>
      <w:r w:rsidRPr="00A42A46">
        <w:tab/>
        <w:t>SERIJOS NUMERIS</w:t>
      </w:r>
    </w:p>
    <w:p w:rsidR="005B4628" w:rsidRPr="00A42A46" w:rsidRDefault="005B4628" w:rsidP="005B4628">
      <w:pPr>
        <w:pStyle w:val="BTEMEASMCA"/>
      </w:pPr>
    </w:p>
    <w:p w:rsidR="005B4628" w:rsidRPr="00A42A46" w:rsidRDefault="005B4628" w:rsidP="005B4628">
      <w:pPr>
        <w:pStyle w:val="BTEMEASMCA"/>
      </w:pPr>
      <w:r w:rsidRPr="00A42A46">
        <w:t>Serija</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14.</w:t>
      </w:r>
      <w:r w:rsidRPr="00A42A46">
        <w:tab/>
        <w:t>PARDAVIMO (IŠDAVIMO) TVARKA</w:t>
      </w:r>
    </w:p>
    <w:p w:rsidR="005B4628" w:rsidRPr="00A42A46" w:rsidRDefault="005B4628" w:rsidP="005B4628">
      <w:pPr>
        <w:pStyle w:val="BTEMEASMCA"/>
      </w:pPr>
    </w:p>
    <w:p w:rsidR="005B4628" w:rsidRPr="00A42A46" w:rsidRDefault="005B4628" w:rsidP="005B4628">
      <w:pPr>
        <w:pStyle w:val="BTEMEASMCA"/>
      </w:pPr>
      <w:r w:rsidRPr="00A42A46">
        <w:t>Nereceptinis vaistinis preparatas</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15.</w:t>
      </w:r>
      <w:r w:rsidRPr="00A42A46">
        <w:tab/>
        <w:t>VARTOJIMO INSTRUKCIJA</w:t>
      </w:r>
    </w:p>
    <w:p w:rsidR="005B4628" w:rsidRPr="00A42A46" w:rsidRDefault="005B4628" w:rsidP="005B4628">
      <w:pPr>
        <w:pStyle w:val="BTEMEASMCA"/>
      </w:pPr>
    </w:p>
    <w:p w:rsidR="005B4628" w:rsidRPr="00A42A46" w:rsidRDefault="005B4628" w:rsidP="005B4628">
      <w:pPr>
        <w:pStyle w:val="BTEMEASMCA"/>
      </w:pPr>
      <w:r w:rsidRPr="00A42A46">
        <w:t>Lengvo širdies nepakankamumo, ypatingai vyresniame amžiuje, sukeltų simptomų lengvinimas.</w:t>
      </w:r>
    </w:p>
    <w:p w:rsidR="005B4628" w:rsidRPr="00A42A46" w:rsidRDefault="005B4628" w:rsidP="005B4628">
      <w:pPr>
        <w:pStyle w:val="BTEMEASMCA"/>
      </w:pPr>
    </w:p>
    <w:p w:rsidR="005B4628" w:rsidRPr="00A42A46" w:rsidRDefault="005B4628" w:rsidP="005B4628">
      <w:pPr>
        <w:pStyle w:val="BTEMEASMCA"/>
      </w:pPr>
      <w:r w:rsidRPr="00A42A46">
        <w:t>Indikacijos pagrįstos tik homeopatijos principais.</w:t>
      </w:r>
    </w:p>
    <w:p w:rsidR="005B4628" w:rsidRPr="00A42A46" w:rsidRDefault="005B4628" w:rsidP="005B4628">
      <w:pPr>
        <w:pStyle w:val="BTEMEASMCA"/>
      </w:pPr>
    </w:p>
    <w:p w:rsidR="005B4628" w:rsidRPr="00A42A46" w:rsidRDefault="005B4628" w:rsidP="005B4628">
      <w:pPr>
        <w:pStyle w:val="BTEMEASMCA"/>
      </w:pPr>
      <w:r w:rsidRPr="00A42A46">
        <w:t>Jei gydytojas nepaskyrė kitaip, suaugusiems vartoti po 5 lašus 1 – 3 kartus per parą. Savijautai gerėjant vaisto galima vartoti rečiau.</w:t>
      </w:r>
    </w:p>
    <w:p w:rsidR="005B4628" w:rsidRPr="00A42A46" w:rsidRDefault="005B4628" w:rsidP="005B4628">
      <w:pPr>
        <w:pStyle w:val="BTEMEASMCA"/>
      </w:pPr>
    </w:p>
    <w:p w:rsidR="005B4628" w:rsidRPr="00A42A46" w:rsidRDefault="005B4628" w:rsidP="005B4628">
      <w:pPr>
        <w:pStyle w:val="BTEMEASMCA"/>
      </w:pPr>
    </w:p>
    <w:p w:rsidR="005B4628" w:rsidRPr="00A42A46" w:rsidRDefault="005B4628" w:rsidP="005B4628">
      <w:pPr>
        <w:pStyle w:val="PI-1labEMEASMCA"/>
      </w:pPr>
      <w:r w:rsidRPr="00A42A46">
        <w:t>16.</w:t>
      </w:r>
      <w:r w:rsidRPr="00A42A46">
        <w:tab/>
        <w:t>INFORMACIJA BRAILIO RAŠTU</w:t>
      </w:r>
    </w:p>
    <w:p w:rsidR="005B4628" w:rsidRPr="00A42A46" w:rsidRDefault="005B4628" w:rsidP="005B4628">
      <w:pPr>
        <w:pStyle w:val="BTEMEASMCA"/>
      </w:pPr>
    </w:p>
    <w:p w:rsidR="005B4628" w:rsidRDefault="005B4628" w:rsidP="005B4628">
      <w:pPr>
        <w:pStyle w:val="BTEMEASMCA"/>
      </w:pPr>
      <w:r w:rsidRPr="00A42A46">
        <w:t>Aurocard</w:t>
      </w:r>
    </w:p>
    <w:p w:rsidR="005B4628" w:rsidRDefault="005B4628" w:rsidP="005B4628">
      <w:pPr>
        <w:pStyle w:val="BTEMEASMCA"/>
      </w:pPr>
    </w:p>
    <w:p w:rsidR="005B4628" w:rsidRDefault="005B4628" w:rsidP="005B4628">
      <w:pPr>
        <w:pStyle w:val="BTEMEASMCA"/>
      </w:pPr>
    </w:p>
    <w:p w:rsidR="005B4628" w:rsidRDefault="005B4628" w:rsidP="005B4628">
      <w:pPr>
        <w:pStyle w:val="BTEMEASMCA"/>
      </w:pPr>
    </w:p>
    <w:p w:rsidR="005B4628" w:rsidRDefault="005B4628" w:rsidP="005B4628">
      <w:pPr>
        <w:pStyle w:val="BTEMEASMCA"/>
      </w:pPr>
    </w:p>
    <w:p w:rsidR="005B4628" w:rsidRDefault="005B4628" w:rsidP="005B4628">
      <w:pPr>
        <w:pStyle w:val="BTEMEASMCA"/>
      </w:pPr>
      <w:r>
        <w:t>2014-08-18</w:t>
      </w:r>
    </w:p>
    <w:p w:rsidR="005B4628" w:rsidRDefault="005B4628" w:rsidP="005B4628">
      <w:pPr>
        <w:pStyle w:val="BTEMEASMCA"/>
      </w:pPr>
    </w:p>
    <w:p w:rsidR="005B4628" w:rsidRDefault="005B4628" w:rsidP="005B4628">
      <w:pPr>
        <w:pStyle w:val="BTEMEASMCA"/>
      </w:pPr>
    </w:p>
    <w:p w:rsidR="005B4628" w:rsidRDefault="005B4628" w:rsidP="005B4628">
      <w:pPr>
        <w:pStyle w:val="BTEMEASMCA"/>
      </w:pPr>
    </w:p>
    <w:p w:rsidR="005B4628" w:rsidRDefault="005B4628" w:rsidP="005B4628">
      <w:pPr>
        <w:pStyle w:val="BTEMEASMCA"/>
      </w:pPr>
    </w:p>
    <w:p w:rsidR="005B4628" w:rsidRDefault="005B4628" w:rsidP="005B4628">
      <w:pPr>
        <w:pStyle w:val="BTEMEASMCA"/>
      </w:pPr>
    </w:p>
    <w:p w:rsidR="005B4628" w:rsidRDefault="005B4628" w:rsidP="005B4628">
      <w:pPr>
        <w:pStyle w:val="BTEMEASMCA"/>
      </w:pPr>
    </w:p>
    <w:p w:rsidR="005B4628" w:rsidRDefault="005B4628" w:rsidP="005B4628">
      <w:pPr>
        <w:pStyle w:val="BTEMEASMCA"/>
      </w:pPr>
    </w:p>
    <w:p w:rsidR="005B4628" w:rsidRDefault="005B4628" w:rsidP="005B4628">
      <w:pPr>
        <w:pStyle w:val="BTEMEASMCA"/>
      </w:pPr>
    </w:p>
    <w:p w:rsidR="005B4628" w:rsidRDefault="005B4628" w:rsidP="005B4628">
      <w:pPr>
        <w:pStyle w:val="BTEMEASMCA"/>
      </w:pPr>
    </w:p>
    <w:p w:rsidR="005B4628" w:rsidRDefault="005B4628" w:rsidP="005B4628">
      <w:pPr>
        <w:pStyle w:val="BTEMEASMCA"/>
      </w:pPr>
    </w:p>
    <w:p w:rsidR="005B4628" w:rsidRPr="00A42A46" w:rsidRDefault="005B4628" w:rsidP="005B4628">
      <w:pPr>
        <w:pStyle w:val="BTEMEASMCA"/>
      </w:pPr>
    </w:p>
    <w:p w:rsidR="00C254EB" w:rsidRPr="008B4FD9" w:rsidRDefault="00C254EB" w:rsidP="005B4628">
      <w:pPr>
        <w:pStyle w:val="PI-1labEMEASMCA"/>
      </w:pPr>
      <w:r w:rsidRPr="008B4FD9">
        <w:t>INFORMACIJA ANT VIDINĖS</w:t>
      </w:r>
      <w:r w:rsidRPr="008B4FD9">
        <w:rPr>
          <w:bCs/>
        </w:rPr>
        <w:t xml:space="preserve"> </w:t>
      </w:r>
      <w:r w:rsidRPr="008B4FD9">
        <w:t>PAKUOTĖS</w:t>
      </w:r>
    </w:p>
    <w:p w:rsidR="00C254EB" w:rsidRPr="008B4FD9" w:rsidRDefault="00C254EB" w:rsidP="00440781">
      <w:pPr>
        <w:pStyle w:val="PI-1labEMEASMCA"/>
      </w:pPr>
    </w:p>
    <w:p w:rsidR="00C254EB" w:rsidRPr="008B4FD9" w:rsidRDefault="00C254EB" w:rsidP="00440781">
      <w:pPr>
        <w:pStyle w:val="PI-1labEMEASMCA"/>
      </w:pPr>
      <w:r w:rsidRPr="008B4FD9">
        <w:t xml:space="preserve">Etiketė </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pPr>
      <w:r w:rsidRPr="008B4FD9">
        <w:t>1.</w:t>
      </w:r>
      <w:r w:rsidRPr="008B4FD9">
        <w:tab/>
        <w:t>VAISTINIO PREPARATO PAVADINIMAS</w:t>
      </w:r>
    </w:p>
    <w:p w:rsidR="00C254EB" w:rsidRPr="008B4FD9" w:rsidRDefault="00C254EB" w:rsidP="00440781">
      <w:pPr>
        <w:pStyle w:val="BTEMEASMCA"/>
      </w:pPr>
    </w:p>
    <w:p w:rsidR="00C254EB" w:rsidRPr="008B4FD9" w:rsidRDefault="00C254EB" w:rsidP="00440781">
      <w:pPr>
        <w:pStyle w:val="BTEMEASMCA"/>
      </w:pPr>
      <w:r w:rsidRPr="008B4FD9">
        <w:t>Aurocard geriamieji lašai</w:t>
      </w:r>
      <w:r>
        <w:t xml:space="preserve"> (</w:t>
      </w:r>
      <w:r w:rsidRPr="008B4FD9">
        <w:t>tirpalas</w:t>
      </w:r>
      <w:r>
        <w:t>)</w:t>
      </w:r>
    </w:p>
    <w:p w:rsidR="00C254EB" w:rsidRPr="008B4FD9" w:rsidRDefault="00C254EB" w:rsidP="00440781">
      <w:pPr>
        <w:pStyle w:val="BTEMEASMCA"/>
      </w:pPr>
    </w:p>
    <w:p w:rsidR="00C254EB" w:rsidRPr="008B4FD9" w:rsidRDefault="00C254EB" w:rsidP="00440781">
      <w:pPr>
        <w:pStyle w:val="BTEMEASMCA"/>
      </w:pPr>
      <w:r w:rsidRPr="008B4FD9">
        <w:t>Homeopatinis vaistinis preparatas</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pPr>
      <w:r w:rsidRPr="008B4FD9">
        <w:t>2.</w:t>
      </w:r>
      <w:r w:rsidRPr="008B4FD9">
        <w:tab/>
        <w:t>VEIKLIOJI MEDŽIAGA IR JOS KIEKIS</w:t>
      </w:r>
    </w:p>
    <w:p w:rsidR="00C254EB" w:rsidRPr="008B4FD9" w:rsidRDefault="00C254EB" w:rsidP="00440781">
      <w:pPr>
        <w:pStyle w:val="BTEMEASMCA"/>
      </w:pPr>
    </w:p>
    <w:p w:rsidR="00C254EB" w:rsidRPr="008B4FD9" w:rsidRDefault="00C254EB" w:rsidP="00440781">
      <w:pPr>
        <w:pStyle w:val="BTEMEASMCA"/>
      </w:pPr>
      <w:r w:rsidRPr="008B4FD9">
        <w:t>1 g (1,04 ml) tirpalo yra: Crataegus Ø 0,4 g, Aurum chloratum D4 0,1 g, Convallaria majalis D1 0,1 g, Strychnos ignatii D4 0,1 g, Arnica montana Ø 0,005 g.</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rPr>
          <w:highlight w:val="lightGray"/>
        </w:rPr>
      </w:pPr>
      <w:r w:rsidRPr="008B4FD9">
        <w:t>3.</w:t>
      </w:r>
      <w:r w:rsidRPr="008B4FD9">
        <w:tab/>
        <w:t>PAGALBINIŲ MEDŽIAGŲ SĄRAŠAS</w:t>
      </w:r>
    </w:p>
    <w:p w:rsidR="00C254EB" w:rsidRPr="008B4FD9" w:rsidRDefault="00C254EB" w:rsidP="00440781">
      <w:pPr>
        <w:pStyle w:val="BTEMEASMCA"/>
      </w:pPr>
    </w:p>
    <w:p w:rsidR="00C254EB" w:rsidRPr="008B4FD9" w:rsidRDefault="00C254EB" w:rsidP="00440781">
      <w:pPr>
        <w:pStyle w:val="BTEMEASMCA"/>
      </w:pPr>
      <w:r w:rsidRPr="008B4FD9">
        <w:t>-</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pPr>
      <w:r w:rsidRPr="008B4FD9">
        <w:t>4.</w:t>
      </w:r>
      <w:r w:rsidRPr="008B4FD9">
        <w:tab/>
        <w:t>FARMACINĖ FORMA IR KIEKIS PAKUOTĖJE</w:t>
      </w:r>
    </w:p>
    <w:p w:rsidR="00C254EB" w:rsidRPr="008B4FD9" w:rsidRDefault="00C254EB" w:rsidP="00440781">
      <w:pPr>
        <w:pStyle w:val="BTEMEASMCA"/>
      </w:pPr>
    </w:p>
    <w:p w:rsidR="00C254EB" w:rsidRPr="008B4FD9" w:rsidRDefault="00C254EB" w:rsidP="00440781">
      <w:pPr>
        <w:pStyle w:val="BTEMEASMCA"/>
      </w:pPr>
      <w:r w:rsidRPr="008B4FD9">
        <w:t>Geriamieji lašai</w:t>
      </w:r>
      <w:r>
        <w:t xml:space="preserve"> (</w:t>
      </w:r>
      <w:r w:rsidRPr="008B4FD9">
        <w:t>tirpalas</w:t>
      </w:r>
      <w:r>
        <w:t>)</w:t>
      </w:r>
    </w:p>
    <w:p w:rsidR="00C254EB" w:rsidRPr="008B4FD9" w:rsidRDefault="00C254EB" w:rsidP="00440781">
      <w:pPr>
        <w:pStyle w:val="BTEMEASMCA"/>
      </w:pPr>
      <w:r w:rsidRPr="008B4FD9">
        <w:t>30 ml</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rPr>
          <w:highlight w:val="lightGray"/>
        </w:rPr>
      </w:pPr>
      <w:r w:rsidRPr="008B4FD9">
        <w:t>5.</w:t>
      </w:r>
      <w:r w:rsidRPr="008B4FD9">
        <w:tab/>
        <w:t>VARTOJIMO METODAS IR BŪDAS (-AI)</w:t>
      </w:r>
    </w:p>
    <w:p w:rsidR="00C254EB" w:rsidRPr="008B4FD9" w:rsidRDefault="00C254EB" w:rsidP="00440781">
      <w:pPr>
        <w:pStyle w:val="BTEMEASMCA"/>
      </w:pPr>
    </w:p>
    <w:p w:rsidR="00C254EB" w:rsidRPr="008B4FD9" w:rsidRDefault="00C254EB" w:rsidP="00440781">
      <w:pPr>
        <w:pStyle w:val="BTEMEASMCA"/>
      </w:pPr>
      <w:r w:rsidRPr="008B4FD9">
        <w:t>Vartoti per burną. Prieš vartojimą perskaitykite pakuotės lapelį.</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pPr>
      <w:r w:rsidRPr="008B4FD9">
        <w:t>6.</w:t>
      </w:r>
      <w:r w:rsidRPr="008B4FD9">
        <w:tab/>
        <w:t>SPECIALUS ĮSPĖJIMAS, KAD VAISTINĮ PREPARATĄ BŪTINA LAIKYTI VAIKAMS NEPASIEKIAMOJE IR NEPASTEBIMOJE VIETOJE</w:t>
      </w:r>
    </w:p>
    <w:p w:rsidR="00C254EB" w:rsidRPr="008B4FD9" w:rsidRDefault="00C254EB" w:rsidP="00440781">
      <w:pPr>
        <w:pStyle w:val="BTEMEASMCA"/>
      </w:pPr>
    </w:p>
    <w:p w:rsidR="00C254EB" w:rsidRPr="008B4FD9" w:rsidRDefault="00C254EB" w:rsidP="00440781">
      <w:pPr>
        <w:pStyle w:val="BTEMEASMCA"/>
      </w:pPr>
      <w:r w:rsidRPr="008B4FD9">
        <w:t>-</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rPr>
          <w:highlight w:val="lightGray"/>
        </w:rPr>
      </w:pPr>
      <w:r w:rsidRPr="008B4FD9">
        <w:t>7.</w:t>
      </w:r>
      <w:r w:rsidRPr="008B4FD9">
        <w:tab/>
        <w:t>KITAS (-I) SPECIALUS (-ŪS) ĮSPĖJIMAS (-AI) (JEI REIKIA)</w:t>
      </w:r>
    </w:p>
    <w:p w:rsidR="00C254EB" w:rsidRPr="008B4FD9" w:rsidRDefault="00C254EB" w:rsidP="00440781">
      <w:pPr>
        <w:pStyle w:val="BTEMEASMCA"/>
      </w:pPr>
    </w:p>
    <w:p w:rsidR="00C254EB" w:rsidRPr="008B4FD9" w:rsidRDefault="00C254EB" w:rsidP="00440781">
      <w:pPr>
        <w:pStyle w:val="BTEMEASMCA"/>
      </w:pPr>
      <w:r w:rsidRPr="008B4FD9">
        <w:t>-</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rPr>
          <w:highlight w:val="lightGray"/>
        </w:rPr>
      </w:pPr>
      <w:r w:rsidRPr="008B4FD9">
        <w:t>8.</w:t>
      </w:r>
      <w:r w:rsidRPr="008B4FD9">
        <w:tab/>
        <w:t>TINKAMUMO LAIKAS</w:t>
      </w:r>
    </w:p>
    <w:p w:rsidR="00C254EB" w:rsidRPr="008B4FD9" w:rsidRDefault="00C254EB" w:rsidP="00440781">
      <w:pPr>
        <w:pStyle w:val="BTEMEASMCA"/>
      </w:pPr>
    </w:p>
    <w:p w:rsidR="00C254EB" w:rsidRPr="008B4FD9" w:rsidRDefault="00C254EB" w:rsidP="00440781">
      <w:pPr>
        <w:pStyle w:val="BTEMEASMCA"/>
      </w:pPr>
      <w:r w:rsidRPr="008B4FD9">
        <w:t>Tinka iki mm / MMMM</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pPr>
      <w:r w:rsidRPr="008B4FD9">
        <w:t>9.</w:t>
      </w:r>
      <w:r w:rsidRPr="008B4FD9">
        <w:tab/>
        <w:t>SPECIALIOS LAIKYMO SĄLYGOS</w:t>
      </w:r>
    </w:p>
    <w:p w:rsidR="00C254EB" w:rsidRPr="008B4FD9" w:rsidRDefault="00C254EB" w:rsidP="00440781">
      <w:pPr>
        <w:pStyle w:val="BTEMEASMCA"/>
      </w:pPr>
    </w:p>
    <w:p w:rsidR="00C254EB" w:rsidRPr="008B4FD9" w:rsidRDefault="00C254EB" w:rsidP="00440781">
      <w:pPr>
        <w:pStyle w:val="BTEMEASMCA"/>
      </w:pPr>
      <w:r w:rsidRPr="008B4FD9">
        <w:t>-</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pPr>
      <w:r w:rsidRPr="008B4FD9">
        <w:t>10.</w:t>
      </w:r>
      <w:r w:rsidRPr="008B4FD9">
        <w:tab/>
        <w:t xml:space="preserve">SPECIALIOS ATSARGUMO PRIEMONĖS DĖL NESUVARTOTO </w:t>
      </w:r>
      <w:r w:rsidRPr="008B4FD9">
        <w:rPr>
          <w:bCs/>
        </w:rPr>
        <w:t xml:space="preserve">VAISTINIO PREPARATO AR JO ATLIEKŲ </w:t>
      </w:r>
      <w:r w:rsidRPr="008B4FD9">
        <w:t>TVARKYMO (JEI REIKIA)</w:t>
      </w:r>
    </w:p>
    <w:p w:rsidR="00C254EB" w:rsidRPr="008B4FD9" w:rsidRDefault="00C254EB" w:rsidP="00440781">
      <w:pPr>
        <w:pStyle w:val="BTEMEASMCA"/>
      </w:pPr>
    </w:p>
    <w:p w:rsidR="00C254EB" w:rsidRPr="008B4FD9" w:rsidRDefault="00C254EB" w:rsidP="00440781">
      <w:pPr>
        <w:pStyle w:val="BTEMEASMCA"/>
      </w:pPr>
      <w:r w:rsidRPr="008B4FD9">
        <w:t>-</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pPr>
      <w:r w:rsidRPr="008B4FD9">
        <w:t>11.</w:t>
      </w:r>
      <w:r w:rsidRPr="008B4FD9">
        <w:tab/>
        <w:t>RINKODAROS TEISĖS TURĖTOJO PAVADINIMAS IR ADRESAS</w:t>
      </w:r>
    </w:p>
    <w:p w:rsidR="00C254EB" w:rsidRPr="008B4FD9" w:rsidRDefault="00C254EB" w:rsidP="00440781">
      <w:pPr>
        <w:pStyle w:val="BTEMEASMCA"/>
      </w:pPr>
    </w:p>
    <w:p w:rsidR="00C254EB" w:rsidRPr="008B4FD9" w:rsidRDefault="00C254EB" w:rsidP="00440781">
      <w:pPr>
        <w:rPr>
          <w:noProof/>
          <w:sz w:val="22"/>
          <w:szCs w:val="22"/>
        </w:rPr>
      </w:pPr>
      <w:r w:rsidRPr="008B4FD9">
        <w:rPr>
          <w:noProof/>
          <w:sz w:val="22"/>
          <w:szCs w:val="22"/>
        </w:rPr>
        <w:t>Deutsche Homöopathie-Union</w:t>
      </w:r>
    </w:p>
    <w:p w:rsidR="00C254EB" w:rsidRPr="008B4FD9" w:rsidRDefault="00C254EB" w:rsidP="00440781">
      <w:pPr>
        <w:rPr>
          <w:noProof/>
          <w:sz w:val="22"/>
          <w:szCs w:val="22"/>
        </w:rPr>
      </w:pPr>
      <w:r w:rsidRPr="008B4FD9">
        <w:rPr>
          <w:noProof/>
          <w:sz w:val="22"/>
          <w:szCs w:val="22"/>
        </w:rPr>
        <w:t>DHU-Arzneimittel GmbH &amp; Co. KG</w:t>
      </w:r>
    </w:p>
    <w:p w:rsidR="00C254EB" w:rsidRPr="008B4FD9" w:rsidRDefault="00C254EB" w:rsidP="00440781">
      <w:pPr>
        <w:rPr>
          <w:noProof/>
          <w:sz w:val="22"/>
          <w:szCs w:val="22"/>
        </w:rPr>
      </w:pPr>
      <w:r w:rsidRPr="008B4FD9">
        <w:rPr>
          <w:noProof/>
          <w:sz w:val="22"/>
          <w:szCs w:val="22"/>
        </w:rPr>
        <w:t>Vokietija</w:t>
      </w:r>
    </w:p>
    <w:p w:rsidR="00C254EB" w:rsidRPr="008B4FD9" w:rsidRDefault="00C254EB" w:rsidP="00440781">
      <w:pPr>
        <w:rPr>
          <w:noProof/>
          <w:sz w:val="22"/>
          <w:szCs w:val="22"/>
        </w:rPr>
      </w:pPr>
    </w:p>
    <w:p w:rsidR="00C254EB" w:rsidRPr="008B4FD9" w:rsidRDefault="00C254EB" w:rsidP="00440781">
      <w:pPr>
        <w:pStyle w:val="BTEMEASMCA"/>
      </w:pPr>
    </w:p>
    <w:p w:rsidR="00C254EB" w:rsidRPr="008B4FD9" w:rsidRDefault="00C254EB" w:rsidP="00440781">
      <w:pPr>
        <w:pStyle w:val="PI-1labEMEASMCA"/>
      </w:pPr>
      <w:r w:rsidRPr="008B4FD9">
        <w:t>12.</w:t>
      </w:r>
      <w:r w:rsidRPr="008B4FD9">
        <w:tab/>
        <w:t xml:space="preserve">RINKODAROS TEISĖS NUMERIS </w:t>
      </w:r>
    </w:p>
    <w:p w:rsidR="00C254EB" w:rsidRPr="008B4FD9" w:rsidRDefault="00C254EB" w:rsidP="00440781">
      <w:pPr>
        <w:pStyle w:val="BTEMEASMCA"/>
      </w:pPr>
    </w:p>
    <w:p w:rsidR="00C254EB" w:rsidRPr="008B4FD9" w:rsidRDefault="00C254EB" w:rsidP="00440781">
      <w:pPr>
        <w:pStyle w:val="BTEMEASMCA"/>
      </w:pPr>
      <w:r w:rsidRPr="008B4FD9">
        <w:t>-</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pPr>
      <w:r w:rsidRPr="008B4FD9">
        <w:t>13.</w:t>
      </w:r>
      <w:r w:rsidRPr="008B4FD9">
        <w:tab/>
        <w:t>SERIJOS NUMERIS</w:t>
      </w:r>
    </w:p>
    <w:p w:rsidR="00C254EB" w:rsidRPr="008B4FD9" w:rsidRDefault="00C254EB" w:rsidP="00440781">
      <w:pPr>
        <w:pStyle w:val="BTEMEASMCA"/>
      </w:pPr>
    </w:p>
    <w:p w:rsidR="00C254EB" w:rsidRPr="008B4FD9" w:rsidRDefault="00C254EB" w:rsidP="00440781">
      <w:pPr>
        <w:pStyle w:val="BTEMEASMCA"/>
      </w:pPr>
      <w:r w:rsidRPr="008B4FD9">
        <w:t>Serija</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pPr>
      <w:r w:rsidRPr="008B4FD9">
        <w:t>14.</w:t>
      </w:r>
      <w:r w:rsidRPr="008B4FD9">
        <w:tab/>
        <w:t>PARDAVIMO (IŠDAVIMO) TVARKA</w:t>
      </w:r>
    </w:p>
    <w:p w:rsidR="00C254EB" w:rsidRPr="008B4FD9" w:rsidRDefault="00C254EB" w:rsidP="00440781">
      <w:pPr>
        <w:pStyle w:val="BTEMEASMCA"/>
      </w:pPr>
    </w:p>
    <w:p w:rsidR="00C254EB" w:rsidRPr="008B4FD9" w:rsidRDefault="00C254EB" w:rsidP="00440781">
      <w:pPr>
        <w:pStyle w:val="BTEMEASMCA"/>
      </w:pPr>
      <w:r w:rsidRPr="008B4FD9">
        <w:t>-</w:t>
      </w:r>
    </w:p>
    <w:p w:rsidR="00C254EB" w:rsidRPr="008B4FD9" w:rsidRDefault="00C254EB" w:rsidP="00440781">
      <w:pPr>
        <w:pStyle w:val="BTEMEASMCA"/>
      </w:pPr>
    </w:p>
    <w:p w:rsidR="00C254EB" w:rsidRPr="008B4FD9" w:rsidRDefault="00C254EB" w:rsidP="00440781">
      <w:pPr>
        <w:pStyle w:val="BTEMEASMCA"/>
      </w:pPr>
    </w:p>
    <w:p w:rsidR="00C254EB" w:rsidRPr="008B4FD9" w:rsidRDefault="00C254EB" w:rsidP="00440781">
      <w:pPr>
        <w:pStyle w:val="PI-1labEMEASMCA"/>
      </w:pPr>
      <w:r w:rsidRPr="008B4FD9">
        <w:t>15.</w:t>
      </w:r>
      <w:r w:rsidRPr="008B4FD9">
        <w:tab/>
        <w:t>VARTOJIMO INSTRUKCIJA</w:t>
      </w:r>
    </w:p>
    <w:p w:rsidR="00C254EB" w:rsidRPr="008B4FD9" w:rsidRDefault="00C254EB" w:rsidP="00440781">
      <w:pPr>
        <w:pStyle w:val="BTEMEASMCA"/>
      </w:pPr>
    </w:p>
    <w:p w:rsidR="00C254EB" w:rsidRDefault="00C254EB" w:rsidP="006973B4">
      <w:pPr>
        <w:pStyle w:val="BTEMEASMCA"/>
      </w:pPr>
      <w:r w:rsidRPr="008B4FD9">
        <w:t xml:space="preserve">- </w:t>
      </w:r>
    </w:p>
    <w:p w:rsidR="00C254EB" w:rsidRDefault="00C254EB" w:rsidP="006973B4">
      <w:pPr>
        <w:pStyle w:val="BTEMEASMCA"/>
      </w:pPr>
    </w:p>
    <w:p w:rsidR="00C254EB" w:rsidRPr="008B4FD9" w:rsidRDefault="00C254EB" w:rsidP="00915503">
      <w:pPr>
        <w:pStyle w:val="TTEMEASMCA"/>
        <w:rPr>
          <w:lang w:val="lt-LT"/>
        </w:rPr>
      </w:pPr>
      <w:r w:rsidRPr="0080743F">
        <w:rPr>
          <w:lang w:val="lt-LT"/>
        </w:rPr>
        <w:br w:type="page"/>
      </w:r>
      <w:bookmarkStart w:id="68" w:name="_Toc129243138"/>
      <w:bookmarkStart w:id="69" w:name="_Toc129243263"/>
    </w:p>
    <w:p w:rsidR="00C254EB" w:rsidRPr="008B4FD9" w:rsidRDefault="00C254EB" w:rsidP="007A5570">
      <w:pPr>
        <w:pStyle w:val="TTEMEASMCA"/>
        <w:rPr>
          <w:lang w:val="lt-LT"/>
        </w:rPr>
      </w:pPr>
    </w:p>
    <w:p w:rsidR="00C254EB" w:rsidRPr="008B4FD9" w:rsidRDefault="00C254EB" w:rsidP="008E202B">
      <w:pPr>
        <w:pStyle w:val="TTEMEASMCA"/>
        <w:rPr>
          <w:lang w:val="lt-LT"/>
        </w:rPr>
      </w:pPr>
    </w:p>
    <w:p w:rsidR="00C254EB" w:rsidRPr="008B4FD9" w:rsidRDefault="00C254EB" w:rsidP="00301433">
      <w:pPr>
        <w:pStyle w:val="TTEMEASMCA"/>
        <w:rPr>
          <w:lang w:val="lt-LT"/>
        </w:rPr>
      </w:pPr>
    </w:p>
    <w:p w:rsidR="00C254EB" w:rsidRPr="008B4FD9" w:rsidRDefault="00C254EB" w:rsidP="00215765">
      <w:pPr>
        <w:pStyle w:val="TTEMEASMCA"/>
        <w:rPr>
          <w:lang w:val="lt-LT"/>
        </w:rPr>
      </w:pPr>
    </w:p>
    <w:p w:rsidR="00C254EB" w:rsidRPr="008B4FD9" w:rsidRDefault="00C254EB" w:rsidP="00C957B8">
      <w:pPr>
        <w:pStyle w:val="TTEMEASMCA"/>
        <w:rPr>
          <w:lang w:val="lt-LT"/>
        </w:rPr>
      </w:pPr>
    </w:p>
    <w:p w:rsidR="00C254EB" w:rsidRPr="008B4FD9" w:rsidRDefault="00C254EB" w:rsidP="00C957B8">
      <w:pPr>
        <w:pStyle w:val="TTEMEASMCA"/>
        <w:rPr>
          <w:lang w:val="lt-LT"/>
        </w:rPr>
      </w:pPr>
    </w:p>
    <w:p w:rsidR="00C254EB" w:rsidRPr="008B4FD9" w:rsidRDefault="00C254EB" w:rsidP="00FA493C">
      <w:pPr>
        <w:pStyle w:val="TTEMEASMCA"/>
        <w:rPr>
          <w:lang w:val="lt-LT"/>
        </w:rPr>
      </w:pPr>
    </w:p>
    <w:p w:rsidR="00C254EB" w:rsidRPr="008B4FD9" w:rsidRDefault="00C254EB" w:rsidP="006B5C4A">
      <w:pPr>
        <w:pStyle w:val="TTEMEASMCA"/>
        <w:rPr>
          <w:lang w:val="lt-LT"/>
        </w:rPr>
      </w:pPr>
    </w:p>
    <w:p w:rsidR="00C254EB" w:rsidRPr="008B4FD9" w:rsidRDefault="00C254EB" w:rsidP="000A695F">
      <w:pPr>
        <w:pStyle w:val="TTEMEASMCA"/>
        <w:rPr>
          <w:lang w:val="lt-LT"/>
        </w:rPr>
      </w:pPr>
    </w:p>
    <w:p w:rsidR="00C254EB" w:rsidRPr="008B4FD9" w:rsidRDefault="00C254EB" w:rsidP="00491A6D">
      <w:pPr>
        <w:pStyle w:val="TTEMEASMCA"/>
        <w:rPr>
          <w:lang w:val="lt-LT"/>
        </w:rPr>
      </w:pPr>
    </w:p>
    <w:p w:rsidR="00C254EB" w:rsidRPr="008B4FD9" w:rsidRDefault="00C254EB" w:rsidP="00491A6D">
      <w:pPr>
        <w:pStyle w:val="TTEMEASMCA"/>
        <w:rPr>
          <w:lang w:val="lt-LT"/>
        </w:rPr>
      </w:pPr>
    </w:p>
    <w:p w:rsidR="00C254EB" w:rsidRPr="008B4FD9" w:rsidRDefault="00C254EB" w:rsidP="00491A6D">
      <w:pPr>
        <w:pStyle w:val="TTEMEASMCA"/>
        <w:rPr>
          <w:lang w:val="lt-LT"/>
        </w:rPr>
      </w:pPr>
    </w:p>
    <w:p w:rsidR="00C254EB" w:rsidRPr="008B4FD9" w:rsidRDefault="00C254EB" w:rsidP="00491A6D">
      <w:pPr>
        <w:pStyle w:val="TTEMEASMCA"/>
        <w:rPr>
          <w:lang w:val="lt-LT"/>
        </w:rPr>
      </w:pPr>
    </w:p>
    <w:p w:rsidR="00C254EB" w:rsidRPr="008B4FD9" w:rsidRDefault="00C254EB" w:rsidP="00BD73C0">
      <w:pPr>
        <w:pStyle w:val="TTEMEASMCA"/>
        <w:rPr>
          <w:lang w:val="lt-LT"/>
        </w:rPr>
      </w:pPr>
    </w:p>
    <w:p w:rsidR="00C254EB" w:rsidRPr="008B4FD9" w:rsidRDefault="00C254EB" w:rsidP="001F1802">
      <w:pPr>
        <w:pStyle w:val="TTEMEASMCA"/>
        <w:rPr>
          <w:lang w:val="lt-LT"/>
        </w:rPr>
      </w:pPr>
    </w:p>
    <w:p w:rsidR="00C254EB" w:rsidRPr="008B4FD9" w:rsidRDefault="00C254EB" w:rsidP="001F1802">
      <w:pPr>
        <w:pStyle w:val="TTEMEASMCA"/>
        <w:rPr>
          <w:lang w:val="lt-LT"/>
        </w:rPr>
      </w:pPr>
    </w:p>
    <w:p w:rsidR="00C254EB" w:rsidRPr="008B4FD9" w:rsidRDefault="00C254EB" w:rsidP="001F1802">
      <w:pPr>
        <w:pStyle w:val="TTEMEASMCA"/>
        <w:rPr>
          <w:lang w:val="lt-LT"/>
        </w:rPr>
      </w:pPr>
    </w:p>
    <w:p w:rsidR="00C254EB" w:rsidRPr="008B4FD9" w:rsidRDefault="00C254EB" w:rsidP="00BE2E13">
      <w:pPr>
        <w:pStyle w:val="TTEMEASMCA"/>
        <w:rPr>
          <w:lang w:val="lt-LT"/>
        </w:rPr>
      </w:pPr>
    </w:p>
    <w:p w:rsidR="00C254EB" w:rsidRPr="008B4FD9" w:rsidRDefault="00C254EB" w:rsidP="00FA31A3">
      <w:pPr>
        <w:pStyle w:val="TTEMEASMCA"/>
        <w:rPr>
          <w:lang w:val="lt-LT"/>
        </w:rPr>
      </w:pPr>
    </w:p>
    <w:p w:rsidR="00C254EB" w:rsidRPr="008B4FD9" w:rsidRDefault="00C254EB" w:rsidP="00FA31A3">
      <w:pPr>
        <w:pStyle w:val="TTEMEASMCA"/>
        <w:rPr>
          <w:lang w:val="lt-LT"/>
        </w:rPr>
      </w:pPr>
    </w:p>
    <w:p w:rsidR="00C254EB" w:rsidRPr="008B4FD9" w:rsidRDefault="00C254EB" w:rsidP="00FA31A3">
      <w:pPr>
        <w:pStyle w:val="TTEMEASMCA"/>
        <w:rPr>
          <w:lang w:val="lt-LT"/>
        </w:rPr>
      </w:pPr>
    </w:p>
    <w:p w:rsidR="00C254EB" w:rsidRPr="008B4FD9" w:rsidRDefault="00C254EB" w:rsidP="005E380B">
      <w:pPr>
        <w:pStyle w:val="TTEMEASMCA"/>
        <w:rPr>
          <w:lang w:val="lt-LT"/>
        </w:rPr>
      </w:pPr>
    </w:p>
    <w:p w:rsidR="00C254EB" w:rsidRPr="008B4FD9" w:rsidRDefault="00C254EB" w:rsidP="00491A6D">
      <w:pPr>
        <w:pStyle w:val="TTEMEASMCA"/>
        <w:rPr>
          <w:lang w:val="lt-LT"/>
        </w:rPr>
      </w:pPr>
      <w:r w:rsidRPr="008B4FD9">
        <w:rPr>
          <w:lang w:val="lt-LT"/>
        </w:rPr>
        <w:t>B. PAKUOTĖS LAPELIS</w:t>
      </w:r>
    </w:p>
    <w:p w:rsidR="00C254EB" w:rsidRPr="008B4FD9" w:rsidRDefault="00C254EB" w:rsidP="00BD73C0">
      <w:pPr>
        <w:pStyle w:val="TTEMEASMCA"/>
        <w:rPr>
          <w:lang w:val="lt-LT"/>
        </w:rPr>
      </w:pPr>
      <w:r w:rsidRPr="008B4FD9">
        <w:rPr>
          <w:lang w:val="lt-LT"/>
        </w:rPr>
        <w:br w:type="page"/>
      </w:r>
      <w:r w:rsidRPr="008B4FD9">
        <w:rPr>
          <w:lang w:val="lt-LT"/>
        </w:rPr>
        <w:lastRenderedPageBreak/>
        <w:t>P</w:t>
      </w:r>
      <w:r w:rsidRPr="008B4FD9">
        <w:rPr>
          <w:caps w:val="0"/>
          <w:lang w:val="lt-LT"/>
        </w:rPr>
        <w:t>akuotės lapelis</w:t>
      </w:r>
      <w:r w:rsidRPr="008B4FD9">
        <w:rPr>
          <w:lang w:val="lt-LT"/>
        </w:rPr>
        <w:t xml:space="preserve">: </w:t>
      </w:r>
      <w:r w:rsidRPr="008B4FD9">
        <w:rPr>
          <w:caps w:val="0"/>
          <w:lang w:val="lt-LT"/>
        </w:rPr>
        <w:t>informacija vartotojui</w:t>
      </w:r>
      <w:bookmarkEnd w:id="68"/>
      <w:bookmarkEnd w:id="69"/>
    </w:p>
    <w:p w:rsidR="00C254EB" w:rsidRPr="008B4FD9" w:rsidRDefault="00C254EB" w:rsidP="00BD73C0">
      <w:pPr>
        <w:pStyle w:val="BTEMEASMCA"/>
        <w:rPr>
          <w:noProof w:val="0"/>
        </w:rPr>
      </w:pPr>
    </w:p>
    <w:p w:rsidR="00C254EB" w:rsidRPr="008B4FD9" w:rsidRDefault="00C254EB" w:rsidP="00491A6D">
      <w:pPr>
        <w:pStyle w:val="BTbeEMEASMCA"/>
      </w:pPr>
      <w:r w:rsidRPr="008B4FD9">
        <w:t>Aurocard geriamieji lašai</w:t>
      </w:r>
      <w:r>
        <w:t xml:space="preserve"> (</w:t>
      </w:r>
      <w:r w:rsidRPr="008B4FD9">
        <w:t>tirpalas</w:t>
      </w:r>
      <w:r>
        <w:t>)</w:t>
      </w:r>
    </w:p>
    <w:p w:rsidR="00C254EB" w:rsidRPr="008B4FD9" w:rsidRDefault="00C254EB" w:rsidP="00BD73C0">
      <w:pPr>
        <w:pStyle w:val="BTbeEMEASMCA"/>
        <w:rPr>
          <w:b w:val="0"/>
        </w:rPr>
      </w:pPr>
      <w:r w:rsidRPr="008B4FD9">
        <w:rPr>
          <w:b w:val="0"/>
        </w:rPr>
        <w:t>Crataegus Ø, Aurum chloratum D4, Convallaria majalis D1, Strychnos ignatii D4, Arnica montana Ø</w:t>
      </w:r>
    </w:p>
    <w:p w:rsidR="00C254EB" w:rsidRPr="008B4FD9" w:rsidRDefault="00C254EB" w:rsidP="009D3AE2">
      <w:pPr>
        <w:pStyle w:val="BTEMEASMCA"/>
        <w:rPr>
          <w:noProof w:val="0"/>
        </w:rPr>
      </w:pPr>
    </w:p>
    <w:p w:rsidR="00C254EB" w:rsidRPr="008B4FD9" w:rsidRDefault="00C254EB" w:rsidP="009D3AE2">
      <w:pPr>
        <w:pStyle w:val="BTbEMEASMCA"/>
        <w:rPr>
          <w:noProof w:val="0"/>
        </w:rPr>
      </w:pPr>
      <w:r w:rsidRPr="008B4FD9">
        <w:rPr>
          <w:noProof w:val="0"/>
        </w:rPr>
        <w:t xml:space="preserve">Atidžiai perskaitykite visą šį lapelį, </w:t>
      </w:r>
      <w:r w:rsidRPr="00B34FA1">
        <w:rPr>
          <w:bCs/>
        </w:rPr>
        <w:t>prieš pradėdami vartoti šį vaistą</w:t>
      </w:r>
      <w:r>
        <w:rPr>
          <w:bCs/>
        </w:rPr>
        <w:t>,</w:t>
      </w:r>
      <w:r w:rsidRPr="008B4FD9">
        <w:rPr>
          <w:noProof w:val="0"/>
        </w:rPr>
        <w:t xml:space="preserve"> nes jame pateikiama Jums svarbi informacija.</w:t>
      </w:r>
    </w:p>
    <w:p w:rsidR="00C254EB" w:rsidRPr="008B4FD9" w:rsidRDefault="00C254EB" w:rsidP="009D3AE2">
      <w:pPr>
        <w:pStyle w:val="BTEMEASMCA"/>
        <w:rPr>
          <w:noProof w:val="0"/>
        </w:rPr>
      </w:pPr>
      <w:r w:rsidRPr="00B34FA1">
        <w:t>Visada vartokite šį vaistą tiksliai kaip aprašyta š</w:t>
      </w:r>
      <w:r>
        <w:t xml:space="preserve">iame lapelyje arba kaip nurodė </w:t>
      </w:r>
      <w:r w:rsidRPr="00B34FA1">
        <w:t>gydytojas</w:t>
      </w:r>
      <w:r>
        <w:t xml:space="preserve"> </w:t>
      </w:r>
      <w:r w:rsidRPr="00B34FA1">
        <w:t>arba</w:t>
      </w:r>
      <w:r>
        <w:t xml:space="preserve"> </w:t>
      </w:r>
      <w:r w:rsidRPr="00B34FA1">
        <w:t>vaistininkas</w:t>
      </w:r>
      <w:r>
        <w:t>.</w:t>
      </w:r>
    </w:p>
    <w:p w:rsidR="00C254EB" w:rsidRPr="008B4FD9" w:rsidRDefault="00C254EB" w:rsidP="0086553E">
      <w:pPr>
        <w:pStyle w:val="BT-EMEASMCA"/>
      </w:pPr>
      <w:r w:rsidRPr="008B4FD9">
        <w:t>Neišmeskite šio lapelio, nes vėl gali prireikti jį perskaityti.</w:t>
      </w:r>
    </w:p>
    <w:p w:rsidR="00C254EB" w:rsidRPr="008B4FD9" w:rsidRDefault="00C254EB" w:rsidP="0086553E">
      <w:pPr>
        <w:pStyle w:val="BT-EMEASMCA"/>
      </w:pPr>
      <w:r w:rsidRPr="008B4FD9">
        <w:t>Jeigu norite sužinoti daugiau arba pasitarti, kreipkitės į vaistininką</w:t>
      </w:r>
      <w:r>
        <w:t>.</w:t>
      </w:r>
    </w:p>
    <w:p w:rsidR="00C254EB" w:rsidRPr="00B34FA1" w:rsidRDefault="00C254EB" w:rsidP="0086553E">
      <w:pPr>
        <w:pStyle w:val="BT-EMEASMCA"/>
      </w:pPr>
      <w:r w:rsidRPr="00B34FA1">
        <w:t>Jeigu pasireiškė šalutinis poveikis (net jeigu jis šiame lapel</w:t>
      </w:r>
      <w:r>
        <w:t xml:space="preserve">yje nenurodytas), kreipkitės į gydytoją </w:t>
      </w:r>
      <w:r w:rsidRPr="00B34FA1">
        <w:t>arba</w:t>
      </w:r>
      <w:r>
        <w:t xml:space="preserve"> </w:t>
      </w:r>
      <w:r w:rsidRPr="00B34FA1">
        <w:t>vaistininką. Žr. 4 skyrių.</w:t>
      </w:r>
    </w:p>
    <w:p w:rsidR="00C254EB" w:rsidRPr="008B4FD9" w:rsidRDefault="00C254EB" w:rsidP="00CB7839">
      <w:pPr>
        <w:pStyle w:val="BT-EMEASMCA"/>
      </w:pPr>
      <w:r w:rsidRPr="00B34FA1">
        <w:t>Jeigu Jūsų savijauta nepagerėjo arba net pablogėjo, kreipkitės į gydytoją.</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Default="00C254EB" w:rsidP="009D3AE2">
      <w:pPr>
        <w:pStyle w:val="BTbEMEASMCA"/>
        <w:rPr>
          <w:noProof w:val="0"/>
        </w:rPr>
      </w:pPr>
      <w:r>
        <w:rPr>
          <w:noProof w:val="0"/>
        </w:rPr>
        <w:t>Apie ką rašoma šiame lapelyje?</w:t>
      </w:r>
    </w:p>
    <w:p w:rsidR="00C254EB" w:rsidRPr="008B4FD9" w:rsidRDefault="00C254EB" w:rsidP="009D3AE2">
      <w:pPr>
        <w:pStyle w:val="BTbEMEASMCA"/>
        <w:rPr>
          <w:noProof w:val="0"/>
        </w:rPr>
      </w:pPr>
    </w:p>
    <w:p w:rsidR="00C254EB" w:rsidRPr="008B4FD9" w:rsidRDefault="00C254EB" w:rsidP="009D3AE2">
      <w:pPr>
        <w:pStyle w:val="BTEMEASMCA"/>
        <w:tabs>
          <w:tab w:val="left" w:pos="720"/>
          <w:tab w:val="right" w:pos="9070"/>
        </w:tabs>
        <w:rPr>
          <w:noProof w:val="0"/>
        </w:rPr>
      </w:pPr>
      <w:r w:rsidRPr="008B4FD9">
        <w:rPr>
          <w:noProof w:val="0"/>
        </w:rPr>
        <w:t>1.</w:t>
      </w:r>
      <w:r w:rsidRPr="008B4FD9">
        <w:rPr>
          <w:noProof w:val="0"/>
        </w:rPr>
        <w:tab/>
        <w:t>Kas yra Aurocard ir kam jis vartojamas</w:t>
      </w:r>
    </w:p>
    <w:p w:rsidR="00C254EB" w:rsidRPr="008B4FD9" w:rsidRDefault="00C254EB" w:rsidP="009D3AE2">
      <w:pPr>
        <w:pStyle w:val="BTEMEASMCA"/>
        <w:tabs>
          <w:tab w:val="left" w:pos="720"/>
        </w:tabs>
        <w:rPr>
          <w:noProof w:val="0"/>
        </w:rPr>
      </w:pPr>
      <w:r w:rsidRPr="008B4FD9">
        <w:rPr>
          <w:noProof w:val="0"/>
        </w:rPr>
        <w:t>2.</w:t>
      </w:r>
      <w:r w:rsidRPr="008B4FD9">
        <w:rPr>
          <w:noProof w:val="0"/>
        </w:rPr>
        <w:tab/>
        <w:t xml:space="preserve">Kas žinotina prieš vartojant Aurocard  </w:t>
      </w:r>
    </w:p>
    <w:p w:rsidR="00C254EB" w:rsidRPr="008B4FD9" w:rsidRDefault="00C254EB" w:rsidP="009D3AE2">
      <w:pPr>
        <w:pStyle w:val="BTEMEASMCA"/>
        <w:tabs>
          <w:tab w:val="left" w:pos="720"/>
        </w:tabs>
        <w:rPr>
          <w:noProof w:val="0"/>
        </w:rPr>
      </w:pPr>
      <w:r w:rsidRPr="008B4FD9">
        <w:rPr>
          <w:noProof w:val="0"/>
        </w:rPr>
        <w:t>3.</w:t>
      </w:r>
      <w:r w:rsidRPr="008B4FD9">
        <w:rPr>
          <w:noProof w:val="0"/>
        </w:rPr>
        <w:tab/>
        <w:t xml:space="preserve">Kaip vartoti Aurocard </w:t>
      </w:r>
    </w:p>
    <w:p w:rsidR="00C254EB" w:rsidRPr="008B4FD9" w:rsidRDefault="00C254EB" w:rsidP="009D3AE2">
      <w:pPr>
        <w:pStyle w:val="BTEMEASMCA"/>
        <w:tabs>
          <w:tab w:val="left" w:pos="720"/>
        </w:tabs>
        <w:rPr>
          <w:noProof w:val="0"/>
        </w:rPr>
      </w:pPr>
      <w:r w:rsidRPr="008B4FD9">
        <w:rPr>
          <w:noProof w:val="0"/>
        </w:rPr>
        <w:t>4.</w:t>
      </w:r>
      <w:r w:rsidRPr="008B4FD9">
        <w:rPr>
          <w:noProof w:val="0"/>
        </w:rPr>
        <w:tab/>
        <w:t>Galimas šalutinis poveikis</w:t>
      </w:r>
    </w:p>
    <w:p w:rsidR="00C254EB" w:rsidRPr="008B4FD9" w:rsidRDefault="00C254EB" w:rsidP="009D3AE2">
      <w:pPr>
        <w:pStyle w:val="BTEMEASMCA"/>
        <w:tabs>
          <w:tab w:val="left" w:pos="720"/>
        </w:tabs>
        <w:rPr>
          <w:noProof w:val="0"/>
        </w:rPr>
      </w:pPr>
      <w:r w:rsidRPr="008B4FD9">
        <w:rPr>
          <w:noProof w:val="0"/>
        </w:rPr>
        <w:t>5.</w:t>
      </w:r>
      <w:r w:rsidRPr="008B4FD9">
        <w:rPr>
          <w:noProof w:val="0"/>
        </w:rPr>
        <w:tab/>
        <w:t xml:space="preserve">Kaip laikyti Aurocard </w:t>
      </w:r>
    </w:p>
    <w:p w:rsidR="00C254EB" w:rsidRPr="008B4FD9" w:rsidRDefault="00C254EB" w:rsidP="009D3AE2">
      <w:pPr>
        <w:pStyle w:val="BTEMEASMCA"/>
        <w:tabs>
          <w:tab w:val="left" w:pos="720"/>
        </w:tabs>
        <w:rPr>
          <w:noProof w:val="0"/>
        </w:rPr>
      </w:pPr>
      <w:r w:rsidRPr="008B4FD9">
        <w:rPr>
          <w:noProof w:val="0"/>
        </w:rPr>
        <w:t>6.</w:t>
      </w:r>
      <w:r w:rsidRPr="008B4FD9">
        <w:rPr>
          <w:noProof w:val="0"/>
        </w:rPr>
        <w:tab/>
      </w:r>
      <w:r>
        <w:rPr>
          <w:noProof w:val="0"/>
        </w:rPr>
        <w:t>Pakuotės turinys ir kita informacija</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pPr>
      <w:bookmarkStart w:id="70" w:name="_Toc129243139"/>
      <w:bookmarkStart w:id="71" w:name="_Toc129243264"/>
      <w:r w:rsidRPr="008B4FD9">
        <w:t>1.</w:t>
      </w:r>
      <w:r w:rsidRPr="008B4FD9">
        <w:tab/>
        <w:t xml:space="preserve">Kas yra </w:t>
      </w:r>
      <w:r>
        <w:t>A</w:t>
      </w:r>
      <w:r w:rsidRPr="008B4FD9">
        <w:t>urocard ir kam jis vartojamas</w:t>
      </w:r>
      <w:bookmarkEnd w:id="70"/>
      <w:bookmarkEnd w:id="71"/>
    </w:p>
    <w:p w:rsidR="00C254EB" w:rsidRPr="008B4FD9" w:rsidRDefault="00C254EB" w:rsidP="00FA31A3">
      <w:pPr>
        <w:pStyle w:val="PI-1EMEASMCA"/>
      </w:pPr>
    </w:p>
    <w:p w:rsidR="00C254EB" w:rsidRPr="008B4FD9" w:rsidRDefault="00C254EB" w:rsidP="00FA31A3">
      <w:pPr>
        <w:pStyle w:val="PI-1EMEASMCA"/>
      </w:pPr>
      <w:r w:rsidRPr="008B4FD9">
        <w:t>Farmakoterapinė grupė</w:t>
      </w:r>
    </w:p>
    <w:p w:rsidR="00C254EB" w:rsidRPr="008B4FD9" w:rsidRDefault="00C254EB" w:rsidP="009D3AE2">
      <w:pPr>
        <w:pStyle w:val="BTEMEASMCA"/>
        <w:rPr>
          <w:noProof w:val="0"/>
        </w:rPr>
      </w:pPr>
      <w:r w:rsidRPr="008B4FD9">
        <w:rPr>
          <w:noProof w:val="0"/>
        </w:rPr>
        <w:t>Homeopatinis vaistinis preparatas</w:t>
      </w:r>
    </w:p>
    <w:p w:rsidR="00C254EB" w:rsidRPr="008B4FD9" w:rsidRDefault="00C254EB" w:rsidP="009D3AE2">
      <w:pPr>
        <w:pStyle w:val="BTEMEASMCA"/>
        <w:rPr>
          <w:noProof w:val="0"/>
        </w:rPr>
      </w:pPr>
    </w:p>
    <w:p w:rsidR="00C254EB" w:rsidRPr="008B4FD9" w:rsidRDefault="00C254EB" w:rsidP="009D3AE2">
      <w:pPr>
        <w:pStyle w:val="BTEMEASMCA"/>
        <w:rPr>
          <w:b/>
          <w:noProof w:val="0"/>
        </w:rPr>
      </w:pPr>
      <w:r w:rsidRPr="008B4FD9">
        <w:rPr>
          <w:b/>
          <w:noProof w:val="0"/>
        </w:rPr>
        <w:t>Terapinės indikacijos</w:t>
      </w:r>
    </w:p>
    <w:p w:rsidR="00C254EB" w:rsidRPr="008B4FD9" w:rsidRDefault="00C254EB" w:rsidP="00BD73C0">
      <w:pPr>
        <w:pStyle w:val="BTEMEASMCA"/>
        <w:rPr>
          <w:noProof w:val="0"/>
        </w:rPr>
      </w:pPr>
      <w:r w:rsidRPr="008B4FD9">
        <w:rPr>
          <w:noProof w:val="0"/>
        </w:rPr>
        <w:t>Lengvo širdies nepakankamumo, ypatingai vyresniame amžiuje, sukeltų simptomų lengvinimas.</w:t>
      </w:r>
    </w:p>
    <w:p w:rsidR="00C254EB" w:rsidRPr="008B4FD9" w:rsidRDefault="00C254EB" w:rsidP="00BD73C0">
      <w:pPr>
        <w:pStyle w:val="BTEMEASMCA"/>
        <w:rPr>
          <w:noProof w:val="0"/>
        </w:rPr>
      </w:pPr>
    </w:p>
    <w:p w:rsidR="00C254EB" w:rsidRPr="008B4FD9" w:rsidRDefault="00C254EB" w:rsidP="00BD73C0">
      <w:pPr>
        <w:pStyle w:val="BTEMEASMCA"/>
        <w:rPr>
          <w:noProof w:val="0"/>
        </w:rPr>
      </w:pPr>
      <w:r w:rsidRPr="008B4FD9">
        <w:t>Indikacijos pagrįstos tik homeopatijos principais.</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pPr>
      <w:bookmarkStart w:id="72" w:name="_Toc129243140"/>
      <w:bookmarkStart w:id="73" w:name="_Toc129243265"/>
      <w:r w:rsidRPr="008B4FD9">
        <w:t>2.</w:t>
      </w:r>
      <w:r w:rsidRPr="008B4FD9">
        <w:tab/>
        <w:t xml:space="preserve">Kas žinotina prieš vartojant </w:t>
      </w:r>
      <w:bookmarkEnd w:id="72"/>
      <w:bookmarkEnd w:id="73"/>
      <w:r w:rsidRPr="008B4FD9">
        <w:t>Aurocard</w:t>
      </w:r>
    </w:p>
    <w:p w:rsidR="00C254EB" w:rsidRPr="008B4FD9" w:rsidRDefault="00C254EB" w:rsidP="009D3AE2">
      <w:pPr>
        <w:pStyle w:val="BTEMEASMCA"/>
        <w:rPr>
          <w:noProof w:val="0"/>
        </w:rPr>
      </w:pPr>
    </w:p>
    <w:p w:rsidR="00C254EB" w:rsidRPr="008B4FD9" w:rsidRDefault="00C254EB" w:rsidP="000F74A0">
      <w:pPr>
        <w:pStyle w:val="PI-3EMEASMCA"/>
      </w:pPr>
      <w:r w:rsidRPr="008B4FD9">
        <w:t>Aurocard vartoti negalima:</w:t>
      </w:r>
    </w:p>
    <w:p w:rsidR="00C254EB" w:rsidRPr="008B4FD9" w:rsidRDefault="00C254EB" w:rsidP="000F74A0">
      <w:pPr>
        <w:ind w:left="113" w:hanging="113"/>
        <w:rPr>
          <w:noProof/>
          <w:color w:val="000000"/>
          <w:sz w:val="22"/>
          <w:szCs w:val="22"/>
        </w:rPr>
      </w:pPr>
      <w:r w:rsidRPr="008B4FD9">
        <w:rPr>
          <w:noProof/>
          <w:color w:val="000000"/>
          <w:sz w:val="22"/>
          <w:szCs w:val="22"/>
        </w:rPr>
        <w:t>- gydymo širdies glikozidais metu (pvz., digitoksinu, digoksinu),</w:t>
      </w:r>
    </w:p>
    <w:p w:rsidR="00C254EB" w:rsidRPr="008B4FD9" w:rsidRDefault="00C254EB" w:rsidP="000F74A0">
      <w:pPr>
        <w:ind w:left="113" w:hanging="113"/>
        <w:rPr>
          <w:noProof/>
          <w:color w:val="000000"/>
          <w:sz w:val="22"/>
          <w:szCs w:val="22"/>
        </w:rPr>
      </w:pPr>
      <w:r w:rsidRPr="008B4FD9">
        <w:rPr>
          <w:noProof/>
          <w:color w:val="000000"/>
          <w:sz w:val="22"/>
          <w:szCs w:val="22"/>
        </w:rPr>
        <w:t>- esant kalio trūkumui kraujyje (hipokalemija),</w:t>
      </w:r>
    </w:p>
    <w:p w:rsidR="00C254EB" w:rsidRPr="008B4FD9" w:rsidRDefault="00C254EB" w:rsidP="000F74A0">
      <w:pPr>
        <w:ind w:left="113" w:hanging="113"/>
        <w:rPr>
          <w:noProof/>
          <w:color w:val="000000"/>
          <w:sz w:val="22"/>
          <w:szCs w:val="22"/>
        </w:rPr>
      </w:pPr>
      <w:r w:rsidRPr="008B4FD9">
        <w:rPr>
          <w:noProof/>
          <w:color w:val="000000"/>
          <w:sz w:val="22"/>
          <w:szCs w:val="22"/>
        </w:rPr>
        <w:t>- nėštumo ir žindymo laikotarpiu,</w:t>
      </w:r>
    </w:p>
    <w:p w:rsidR="00C254EB" w:rsidRPr="008B4FD9" w:rsidRDefault="00C254EB" w:rsidP="000F74A0">
      <w:pPr>
        <w:ind w:left="113" w:hanging="113"/>
        <w:rPr>
          <w:noProof/>
          <w:color w:val="000000"/>
          <w:sz w:val="22"/>
          <w:szCs w:val="22"/>
        </w:rPr>
      </w:pPr>
      <w:r w:rsidRPr="008B4FD9">
        <w:rPr>
          <w:noProof/>
          <w:color w:val="000000"/>
          <w:sz w:val="22"/>
          <w:szCs w:val="22"/>
        </w:rPr>
        <w:t>- vaikams iki 18 metų,</w:t>
      </w:r>
    </w:p>
    <w:p w:rsidR="00C254EB" w:rsidRPr="008B4FD9" w:rsidRDefault="00C254EB" w:rsidP="000F74A0">
      <w:pPr>
        <w:ind w:left="113" w:hanging="113"/>
        <w:rPr>
          <w:noProof/>
          <w:color w:val="000000"/>
          <w:sz w:val="22"/>
          <w:szCs w:val="22"/>
        </w:rPr>
      </w:pPr>
      <w:r w:rsidRPr="008B4FD9">
        <w:rPr>
          <w:noProof/>
          <w:color w:val="000000"/>
          <w:sz w:val="22"/>
          <w:szCs w:val="22"/>
        </w:rPr>
        <w:t>- pacientams sergantiems alkoholizmu,</w:t>
      </w:r>
    </w:p>
    <w:p w:rsidR="00C254EB" w:rsidRPr="008B4FD9" w:rsidRDefault="00C254EB" w:rsidP="000672B1">
      <w:pPr>
        <w:pStyle w:val="BT-EMEASMCA"/>
        <w:numPr>
          <w:ilvl w:val="0"/>
          <w:numId w:val="0"/>
        </w:numPr>
      </w:pPr>
      <w:r w:rsidRPr="0086553E">
        <w:t xml:space="preserve">- jei yra padidėjęs jautrumas arnikai arba bet kuriai kitai veikliajai ar pagalbinei </w:t>
      </w:r>
      <w:r>
        <w:t>šio vaisto</w:t>
      </w:r>
      <w:r w:rsidRPr="008B4FD9">
        <w:t xml:space="preserve"> </w:t>
      </w:r>
      <w:r w:rsidRPr="0086553E">
        <w:t>medžiagai</w:t>
      </w:r>
      <w:r>
        <w:t xml:space="preserve"> (jos išvardytos 6 skyriuje)</w:t>
      </w:r>
      <w:r w:rsidRPr="008B4FD9">
        <w:t>.</w:t>
      </w:r>
    </w:p>
    <w:p w:rsidR="00C254EB" w:rsidRPr="008B4FD9" w:rsidRDefault="00C254EB" w:rsidP="008655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rsidR="00C254EB" w:rsidRPr="008B4FD9" w:rsidRDefault="00C254EB" w:rsidP="003B4C94">
      <w:pPr>
        <w:pStyle w:val="PI-3EMEASMCA"/>
      </w:pPr>
      <w:r>
        <w:t>Įspėjimai ir atsargumo priemonės</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Veikliosios medžiagos Convallaria majalis (pakalnutės) sudėtyje yra širdį veikiančių glikozidų. Dėl padidėjusio jautrumo širdies glikozidams, vartojant Aurocard būtina medicininė priežiūra pacientams, kurių kepenų ar inkstų funkcija yra sumažėjusi ar pažeista, kuriems yra deguonies trūkumas (hipoksemija), se</w:t>
      </w:r>
      <w:r>
        <w:rPr>
          <w:spacing w:val="-3"/>
          <w:sz w:val="22"/>
          <w:szCs w:val="22"/>
        </w:rPr>
        <w:t>r</w:t>
      </w:r>
      <w:r w:rsidRPr="008B4FD9">
        <w:rPr>
          <w:spacing w:val="-3"/>
          <w:sz w:val="22"/>
          <w:szCs w:val="22"/>
        </w:rPr>
        <w:t>gantiems hipotireoze, miokarditu, ligomis, kurių metu sutrinka šarmų-rūgščių arba elektrolitų pusiausvyra (pvz., hipekalemija), persirgusiems miokardo infarktu.</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Pastaba: Kiekvieno žmogaus jautrumas širdies glikozidams skiriasi.</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 xml:space="preserve">Atsargiai vartoti preparatą esant širdies nepakankamumui, impulso plitimo sutrikimui, gydant intraveniniu kalciu: preparatą tokiu atveju galima vartoti tik prižiūrint gydytojui. </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Pr>
          <w:spacing w:val="-3"/>
          <w:sz w:val="22"/>
          <w:szCs w:val="22"/>
        </w:rPr>
        <w:lastRenderedPageBreak/>
        <w:t xml:space="preserve">Širdies nepakankamumo atveju </w:t>
      </w:r>
      <w:r w:rsidRPr="008B4FD9">
        <w:rPr>
          <w:spacing w:val="-3"/>
          <w:sz w:val="22"/>
          <w:szCs w:val="22"/>
        </w:rPr>
        <w:t xml:space="preserve">Aurocard negalima vartoti be gydytojo konsultacijos. Preparatas nepakeičia kitų vaistų, skirtų minėtam sutrikimui gydyti. </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 xml:space="preserve">Preparatas yra vartojamas kompleksinio gydymo metu </w:t>
      </w:r>
      <w:r>
        <w:rPr>
          <w:spacing w:val="-3"/>
          <w:sz w:val="22"/>
          <w:szCs w:val="22"/>
        </w:rPr>
        <w:t xml:space="preserve">kartu </w:t>
      </w:r>
      <w:r w:rsidRPr="008B4FD9">
        <w:rPr>
          <w:spacing w:val="-3"/>
          <w:sz w:val="22"/>
          <w:szCs w:val="22"/>
        </w:rPr>
        <w:t xml:space="preserve">su </w:t>
      </w:r>
      <w:r>
        <w:rPr>
          <w:spacing w:val="-3"/>
          <w:sz w:val="22"/>
          <w:szCs w:val="22"/>
        </w:rPr>
        <w:t>kitais</w:t>
      </w:r>
      <w:r w:rsidRPr="008B4FD9">
        <w:rPr>
          <w:spacing w:val="-3"/>
          <w:sz w:val="22"/>
          <w:szCs w:val="22"/>
        </w:rPr>
        <w:t xml:space="preserve"> gydytojo paskirtais vaistais.</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 xml:space="preserve">Jeigu simptomai nepraeina arba atsiranda nauji, ypač įvairaus pobūdžio skausmai, reikia pasikonsultuoti su gydytoju. </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Jei simptomai išlieka daugiau nei 6 savaites arba tinsta kojos (edema), kreipkitės į gydytoją. Jei jaučiamas skausmas širdies plote arba jis plinta į rankas, į viršutinę pilvo sritį, kaklą arba jei sunku kvėpuoti, būtina pasikonsultuoti su gydytoju.</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Vaisto sudėtyje yra 48 tūrio % alkoholio.</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 xml:space="preserve">Todėl yra rizika ligoniams, sergantiems kepenų ligomis. Kitų vaistų poveikis vartojant kartu gali susilpnėti arba sustiprėti. </w:t>
      </w:r>
    </w:p>
    <w:p w:rsidR="00C254EB" w:rsidRPr="008B4FD9" w:rsidRDefault="00C254EB" w:rsidP="009D3AE2">
      <w:pPr>
        <w:pStyle w:val="BTEMEASMCA"/>
        <w:rPr>
          <w:noProof w:val="0"/>
        </w:rPr>
      </w:pPr>
    </w:p>
    <w:p w:rsidR="00C254EB" w:rsidRPr="008B4FD9" w:rsidRDefault="00C254EB" w:rsidP="001C49E1">
      <w:pPr>
        <w:pStyle w:val="PI-3EMEASMCA"/>
      </w:pPr>
      <w:r w:rsidRPr="008B4FD9">
        <w:t>Kit</w:t>
      </w:r>
      <w:r>
        <w:t>i vaistai ir Aurocard</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z w:val="22"/>
          <w:szCs w:val="22"/>
        </w:rPr>
        <w:t>Jeigu vartojate ar neseniai vartojote kit</w:t>
      </w:r>
      <w:r>
        <w:rPr>
          <w:sz w:val="22"/>
          <w:szCs w:val="22"/>
        </w:rPr>
        <w:t>ų</w:t>
      </w:r>
      <w:r w:rsidRPr="008B4FD9">
        <w:rPr>
          <w:sz w:val="22"/>
          <w:szCs w:val="22"/>
        </w:rPr>
        <w:t xml:space="preserve"> vaist</w:t>
      </w:r>
      <w:r>
        <w:rPr>
          <w:sz w:val="22"/>
          <w:szCs w:val="22"/>
        </w:rPr>
        <w:t>ų arba dėl to nesate tikri</w:t>
      </w:r>
      <w:r w:rsidRPr="008B4FD9">
        <w:rPr>
          <w:sz w:val="22"/>
          <w:szCs w:val="22"/>
        </w:rPr>
        <w:t>,</w:t>
      </w:r>
      <w:r>
        <w:rPr>
          <w:spacing w:val="-3"/>
          <w:sz w:val="22"/>
          <w:szCs w:val="22"/>
        </w:rPr>
        <w:t xml:space="preserve"> </w:t>
      </w:r>
      <w:r w:rsidRPr="008B4FD9">
        <w:rPr>
          <w:spacing w:val="-3"/>
          <w:sz w:val="22"/>
          <w:szCs w:val="22"/>
        </w:rPr>
        <w:t xml:space="preserve">apie tai </w:t>
      </w:r>
      <w:r>
        <w:rPr>
          <w:spacing w:val="-3"/>
          <w:sz w:val="22"/>
          <w:szCs w:val="22"/>
        </w:rPr>
        <w:t xml:space="preserve">pasakykite </w:t>
      </w:r>
      <w:r w:rsidRPr="008B4FD9">
        <w:rPr>
          <w:spacing w:val="-3"/>
          <w:sz w:val="22"/>
          <w:szCs w:val="22"/>
        </w:rPr>
        <w:t>savo gydytoj</w:t>
      </w:r>
      <w:r>
        <w:rPr>
          <w:spacing w:val="-3"/>
          <w:sz w:val="22"/>
          <w:szCs w:val="22"/>
        </w:rPr>
        <w:t>ui</w:t>
      </w:r>
      <w:r w:rsidRPr="008B4FD9">
        <w:rPr>
          <w:spacing w:val="-3"/>
          <w:sz w:val="22"/>
          <w:szCs w:val="22"/>
        </w:rPr>
        <w:t xml:space="preserve"> arba vaistinink</w:t>
      </w:r>
      <w:r>
        <w:rPr>
          <w:spacing w:val="-3"/>
          <w:sz w:val="22"/>
          <w:szCs w:val="22"/>
        </w:rPr>
        <w:t>ui</w:t>
      </w:r>
      <w:r w:rsidRPr="008B4FD9">
        <w:rPr>
          <w:spacing w:val="-3"/>
          <w:sz w:val="22"/>
          <w:szCs w:val="22"/>
        </w:rPr>
        <w:t xml:space="preserve">. </w:t>
      </w:r>
    </w:p>
    <w:p w:rsidR="00C254EB" w:rsidRPr="008B4FD9" w:rsidRDefault="00C254EB" w:rsidP="001C49E1">
      <w:pPr>
        <w:pStyle w:val="BTEMEASMCA"/>
        <w:rPr>
          <w:noProof w:val="0"/>
        </w:rPr>
      </w:pP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 xml:space="preserve">Aurocard veiksmingumas ir šalutinis poveikis </w:t>
      </w:r>
      <w:r>
        <w:rPr>
          <w:spacing w:val="-3"/>
          <w:sz w:val="22"/>
          <w:szCs w:val="22"/>
        </w:rPr>
        <w:t>gali sustiprėti</w:t>
      </w:r>
      <w:r w:rsidRPr="008B4FD9">
        <w:rPr>
          <w:spacing w:val="-3"/>
          <w:sz w:val="22"/>
          <w:szCs w:val="22"/>
        </w:rPr>
        <w:t xml:space="preserve">, jeigu kartu yra vartojami chinidinas, kalcis, diuretikai ir vidurius laisvinantys vaistai, taip pat ilgai vartojant vaistus, kurių sudėtyje yra kortizono. </w:t>
      </w:r>
      <w:r>
        <w:rPr>
          <w:spacing w:val="-3"/>
          <w:sz w:val="22"/>
          <w:szCs w:val="22"/>
        </w:rPr>
        <w:t>Tačiau</w:t>
      </w:r>
      <w:r w:rsidRPr="008B4FD9">
        <w:rPr>
          <w:spacing w:val="-3"/>
          <w:sz w:val="22"/>
          <w:szCs w:val="22"/>
        </w:rPr>
        <w:t xml:space="preserve"> n</w:t>
      </w:r>
      <w:r w:rsidRPr="008B4FD9">
        <w:t>ėra pakankamai empirinių duomenų dėl minėto poveikio. Jis gali pasireikšti taip pat dėl neseniai vartotų vaistų.</w:t>
      </w:r>
    </w:p>
    <w:p w:rsidR="00C254EB" w:rsidRPr="008B4FD9" w:rsidRDefault="00C254EB" w:rsidP="001C49E1">
      <w:pPr>
        <w:pStyle w:val="BTEMEASMCA"/>
        <w:rPr>
          <w:noProof w:val="0"/>
        </w:rPr>
      </w:pPr>
    </w:p>
    <w:p w:rsidR="00C254EB" w:rsidRPr="008B4FD9" w:rsidRDefault="00C254EB" w:rsidP="001C49E1">
      <w:pPr>
        <w:pStyle w:val="PI-3EMEASMCA"/>
      </w:pPr>
      <w:r w:rsidRPr="008B4FD9">
        <w:t>Aurocard vartojimas su maistu</w:t>
      </w:r>
      <w:r>
        <w:t xml:space="preserve">, </w:t>
      </w:r>
      <w:r w:rsidRPr="008B4FD9">
        <w:t>gėrimais</w:t>
      </w:r>
      <w:r>
        <w:t xml:space="preserve"> ir alkoholiu</w:t>
      </w:r>
    </w:p>
    <w:p w:rsidR="00C254EB" w:rsidRPr="008B4FD9" w:rsidRDefault="00C254EB" w:rsidP="001C49E1">
      <w:pPr>
        <w:pStyle w:val="BTEMEASMCA"/>
        <w:rPr>
          <w:noProof w:val="0"/>
        </w:rPr>
      </w:pPr>
      <w:r w:rsidRPr="008B4FD9">
        <w:rPr>
          <w:noProof w:val="0"/>
        </w:rPr>
        <w:t xml:space="preserve">Homeopatinių </w:t>
      </w:r>
      <w:r>
        <w:rPr>
          <w:noProof w:val="0"/>
        </w:rPr>
        <w:t xml:space="preserve">vaistinių </w:t>
      </w:r>
      <w:r w:rsidRPr="008B4FD9">
        <w:rPr>
          <w:noProof w:val="0"/>
        </w:rPr>
        <w:t>preparatų</w:t>
      </w:r>
      <w:r>
        <w:rPr>
          <w:noProof w:val="0"/>
        </w:rPr>
        <w:t xml:space="preserve"> veikimą </w:t>
      </w:r>
      <w:r w:rsidRPr="008B4FD9">
        <w:rPr>
          <w:noProof w:val="0"/>
        </w:rPr>
        <w:t>gali įtakoti neigiami gyvenimo</w:t>
      </w:r>
      <w:r>
        <w:rPr>
          <w:noProof w:val="0"/>
        </w:rPr>
        <w:t xml:space="preserve"> būdo</w:t>
      </w:r>
      <w:r w:rsidRPr="008B4FD9">
        <w:rPr>
          <w:noProof w:val="0"/>
        </w:rPr>
        <w:t xml:space="preserve"> </w:t>
      </w:r>
      <w:r>
        <w:rPr>
          <w:noProof w:val="0"/>
        </w:rPr>
        <w:t xml:space="preserve">veiksniai, taip pat </w:t>
      </w:r>
      <w:r w:rsidRPr="008B4FD9">
        <w:rPr>
          <w:noProof w:val="0"/>
        </w:rPr>
        <w:t>stimuli</w:t>
      </w:r>
      <w:r>
        <w:rPr>
          <w:noProof w:val="0"/>
        </w:rPr>
        <w:t xml:space="preserve">uojančios medžiagos arba </w:t>
      </w:r>
      <w:r w:rsidRPr="008B4FD9">
        <w:rPr>
          <w:noProof w:val="0"/>
        </w:rPr>
        <w:t xml:space="preserve">alkoholis </w:t>
      </w:r>
      <w:r>
        <w:rPr>
          <w:noProof w:val="0"/>
        </w:rPr>
        <w:t>ir</w:t>
      </w:r>
      <w:r w:rsidRPr="008B4FD9">
        <w:rPr>
          <w:noProof w:val="0"/>
        </w:rPr>
        <w:t xml:space="preserve"> tabakas.</w:t>
      </w:r>
    </w:p>
    <w:p w:rsidR="00C254EB" w:rsidRPr="008B4FD9" w:rsidRDefault="00C254EB" w:rsidP="001C49E1">
      <w:pPr>
        <w:pStyle w:val="BTEMEASMCA"/>
        <w:rPr>
          <w:noProof w:val="0"/>
        </w:rPr>
      </w:pPr>
    </w:p>
    <w:p w:rsidR="00C254EB" w:rsidRPr="008B4FD9" w:rsidRDefault="00C254EB" w:rsidP="001C49E1">
      <w:pPr>
        <w:pStyle w:val="PI-3EMEASMCA"/>
      </w:pPr>
      <w:r w:rsidRPr="008B4FD9">
        <w:t>Nėštumas</w:t>
      </w:r>
      <w:r>
        <w:t xml:space="preserve">, </w:t>
      </w:r>
      <w:r w:rsidRPr="008B4FD9">
        <w:t>žindymo laikotarpis</w:t>
      </w:r>
      <w:r>
        <w:t xml:space="preserve"> ir vaisingumas</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z w:val="22"/>
          <w:szCs w:val="22"/>
        </w:rPr>
        <w:t xml:space="preserve">Nėštumo ir žindymo laikotarpiu </w:t>
      </w:r>
      <w:r w:rsidRPr="008B4FD9">
        <w:rPr>
          <w:spacing w:val="-3"/>
          <w:sz w:val="22"/>
          <w:szCs w:val="22"/>
        </w:rPr>
        <w:t>Aurocard vartoti negalima.</w:t>
      </w:r>
    </w:p>
    <w:p w:rsidR="00C254EB" w:rsidRPr="008B4FD9" w:rsidRDefault="00C254EB" w:rsidP="001C49E1">
      <w:pPr>
        <w:pStyle w:val="PI-3EMEASMCA"/>
      </w:pPr>
    </w:p>
    <w:p w:rsidR="00C254EB" w:rsidRPr="008B4FD9" w:rsidRDefault="00C254EB" w:rsidP="001C49E1">
      <w:pPr>
        <w:pStyle w:val="PI-3EMEASMCA"/>
      </w:pPr>
      <w:r w:rsidRPr="008B4FD9">
        <w:t>Vairavimas ir mechanizmų valdymas</w:t>
      </w:r>
    </w:p>
    <w:p w:rsidR="00C254EB" w:rsidRPr="008B4FD9" w:rsidRDefault="00C254EB" w:rsidP="001C49E1">
      <w:pPr>
        <w:pStyle w:val="BTEMEASMCA"/>
        <w:rPr>
          <w:noProof w:val="0"/>
        </w:rPr>
      </w:pPr>
      <w:r w:rsidRPr="008B4FD9">
        <w:rPr>
          <w:noProof w:val="0"/>
        </w:rPr>
        <w:t>Aurocard gebėjim</w:t>
      </w:r>
      <w:r>
        <w:rPr>
          <w:noProof w:val="0"/>
        </w:rPr>
        <w:t>o</w:t>
      </w:r>
      <w:r w:rsidRPr="008B4FD9">
        <w:rPr>
          <w:noProof w:val="0"/>
        </w:rPr>
        <w:t xml:space="preserve"> vairuoti </w:t>
      </w:r>
      <w:r>
        <w:rPr>
          <w:noProof w:val="0"/>
        </w:rPr>
        <w:t>i</w:t>
      </w:r>
      <w:r w:rsidRPr="008B4FD9">
        <w:rPr>
          <w:noProof w:val="0"/>
        </w:rPr>
        <w:t>r valdyti mechanizmus</w:t>
      </w:r>
      <w:r>
        <w:rPr>
          <w:noProof w:val="0"/>
        </w:rPr>
        <w:t xml:space="preserve"> neveikia</w:t>
      </w:r>
      <w:r w:rsidRPr="008B4FD9">
        <w:rPr>
          <w:noProof w:val="0"/>
        </w:rPr>
        <w:t>.</w:t>
      </w:r>
    </w:p>
    <w:p w:rsidR="00C254EB" w:rsidRPr="008B4FD9" w:rsidRDefault="00C254EB" w:rsidP="001C49E1">
      <w:pPr>
        <w:pStyle w:val="BTEMEASMCA"/>
        <w:rPr>
          <w:noProof w:val="0"/>
        </w:rPr>
      </w:pPr>
    </w:p>
    <w:p w:rsidR="00C254EB" w:rsidRDefault="00C254EB" w:rsidP="001C49E1">
      <w:pPr>
        <w:pStyle w:val="PI-3EMEASMCA"/>
        <w:rPr>
          <w:b w:val="0"/>
        </w:rPr>
      </w:pPr>
      <w:r>
        <w:t xml:space="preserve">Aurocard </w:t>
      </w:r>
      <w:r w:rsidRPr="001C3A68">
        <w:t>sudėtyje yra sacharozės</w:t>
      </w:r>
      <w:r>
        <w:t>, etanolio (alkoholio)</w:t>
      </w:r>
      <w:r w:rsidRPr="00E35E0E">
        <w:t>.</w:t>
      </w:r>
      <w:r w:rsidRPr="008B4FD9">
        <w:rPr>
          <w:b w:val="0"/>
        </w:rPr>
        <w:t xml:space="preserve"> </w:t>
      </w:r>
    </w:p>
    <w:p w:rsidR="00C254EB" w:rsidRPr="008B4FD9" w:rsidRDefault="00C254EB" w:rsidP="001C49E1">
      <w:pPr>
        <w:pStyle w:val="PI-3EMEASMCA"/>
      </w:pPr>
      <w:r w:rsidRPr="008B4FD9">
        <w:rPr>
          <w:b w:val="0"/>
        </w:rPr>
        <w:t>Jeigu gydytojas Jums yra sakęs, kad netoleruojate kokių nors angliavandenių, kreipkitės į jį prieš pradėdami vartoti šį vaistą</w:t>
      </w:r>
      <w:r w:rsidRPr="008B4FD9">
        <w:t>.</w:t>
      </w:r>
    </w:p>
    <w:p w:rsidR="00C254EB" w:rsidRPr="008B4FD9" w:rsidRDefault="00C254EB" w:rsidP="001C49E1">
      <w:pPr>
        <w:pStyle w:val="PI-3EMEASMCA"/>
      </w:pPr>
      <w:r w:rsidRPr="008B4FD9">
        <w:rPr>
          <w:b w:val="0"/>
        </w:rPr>
        <w:t>Šio vaisto sudėtyje yra mažas kiekis etanolio (alkoholio), mažiau nei 100 mg dozėje.</w:t>
      </w:r>
    </w:p>
    <w:p w:rsidR="00C254EB" w:rsidRPr="008B4FD9" w:rsidRDefault="00C254EB" w:rsidP="001C49E1">
      <w:pPr>
        <w:pStyle w:val="BTEMEASMCA"/>
        <w:rPr>
          <w:noProof w:val="0"/>
        </w:rPr>
      </w:pPr>
    </w:p>
    <w:p w:rsidR="00C254EB" w:rsidRDefault="00C254EB" w:rsidP="001C49E1">
      <w:pPr>
        <w:pStyle w:val="BTEMEASMCA"/>
        <w:rPr>
          <w:noProof w:val="0"/>
        </w:rPr>
      </w:pPr>
      <w:r w:rsidRPr="00E35E0E">
        <w:rPr>
          <w:i/>
          <w:noProof w:val="0"/>
        </w:rPr>
        <w:t>Pastaba:</w:t>
      </w:r>
      <w:r>
        <w:rPr>
          <w:noProof w:val="0"/>
        </w:rPr>
        <w:t xml:space="preserve"> po ilgesnio laiko skysti augaliniai ekstraktai gali susidrumsti, tačiau tai jokio poveikio produkto efektyvumui neturi.</w:t>
      </w:r>
    </w:p>
    <w:p w:rsidR="00C254EB" w:rsidRDefault="00C254EB" w:rsidP="001C49E1">
      <w:pPr>
        <w:pStyle w:val="BTEMEASMCA"/>
        <w:rPr>
          <w:noProof w:val="0"/>
        </w:rPr>
      </w:pPr>
      <w:r>
        <w:rPr>
          <w:noProof w:val="0"/>
        </w:rPr>
        <w:t>Kadangi Aurocard yra natūralus produktas, gali šiek tiek skirtis jo spalva ir skonis.</w:t>
      </w:r>
    </w:p>
    <w:p w:rsidR="00C254EB" w:rsidRDefault="00C254EB" w:rsidP="00411784">
      <w:pPr>
        <w:pStyle w:val="BTEMEASMCA"/>
        <w:rPr>
          <w:noProof w:val="0"/>
        </w:rPr>
      </w:pPr>
    </w:p>
    <w:p w:rsidR="00C254EB" w:rsidRPr="008B4FD9" w:rsidRDefault="00C254EB" w:rsidP="00411784">
      <w:pPr>
        <w:pStyle w:val="BTEMEASMCA"/>
        <w:rPr>
          <w:noProof w:val="0"/>
        </w:rPr>
      </w:pPr>
    </w:p>
    <w:p w:rsidR="00C254EB" w:rsidRPr="008B4FD9" w:rsidRDefault="00C254EB" w:rsidP="00FA31A3">
      <w:pPr>
        <w:pStyle w:val="PI-1EMEASMCA"/>
      </w:pPr>
      <w:bookmarkStart w:id="74" w:name="_Toc129243141"/>
      <w:bookmarkStart w:id="75" w:name="_Toc129243266"/>
      <w:r w:rsidRPr="008B4FD9">
        <w:t>3.</w:t>
      </w:r>
      <w:r w:rsidRPr="008B4FD9">
        <w:tab/>
        <w:t xml:space="preserve">Kaip vartoti </w:t>
      </w:r>
      <w:bookmarkEnd w:id="74"/>
      <w:bookmarkEnd w:id="75"/>
      <w:r w:rsidRPr="008B4FD9">
        <w:t xml:space="preserve">Aurocard </w:t>
      </w:r>
    </w:p>
    <w:p w:rsidR="00C254EB" w:rsidRPr="008B4FD9" w:rsidRDefault="00C254EB" w:rsidP="009D3A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rsidR="00C254EB" w:rsidRPr="008B4FD9" w:rsidRDefault="00C254EB" w:rsidP="001C49E1">
      <w:pPr>
        <w:pStyle w:val="BTEMEASMCA"/>
        <w:rPr>
          <w:noProof w:val="0"/>
        </w:rPr>
      </w:pPr>
      <w:r>
        <w:rPr>
          <w:noProof w:val="0"/>
        </w:rPr>
        <w:t>V</w:t>
      </w:r>
      <w:r w:rsidRPr="008B4FD9">
        <w:rPr>
          <w:noProof w:val="0"/>
        </w:rPr>
        <w:t xml:space="preserve">isada vartokite </w:t>
      </w:r>
      <w:r>
        <w:rPr>
          <w:noProof w:val="0"/>
        </w:rPr>
        <w:t xml:space="preserve">šį vaistą </w:t>
      </w:r>
      <w:r w:rsidRPr="008B4FD9">
        <w:rPr>
          <w:noProof w:val="0"/>
        </w:rPr>
        <w:t xml:space="preserve">tiksliai kaip </w:t>
      </w:r>
      <w:r>
        <w:rPr>
          <w:noProof w:val="0"/>
        </w:rPr>
        <w:t>aprašyta šiame lapelyje arba kaip nurodė</w:t>
      </w:r>
      <w:r w:rsidRPr="008B4FD9">
        <w:rPr>
          <w:noProof w:val="0"/>
        </w:rPr>
        <w:t xml:space="preserve"> gydytojas</w:t>
      </w:r>
      <w:r>
        <w:rPr>
          <w:noProof w:val="0"/>
        </w:rPr>
        <w:t xml:space="preserve"> arba vaistininkas</w:t>
      </w:r>
      <w:r w:rsidRPr="008B4FD9">
        <w:rPr>
          <w:noProof w:val="0"/>
        </w:rPr>
        <w:t xml:space="preserve">. Jeigu abejojate, kreipkitės į gydytoją arba vaistininką. </w:t>
      </w:r>
    </w:p>
    <w:p w:rsidR="00C254EB" w:rsidRPr="008B4FD9" w:rsidRDefault="00C254EB" w:rsidP="001C49E1">
      <w:pPr>
        <w:pStyle w:val="BTEMEASMCA"/>
        <w:rPr>
          <w:noProof w:val="0"/>
        </w:rPr>
      </w:pPr>
    </w:p>
    <w:p w:rsidR="00C254EB" w:rsidRPr="008B4FD9" w:rsidRDefault="00C254EB" w:rsidP="001C49E1">
      <w:pPr>
        <w:pStyle w:val="BTEMEASMCA"/>
        <w:rPr>
          <w:noProof w:val="0"/>
        </w:rPr>
      </w:pPr>
      <w:r w:rsidRPr="003F7FF4">
        <w:t>Jei gydytojas nepaskyrė kitaip</w:t>
      </w:r>
      <w:r w:rsidRPr="008B4FD9">
        <w:rPr>
          <w:rFonts w:ascii="TimesNewRoman" w:eastAsia="TimesNewRoman" w:cs="TimesNewRoman"/>
        </w:rPr>
        <w:t xml:space="preserve">, </w:t>
      </w:r>
      <w:r w:rsidRPr="008B4FD9">
        <w:rPr>
          <w:noProof w:val="0"/>
        </w:rPr>
        <w:t>suaugusiems vartoti po 5 lašus 1 – 3 kartus per parą. Savijautai gerėjant vaisto galima vartoti rečiau.</w:t>
      </w:r>
    </w:p>
    <w:p w:rsidR="00C254EB" w:rsidRPr="008B4FD9" w:rsidRDefault="00C254EB" w:rsidP="001C49E1">
      <w:pPr>
        <w:pStyle w:val="BTEMEASMCA"/>
        <w:rPr>
          <w:noProof w:val="0"/>
        </w:rPr>
      </w:pPr>
    </w:p>
    <w:p w:rsidR="00C254EB" w:rsidRPr="008B4FD9" w:rsidRDefault="00C254EB" w:rsidP="001C49E1">
      <w:pPr>
        <w:pStyle w:val="BTEMEASMCA"/>
        <w:rPr>
          <w:i/>
          <w:noProof w:val="0"/>
        </w:rPr>
      </w:pPr>
      <w:r w:rsidRPr="008B4FD9">
        <w:rPr>
          <w:noProof w:val="0"/>
        </w:rPr>
        <w:t>Negalima viršyti 15 lašų maksimalios paros dozės dėl sudėtyje esančių širdies glikozidų.</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 xml:space="preserve"> </w:t>
      </w:r>
    </w:p>
    <w:p w:rsidR="00C254EB" w:rsidRPr="008B4FD9" w:rsidRDefault="00C254EB" w:rsidP="001C49E1">
      <w:pPr>
        <w:pStyle w:val="BTEMEASMCA"/>
        <w:rPr>
          <w:noProof w:val="0"/>
        </w:rPr>
      </w:pPr>
      <w:r w:rsidRPr="008B4FD9">
        <w:rPr>
          <w:noProof w:val="0"/>
        </w:rPr>
        <w:t>Lašus reikia vartoti pusvalandį prieš valgį arba pusvalandį po valgio, prieš nuryjant geriau kurį laiką palaikyti burnoje.</w:t>
      </w:r>
    </w:p>
    <w:p w:rsidR="00C254EB" w:rsidRPr="008B4FD9" w:rsidRDefault="00C254EB" w:rsidP="001C49E1">
      <w:pPr>
        <w:pStyle w:val="BTEMEASMCA"/>
        <w:rPr>
          <w:noProof w:val="0"/>
        </w:rPr>
      </w:pP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Net ir homeopatiniai preparatai negali būti vartojami ilgą laiką be gydytojo konsultacijos. (Taip pat žiūrėti skirsnį „</w:t>
      </w:r>
      <w:r w:rsidRPr="00FC6BF6">
        <w:rPr>
          <w:spacing w:val="-3"/>
          <w:sz w:val="22"/>
          <w:szCs w:val="22"/>
        </w:rPr>
        <w:t>Įspėjimai ir atsargumo priemonės</w:t>
      </w:r>
      <w:r w:rsidRPr="008B4FD9">
        <w:rPr>
          <w:spacing w:val="-3"/>
          <w:sz w:val="22"/>
          <w:szCs w:val="22"/>
        </w:rPr>
        <w:t xml:space="preserve">“). </w:t>
      </w:r>
    </w:p>
    <w:p w:rsidR="00C254EB" w:rsidRPr="008B4FD9" w:rsidRDefault="00C254EB" w:rsidP="001C49E1">
      <w:pPr>
        <w:pStyle w:val="BTEMEASMCA"/>
        <w:rPr>
          <w:noProof w:val="0"/>
        </w:rPr>
      </w:pPr>
    </w:p>
    <w:p w:rsidR="00C254EB" w:rsidRPr="008B4FD9" w:rsidRDefault="00C254EB" w:rsidP="001C49E1">
      <w:pPr>
        <w:pStyle w:val="PI-3EMEASMCA"/>
      </w:pPr>
      <w:r>
        <w:t>Ką daryti p</w:t>
      </w:r>
      <w:r w:rsidRPr="008B4FD9">
        <w:t>avartojus per didelę Aurocard dozę</w:t>
      </w:r>
      <w:r>
        <w:t>?</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8B4FD9">
        <w:rPr>
          <w:spacing w:val="-3"/>
          <w:sz w:val="22"/>
          <w:szCs w:val="22"/>
        </w:rPr>
        <w:t xml:space="preserve">Perdozavus šio vaisto gali išsivystyti intoksikacija dėl pakalnučių sudėtyje esančių širdį veikiančių glikozidų. Išsivysto tokie pat simptomai, kaip ir intoksikacijos digitaliu atveju. Pagrindiniai simptomai yra širdies ritmo sutrikimai, pykinimas ir vėmimas, neryškus matymas, galvos svaigimas, sąmonės sutrikimas ir haliucinacijos. Perdozavimo atveju reikia nedelsiant kreiptis į gydytoją, kuris nuspręs, ar reikia imtis kokių nors atsakomųjų priemonių. </w:t>
      </w:r>
    </w:p>
    <w:p w:rsidR="00C254EB" w:rsidRPr="008B4FD9" w:rsidRDefault="00C254EB" w:rsidP="001C49E1">
      <w:pPr>
        <w:pStyle w:val="PI-3EMEASMCA"/>
      </w:pPr>
    </w:p>
    <w:p w:rsidR="00C254EB" w:rsidRPr="008B4FD9" w:rsidRDefault="00C254EB" w:rsidP="001C49E1">
      <w:pPr>
        <w:pStyle w:val="PI-3EMEASMCA"/>
      </w:pPr>
      <w:r w:rsidRPr="008B4FD9">
        <w:t xml:space="preserve">Pamiršus pavartoti Aurocard </w:t>
      </w:r>
    </w:p>
    <w:p w:rsidR="00C254EB" w:rsidRPr="008B4FD9" w:rsidRDefault="00C254EB" w:rsidP="001C49E1">
      <w:pPr>
        <w:pStyle w:val="BTEMEASMCA"/>
        <w:rPr>
          <w:noProof w:val="0"/>
        </w:rPr>
      </w:pPr>
      <w:r w:rsidRPr="008B4FD9">
        <w:rPr>
          <w:noProof w:val="0"/>
        </w:rPr>
        <w:t>Negalima vartoti dvigubos dozės norint kompensuoti praleistą dozę.</w:t>
      </w:r>
    </w:p>
    <w:p w:rsidR="00C254EB" w:rsidRPr="008B4FD9" w:rsidRDefault="00C254EB" w:rsidP="001C49E1">
      <w:pPr>
        <w:pStyle w:val="BTEMEASMCA"/>
        <w:rPr>
          <w:noProof w:val="0"/>
        </w:rPr>
      </w:pPr>
    </w:p>
    <w:p w:rsidR="00C254EB" w:rsidRPr="008B4FD9" w:rsidRDefault="00C254EB" w:rsidP="001C49E1">
      <w:pPr>
        <w:pStyle w:val="PI-3EMEASMCA"/>
      </w:pPr>
      <w:r w:rsidRPr="008B4FD9">
        <w:t xml:space="preserve">Nustojus vartoti Aurocard </w:t>
      </w:r>
    </w:p>
    <w:p w:rsidR="00C254EB" w:rsidRPr="008B4FD9" w:rsidRDefault="00C254EB" w:rsidP="001C49E1">
      <w:pPr>
        <w:pStyle w:val="PI-3EMEASMCA"/>
        <w:rPr>
          <w:b w:val="0"/>
        </w:rPr>
      </w:pPr>
      <w:r w:rsidRPr="008B4FD9">
        <w:rPr>
          <w:b w:val="0"/>
        </w:rPr>
        <w:t>Nustojus vartoti Aurocard jokio žalingo poveikio neturi būti.</w:t>
      </w:r>
    </w:p>
    <w:p w:rsidR="00C254EB" w:rsidRPr="008B4FD9" w:rsidRDefault="00C254EB" w:rsidP="001C49E1">
      <w:pPr>
        <w:pStyle w:val="PI-3EMEASMCA"/>
      </w:pPr>
    </w:p>
    <w:p w:rsidR="00C254EB" w:rsidRPr="008B4FD9" w:rsidRDefault="00C254EB" w:rsidP="001C49E1">
      <w:pPr>
        <w:pStyle w:val="BTEMEASMCA"/>
        <w:rPr>
          <w:noProof w:val="0"/>
        </w:rPr>
      </w:pPr>
      <w:r w:rsidRPr="008B4FD9">
        <w:rPr>
          <w:noProof w:val="0"/>
        </w:rPr>
        <w:t>Jeigu kiltų daugiau klausimų dėl šio vaisto vartojimo, kreipkitės į gydytoją arba vaistininką.</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pPr>
      <w:bookmarkStart w:id="76" w:name="_Toc129243142"/>
      <w:bookmarkStart w:id="77" w:name="_Toc129243267"/>
      <w:r w:rsidRPr="008B4FD9">
        <w:t>4.</w:t>
      </w:r>
      <w:r w:rsidRPr="008B4FD9">
        <w:tab/>
        <w:t>Galimas šalutinis poveikis</w:t>
      </w:r>
      <w:bookmarkEnd w:id="76"/>
      <w:bookmarkEnd w:id="77"/>
    </w:p>
    <w:p w:rsidR="00C254EB" w:rsidRPr="008B4FD9" w:rsidRDefault="00C254EB" w:rsidP="001C49E1">
      <w:pPr>
        <w:pStyle w:val="PI-1EMEASMCA"/>
      </w:pPr>
    </w:p>
    <w:p w:rsidR="00C254EB" w:rsidRPr="008B4FD9" w:rsidRDefault="00C254EB" w:rsidP="001C49E1">
      <w:pPr>
        <w:pStyle w:val="PI-1EMEASMCA"/>
        <w:tabs>
          <w:tab w:val="clear" w:pos="567"/>
          <w:tab w:val="left" w:pos="709"/>
        </w:tabs>
        <w:ind w:left="0" w:firstLine="0"/>
        <w:rPr>
          <w:b w:val="0"/>
        </w:rPr>
      </w:pPr>
      <w:r>
        <w:rPr>
          <w:b w:val="0"/>
        </w:rPr>
        <w:t>Šis vaistas</w:t>
      </w:r>
      <w:r w:rsidRPr="008B4FD9">
        <w:rPr>
          <w:b w:val="0"/>
        </w:rPr>
        <w:t>, kaip ir visi kiti, gali sukelti šalutinį poveikį, nors jis pasireiškia ne visiems</w:t>
      </w:r>
      <w:r>
        <w:rPr>
          <w:b w:val="0"/>
        </w:rPr>
        <w:t xml:space="preserve"> </w:t>
      </w:r>
      <w:r w:rsidRPr="008B4FD9">
        <w:rPr>
          <w:b w:val="0"/>
        </w:rPr>
        <w:t>žmonėms.</w:t>
      </w:r>
    </w:p>
    <w:p w:rsidR="00C254EB" w:rsidRPr="008B4FD9" w:rsidRDefault="00C254EB" w:rsidP="001C49E1">
      <w:pPr>
        <w:pStyle w:val="PI-1EMEASMCA"/>
      </w:pPr>
    </w:p>
    <w:p w:rsidR="00C254EB" w:rsidRPr="008B4FD9" w:rsidRDefault="00C254EB" w:rsidP="001C49E1">
      <w:pPr>
        <w:pStyle w:val="BTEMEASMCA"/>
        <w:rPr>
          <w:noProof w:val="0"/>
        </w:rPr>
      </w:pPr>
      <w:r w:rsidRPr="008B4FD9">
        <w:rPr>
          <w:noProof w:val="0"/>
        </w:rPr>
        <w:t>Dėl sudėtyje esančios veikliosios medžiagos Convallaria majalis (pakalnutės) galimas žemiau pateiktas šalutinis poveikis:</w:t>
      </w:r>
    </w:p>
    <w:tbl>
      <w:tblPr>
        <w:tblW w:w="9522" w:type="dxa"/>
        <w:tblLook w:val="00A0" w:firstRow="1" w:lastRow="0" w:firstColumn="1" w:lastColumn="0" w:noHBand="0" w:noVBand="0"/>
      </w:tblPr>
      <w:tblGrid>
        <w:gridCol w:w="3038"/>
        <w:gridCol w:w="6484"/>
      </w:tblGrid>
      <w:tr w:rsidR="00C254EB" w:rsidRPr="008B4FD9" w:rsidTr="002A5E4C">
        <w:tc>
          <w:tcPr>
            <w:tcW w:w="3038" w:type="dxa"/>
          </w:tcPr>
          <w:p w:rsidR="00C254EB" w:rsidRPr="008B4FD9" w:rsidRDefault="00C254EB" w:rsidP="001C49E1">
            <w:pPr>
              <w:pStyle w:val="BTEMEASMCA"/>
              <w:rPr>
                <w:noProof w:val="0"/>
              </w:rPr>
            </w:pPr>
            <w:r w:rsidRPr="008B4FD9">
              <w:rPr>
                <w:noProof w:val="0"/>
              </w:rPr>
              <w:t>Virškinimo trakto sutrikimai:</w:t>
            </w:r>
          </w:p>
        </w:tc>
        <w:tc>
          <w:tcPr>
            <w:tcW w:w="6484" w:type="dxa"/>
          </w:tcPr>
          <w:p w:rsidR="00C254EB" w:rsidRPr="008B4FD9" w:rsidRDefault="00C254EB" w:rsidP="001C49E1">
            <w:pPr>
              <w:pStyle w:val="BTEMEASMCA"/>
              <w:rPr>
                <w:noProof w:val="0"/>
              </w:rPr>
            </w:pPr>
            <w:r w:rsidRPr="008B4FD9">
              <w:rPr>
                <w:noProof w:val="0"/>
              </w:rPr>
              <w:t>Pykinimas, vėmimas, virškinimo trakto negalavimai ir viduriavimas</w:t>
            </w:r>
          </w:p>
        </w:tc>
      </w:tr>
      <w:tr w:rsidR="00C254EB" w:rsidRPr="008B4FD9" w:rsidTr="002A5E4C">
        <w:tc>
          <w:tcPr>
            <w:tcW w:w="3038" w:type="dxa"/>
          </w:tcPr>
          <w:p w:rsidR="00C254EB" w:rsidRPr="008B4FD9" w:rsidRDefault="00C254EB" w:rsidP="001C49E1">
            <w:pPr>
              <w:pStyle w:val="BTEMEASMCA"/>
              <w:rPr>
                <w:noProof w:val="0"/>
              </w:rPr>
            </w:pPr>
            <w:r w:rsidRPr="008B4FD9">
              <w:rPr>
                <w:noProof w:val="0"/>
              </w:rPr>
              <w:t>Širdies ir kraujagyslių sutikimai:</w:t>
            </w:r>
          </w:p>
        </w:tc>
        <w:tc>
          <w:tcPr>
            <w:tcW w:w="6484" w:type="dxa"/>
          </w:tcPr>
          <w:p w:rsidR="00C254EB" w:rsidRPr="008B4FD9" w:rsidRDefault="00C254EB" w:rsidP="001C49E1">
            <w:pPr>
              <w:pStyle w:val="BTEMEASMCA"/>
              <w:rPr>
                <w:noProof w:val="0"/>
              </w:rPr>
            </w:pPr>
            <w:r w:rsidRPr="008B4FD9">
              <w:rPr>
                <w:noProof w:val="0"/>
              </w:rPr>
              <w:t>Aritmija ir širdies ritmo sutrikimai</w:t>
            </w:r>
          </w:p>
        </w:tc>
      </w:tr>
      <w:tr w:rsidR="00C254EB" w:rsidRPr="008B4FD9" w:rsidTr="002A5E4C">
        <w:tc>
          <w:tcPr>
            <w:tcW w:w="3038" w:type="dxa"/>
          </w:tcPr>
          <w:p w:rsidR="00C254EB" w:rsidRPr="008B4FD9" w:rsidRDefault="00C254EB" w:rsidP="001C49E1">
            <w:pPr>
              <w:pStyle w:val="BTEMEASMCA"/>
              <w:rPr>
                <w:noProof w:val="0"/>
              </w:rPr>
            </w:pPr>
            <w:r w:rsidRPr="008B4FD9">
              <w:rPr>
                <w:noProof w:val="0"/>
              </w:rPr>
              <w:t>Jutimo organai:</w:t>
            </w:r>
          </w:p>
        </w:tc>
        <w:tc>
          <w:tcPr>
            <w:tcW w:w="6484" w:type="dxa"/>
          </w:tcPr>
          <w:p w:rsidR="00C254EB" w:rsidRPr="008B4FD9" w:rsidRDefault="00C254EB" w:rsidP="001C49E1">
            <w:pPr>
              <w:pStyle w:val="BTEMEASMCA"/>
              <w:rPr>
                <w:noProof w:val="0"/>
              </w:rPr>
            </w:pPr>
            <w:r w:rsidRPr="008B4FD9">
              <w:rPr>
                <w:noProof w:val="0"/>
              </w:rPr>
              <w:t>Neryškus matymas (pvz., geltonos arba žalios spalvos suvokimo sutrikimas)</w:t>
            </w:r>
          </w:p>
        </w:tc>
      </w:tr>
    </w:tbl>
    <w:p w:rsidR="00C254EB" w:rsidRPr="008B4FD9" w:rsidRDefault="00C254EB" w:rsidP="001C49E1">
      <w:pPr>
        <w:pStyle w:val="BTEMEASMCA"/>
        <w:rPr>
          <w:noProof w:val="0"/>
        </w:rPr>
      </w:pPr>
    </w:p>
    <w:p w:rsidR="00C254EB" w:rsidRPr="00E14A71"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4D0EE0">
        <w:rPr>
          <w:sz w:val="22"/>
        </w:rPr>
        <w:t>Dažnis negali būti pateiktas.</w:t>
      </w:r>
    </w:p>
    <w:p w:rsidR="00C254EB" w:rsidRPr="008B4FD9" w:rsidRDefault="00C254EB" w:rsidP="001C4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rsidR="00C254EB" w:rsidRPr="008B4FD9" w:rsidRDefault="00C254EB" w:rsidP="001C49E1">
      <w:pPr>
        <w:pStyle w:val="BTEMEASMCA"/>
        <w:rPr>
          <w:noProof w:val="0"/>
        </w:rPr>
      </w:pPr>
      <w:r w:rsidRPr="008B4FD9">
        <w:rPr>
          <w:noProof w:val="0"/>
        </w:rPr>
        <w:t>Jeigu pastebėjote šiame lapelyje nenurodytą šalutinį poveikį, pasakykite gydytojui arba vaistininkui.</w:t>
      </w:r>
    </w:p>
    <w:p w:rsidR="00C254EB" w:rsidRDefault="00C254EB" w:rsidP="001C49E1">
      <w:pPr>
        <w:pStyle w:val="BTEMEASMCA"/>
        <w:rPr>
          <w:noProof w:val="0"/>
        </w:rPr>
      </w:pPr>
    </w:p>
    <w:p w:rsidR="00C254EB" w:rsidRPr="004D0EE0" w:rsidRDefault="00C254EB" w:rsidP="001C49E1">
      <w:pPr>
        <w:pStyle w:val="BTEMEASMCA"/>
        <w:rPr>
          <w:b/>
        </w:rPr>
      </w:pPr>
      <w:r w:rsidRPr="008B4FD9">
        <w:rPr>
          <w:i/>
          <w:noProof w:val="0"/>
        </w:rPr>
        <w:t>Pastaba:</w:t>
      </w:r>
      <w:r w:rsidRPr="008B4FD9">
        <w:t xml:space="preserve"> </w:t>
      </w:r>
      <w:r w:rsidRPr="008B4FD9">
        <w:rPr>
          <w:noProof w:val="0"/>
        </w:rPr>
        <w:t xml:space="preserve">Vartojant homeopatinius vaistinius preparatus gali laikinai paūmėti esami negalavimai (pirminis homeopatinis pablogėjimas). </w:t>
      </w:r>
      <w:r w:rsidRPr="00E14A71">
        <w:rPr>
          <w:noProof w:val="0"/>
        </w:rPr>
        <w:t xml:space="preserve">Tokiais atvejais nutraukite </w:t>
      </w:r>
      <w:r>
        <w:rPr>
          <w:noProof w:val="0"/>
        </w:rPr>
        <w:t>vaisto</w:t>
      </w:r>
      <w:r w:rsidRPr="00E14A71">
        <w:rPr>
          <w:noProof w:val="0"/>
        </w:rPr>
        <w:t xml:space="preserve"> vartojimą ir pasikonsultuokite su gydytoju.</w:t>
      </w:r>
    </w:p>
    <w:p w:rsidR="00C254EB" w:rsidRDefault="00C254EB" w:rsidP="001C49E1">
      <w:pPr>
        <w:pStyle w:val="BTEMEASMCA"/>
        <w:rPr>
          <w:b/>
          <w:noProof w:val="0"/>
        </w:rPr>
      </w:pPr>
    </w:p>
    <w:p w:rsidR="00C254EB" w:rsidRPr="00E35E0E" w:rsidRDefault="00C254EB" w:rsidP="001C49E1">
      <w:pPr>
        <w:pStyle w:val="BTEMEASMCA"/>
        <w:rPr>
          <w:b/>
          <w:noProof w:val="0"/>
        </w:rPr>
      </w:pPr>
      <w:r w:rsidRPr="00E35E0E">
        <w:rPr>
          <w:b/>
          <w:noProof w:val="0"/>
        </w:rPr>
        <w:t>Pranešimas apie šalutinį poveikį</w:t>
      </w:r>
    </w:p>
    <w:p w:rsidR="00C254EB" w:rsidRDefault="00C254EB" w:rsidP="001C49E1">
      <w:pPr>
        <w:pStyle w:val="BTEMEASMCA"/>
        <w:rPr>
          <w:noProof w:val="0"/>
        </w:rPr>
      </w:pPr>
      <w:r w:rsidRPr="004C1871">
        <w:rPr>
          <w:noProof w:val="0"/>
        </w:rPr>
        <w:t>Jeigu pasireiškė šalutinis poveikis, įskaitant šiame l</w:t>
      </w:r>
      <w:r>
        <w:rPr>
          <w:noProof w:val="0"/>
        </w:rPr>
        <w:t xml:space="preserve">apelyje nenurodytą, pasakykite </w:t>
      </w:r>
      <w:r w:rsidRPr="004C1871">
        <w:rPr>
          <w:noProof w:val="0"/>
        </w:rPr>
        <w:t>gydytojui arba</w:t>
      </w:r>
      <w:r>
        <w:rPr>
          <w:noProof w:val="0"/>
        </w:rPr>
        <w:t xml:space="preserve"> </w:t>
      </w:r>
      <w:r w:rsidRPr="004C1871">
        <w:rPr>
          <w:noProof w:val="0"/>
        </w:rPr>
        <w:t>vaistininkui.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rPr>
          <w:caps/>
        </w:rPr>
      </w:pPr>
      <w:bookmarkStart w:id="78" w:name="_Toc129243143"/>
      <w:bookmarkStart w:id="79" w:name="_Toc129243268"/>
      <w:r w:rsidRPr="008B4FD9">
        <w:t>5.</w:t>
      </w:r>
      <w:r w:rsidRPr="008B4FD9">
        <w:tab/>
        <w:t xml:space="preserve">Kaip laikyti </w:t>
      </w:r>
      <w:bookmarkEnd w:id="78"/>
      <w:bookmarkEnd w:id="79"/>
      <w:r w:rsidRPr="008B4FD9">
        <w:t xml:space="preserve">Aurocard </w:t>
      </w:r>
    </w:p>
    <w:p w:rsidR="00C254EB" w:rsidRPr="008B4FD9" w:rsidRDefault="00C254EB" w:rsidP="009D3AE2">
      <w:pPr>
        <w:pStyle w:val="BTEMEASMCA"/>
        <w:rPr>
          <w:noProof w:val="0"/>
        </w:rPr>
      </w:pPr>
    </w:p>
    <w:p w:rsidR="00C254EB" w:rsidRPr="008B4FD9" w:rsidRDefault="00C254EB" w:rsidP="009D3AE2">
      <w:pPr>
        <w:pStyle w:val="BTEMEASMCA"/>
        <w:rPr>
          <w:noProof w:val="0"/>
        </w:rPr>
      </w:pPr>
      <w:r>
        <w:rPr>
          <w:noProof w:val="0"/>
        </w:rPr>
        <w:t>Šį vaistą l</w:t>
      </w:r>
      <w:r w:rsidRPr="008B4FD9">
        <w:rPr>
          <w:noProof w:val="0"/>
        </w:rPr>
        <w:t>aiky</w:t>
      </w:r>
      <w:r>
        <w:rPr>
          <w:noProof w:val="0"/>
        </w:rPr>
        <w:t>kite</w:t>
      </w:r>
      <w:r w:rsidRPr="008B4FD9">
        <w:rPr>
          <w:noProof w:val="0"/>
        </w:rPr>
        <w:t xml:space="preserve"> vaikams nepasiekiamoje ir nepastebimoje vietoje.</w:t>
      </w:r>
    </w:p>
    <w:p w:rsidR="00C254EB" w:rsidRPr="008B4FD9" w:rsidRDefault="00C254EB" w:rsidP="009D3AE2">
      <w:pPr>
        <w:pStyle w:val="BTEMEASMCA"/>
        <w:rPr>
          <w:noProof w:val="0"/>
        </w:rPr>
      </w:pPr>
    </w:p>
    <w:p w:rsidR="00C254EB" w:rsidRPr="008B4FD9" w:rsidRDefault="00C254EB" w:rsidP="003B4C94">
      <w:pPr>
        <w:pStyle w:val="Pagrindinistekstas"/>
        <w:rPr>
          <w:sz w:val="22"/>
          <w:szCs w:val="22"/>
        </w:rPr>
      </w:pPr>
      <w:r w:rsidRPr="008B4FD9">
        <w:rPr>
          <w:sz w:val="22"/>
          <w:szCs w:val="22"/>
        </w:rPr>
        <w:t xml:space="preserve">Ant </w:t>
      </w:r>
      <w:r>
        <w:rPr>
          <w:sz w:val="22"/>
          <w:szCs w:val="22"/>
        </w:rPr>
        <w:t xml:space="preserve">etiketės ir </w:t>
      </w:r>
      <w:r w:rsidRPr="008B4FD9">
        <w:rPr>
          <w:sz w:val="22"/>
          <w:szCs w:val="22"/>
        </w:rPr>
        <w:t xml:space="preserve">dėžutės po „Tinka iki“ nurodytam tinkamumo laikui pasibaigus, </w:t>
      </w:r>
      <w:r>
        <w:rPr>
          <w:sz w:val="22"/>
          <w:szCs w:val="22"/>
        </w:rPr>
        <w:t>šio vaisto</w:t>
      </w:r>
      <w:r w:rsidRPr="008B4FD9">
        <w:rPr>
          <w:sz w:val="22"/>
          <w:szCs w:val="22"/>
        </w:rPr>
        <w:t xml:space="preserve"> vartoti negalima. Vaistas tinka vartoti iki paskutinės nurodyto mėnesio dienos.</w:t>
      </w:r>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 xml:space="preserve">Laikyti ne aukštesnėje kaip 25 </w:t>
      </w:r>
      <w:r w:rsidRPr="008226FC">
        <w:rPr>
          <w:noProof w:val="0"/>
        </w:rPr>
        <w:t>°</w:t>
      </w:r>
      <w:r w:rsidRPr="008B4FD9">
        <w:rPr>
          <w:noProof w:val="0"/>
        </w:rPr>
        <w:t xml:space="preserve">C temperatūroje. Buteliuką laikyti sandarų.  </w:t>
      </w:r>
    </w:p>
    <w:p w:rsidR="00C254EB" w:rsidRPr="008B4FD9" w:rsidRDefault="00C254EB" w:rsidP="009D3AE2">
      <w:pPr>
        <w:pStyle w:val="BTEMEASMCA"/>
        <w:rPr>
          <w:noProof w:val="0"/>
        </w:rPr>
      </w:pPr>
    </w:p>
    <w:p w:rsidR="00C254EB" w:rsidRPr="008B4FD9" w:rsidRDefault="00C254EB" w:rsidP="009D3AE2">
      <w:pPr>
        <w:pStyle w:val="BTEMEASMCA"/>
        <w:rPr>
          <w:noProof w:val="0"/>
        </w:rPr>
      </w:pPr>
      <w:r>
        <w:rPr>
          <w:noProof w:val="0"/>
        </w:rPr>
        <w:t>P</w:t>
      </w:r>
      <w:r w:rsidRPr="008B4FD9">
        <w:rPr>
          <w:noProof w:val="0"/>
        </w:rPr>
        <w:t>irmą kartą atidarius buteliuką</w:t>
      </w:r>
      <w:r>
        <w:rPr>
          <w:noProof w:val="0"/>
        </w:rPr>
        <w:t>, tirpalo t</w:t>
      </w:r>
      <w:r w:rsidRPr="008B4FD9">
        <w:rPr>
          <w:noProof w:val="0"/>
        </w:rPr>
        <w:t>inkamumo laikas yra 6 mėnesiai.</w:t>
      </w:r>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lastRenderedPageBreak/>
        <w:t>Vaistų negalima išmesti į kanalizaciją arba su buitinėmis atliekomis. Kaip išmesti nereikalingus vaistus, klauskite vaistininko. Šios priemonės padės apsaugoti aplinką</w:t>
      </w:r>
      <w:r>
        <w:t>.</w:t>
      </w:r>
    </w:p>
    <w:p w:rsidR="00C254EB" w:rsidRPr="008B4FD9" w:rsidRDefault="00C254EB" w:rsidP="009D3AE2">
      <w:pPr>
        <w:pStyle w:val="BTEMEASMCA"/>
        <w:rPr>
          <w:noProof w:val="0"/>
        </w:rPr>
      </w:pPr>
    </w:p>
    <w:p w:rsidR="00C254EB" w:rsidRPr="008B4FD9" w:rsidRDefault="00C254EB" w:rsidP="009D3AE2">
      <w:pPr>
        <w:pStyle w:val="BTEMEASMCA"/>
        <w:rPr>
          <w:noProof w:val="0"/>
        </w:rPr>
      </w:pPr>
    </w:p>
    <w:p w:rsidR="00C254EB" w:rsidRPr="008B4FD9" w:rsidRDefault="00C254EB" w:rsidP="00FA31A3">
      <w:pPr>
        <w:pStyle w:val="PI-1EMEASMCA"/>
      </w:pPr>
      <w:bookmarkStart w:id="80" w:name="_Toc129243144"/>
      <w:bookmarkStart w:id="81" w:name="_Toc129243269"/>
      <w:r w:rsidRPr="008B4FD9">
        <w:t>6.</w:t>
      </w:r>
      <w:r w:rsidRPr="008B4FD9">
        <w:tab/>
      </w:r>
      <w:bookmarkEnd w:id="80"/>
      <w:bookmarkEnd w:id="81"/>
      <w:r>
        <w:t>Pakuotės turinys ir kita informacija</w:t>
      </w:r>
    </w:p>
    <w:p w:rsidR="00C254EB" w:rsidRPr="008B4FD9" w:rsidRDefault="00C254EB" w:rsidP="009D3AE2">
      <w:pPr>
        <w:pStyle w:val="BTEMEASMCA"/>
        <w:rPr>
          <w:noProof w:val="0"/>
        </w:rPr>
      </w:pPr>
    </w:p>
    <w:p w:rsidR="00C254EB" w:rsidRPr="008B4FD9" w:rsidRDefault="00C254EB" w:rsidP="003B4C94">
      <w:pPr>
        <w:pStyle w:val="PI-3EMEASMCA"/>
      </w:pPr>
      <w:r w:rsidRPr="008B4FD9">
        <w:t>Aurocard sudėtis</w:t>
      </w:r>
    </w:p>
    <w:p w:rsidR="00C254EB" w:rsidRPr="008B4FD9" w:rsidRDefault="00C254EB" w:rsidP="000249CD">
      <w:pPr>
        <w:tabs>
          <w:tab w:val="left" w:pos="567"/>
        </w:tabs>
        <w:ind w:left="567" w:hanging="567"/>
        <w:rPr>
          <w:sz w:val="22"/>
          <w:szCs w:val="22"/>
        </w:rPr>
      </w:pPr>
      <w:r w:rsidRPr="008B4FD9">
        <w:t>-</w:t>
      </w:r>
      <w:r w:rsidRPr="008B4FD9">
        <w:tab/>
      </w:r>
      <w:r w:rsidRPr="005542BD">
        <w:rPr>
          <w:sz w:val="22"/>
          <w:szCs w:val="22"/>
        </w:rPr>
        <w:t>1 g (1,04 ml) tirpalo yra</w:t>
      </w:r>
      <w:r>
        <w:rPr>
          <w:sz w:val="22"/>
          <w:szCs w:val="22"/>
        </w:rPr>
        <w:t xml:space="preserve"> šių</w:t>
      </w:r>
      <w:r w:rsidRPr="005542BD">
        <w:rPr>
          <w:sz w:val="22"/>
          <w:szCs w:val="22"/>
        </w:rPr>
        <w:t xml:space="preserve"> veikliųjų medžiagų: Crataegus </w:t>
      </w:r>
      <w:r w:rsidRPr="005542BD">
        <w:rPr>
          <w:color w:val="000000"/>
          <w:sz w:val="22"/>
          <w:szCs w:val="22"/>
        </w:rPr>
        <w:t>Ø</w:t>
      </w:r>
      <w:r w:rsidRPr="005542BD">
        <w:rPr>
          <w:sz w:val="22"/>
          <w:szCs w:val="22"/>
        </w:rPr>
        <w:t xml:space="preserve"> 0,4 g, Aurum chloratum D4 0,1 g, Convallaria</w:t>
      </w:r>
      <w:r w:rsidRPr="008B4FD9">
        <w:rPr>
          <w:sz w:val="22"/>
          <w:szCs w:val="22"/>
        </w:rPr>
        <w:t xml:space="preserve"> majalis D1 0,1 g, </w:t>
      </w:r>
      <w:r w:rsidRPr="008B4FD9">
        <w:rPr>
          <w:rStyle w:val="wbtxt1"/>
          <w:rFonts w:ascii="Times New Roman" w:hAnsi="Times New Roman"/>
          <w:sz w:val="22"/>
          <w:szCs w:val="22"/>
        </w:rPr>
        <w:t>Strychnos</w:t>
      </w:r>
      <w:r w:rsidRPr="008B4FD9">
        <w:rPr>
          <w:sz w:val="22"/>
          <w:szCs w:val="22"/>
        </w:rPr>
        <w:t xml:space="preserve"> ignatii D4 0,1 g, Arnica </w:t>
      </w:r>
      <w:r w:rsidRPr="008B4FD9">
        <w:rPr>
          <w:color w:val="000000"/>
          <w:sz w:val="22"/>
          <w:szCs w:val="22"/>
        </w:rPr>
        <w:t>Ø</w:t>
      </w:r>
      <w:r w:rsidRPr="008B4FD9" w:rsidDel="003B4C94">
        <w:rPr>
          <w:sz w:val="22"/>
          <w:szCs w:val="22"/>
        </w:rPr>
        <w:t xml:space="preserve"> </w:t>
      </w:r>
      <w:r w:rsidRPr="008B4FD9">
        <w:rPr>
          <w:sz w:val="22"/>
          <w:szCs w:val="22"/>
        </w:rPr>
        <w:t>0,005 g.</w:t>
      </w:r>
    </w:p>
    <w:p w:rsidR="00C254EB" w:rsidRPr="008B4FD9" w:rsidRDefault="00C254EB" w:rsidP="00FA31A3">
      <w:pPr>
        <w:tabs>
          <w:tab w:val="left" w:pos="567"/>
        </w:tabs>
        <w:rPr>
          <w:spacing w:val="-3"/>
          <w:sz w:val="22"/>
          <w:szCs w:val="22"/>
        </w:rPr>
      </w:pPr>
      <w:r w:rsidRPr="008B4FD9">
        <w:rPr>
          <w:sz w:val="22"/>
          <w:szCs w:val="22"/>
        </w:rPr>
        <w:t>-</w:t>
      </w:r>
      <w:r w:rsidRPr="008B4FD9">
        <w:rPr>
          <w:sz w:val="22"/>
          <w:szCs w:val="22"/>
        </w:rPr>
        <w:tab/>
        <w:t>Pagalbinės medžiagos</w:t>
      </w:r>
      <w:r>
        <w:rPr>
          <w:sz w:val="22"/>
          <w:szCs w:val="22"/>
        </w:rPr>
        <w:t xml:space="preserve"> yra</w:t>
      </w:r>
      <w:r w:rsidRPr="008B4FD9">
        <w:rPr>
          <w:sz w:val="22"/>
          <w:szCs w:val="22"/>
        </w:rPr>
        <w:t xml:space="preserve"> </w:t>
      </w:r>
      <w:r w:rsidRPr="008B4FD9">
        <w:rPr>
          <w:spacing w:val="-3"/>
          <w:sz w:val="22"/>
          <w:szCs w:val="22"/>
        </w:rPr>
        <w:t xml:space="preserve">sacharozė, etanolis </w:t>
      </w:r>
      <w:r w:rsidRPr="008B4FD9">
        <w:rPr>
          <w:sz w:val="22"/>
          <w:szCs w:val="22"/>
        </w:rPr>
        <w:t>(96 %),</w:t>
      </w:r>
      <w:r w:rsidRPr="008B4FD9">
        <w:rPr>
          <w:spacing w:val="-3"/>
          <w:sz w:val="22"/>
          <w:szCs w:val="22"/>
        </w:rPr>
        <w:t xml:space="preserve"> išgrynintas vanduo.</w:t>
      </w:r>
    </w:p>
    <w:p w:rsidR="00C254EB" w:rsidRPr="008B4FD9" w:rsidRDefault="00C254EB" w:rsidP="003B4C94">
      <w:pPr>
        <w:tabs>
          <w:tab w:val="left" w:pos="567"/>
        </w:tabs>
        <w:rPr>
          <w:sz w:val="22"/>
          <w:szCs w:val="22"/>
        </w:rPr>
      </w:pPr>
      <w:r w:rsidRPr="008B4FD9">
        <w:rPr>
          <w:sz w:val="22"/>
          <w:szCs w:val="22"/>
        </w:rPr>
        <w:t>1 ml tirpalo yra 20 lašų.</w:t>
      </w:r>
    </w:p>
    <w:p w:rsidR="00C254EB" w:rsidRPr="008B4FD9" w:rsidRDefault="00C254EB" w:rsidP="009D3AE2">
      <w:pPr>
        <w:pStyle w:val="BTEMEASMCA"/>
        <w:rPr>
          <w:noProof w:val="0"/>
        </w:rPr>
      </w:pPr>
    </w:p>
    <w:p w:rsidR="00C254EB" w:rsidRPr="008B4FD9" w:rsidRDefault="00C254EB" w:rsidP="003B4C94">
      <w:pPr>
        <w:pStyle w:val="PI-3EMEASMCA"/>
      </w:pPr>
      <w:r w:rsidRPr="008B4FD9">
        <w:t>Aurocard išvaizda ir kiekis pakuotėje</w:t>
      </w:r>
    </w:p>
    <w:p w:rsidR="00C254EB" w:rsidRDefault="00C254EB" w:rsidP="003B4C94">
      <w:pPr>
        <w:pStyle w:val="PI-3EMEASMCA"/>
        <w:rPr>
          <w:b w:val="0"/>
        </w:rPr>
      </w:pPr>
      <w:r w:rsidRPr="008B4FD9">
        <w:rPr>
          <w:b w:val="0"/>
        </w:rPr>
        <w:t>Tirpalas yra tamsiai rudas.</w:t>
      </w:r>
      <w:r>
        <w:rPr>
          <w:b w:val="0"/>
        </w:rPr>
        <w:t xml:space="preserve"> </w:t>
      </w:r>
    </w:p>
    <w:p w:rsidR="00C254EB" w:rsidRPr="008B4FD9" w:rsidRDefault="00C254EB" w:rsidP="003B4C94">
      <w:pPr>
        <w:pStyle w:val="PI-3EMEASMCA"/>
        <w:rPr>
          <w:b w:val="0"/>
        </w:rPr>
      </w:pPr>
      <w:r w:rsidRPr="008B4FD9">
        <w:rPr>
          <w:b w:val="0"/>
        </w:rPr>
        <w:t>Pakuotėje yra rudo stiklo buteliukas, uždarytas aplikatoriumi su lašintuvu ir užsukamu dangteliu. Buteliuke yra 30 ml tirpalo.</w:t>
      </w:r>
    </w:p>
    <w:p w:rsidR="00C254EB" w:rsidRPr="004D0EE0" w:rsidRDefault="00C254EB" w:rsidP="009D3AE2">
      <w:pPr>
        <w:pStyle w:val="BTEMEASMCA"/>
      </w:pPr>
    </w:p>
    <w:p w:rsidR="00C254EB" w:rsidRPr="008B4FD9" w:rsidRDefault="00C254EB" w:rsidP="003B4C94">
      <w:pPr>
        <w:pStyle w:val="PI-3EMEASMCA"/>
      </w:pPr>
      <w:r w:rsidRPr="008B4FD9">
        <w:t>Rinkodaros teisės turėtojas ir gamintojas</w:t>
      </w:r>
    </w:p>
    <w:p w:rsidR="00C254EB" w:rsidRPr="008B4FD9" w:rsidRDefault="00C254EB" w:rsidP="009D3AE2">
      <w:pPr>
        <w:pStyle w:val="BTEMEASMCA"/>
        <w:rPr>
          <w:noProof w:val="0"/>
        </w:rPr>
      </w:pPr>
    </w:p>
    <w:p w:rsidR="00C254EB" w:rsidRPr="008B4FD9" w:rsidRDefault="00C254EB" w:rsidP="009D3AE2">
      <w:pPr>
        <w:tabs>
          <w:tab w:val="left" w:pos="4960"/>
        </w:tabs>
        <w:rPr>
          <w:sz w:val="22"/>
          <w:szCs w:val="22"/>
        </w:rPr>
      </w:pPr>
      <w:r w:rsidRPr="008B4FD9">
        <w:rPr>
          <w:sz w:val="22"/>
          <w:szCs w:val="22"/>
        </w:rPr>
        <w:t>Deutsche Homöopathie-Union</w:t>
      </w:r>
    </w:p>
    <w:p w:rsidR="00C254EB" w:rsidRPr="00E35E0E" w:rsidRDefault="00C254EB" w:rsidP="004D0EE0">
      <w:pPr>
        <w:pStyle w:val="BTEMEASMCA"/>
      </w:pPr>
      <w:r w:rsidRPr="00E35E0E">
        <w:t>DHU</w:t>
      </w:r>
      <w:r w:rsidRPr="00E35E0E">
        <w:rPr>
          <w:b/>
        </w:rPr>
        <w:t>-</w:t>
      </w:r>
      <w:r w:rsidRPr="00E35E0E">
        <w:t>Arzneimittel GmbH &amp; Co. KG</w:t>
      </w:r>
      <w:r w:rsidRPr="00E35E0E">
        <w:br/>
      </w:r>
      <w:r w:rsidRPr="008B4FD9">
        <w:t>Ottostr</w:t>
      </w:r>
      <w:r>
        <w:t>.</w:t>
      </w:r>
      <w:r w:rsidRPr="00E35E0E">
        <w:t xml:space="preserve"> 24</w:t>
      </w:r>
      <w:r>
        <w:t xml:space="preserve">, </w:t>
      </w:r>
      <w:r w:rsidRPr="00E35E0E">
        <w:t>76227 Karlsruhe</w:t>
      </w:r>
      <w:r w:rsidRPr="00E14A71">
        <w:t xml:space="preserve">, </w:t>
      </w:r>
      <w:r w:rsidRPr="00E35E0E">
        <w:t>Vokietija</w:t>
      </w:r>
    </w:p>
    <w:p w:rsidR="00C254EB" w:rsidRPr="00CB7839" w:rsidRDefault="00C254EB" w:rsidP="00411784">
      <w:pPr>
        <w:pStyle w:val="BTEMEASMCA"/>
      </w:pPr>
      <w:r w:rsidRPr="00CB7839">
        <w:t>Tel. +49 721 4093 01</w:t>
      </w:r>
    </w:p>
    <w:p w:rsidR="00C254EB" w:rsidRPr="00CB7839" w:rsidRDefault="00C254EB" w:rsidP="00411784">
      <w:pPr>
        <w:pStyle w:val="BTEMEASMCA"/>
      </w:pPr>
      <w:r w:rsidRPr="00CB7839">
        <w:t>Faksas +49 721 4093 316</w:t>
      </w:r>
    </w:p>
    <w:p w:rsidR="00C254EB" w:rsidRPr="008B4FD9" w:rsidRDefault="00C254EB" w:rsidP="00411784">
      <w:pPr>
        <w:rPr>
          <w:sz w:val="22"/>
          <w:szCs w:val="22"/>
        </w:rPr>
      </w:pPr>
      <w:r w:rsidRPr="00E14A71">
        <w:rPr>
          <w:sz w:val="22"/>
          <w:szCs w:val="22"/>
        </w:rPr>
        <w:t xml:space="preserve">El. paštas </w:t>
      </w:r>
      <w:hyperlink r:id="rId10" w:history="1">
        <w:r w:rsidRPr="00E14A71">
          <w:rPr>
            <w:rStyle w:val="Hipersaitas"/>
            <w:sz w:val="22"/>
            <w:szCs w:val="22"/>
          </w:rPr>
          <w:t>info@dhu.com</w:t>
        </w:r>
      </w:hyperlink>
    </w:p>
    <w:p w:rsidR="00C254EB" w:rsidRPr="008B4FD9" w:rsidRDefault="00C254EB" w:rsidP="009D3AE2">
      <w:pPr>
        <w:pStyle w:val="BTEMEASMCA"/>
        <w:rPr>
          <w:noProof w:val="0"/>
        </w:rPr>
      </w:pPr>
    </w:p>
    <w:p w:rsidR="00C254EB" w:rsidRPr="008B4FD9" w:rsidRDefault="00C254EB" w:rsidP="009D3AE2">
      <w:pPr>
        <w:pStyle w:val="BTEMEASMCA"/>
        <w:rPr>
          <w:noProof w:val="0"/>
        </w:rPr>
      </w:pPr>
      <w:r w:rsidRPr="008B4FD9">
        <w:rPr>
          <w:noProof w:val="0"/>
        </w:rPr>
        <w:t>Jeigu apie šį vaistą norite sužinoti daugiau, kreipkitės į vietinį rinkodaros teisės turėtojo atstovą</w:t>
      </w:r>
      <w:r>
        <w:rPr>
          <w:noProof w:val="0"/>
        </w:rPr>
        <w:t>:</w:t>
      </w:r>
    </w:p>
    <w:p w:rsidR="00C254EB" w:rsidRPr="008B4FD9" w:rsidRDefault="00C254EB" w:rsidP="009D3AE2">
      <w:pPr>
        <w:rPr>
          <w:sz w:val="22"/>
          <w:szCs w:val="22"/>
        </w:rPr>
      </w:pPr>
    </w:p>
    <w:tbl>
      <w:tblPr>
        <w:tblW w:w="4678" w:type="dxa"/>
        <w:tblInd w:w="-34" w:type="dxa"/>
        <w:tblLayout w:type="fixed"/>
        <w:tblLook w:val="0000" w:firstRow="0" w:lastRow="0" w:firstColumn="0" w:lastColumn="0" w:noHBand="0" w:noVBand="0"/>
      </w:tblPr>
      <w:tblGrid>
        <w:gridCol w:w="4678"/>
      </w:tblGrid>
      <w:tr w:rsidR="00C254EB" w:rsidRPr="008B4FD9" w:rsidTr="008154BE">
        <w:tc>
          <w:tcPr>
            <w:tcW w:w="4678" w:type="dxa"/>
          </w:tcPr>
          <w:p w:rsidR="00C254EB" w:rsidRPr="008B4FD9" w:rsidRDefault="00C254EB" w:rsidP="009D3AE2">
            <w:pPr>
              <w:pStyle w:val="BTEMEASMCA"/>
            </w:pPr>
            <w:r w:rsidRPr="008B4FD9">
              <w:t>UAB „Mitela“</w:t>
            </w:r>
          </w:p>
          <w:p w:rsidR="00C254EB" w:rsidRPr="008B4FD9" w:rsidRDefault="00C254EB" w:rsidP="009D3AE2">
            <w:pPr>
              <w:pStyle w:val="BTEMEASMCA"/>
            </w:pPr>
            <w:r w:rsidRPr="008B4FD9">
              <w:t>Vasario 16-osios g. 2</w:t>
            </w:r>
          </w:p>
          <w:p w:rsidR="00C254EB" w:rsidRPr="008B4FD9" w:rsidRDefault="00C254EB" w:rsidP="009D3AE2">
            <w:pPr>
              <w:pStyle w:val="BTEMEASMCA"/>
            </w:pPr>
            <w:r w:rsidRPr="008B4FD9">
              <w:t>LT-01106 Vilnius</w:t>
            </w:r>
          </w:p>
          <w:p w:rsidR="00C254EB" w:rsidRPr="008B4FD9" w:rsidRDefault="00C254EB" w:rsidP="009D3AE2">
            <w:pPr>
              <w:pStyle w:val="BTEMEASMCA"/>
            </w:pPr>
            <w:r w:rsidRPr="008B4FD9">
              <w:t>Tel. +370 5 212 76 41</w:t>
            </w:r>
          </w:p>
          <w:p w:rsidR="00C254EB" w:rsidRPr="008B4FD9" w:rsidRDefault="00C254EB" w:rsidP="009D3AE2">
            <w:pPr>
              <w:tabs>
                <w:tab w:val="left" w:pos="-720"/>
              </w:tabs>
              <w:suppressAutoHyphens/>
              <w:rPr>
                <w:sz w:val="22"/>
                <w:szCs w:val="22"/>
              </w:rPr>
            </w:pPr>
          </w:p>
        </w:tc>
      </w:tr>
    </w:tbl>
    <w:p w:rsidR="00C254EB" w:rsidRPr="008B4FD9" w:rsidRDefault="00C254EB" w:rsidP="009D3AE2">
      <w:pPr>
        <w:pStyle w:val="BTbEMEASMCA"/>
      </w:pPr>
      <w:r w:rsidRPr="008B4FD9">
        <w:rPr>
          <w:bCs/>
        </w:rPr>
        <w:t>Šis pakuotės lapelis</w:t>
      </w:r>
      <w:r w:rsidRPr="008B4FD9">
        <w:t xml:space="preserve"> paskutinį kartą </w:t>
      </w:r>
      <w:r>
        <w:t>peržiūrėtas</w:t>
      </w:r>
      <w:r w:rsidRPr="008B4FD9">
        <w:t xml:space="preserve"> </w:t>
      </w:r>
      <w:r>
        <w:t>2013-09-30</w:t>
      </w:r>
    </w:p>
    <w:p w:rsidR="00C254EB" w:rsidRPr="008B4FD9" w:rsidRDefault="00C254EB" w:rsidP="009D3AE2">
      <w:pPr>
        <w:pStyle w:val="BTEMEASMCA"/>
      </w:pPr>
    </w:p>
    <w:p w:rsidR="00C254EB" w:rsidRPr="008B4FD9" w:rsidRDefault="00C254EB" w:rsidP="00573183">
      <w:pPr>
        <w:pStyle w:val="BTEMEASMCA"/>
        <w:tabs>
          <w:tab w:val="left" w:pos="567"/>
        </w:tabs>
      </w:pPr>
      <w:r>
        <w:t>Išsami informacija apie šį vaistą pateikiama</w:t>
      </w:r>
      <w:r w:rsidRPr="008B4FD9">
        <w:t xml:space="preserve"> Valstybinės vaistų kontrolės tarnybos prie Lietuvos Respublikos sveikatos apsaugos ministerijos </w:t>
      </w:r>
      <w:r>
        <w:t>tinklalapyje</w:t>
      </w:r>
      <w:r w:rsidRPr="008B4FD9">
        <w:t xml:space="preserve"> </w:t>
      </w:r>
      <w:hyperlink r:id="rId11" w:history="1">
        <w:r w:rsidRPr="008B4FD9">
          <w:rPr>
            <w:rStyle w:val="Hipersaitas"/>
          </w:rPr>
          <w:t>http://www.vvkt.lt/</w:t>
        </w:r>
      </w:hyperlink>
    </w:p>
    <w:p w:rsidR="00C254EB" w:rsidRPr="008B4FD9" w:rsidRDefault="00C254EB" w:rsidP="009D3AE2">
      <w:pPr>
        <w:pStyle w:val="BTEMEASMCA"/>
        <w:rPr>
          <w:noProof w:val="0"/>
        </w:rPr>
      </w:pPr>
      <w:bookmarkStart w:id="82" w:name="_GoBack"/>
      <w:bookmarkEnd w:id="82"/>
      <w:permStart w:id="668099427" w:edGrp="everyone"/>
      <w:permEnd w:id="668099427"/>
    </w:p>
    <w:p w:rsidR="00C254EB" w:rsidRPr="006973B4" w:rsidRDefault="00C254EB" w:rsidP="006973B4">
      <w:pPr>
        <w:pStyle w:val="BTEMEASMCA"/>
      </w:pPr>
    </w:p>
    <w:sectPr w:rsidR="00C254EB" w:rsidRPr="006973B4" w:rsidSect="000F74A0">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1E" w:rsidRDefault="0015721E" w:rsidP="002A5E4C">
      <w:r>
        <w:separator/>
      </w:r>
    </w:p>
  </w:endnote>
  <w:endnote w:type="continuationSeparator" w:id="0">
    <w:p w:rsidR="0015721E" w:rsidRDefault="0015721E" w:rsidP="002A5E4C">
      <w:r>
        <w:continuationSeparator/>
      </w:r>
    </w:p>
  </w:endnote>
  <w:endnote w:type="continuationNotice" w:id="1">
    <w:p w:rsidR="0015721E" w:rsidRDefault="00157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9E1" w:rsidRDefault="001C49E1" w:rsidP="00C254E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9E1" w:rsidRPr="00026A41" w:rsidRDefault="001C49E1" w:rsidP="00D2112C">
    <w:pPr>
      <w:pStyle w:val="Porat"/>
      <w:framePr w:wrap="around" w:vAnchor="text" w:hAnchor="margin" w:xAlign="right" w:y="1"/>
      <w:rPr>
        <w:rStyle w:val="Puslapionumeris"/>
        <w:sz w:val="22"/>
        <w:szCs w:val="22"/>
      </w:rPr>
    </w:pPr>
    <w:r w:rsidRPr="00026A41">
      <w:rPr>
        <w:rStyle w:val="Puslapionumeris"/>
        <w:sz w:val="22"/>
        <w:szCs w:val="22"/>
      </w:rPr>
      <w:fldChar w:fldCharType="begin"/>
    </w:r>
    <w:r w:rsidRPr="00026A41">
      <w:rPr>
        <w:rStyle w:val="Puslapionumeris"/>
        <w:sz w:val="22"/>
        <w:szCs w:val="22"/>
      </w:rPr>
      <w:instrText xml:space="preserve">PAGE  </w:instrText>
    </w:r>
    <w:r w:rsidRPr="00026A41">
      <w:rPr>
        <w:rStyle w:val="Puslapionumeris"/>
        <w:sz w:val="22"/>
        <w:szCs w:val="22"/>
      </w:rPr>
      <w:fldChar w:fldCharType="separate"/>
    </w:r>
    <w:r w:rsidR="005B4628">
      <w:rPr>
        <w:rStyle w:val="Puslapionumeris"/>
        <w:noProof/>
        <w:sz w:val="22"/>
        <w:szCs w:val="22"/>
      </w:rPr>
      <w:t>18</w:t>
    </w:r>
    <w:r w:rsidRPr="00026A41">
      <w:rPr>
        <w:rStyle w:val="Puslapionumeris"/>
        <w:sz w:val="22"/>
        <w:szCs w:val="22"/>
      </w:rPr>
      <w:fldChar w:fldCharType="end"/>
    </w:r>
  </w:p>
  <w:p w:rsidR="001C49E1" w:rsidRDefault="001C49E1" w:rsidP="00E35E0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1E" w:rsidRDefault="0015721E" w:rsidP="002A5E4C">
      <w:r>
        <w:separator/>
      </w:r>
    </w:p>
  </w:footnote>
  <w:footnote w:type="continuationSeparator" w:id="0">
    <w:p w:rsidR="0015721E" w:rsidRDefault="0015721E" w:rsidP="002A5E4C">
      <w:r>
        <w:continuationSeparator/>
      </w:r>
    </w:p>
  </w:footnote>
  <w:footnote w:type="continuationNotice" w:id="1">
    <w:p w:rsidR="0015721E" w:rsidRDefault="001572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A4063"/>
    <w:multiLevelType w:val="hybridMultilevel"/>
    <w:tmpl w:val="CBEE16DE"/>
    <w:lvl w:ilvl="0" w:tplc="0427000F">
      <w:start w:val="1"/>
      <w:numFmt w:val="decimal"/>
      <w:lvlText w:val="%1."/>
      <w:lvlJc w:val="left"/>
      <w:pPr>
        <w:tabs>
          <w:tab w:val="num" w:pos="1010"/>
        </w:tabs>
        <w:ind w:left="1010" w:hanging="360"/>
      </w:pPr>
      <w:rPr>
        <w:rFonts w:cs="Times New Roman"/>
      </w:rPr>
    </w:lvl>
    <w:lvl w:ilvl="1" w:tplc="04270019" w:tentative="1">
      <w:start w:val="1"/>
      <w:numFmt w:val="lowerLetter"/>
      <w:lvlText w:val="%2."/>
      <w:lvlJc w:val="left"/>
      <w:pPr>
        <w:tabs>
          <w:tab w:val="num" w:pos="1730"/>
        </w:tabs>
        <w:ind w:left="1730" w:hanging="360"/>
      </w:pPr>
      <w:rPr>
        <w:rFonts w:cs="Times New Roman"/>
      </w:rPr>
    </w:lvl>
    <w:lvl w:ilvl="2" w:tplc="0427001B" w:tentative="1">
      <w:start w:val="1"/>
      <w:numFmt w:val="lowerRoman"/>
      <w:lvlText w:val="%3."/>
      <w:lvlJc w:val="right"/>
      <w:pPr>
        <w:tabs>
          <w:tab w:val="num" w:pos="2450"/>
        </w:tabs>
        <w:ind w:left="2450" w:hanging="180"/>
      </w:pPr>
      <w:rPr>
        <w:rFonts w:cs="Times New Roman"/>
      </w:rPr>
    </w:lvl>
    <w:lvl w:ilvl="3" w:tplc="0427000F" w:tentative="1">
      <w:start w:val="1"/>
      <w:numFmt w:val="decimal"/>
      <w:lvlText w:val="%4."/>
      <w:lvlJc w:val="left"/>
      <w:pPr>
        <w:tabs>
          <w:tab w:val="num" w:pos="3170"/>
        </w:tabs>
        <w:ind w:left="3170" w:hanging="360"/>
      </w:pPr>
      <w:rPr>
        <w:rFonts w:cs="Times New Roman"/>
      </w:rPr>
    </w:lvl>
    <w:lvl w:ilvl="4" w:tplc="04270019" w:tentative="1">
      <w:start w:val="1"/>
      <w:numFmt w:val="lowerLetter"/>
      <w:lvlText w:val="%5."/>
      <w:lvlJc w:val="left"/>
      <w:pPr>
        <w:tabs>
          <w:tab w:val="num" w:pos="3890"/>
        </w:tabs>
        <w:ind w:left="3890" w:hanging="360"/>
      </w:pPr>
      <w:rPr>
        <w:rFonts w:cs="Times New Roman"/>
      </w:rPr>
    </w:lvl>
    <w:lvl w:ilvl="5" w:tplc="0427001B" w:tentative="1">
      <w:start w:val="1"/>
      <w:numFmt w:val="lowerRoman"/>
      <w:lvlText w:val="%6."/>
      <w:lvlJc w:val="right"/>
      <w:pPr>
        <w:tabs>
          <w:tab w:val="num" w:pos="4610"/>
        </w:tabs>
        <w:ind w:left="4610" w:hanging="180"/>
      </w:pPr>
      <w:rPr>
        <w:rFonts w:cs="Times New Roman"/>
      </w:rPr>
    </w:lvl>
    <w:lvl w:ilvl="6" w:tplc="0427000F" w:tentative="1">
      <w:start w:val="1"/>
      <w:numFmt w:val="decimal"/>
      <w:lvlText w:val="%7."/>
      <w:lvlJc w:val="left"/>
      <w:pPr>
        <w:tabs>
          <w:tab w:val="num" w:pos="5330"/>
        </w:tabs>
        <w:ind w:left="5330" w:hanging="360"/>
      </w:pPr>
      <w:rPr>
        <w:rFonts w:cs="Times New Roman"/>
      </w:rPr>
    </w:lvl>
    <w:lvl w:ilvl="7" w:tplc="04270019" w:tentative="1">
      <w:start w:val="1"/>
      <w:numFmt w:val="lowerLetter"/>
      <w:lvlText w:val="%8."/>
      <w:lvlJc w:val="left"/>
      <w:pPr>
        <w:tabs>
          <w:tab w:val="num" w:pos="6050"/>
        </w:tabs>
        <w:ind w:left="6050" w:hanging="360"/>
      </w:pPr>
      <w:rPr>
        <w:rFonts w:cs="Times New Roman"/>
      </w:rPr>
    </w:lvl>
    <w:lvl w:ilvl="8" w:tplc="0427001B" w:tentative="1">
      <w:start w:val="1"/>
      <w:numFmt w:val="lowerRoman"/>
      <w:lvlText w:val="%9."/>
      <w:lvlJc w:val="right"/>
      <w:pPr>
        <w:tabs>
          <w:tab w:val="num" w:pos="6770"/>
        </w:tabs>
        <w:ind w:left="6770" w:hanging="180"/>
      </w:pPr>
      <w:rPr>
        <w:rFonts w:cs="Times New Roman"/>
      </w:rPr>
    </w:lvl>
  </w:abstractNum>
  <w:abstractNum w:abstractNumId="1">
    <w:nsid w:val="30F02CEA"/>
    <w:multiLevelType w:val="hybridMultilevel"/>
    <w:tmpl w:val="84B6BBA4"/>
    <w:lvl w:ilvl="0" w:tplc="F3A4691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Q9PT13aurrOxQQqGE4J034+Jumo=" w:salt="TFRW2dBvdR02jF6DyAbHcA=="/>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0342B"/>
    <w:rsid w:val="00011898"/>
    <w:rsid w:val="00013E51"/>
    <w:rsid w:val="0001582F"/>
    <w:rsid w:val="000249CD"/>
    <w:rsid w:val="00025849"/>
    <w:rsid w:val="00026A41"/>
    <w:rsid w:val="00027244"/>
    <w:rsid w:val="00031F44"/>
    <w:rsid w:val="00040CAA"/>
    <w:rsid w:val="0004169E"/>
    <w:rsid w:val="00054CA0"/>
    <w:rsid w:val="000601B9"/>
    <w:rsid w:val="000672B1"/>
    <w:rsid w:val="00072BD4"/>
    <w:rsid w:val="00077C6B"/>
    <w:rsid w:val="00081D31"/>
    <w:rsid w:val="000857A3"/>
    <w:rsid w:val="0008779D"/>
    <w:rsid w:val="000A695F"/>
    <w:rsid w:val="000B2378"/>
    <w:rsid w:val="000C0384"/>
    <w:rsid w:val="000C0E01"/>
    <w:rsid w:val="000C6B82"/>
    <w:rsid w:val="000D02FE"/>
    <w:rsid w:val="000D1F2E"/>
    <w:rsid w:val="000D2171"/>
    <w:rsid w:val="000D6313"/>
    <w:rsid w:val="000F74A0"/>
    <w:rsid w:val="000F7AFC"/>
    <w:rsid w:val="001040C7"/>
    <w:rsid w:val="001120C8"/>
    <w:rsid w:val="001124A3"/>
    <w:rsid w:val="00146E48"/>
    <w:rsid w:val="00147ED2"/>
    <w:rsid w:val="00151D9E"/>
    <w:rsid w:val="00155565"/>
    <w:rsid w:val="0015721E"/>
    <w:rsid w:val="00174FC1"/>
    <w:rsid w:val="00176B07"/>
    <w:rsid w:val="0018324D"/>
    <w:rsid w:val="001A2171"/>
    <w:rsid w:val="001A5008"/>
    <w:rsid w:val="001A709A"/>
    <w:rsid w:val="001A7E3F"/>
    <w:rsid w:val="001B11D5"/>
    <w:rsid w:val="001B3024"/>
    <w:rsid w:val="001B360C"/>
    <w:rsid w:val="001B5140"/>
    <w:rsid w:val="001C3A68"/>
    <w:rsid w:val="001C49E1"/>
    <w:rsid w:val="001E3A8C"/>
    <w:rsid w:val="001E54EB"/>
    <w:rsid w:val="001E7E43"/>
    <w:rsid w:val="001F1802"/>
    <w:rsid w:val="001F25E7"/>
    <w:rsid w:val="001F3A97"/>
    <w:rsid w:val="00200966"/>
    <w:rsid w:val="00206479"/>
    <w:rsid w:val="00214961"/>
    <w:rsid w:val="00215765"/>
    <w:rsid w:val="002228F2"/>
    <w:rsid w:val="0022612D"/>
    <w:rsid w:val="002323DD"/>
    <w:rsid w:val="0023260D"/>
    <w:rsid w:val="00252769"/>
    <w:rsid w:val="002559EA"/>
    <w:rsid w:val="00260912"/>
    <w:rsid w:val="0026709C"/>
    <w:rsid w:val="00271B5D"/>
    <w:rsid w:val="0027367C"/>
    <w:rsid w:val="002874AB"/>
    <w:rsid w:val="002A092C"/>
    <w:rsid w:val="002A1369"/>
    <w:rsid w:val="002A1FB8"/>
    <w:rsid w:val="002A3F41"/>
    <w:rsid w:val="002A5E4C"/>
    <w:rsid w:val="002A62F8"/>
    <w:rsid w:val="002B0CA3"/>
    <w:rsid w:val="002B3EA3"/>
    <w:rsid w:val="002B7816"/>
    <w:rsid w:val="002C0334"/>
    <w:rsid w:val="002C11DA"/>
    <w:rsid w:val="002C2FCF"/>
    <w:rsid w:val="002C3F7D"/>
    <w:rsid w:val="002C42F0"/>
    <w:rsid w:val="002D09DA"/>
    <w:rsid w:val="002D5678"/>
    <w:rsid w:val="002D720C"/>
    <w:rsid w:val="002F2EB6"/>
    <w:rsid w:val="00301433"/>
    <w:rsid w:val="00304D91"/>
    <w:rsid w:val="00307AB7"/>
    <w:rsid w:val="00313A4B"/>
    <w:rsid w:val="00320067"/>
    <w:rsid w:val="00322638"/>
    <w:rsid w:val="0032386D"/>
    <w:rsid w:val="003256E1"/>
    <w:rsid w:val="003330E4"/>
    <w:rsid w:val="0034048D"/>
    <w:rsid w:val="003405B7"/>
    <w:rsid w:val="00347ED7"/>
    <w:rsid w:val="003521F8"/>
    <w:rsid w:val="00355270"/>
    <w:rsid w:val="00360A68"/>
    <w:rsid w:val="00362249"/>
    <w:rsid w:val="00377615"/>
    <w:rsid w:val="003811DA"/>
    <w:rsid w:val="00385836"/>
    <w:rsid w:val="00385AE6"/>
    <w:rsid w:val="00386A27"/>
    <w:rsid w:val="00392696"/>
    <w:rsid w:val="00393405"/>
    <w:rsid w:val="003A4950"/>
    <w:rsid w:val="003B4C94"/>
    <w:rsid w:val="003B5DDD"/>
    <w:rsid w:val="003C1C20"/>
    <w:rsid w:val="003C6DF5"/>
    <w:rsid w:val="003C7250"/>
    <w:rsid w:val="003D38ED"/>
    <w:rsid w:val="003E70DB"/>
    <w:rsid w:val="003F0E85"/>
    <w:rsid w:val="003F17DB"/>
    <w:rsid w:val="003F7FF4"/>
    <w:rsid w:val="0040159B"/>
    <w:rsid w:val="00405913"/>
    <w:rsid w:val="00407C64"/>
    <w:rsid w:val="00411784"/>
    <w:rsid w:val="004122EF"/>
    <w:rsid w:val="004137F6"/>
    <w:rsid w:val="00420891"/>
    <w:rsid w:val="0043269A"/>
    <w:rsid w:val="00434392"/>
    <w:rsid w:val="00436AFF"/>
    <w:rsid w:val="00440781"/>
    <w:rsid w:val="004441F7"/>
    <w:rsid w:val="00446520"/>
    <w:rsid w:val="00451DDE"/>
    <w:rsid w:val="00453F46"/>
    <w:rsid w:val="0045531D"/>
    <w:rsid w:val="00462A75"/>
    <w:rsid w:val="004633F4"/>
    <w:rsid w:val="00467E59"/>
    <w:rsid w:val="00474535"/>
    <w:rsid w:val="00474AB7"/>
    <w:rsid w:val="00475CE2"/>
    <w:rsid w:val="00476385"/>
    <w:rsid w:val="004769EF"/>
    <w:rsid w:val="00480EC2"/>
    <w:rsid w:val="00481273"/>
    <w:rsid w:val="004868F0"/>
    <w:rsid w:val="00491A6D"/>
    <w:rsid w:val="004A0668"/>
    <w:rsid w:val="004A0A42"/>
    <w:rsid w:val="004A19A4"/>
    <w:rsid w:val="004A21F9"/>
    <w:rsid w:val="004A3FDB"/>
    <w:rsid w:val="004A444C"/>
    <w:rsid w:val="004A5676"/>
    <w:rsid w:val="004B5C79"/>
    <w:rsid w:val="004C0369"/>
    <w:rsid w:val="004C1871"/>
    <w:rsid w:val="004C34C5"/>
    <w:rsid w:val="004C447D"/>
    <w:rsid w:val="004C5F33"/>
    <w:rsid w:val="004C6B45"/>
    <w:rsid w:val="004D0EE0"/>
    <w:rsid w:val="004D3043"/>
    <w:rsid w:val="004E5159"/>
    <w:rsid w:val="004F1DA0"/>
    <w:rsid w:val="004F46EB"/>
    <w:rsid w:val="00501F82"/>
    <w:rsid w:val="0050296B"/>
    <w:rsid w:val="00510861"/>
    <w:rsid w:val="00511A2E"/>
    <w:rsid w:val="00514AFC"/>
    <w:rsid w:val="0052158C"/>
    <w:rsid w:val="0052211F"/>
    <w:rsid w:val="005261C4"/>
    <w:rsid w:val="00526886"/>
    <w:rsid w:val="005331C3"/>
    <w:rsid w:val="0053500E"/>
    <w:rsid w:val="00544170"/>
    <w:rsid w:val="00544CA5"/>
    <w:rsid w:val="00545D5B"/>
    <w:rsid w:val="00547F47"/>
    <w:rsid w:val="00552A9F"/>
    <w:rsid w:val="005542BD"/>
    <w:rsid w:val="005601E9"/>
    <w:rsid w:val="0056498C"/>
    <w:rsid w:val="00564C8E"/>
    <w:rsid w:val="005668BD"/>
    <w:rsid w:val="0057199D"/>
    <w:rsid w:val="00573183"/>
    <w:rsid w:val="005743B6"/>
    <w:rsid w:val="00580AFD"/>
    <w:rsid w:val="00581A78"/>
    <w:rsid w:val="00582082"/>
    <w:rsid w:val="00582C04"/>
    <w:rsid w:val="00584F9A"/>
    <w:rsid w:val="005919D4"/>
    <w:rsid w:val="00592D88"/>
    <w:rsid w:val="005A0B31"/>
    <w:rsid w:val="005B040F"/>
    <w:rsid w:val="005B4628"/>
    <w:rsid w:val="005B5379"/>
    <w:rsid w:val="005C1EE5"/>
    <w:rsid w:val="005D0C4F"/>
    <w:rsid w:val="005D35CB"/>
    <w:rsid w:val="005D3EC9"/>
    <w:rsid w:val="005D4A85"/>
    <w:rsid w:val="005E380B"/>
    <w:rsid w:val="005E687B"/>
    <w:rsid w:val="005E7B6F"/>
    <w:rsid w:val="005F4F46"/>
    <w:rsid w:val="00604390"/>
    <w:rsid w:val="006057A6"/>
    <w:rsid w:val="00605DF9"/>
    <w:rsid w:val="00607DD9"/>
    <w:rsid w:val="006151AF"/>
    <w:rsid w:val="00622214"/>
    <w:rsid w:val="00622F96"/>
    <w:rsid w:val="00632FFB"/>
    <w:rsid w:val="00633D05"/>
    <w:rsid w:val="0063629E"/>
    <w:rsid w:val="00641284"/>
    <w:rsid w:val="00643891"/>
    <w:rsid w:val="00646A50"/>
    <w:rsid w:val="00647F6D"/>
    <w:rsid w:val="00656908"/>
    <w:rsid w:val="00661E17"/>
    <w:rsid w:val="006628F4"/>
    <w:rsid w:val="00664A03"/>
    <w:rsid w:val="00673194"/>
    <w:rsid w:val="00675817"/>
    <w:rsid w:val="00694DE8"/>
    <w:rsid w:val="00696BF0"/>
    <w:rsid w:val="006973B4"/>
    <w:rsid w:val="006A40EE"/>
    <w:rsid w:val="006A7B80"/>
    <w:rsid w:val="006B3AF0"/>
    <w:rsid w:val="006B5C4A"/>
    <w:rsid w:val="006C3D2B"/>
    <w:rsid w:val="006D14BC"/>
    <w:rsid w:val="006E5E11"/>
    <w:rsid w:val="006F133D"/>
    <w:rsid w:val="006F1C4F"/>
    <w:rsid w:val="00705EF0"/>
    <w:rsid w:val="00706754"/>
    <w:rsid w:val="007114E0"/>
    <w:rsid w:val="00712128"/>
    <w:rsid w:val="007167BB"/>
    <w:rsid w:val="00716A59"/>
    <w:rsid w:val="007201BB"/>
    <w:rsid w:val="007361E9"/>
    <w:rsid w:val="007429AD"/>
    <w:rsid w:val="00757334"/>
    <w:rsid w:val="00761140"/>
    <w:rsid w:val="00763C9A"/>
    <w:rsid w:val="007641DF"/>
    <w:rsid w:val="007733D4"/>
    <w:rsid w:val="0077360E"/>
    <w:rsid w:val="007779FD"/>
    <w:rsid w:val="007803E3"/>
    <w:rsid w:val="00783669"/>
    <w:rsid w:val="00794F18"/>
    <w:rsid w:val="00795F1B"/>
    <w:rsid w:val="007A38F3"/>
    <w:rsid w:val="007A5570"/>
    <w:rsid w:val="007A69E9"/>
    <w:rsid w:val="007B2558"/>
    <w:rsid w:val="007B644D"/>
    <w:rsid w:val="007B66BC"/>
    <w:rsid w:val="007C285F"/>
    <w:rsid w:val="007C38F4"/>
    <w:rsid w:val="007D5BF5"/>
    <w:rsid w:val="007E0740"/>
    <w:rsid w:val="007E231F"/>
    <w:rsid w:val="007E791A"/>
    <w:rsid w:val="007F3B6A"/>
    <w:rsid w:val="007F3C15"/>
    <w:rsid w:val="00806AD8"/>
    <w:rsid w:val="0080743F"/>
    <w:rsid w:val="00812BCA"/>
    <w:rsid w:val="008154BE"/>
    <w:rsid w:val="008204A6"/>
    <w:rsid w:val="008226FC"/>
    <w:rsid w:val="00822DF5"/>
    <w:rsid w:val="00824EA0"/>
    <w:rsid w:val="00830C57"/>
    <w:rsid w:val="008316FC"/>
    <w:rsid w:val="008469DF"/>
    <w:rsid w:val="008471D6"/>
    <w:rsid w:val="00847235"/>
    <w:rsid w:val="0085368C"/>
    <w:rsid w:val="00855F83"/>
    <w:rsid w:val="008641E5"/>
    <w:rsid w:val="00864DF5"/>
    <w:rsid w:val="0086553E"/>
    <w:rsid w:val="008667A2"/>
    <w:rsid w:val="00867091"/>
    <w:rsid w:val="008700A4"/>
    <w:rsid w:val="0087494C"/>
    <w:rsid w:val="0087602E"/>
    <w:rsid w:val="00877794"/>
    <w:rsid w:val="008800BB"/>
    <w:rsid w:val="00882A69"/>
    <w:rsid w:val="00886DE7"/>
    <w:rsid w:val="00890F01"/>
    <w:rsid w:val="0089537C"/>
    <w:rsid w:val="008A25EB"/>
    <w:rsid w:val="008A2E86"/>
    <w:rsid w:val="008A4428"/>
    <w:rsid w:val="008A7FD8"/>
    <w:rsid w:val="008B0661"/>
    <w:rsid w:val="008B4620"/>
    <w:rsid w:val="008B4B42"/>
    <w:rsid w:val="008B4FD9"/>
    <w:rsid w:val="008B6563"/>
    <w:rsid w:val="008C11BB"/>
    <w:rsid w:val="008C4010"/>
    <w:rsid w:val="008D1D8D"/>
    <w:rsid w:val="008D5DE9"/>
    <w:rsid w:val="008E086B"/>
    <w:rsid w:val="008E202B"/>
    <w:rsid w:val="008E288F"/>
    <w:rsid w:val="008E7374"/>
    <w:rsid w:val="009023AF"/>
    <w:rsid w:val="009030C9"/>
    <w:rsid w:val="00904F16"/>
    <w:rsid w:val="00912E01"/>
    <w:rsid w:val="00915503"/>
    <w:rsid w:val="00922F4B"/>
    <w:rsid w:val="009309B2"/>
    <w:rsid w:val="0093149E"/>
    <w:rsid w:val="00932F47"/>
    <w:rsid w:val="00941A74"/>
    <w:rsid w:val="00953A6E"/>
    <w:rsid w:val="00953AB4"/>
    <w:rsid w:val="009573E0"/>
    <w:rsid w:val="00960DDA"/>
    <w:rsid w:val="00972A9A"/>
    <w:rsid w:val="009818CA"/>
    <w:rsid w:val="009833BB"/>
    <w:rsid w:val="00983782"/>
    <w:rsid w:val="009852C5"/>
    <w:rsid w:val="009928CD"/>
    <w:rsid w:val="009A2A7D"/>
    <w:rsid w:val="009A379A"/>
    <w:rsid w:val="009A3B87"/>
    <w:rsid w:val="009B489F"/>
    <w:rsid w:val="009B5805"/>
    <w:rsid w:val="009B72D7"/>
    <w:rsid w:val="009C2E3F"/>
    <w:rsid w:val="009C2F73"/>
    <w:rsid w:val="009C7ACC"/>
    <w:rsid w:val="009D0BE5"/>
    <w:rsid w:val="009D3AE2"/>
    <w:rsid w:val="009D5B5B"/>
    <w:rsid w:val="009D6879"/>
    <w:rsid w:val="009D6B16"/>
    <w:rsid w:val="009E48C5"/>
    <w:rsid w:val="009E57E0"/>
    <w:rsid w:val="00A04247"/>
    <w:rsid w:val="00A31940"/>
    <w:rsid w:val="00A31E45"/>
    <w:rsid w:val="00A340FD"/>
    <w:rsid w:val="00A408B0"/>
    <w:rsid w:val="00A41A7B"/>
    <w:rsid w:val="00A425D8"/>
    <w:rsid w:val="00A5173C"/>
    <w:rsid w:val="00A70E99"/>
    <w:rsid w:val="00A85D5B"/>
    <w:rsid w:val="00A87BED"/>
    <w:rsid w:val="00AA6215"/>
    <w:rsid w:val="00AB248D"/>
    <w:rsid w:val="00AC2AEB"/>
    <w:rsid w:val="00AC5C80"/>
    <w:rsid w:val="00AC6EDD"/>
    <w:rsid w:val="00AC7D27"/>
    <w:rsid w:val="00AD2B47"/>
    <w:rsid w:val="00AD775C"/>
    <w:rsid w:val="00AE5FE3"/>
    <w:rsid w:val="00B0268F"/>
    <w:rsid w:val="00B052EB"/>
    <w:rsid w:val="00B05F26"/>
    <w:rsid w:val="00B07B66"/>
    <w:rsid w:val="00B20CC0"/>
    <w:rsid w:val="00B2286B"/>
    <w:rsid w:val="00B228C9"/>
    <w:rsid w:val="00B239BA"/>
    <w:rsid w:val="00B25D53"/>
    <w:rsid w:val="00B32AC9"/>
    <w:rsid w:val="00B33C65"/>
    <w:rsid w:val="00B34FA1"/>
    <w:rsid w:val="00B36A1F"/>
    <w:rsid w:val="00B37755"/>
    <w:rsid w:val="00B5296D"/>
    <w:rsid w:val="00B56C62"/>
    <w:rsid w:val="00B6640B"/>
    <w:rsid w:val="00B72785"/>
    <w:rsid w:val="00B7447F"/>
    <w:rsid w:val="00B74A16"/>
    <w:rsid w:val="00B7578D"/>
    <w:rsid w:val="00B81EED"/>
    <w:rsid w:val="00B82916"/>
    <w:rsid w:val="00B94289"/>
    <w:rsid w:val="00BA0F62"/>
    <w:rsid w:val="00BB3727"/>
    <w:rsid w:val="00BC42EB"/>
    <w:rsid w:val="00BC50CF"/>
    <w:rsid w:val="00BC765F"/>
    <w:rsid w:val="00BD32EC"/>
    <w:rsid w:val="00BD6FC1"/>
    <w:rsid w:val="00BD73C0"/>
    <w:rsid w:val="00BE0D6C"/>
    <w:rsid w:val="00BE2E13"/>
    <w:rsid w:val="00BE4BBA"/>
    <w:rsid w:val="00BE7F1F"/>
    <w:rsid w:val="00BF1276"/>
    <w:rsid w:val="00BF159A"/>
    <w:rsid w:val="00BF5F16"/>
    <w:rsid w:val="00C12888"/>
    <w:rsid w:val="00C24C01"/>
    <w:rsid w:val="00C254EB"/>
    <w:rsid w:val="00C25B37"/>
    <w:rsid w:val="00C3273D"/>
    <w:rsid w:val="00C35B6E"/>
    <w:rsid w:val="00C45404"/>
    <w:rsid w:val="00C65A7C"/>
    <w:rsid w:val="00C81D52"/>
    <w:rsid w:val="00C825C6"/>
    <w:rsid w:val="00C933AF"/>
    <w:rsid w:val="00C93860"/>
    <w:rsid w:val="00C93AE6"/>
    <w:rsid w:val="00C957B8"/>
    <w:rsid w:val="00CA005E"/>
    <w:rsid w:val="00CA07B0"/>
    <w:rsid w:val="00CA1FF2"/>
    <w:rsid w:val="00CA2386"/>
    <w:rsid w:val="00CB04B1"/>
    <w:rsid w:val="00CB3052"/>
    <w:rsid w:val="00CB7839"/>
    <w:rsid w:val="00CC2FC3"/>
    <w:rsid w:val="00CC464B"/>
    <w:rsid w:val="00CC59F2"/>
    <w:rsid w:val="00CC5CF9"/>
    <w:rsid w:val="00CE7AF1"/>
    <w:rsid w:val="00CF4B95"/>
    <w:rsid w:val="00D0185D"/>
    <w:rsid w:val="00D02071"/>
    <w:rsid w:val="00D03FB0"/>
    <w:rsid w:val="00D1181F"/>
    <w:rsid w:val="00D179E0"/>
    <w:rsid w:val="00D17C76"/>
    <w:rsid w:val="00D2112C"/>
    <w:rsid w:val="00D2475E"/>
    <w:rsid w:val="00D24CA2"/>
    <w:rsid w:val="00D324E8"/>
    <w:rsid w:val="00D42F4D"/>
    <w:rsid w:val="00D45435"/>
    <w:rsid w:val="00D55AD5"/>
    <w:rsid w:val="00D56BE9"/>
    <w:rsid w:val="00D57738"/>
    <w:rsid w:val="00D6451F"/>
    <w:rsid w:val="00D64A8B"/>
    <w:rsid w:val="00D6714B"/>
    <w:rsid w:val="00D7403C"/>
    <w:rsid w:val="00D754F9"/>
    <w:rsid w:val="00D81CD9"/>
    <w:rsid w:val="00D9150D"/>
    <w:rsid w:val="00D937F7"/>
    <w:rsid w:val="00D93896"/>
    <w:rsid w:val="00D95A18"/>
    <w:rsid w:val="00DB42C1"/>
    <w:rsid w:val="00DC05B2"/>
    <w:rsid w:val="00DD2EA0"/>
    <w:rsid w:val="00DD48AC"/>
    <w:rsid w:val="00DD5A37"/>
    <w:rsid w:val="00DE0F01"/>
    <w:rsid w:val="00DE4F65"/>
    <w:rsid w:val="00DE608C"/>
    <w:rsid w:val="00DF1E97"/>
    <w:rsid w:val="00DF7A7B"/>
    <w:rsid w:val="00E06455"/>
    <w:rsid w:val="00E07A6A"/>
    <w:rsid w:val="00E10492"/>
    <w:rsid w:val="00E14A71"/>
    <w:rsid w:val="00E21607"/>
    <w:rsid w:val="00E2356E"/>
    <w:rsid w:val="00E25035"/>
    <w:rsid w:val="00E25D39"/>
    <w:rsid w:val="00E35E0E"/>
    <w:rsid w:val="00E43E03"/>
    <w:rsid w:val="00E457E6"/>
    <w:rsid w:val="00E524FB"/>
    <w:rsid w:val="00E52CF7"/>
    <w:rsid w:val="00E54905"/>
    <w:rsid w:val="00E54E0E"/>
    <w:rsid w:val="00E55091"/>
    <w:rsid w:val="00E60591"/>
    <w:rsid w:val="00E63C28"/>
    <w:rsid w:val="00E64B55"/>
    <w:rsid w:val="00E67738"/>
    <w:rsid w:val="00E715F1"/>
    <w:rsid w:val="00E94349"/>
    <w:rsid w:val="00E944BF"/>
    <w:rsid w:val="00EA5FF2"/>
    <w:rsid w:val="00EB1D61"/>
    <w:rsid w:val="00EB657F"/>
    <w:rsid w:val="00EC1F75"/>
    <w:rsid w:val="00EC4EE3"/>
    <w:rsid w:val="00EC6F75"/>
    <w:rsid w:val="00ED186A"/>
    <w:rsid w:val="00EE0BE6"/>
    <w:rsid w:val="00EE5ECC"/>
    <w:rsid w:val="00EE5F8A"/>
    <w:rsid w:val="00EE7377"/>
    <w:rsid w:val="00EF2F70"/>
    <w:rsid w:val="00F0380B"/>
    <w:rsid w:val="00F07991"/>
    <w:rsid w:val="00F07A09"/>
    <w:rsid w:val="00F42073"/>
    <w:rsid w:val="00F42FD6"/>
    <w:rsid w:val="00F53E01"/>
    <w:rsid w:val="00F63351"/>
    <w:rsid w:val="00F63EA3"/>
    <w:rsid w:val="00F70A21"/>
    <w:rsid w:val="00F70CAB"/>
    <w:rsid w:val="00F77286"/>
    <w:rsid w:val="00F80969"/>
    <w:rsid w:val="00F83A03"/>
    <w:rsid w:val="00F843C0"/>
    <w:rsid w:val="00FA0DF2"/>
    <w:rsid w:val="00FA31A3"/>
    <w:rsid w:val="00FA382E"/>
    <w:rsid w:val="00FA493C"/>
    <w:rsid w:val="00FA6770"/>
    <w:rsid w:val="00FA6CE3"/>
    <w:rsid w:val="00FC66B4"/>
    <w:rsid w:val="00FC6BF6"/>
    <w:rsid w:val="00FD28B1"/>
    <w:rsid w:val="00FD5AD6"/>
    <w:rsid w:val="00FD7475"/>
    <w:rsid w:val="00FE1F19"/>
    <w:rsid w:val="00FE5C72"/>
    <w:rsid w:val="00FF07D5"/>
    <w:rsid w:val="00FF6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9023AF"/>
    <w:pPr>
      <w:keepNext/>
      <w:jc w:val="center"/>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633D05"/>
    <w:rPr>
      <w:color w:val="0000FF"/>
      <w:u w:val="single"/>
    </w:rPr>
  </w:style>
  <w:style w:type="paragraph" w:customStyle="1" w:styleId="PI-1EMEASMCA">
    <w:name w:val="PI-1 EMEA_SMCA"/>
    <w:basedOn w:val="Antrat2"/>
    <w:autoRedefine/>
    <w:rsid w:val="00FA31A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1120C8"/>
    <w:rPr>
      <w:b/>
      <w:noProof/>
      <w:sz w:val="22"/>
      <w:lang w:val="lt-LT" w:eastAsia="en-US"/>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33D05"/>
    <w:rPr>
      <w:noProof/>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633D05"/>
    <w:rPr>
      <w:b/>
      <w:caps/>
      <w:sz w:val="22"/>
      <w:lang w:val="en-US"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35E0E"/>
    <w:pPr>
      <w:numPr>
        <w:numId w:val="1"/>
      </w:numPr>
      <w:tabs>
        <w:tab w:val="num" w:pos="567"/>
      </w:tabs>
      <w:ind w:left="567" w:hanging="567"/>
    </w:pPr>
  </w:style>
  <w:style w:type="paragraph" w:customStyle="1" w:styleId="PI-3EMEASMCA">
    <w:name w:val="PI-3 EMEA_SMCA"/>
    <w:basedOn w:val="prastasis"/>
    <w:autoRedefine/>
    <w:rsid w:val="003B4C94"/>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locked/>
    <w:rsid w:val="00633D05"/>
    <w:rPr>
      <w:noProof/>
      <w:sz w:val="22"/>
      <w:lang w:val="lt-LT" w:eastAsia="en-US"/>
    </w:rPr>
  </w:style>
  <w:style w:type="character" w:customStyle="1" w:styleId="BTgEMEASMCAChar">
    <w:name w:val="BT(g) EMEA_SMCA Char"/>
    <w:link w:val="BTgEMEASMCA"/>
    <w:locked/>
    <w:rsid w:val="00633D05"/>
    <w:rPr>
      <w:i/>
      <w:noProof/>
      <w:color w:val="008000"/>
      <w:sz w:val="22"/>
      <w:lang w:val="lt-LT" w:eastAsia="en-US"/>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rsid w:val="00AD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color w:val="000000"/>
      <w:spacing w:val="-3"/>
      <w:szCs w:val="20"/>
    </w:rPr>
  </w:style>
  <w:style w:type="paragraph" w:styleId="Komentarotekstas">
    <w:name w:val="annotation text"/>
    <w:basedOn w:val="prastasis"/>
    <w:semiHidden/>
    <w:rsid w:val="00B5296D"/>
    <w:rPr>
      <w:sz w:val="20"/>
      <w:szCs w:val="20"/>
    </w:rPr>
  </w:style>
  <w:style w:type="character" w:styleId="Komentaronuoroda">
    <w:name w:val="annotation reference"/>
    <w:basedOn w:val="Numatytasispastraiposriftas"/>
    <w:semiHidden/>
    <w:rsid w:val="00B5296D"/>
    <w:rPr>
      <w:sz w:val="16"/>
    </w:rPr>
  </w:style>
  <w:style w:type="paragraph" w:styleId="Antrats">
    <w:name w:val="header"/>
    <w:basedOn w:val="prastasis"/>
    <w:semiHidden/>
    <w:rsid w:val="009D3AE2"/>
    <w:pPr>
      <w:tabs>
        <w:tab w:val="center" w:pos="4153"/>
        <w:tab w:val="right" w:pos="8306"/>
      </w:tabs>
    </w:pPr>
    <w:rPr>
      <w:lang w:val="en-GB"/>
    </w:rPr>
  </w:style>
  <w:style w:type="paragraph" w:styleId="Komentarotema">
    <w:name w:val="annotation subject"/>
    <w:basedOn w:val="Komentarotekstas"/>
    <w:next w:val="Komentarotekstas"/>
    <w:semiHidden/>
    <w:rsid w:val="009D3AE2"/>
    <w:rPr>
      <w:b/>
      <w:bCs/>
    </w:rPr>
  </w:style>
  <w:style w:type="character" w:customStyle="1" w:styleId="wbtxt1">
    <w:name w:val="wbtxt1"/>
    <w:rsid w:val="000F7AFC"/>
    <w:rPr>
      <w:rFonts w:ascii="Verdana" w:hAnsi="Verdana"/>
      <w:color w:val="000000"/>
      <w:sz w:val="15"/>
      <w:u w:val="none"/>
      <w:effect w:val="none"/>
    </w:rPr>
  </w:style>
  <w:style w:type="table" w:styleId="Lentelstinklelis">
    <w:name w:val="Table Grid"/>
    <w:basedOn w:val="prastojilentel"/>
    <w:rsid w:val="00E54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rsid w:val="00552A9F"/>
  </w:style>
  <w:style w:type="paragraph" w:styleId="Porat">
    <w:name w:val="footer"/>
    <w:basedOn w:val="prastasis"/>
    <w:link w:val="PoratDiagrama"/>
    <w:rsid w:val="002A5E4C"/>
    <w:pPr>
      <w:tabs>
        <w:tab w:val="center" w:pos="4986"/>
        <w:tab w:val="right" w:pos="9972"/>
      </w:tabs>
    </w:pPr>
    <w:rPr>
      <w:lang w:eastAsia="lt-LT"/>
    </w:rPr>
  </w:style>
  <w:style w:type="character" w:customStyle="1" w:styleId="PoratDiagrama">
    <w:name w:val="Poraštė Diagrama"/>
    <w:link w:val="Porat"/>
    <w:locked/>
    <w:rsid w:val="002A5E4C"/>
    <w:rPr>
      <w:sz w:val="24"/>
      <w:lang w:val="lt-LT" w:eastAsia="x-none"/>
    </w:rPr>
  </w:style>
  <w:style w:type="character" w:styleId="Puslapionumeris">
    <w:name w:val="page number"/>
    <w:basedOn w:val="Numatytasispastraiposriftas"/>
    <w:rsid w:val="00E35E0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9023AF"/>
    <w:pPr>
      <w:keepNext/>
      <w:jc w:val="center"/>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633D05"/>
    <w:rPr>
      <w:color w:val="0000FF"/>
      <w:u w:val="single"/>
    </w:rPr>
  </w:style>
  <w:style w:type="paragraph" w:customStyle="1" w:styleId="PI-1EMEASMCA">
    <w:name w:val="PI-1 EMEA_SMCA"/>
    <w:basedOn w:val="Antrat2"/>
    <w:autoRedefine/>
    <w:rsid w:val="00FA31A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1120C8"/>
    <w:rPr>
      <w:b/>
      <w:noProof/>
      <w:sz w:val="22"/>
      <w:lang w:val="lt-LT" w:eastAsia="en-US"/>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33D05"/>
    <w:rPr>
      <w:noProof/>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633D05"/>
    <w:rPr>
      <w:b/>
      <w:caps/>
      <w:sz w:val="22"/>
      <w:lang w:val="en-US"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35E0E"/>
    <w:pPr>
      <w:numPr>
        <w:numId w:val="1"/>
      </w:numPr>
      <w:tabs>
        <w:tab w:val="num" w:pos="567"/>
      </w:tabs>
      <w:ind w:left="567" w:hanging="567"/>
    </w:pPr>
  </w:style>
  <w:style w:type="paragraph" w:customStyle="1" w:styleId="PI-3EMEASMCA">
    <w:name w:val="PI-3 EMEA_SMCA"/>
    <w:basedOn w:val="prastasis"/>
    <w:autoRedefine/>
    <w:rsid w:val="003B4C94"/>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locked/>
    <w:rsid w:val="00633D05"/>
    <w:rPr>
      <w:noProof/>
      <w:sz w:val="22"/>
      <w:lang w:val="lt-LT" w:eastAsia="en-US"/>
    </w:rPr>
  </w:style>
  <w:style w:type="character" w:customStyle="1" w:styleId="BTgEMEASMCAChar">
    <w:name w:val="BT(g) EMEA_SMCA Char"/>
    <w:link w:val="BTgEMEASMCA"/>
    <w:locked/>
    <w:rsid w:val="00633D05"/>
    <w:rPr>
      <w:i/>
      <w:noProof/>
      <w:color w:val="008000"/>
      <w:sz w:val="22"/>
      <w:lang w:val="lt-LT" w:eastAsia="en-US"/>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rsid w:val="00AD2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color w:val="000000"/>
      <w:spacing w:val="-3"/>
      <w:szCs w:val="20"/>
    </w:rPr>
  </w:style>
  <w:style w:type="paragraph" w:styleId="Komentarotekstas">
    <w:name w:val="annotation text"/>
    <w:basedOn w:val="prastasis"/>
    <w:semiHidden/>
    <w:rsid w:val="00B5296D"/>
    <w:rPr>
      <w:sz w:val="20"/>
      <w:szCs w:val="20"/>
    </w:rPr>
  </w:style>
  <w:style w:type="character" w:styleId="Komentaronuoroda">
    <w:name w:val="annotation reference"/>
    <w:basedOn w:val="Numatytasispastraiposriftas"/>
    <w:semiHidden/>
    <w:rsid w:val="00B5296D"/>
    <w:rPr>
      <w:sz w:val="16"/>
    </w:rPr>
  </w:style>
  <w:style w:type="paragraph" w:styleId="Antrats">
    <w:name w:val="header"/>
    <w:basedOn w:val="prastasis"/>
    <w:semiHidden/>
    <w:rsid w:val="009D3AE2"/>
    <w:pPr>
      <w:tabs>
        <w:tab w:val="center" w:pos="4153"/>
        <w:tab w:val="right" w:pos="8306"/>
      </w:tabs>
    </w:pPr>
    <w:rPr>
      <w:lang w:val="en-GB"/>
    </w:rPr>
  </w:style>
  <w:style w:type="paragraph" w:styleId="Komentarotema">
    <w:name w:val="annotation subject"/>
    <w:basedOn w:val="Komentarotekstas"/>
    <w:next w:val="Komentarotekstas"/>
    <w:semiHidden/>
    <w:rsid w:val="009D3AE2"/>
    <w:rPr>
      <w:b/>
      <w:bCs/>
    </w:rPr>
  </w:style>
  <w:style w:type="character" w:customStyle="1" w:styleId="wbtxt1">
    <w:name w:val="wbtxt1"/>
    <w:rsid w:val="000F7AFC"/>
    <w:rPr>
      <w:rFonts w:ascii="Verdana" w:hAnsi="Verdana"/>
      <w:color w:val="000000"/>
      <w:sz w:val="15"/>
      <w:u w:val="none"/>
      <w:effect w:val="none"/>
    </w:rPr>
  </w:style>
  <w:style w:type="table" w:styleId="Lentelstinklelis">
    <w:name w:val="Table Grid"/>
    <w:basedOn w:val="prastojilentel"/>
    <w:rsid w:val="00E54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rsid w:val="00552A9F"/>
  </w:style>
  <w:style w:type="paragraph" w:styleId="Porat">
    <w:name w:val="footer"/>
    <w:basedOn w:val="prastasis"/>
    <w:link w:val="PoratDiagrama"/>
    <w:rsid w:val="002A5E4C"/>
    <w:pPr>
      <w:tabs>
        <w:tab w:val="center" w:pos="4986"/>
        <w:tab w:val="right" w:pos="9972"/>
      </w:tabs>
    </w:pPr>
    <w:rPr>
      <w:lang w:eastAsia="lt-LT"/>
    </w:rPr>
  </w:style>
  <w:style w:type="character" w:customStyle="1" w:styleId="PoratDiagrama">
    <w:name w:val="Poraštė Diagrama"/>
    <w:link w:val="Porat"/>
    <w:locked/>
    <w:rsid w:val="002A5E4C"/>
    <w:rPr>
      <w:sz w:val="24"/>
      <w:lang w:val="lt-LT" w:eastAsia="x-none"/>
    </w:rPr>
  </w:style>
  <w:style w:type="character" w:styleId="Puslapionumeris">
    <w:name w:val="page number"/>
    <w:basedOn w:val="Numatytasispastraiposriftas"/>
    <w:rsid w:val="00E35E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hu.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dhu.com"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2581</Words>
  <Characters>17927</Characters>
  <Application>Microsoft Office Word</Application>
  <DocSecurity>8</DocSecurity>
  <Lines>149</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20468</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262201</vt:i4>
      </vt:variant>
      <vt:variant>
        <vt:i4>6</vt:i4>
      </vt:variant>
      <vt:variant>
        <vt:i4>0</vt:i4>
      </vt:variant>
      <vt:variant>
        <vt:i4>5</vt:i4>
      </vt:variant>
      <vt:variant>
        <vt:lpwstr>mailto:info@dhu.com</vt:lpwstr>
      </vt:variant>
      <vt:variant>
        <vt:lpwstr/>
      </vt:variant>
      <vt:variant>
        <vt:i4>7077950</vt:i4>
      </vt:variant>
      <vt:variant>
        <vt:i4>3</vt:i4>
      </vt:variant>
      <vt:variant>
        <vt:i4>0</vt:i4>
      </vt:variant>
      <vt:variant>
        <vt:i4>5</vt:i4>
      </vt:variant>
      <vt:variant>
        <vt:lpwstr>http://www.vvkt.lt/</vt:lpwstr>
      </vt:variant>
      <vt:variant>
        <vt:lpwstr/>
      </vt:variant>
      <vt:variant>
        <vt:i4>262201</vt:i4>
      </vt:variant>
      <vt:variant>
        <vt:i4>0</vt:i4>
      </vt:variant>
      <vt:variant>
        <vt:i4>0</vt:i4>
      </vt:variant>
      <vt:variant>
        <vt:i4>5</vt:i4>
      </vt:variant>
      <vt:variant>
        <vt:lpwstr>mailto:info@dhu.com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2</cp:revision>
  <cp:lastPrinted>2013-07-23T06:47:00Z</cp:lastPrinted>
  <dcterms:created xsi:type="dcterms:W3CDTF">2014-08-21T05:47:00Z</dcterms:created>
  <dcterms:modified xsi:type="dcterms:W3CDTF">2014-08-21T05:48:00Z</dcterms:modified>
</cp:coreProperties>
</file>