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7FF" w:rsidRPr="00E544AC" w:rsidRDefault="007577FF" w:rsidP="007577FF">
      <w:pPr>
        <w:rPr>
          <w:szCs w:val="22"/>
        </w:rPr>
      </w:pPr>
    </w:p>
    <w:p w:rsidR="007577FF" w:rsidRPr="00E544AC" w:rsidRDefault="007577FF" w:rsidP="007577FF">
      <w:pPr>
        <w:rPr>
          <w:szCs w:val="22"/>
        </w:rPr>
      </w:pPr>
    </w:p>
    <w:p w:rsidR="007577FF" w:rsidRPr="00E544AC" w:rsidRDefault="007577FF" w:rsidP="007577FF">
      <w:pPr>
        <w:rPr>
          <w:szCs w:val="22"/>
        </w:rPr>
      </w:pPr>
    </w:p>
    <w:p w:rsidR="007577FF" w:rsidRPr="00E544AC" w:rsidRDefault="007577FF" w:rsidP="007577FF">
      <w:pPr>
        <w:rPr>
          <w:szCs w:val="22"/>
        </w:rPr>
      </w:pPr>
    </w:p>
    <w:p w:rsidR="007577FF" w:rsidRPr="00E544AC" w:rsidRDefault="007577FF" w:rsidP="007577FF">
      <w:pPr>
        <w:rPr>
          <w:szCs w:val="22"/>
        </w:rPr>
      </w:pPr>
    </w:p>
    <w:p w:rsidR="007577FF" w:rsidRPr="00E544AC" w:rsidRDefault="007577FF" w:rsidP="007577FF">
      <w:pPr>
        <w:rPr>
          <w:szCs w:val="22"/>
        </w:rPr>
      </w:pPr>
    </w:p>
    <w:p w:rsidR="007577FF" w:rsidRPr="00E544AC" w:rsidRDefault="007577FF" w:rsidP="007577FF">
      <w:pPr>
        <w:rPr>
          <w:szCs w:val="22"/>
        </w:rPr>
      </w:pPr>
    </w:p>
    <w:p w:rsidR="007577FF" w:rsidRPr="00E544AC" w:rsidRDefault="007577FF" w:rsidP="007577FF">
      <w:pPr>
        <w:rPr>
          <w:szCs w:val="22"/>
        </w:rPr>
      </w:pPr>
    </w:p>
    <w:p w:rsidR="007577FF" w:rsidRPr="00E544AC" w:rsidRDefault="007577FF" w:rsidP="007577FF">
      <w:pPr>
        <w:rPr>
          <w:szCs w:val="22"/>
        </w:rPr>
      </w:pPr>
    </w:p>
    <w:p w:rsidR="007577FF" w:rsidRPr="00E544AC" w:rsidRDefault="007577FF" w:rsidP="007577FF">
      <w:pPr>
        <w:rPr>
          <w:szCs w:val="22"/>
        </w:rPr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TTEMEASMCA"/>
        <w:rPr>
          <w:lang w:val="lt-LT"/>
        </w:rPr>
      </w:pPr>
      <w:bookmarkStart w:id="0" w:name="_Toc129243096"/>
      <w:bookmarkStart w:id="1" w:name="_Toc129243221"/>
      <w:r w:rsidRPr="00E544AC">
        <w:rPr>
          <w:lang w:val="lt-LT"/>
        </w:rPr>
        <w:t>I PRIEDAS</w:t>
      </w:r>
      <w:bookmarkEnd w:id="0"/>
      <w:bookmarkEnd w:id="1"/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TTEMEASMCA"/>
        <w:rPr>
          <w:lang w:val="lt-LT"/>
        </w:rPr>
      </w:pPr>
      <w:bookmarkStart w:id="2" w:name="_Toc129243097"/>
      <w:bookmarkStart w:id="3" w:name="_Toc129243222"/>
      <w:r w:rsidRPr="00E544AC">
        <w:rPr>
          <w:lang w:val="lt-LT"/>
        </w:rPr>
        <w:t>PREPARATO CHARAKTERISTIKŲ SANTRAUKA</w:t>
      </w:r>
      <w:bookmarkEnd w:id="2"/>
      <w:bookmarkEnd w:id="3"/>
    </w:p>
    <w:p w:rsidR="007577FF" w:rsidRPr="00E544AC" w:rsidRDefault="007577FF" w:rsidP="007577FF">
      <w:pPr>
        <w:pStyle w:val="PI-1EMEASMCA"/>
      </w:pPr>
      <w:r w:rsidRPr="00E544AC">
        <w:rPr>
          <w:bCs/>
          <w:iCs/>
        </w:rPr>
        <w:br w:type="page"/>
      </w:r>
      <w:bookmarkStart w:id="4" w:name="_Toc129243098"/>
      <w:bookmarkStart w:id="5" w:name="_Toc129243223"/>
      <w:r w:rsidRPr="00E544AC">
        <w:lastRenderedPageBreak/>
        <w:t>1.</w:t>
      </w:r>
      <w:r w:rsidRPr="00E544AC">
        <w:tab/>
        <w:t>VAISTINIO PREPARATO PAVADINIMAS</w:t>
      </w:r>
      <w:bookmarkEnd w:id="4"/>
      <w:bookmarkEnd w:id="5"/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Pagrindinistekstas"/>
        <w:tabs>
          <w:tab w:val="left" w:pos="567"/>
        </w:tabs>
        <w:spacing w:after="0"/>
        <w:rPr>
          <w:szCs w:val="22"/>
        </w:rPr>
      </w:pPr>
      <w:r w:rsidRPr="00E544AC">
        <w:rPr>
          <w:szCs w:val="22"/>
        </w:rPr>
        <w:t>Natrio chloridas SANITAS</w:t>
      </w:r>
      <w:r>
        <w:rPr>
          <w:szCs w:val="22"/>
        </w:rPr>
        <w:t xml:space="preserve"> 0,9</w:t>
      </w:r>
      <w:r w:rsidRPr="00AC13CF">
        <w:rPr>
          <w:szCs w:val="22"/>
          <w:lang w:val="en-US"/>
        </w:rPr>
        <w:t xml:space="preserve"> </w:t>
      </w:r>
      <w:r>
        <w:rPr>
          <w:szCs w:val="22"/>
        </w:rPr>
        <w:t>%</w:t>
      </w:r>
      <w:r w:rsidRPr="00E544AC">
        <w:rPr>
          <w:szCs w:val="22"/>
        </w:rPr>
        <w:t xml:space="preserve"> </w:t>
      </w:r>
      <w:r>
        <w:rPr>
          <w:szCs w:val="22"/>
        </w:rPr>
        <w:t xml:space="preserve">tirpiklis parenteriniam vartojimui </w:t>
      </w: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PI-1EMEASMCA"/>
      </w:pPr>
      <w:bookmarkStart w:id="6" w:name="_Toc129243099"/>
      <w:bookmarkStart w:id="7" w:name="_Toc129243224"/>
      <w:r w:rsidRPr="00E544AC">
        <w:t>2.</w:t>
      </w:r>
      <w:r w:rsidRPr="00E544AC">
        <w:tab/>
        <w:t>KOKYBINĖ IR KIEKYBINĖ SUDĖTIS</w:t>
      </w:r>
      <w:bookmarkEnd w:id="6"/>
      <w:bookmarkEnd w:id="7"/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Pagrindinistekstas"/>
        <w:tabs>
          <w:tab w:val="left" w:pos="567"/>
        </w:tabs>
        <w:spacing w:after="0"/>
        <w:rPr>
          <w:szCs w:val="22"/>
        </w:rPr>
      </w:pPr>
      <w:r>
        <w:rPr>
          <w:szCs w:val="22"/>
        </w:rPr>
        <w:t>1 ml tirpiklio parenteriniam vartojimui yra 9 mg natrio chlorido.</w:t>
      </w: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  <w:r w:rsidRPr="00E544AC">
        <w:t>Visos pagalbinės medžiagos išvardytos 6.1 skyriuje.</w:t>
      </w: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PI-1EMEASMCA"/>
      </w:pPr>
      <w:bookmarkStart w:id="8" w:name="_Toc129243100"/>
      <w:bookmarkStart w:id="9" w:name="_Toc129243225"/>
      <w:r w:rsidRPr="00E544AC">
        <w:t>3.</w:t>
      </w:r>
      <w:r w:rsidRPr="00E544AC">
        <w:tab/>
        <w:t>FARMACINĖ FORMA</w:t>
      </w:r>
      <w:bookmarkEnd w:id="8"/>
      <w:bookmarkEnd w:id="9"/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Pagrindinistekstas"/>
        <w:tabs>
          <w:tab w:val="left" w:pos="567"/>
        </w:tabs>
        <w:spacing w:after="0"/>
        <w:rPr>
          <w:szCs w:val="22"/>
        </w:rPr>
      </w:pPr>
      <w:r>
        <w:rPr>
          <w:szCs w:val="22"/>
        </w:rPr>
        <w:t>Tirpiklis parenteriniam vartojimui</w:t>
      </w:r>
    </w:p>
    <w:p w:rsidR="007577FF" w:rsidRPr="00E544AC" w:rsidRDefault="007577FF" w:rsidP="007577FF">
      <w:pPr>
        <w:pStyle w:val="Pagrindinistekstas"/>
        <w:tabs>
          <w:tab w:val="left" w:pos="567"/>
        </w:tabs>
        <w:spacing w:after="0"/>
        <w:rPr>
          <w:szCs w:val="22"/>
        </w:rPr>
      </w:pPr>
      <w:r w:rsidRPr="00E544AC">
        <w:rPr>
          <w:szCs w:val="22"/>
        </w:rPr>
        <w:t>Skaidrus bespalvis tirpalas.</w:t>
      </w: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PI-1EMEASMCA"/>
      </w:pPr>
      <w:bookmarkStart w:id="10" w:name="_Toc129243101"/>
      <w:bookmarkStart w:id="11" w:name="_Toc129243226"/>
      <w:r w:rsidRPr="00E544AC">
        <w:t>4.</w:t>
      </w:r>
      <w:r w:rsidRPr="00E544AC">
        <w:tab/>
        <w:t>KLINIKINĖ INFORMACIJA</w:t>
      </w:r>
      <w:bookmarkEnd w:id="10"/>
      <w:bookmarkEnd w:id="11"/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PI-2EMEASMCA"/>
      </w:pPr>
      <w:bookmarkStart w:id="12" w:name="_Toc129243102"/>
      <w:bookmarkStart w:id="13" w:name="_Toc129243227"/>
      <w:r w:rsidRPr="00E544AC">
        <w:t>4.1</w:t>
      </w:r>
      <w:r w:rsidRPr="00E544AC">
        <w:tab/>
        <w:t>Terapinės indikacijos</w:t>
      </w:r>
      <w:bookmarkEnd w:id="12"/>
      <w:bookmarkEnd w:id="13"/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Pagrindinistekstas"/>
        <w:tabs>
          <w:tab w:val="left" w:pos="567"/>
        </w:tabs>
        <w:spacing w:after="0"/>
        <w:rPr>
          <w:szCs w:val="22"/>
        </w:rPr>
      </w:pPr>
      <w:r w:rsidRPr="00E544AC">
        <w:rPr>
          <w:szCs w:val="22"/>
        </w:rPr>
        <w:t xml:space="preserve">Parenteriniu būdu vartojamų vaistinių preparatų tirpinimas ar skiedimas. </w:t>
      </w:r>
    </w:p>
    <w:p w:rsidR="007577FF" w:rsidRPr="00E544AC" w:rsidRDefault="007577FF" w:rsidP="007577FF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7577FF" w:rsidRPr="00E544AC" w:rsidRDefault="007577FF" w:rsidP="007577FF">
      <w:pPr>
        <w:pStyle w:val="PI-2EMEASMCA"/>
      </w:pPr>
      <w:bookmarkStart w:id="14" w:name="_Toc129243103"/>
      <w:bookmarkStart w:id="15" w:name="_Toc129243228"/>
      <w:r w:rsidRPr="00E544AC">
        <w:t>4.2</w:t>
      </w:r>
      <w:r w:rsidRPr="00E544AC">
        <w:tab/>
        <w:t>Dozavimas ir vartojimo metodas</w:t>
      </w:r>
      <w:bookmarkEnd w:id="14"/>
      <w:bookmarkEnd w:id="15"/>
    </w:p>
    <w:p w:rsidR="007577FF" w:rsidRPr="00E544AC" w:rsidRDefault="007577FF" w:rsidP="007577FF">
      <w:pPr>
        <w:pStyle w:val="BTEMEASMCA"/>
      </w:pPr>
    </w:p>
    <w:p w:rsidR="007577FF" w:rsidRPr="00033D1A" w:rsidRDefault="007577FF" w:rsidP="007577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3"/>
          <w:szCs w:val="22"/>
          <w:u w:val="single"/>
        </w:rPr>
      </w:pPr>
      <w:r w:rsidRPr="00033D1A">
        <w:rPr>
          <w:spacing w:val="-3"/>
          <w:szCs w:val="22"/>
          <w:u w:val="single"/>
        </w:rPr>
        <w:t>Dozavimas</w:t>
      </w:r>
    </w:p>
    <w:p w:rsidR="007577FF" w:rsidRPr="00E544AC" w:rsidRDefault="007577FF" w:rsidP="007577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3"/>
          <w:szCs w:val="22"/>
        </w:rPr>
      </w:pPr>
      <w:r w:rsidRPr="00E544AC">
        <w:rPr>
          <w:spacing w:val="-3"/>
          <w:szCs w:val="22"/>
        </w:rPr>
        <w:t xml:space="preserve">Natrio chlorido tirpalas yra vartojamas kito </w:t>
      </w:r>
      <w:r>
        <w:rPr>
          <w:spacing w:val="-3"/>
          <w:szCs w:val="22"/>
        </w:rPr>
        <w:t>leidžiamo</w:t>
      </w:r>
      <w:r w:rsidRPr="00E544AC">
        <w:rPr>
          <w:spacing w:val="-3"/>
          <w:szCs w:val="22"/>
        </w:rPr>
        <w:t xml:space="preserve"> vaistinio preparato skiedimui ar tirpinimui, todėl dozė, leidimo greitis ir vartojimo metodas parenkami atsižvelgiant į to </w:t>
      </w:r>
      <w:r>
        <w:rPr>
          <w:spacing w:val="-3"/>
          <w:szCs w:val="22"/>
        </w:rPr>
        <w:t xml:space="preserve">vaistinio </w:t>
      </w:r>
      <w:r w:rsidRPr="00E544AC">
        <w:rPr>
          <w:spacing w:val="-3"/>
          <w:szCs w:val="22"/>
        </w:rPr>
        <w:t xml:space="preserve">preparato savybes ir jo dozavimą. </w:t>
      </w:r>
    </w:p>
    <w:p w:rsidR="007577FF" w:rsidRPr="00E544AC" w:rsidRDefault="007577FF" w:rsidP="007577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3"/>
          <w:szCs w:val="22"/>
        </w:rPr>
      </w:pPr>
    </w:p>
    <w:p w:rsidR="007577FF" w:rsidRPr="002F26E4" w:rsidRDefault="007577FF" w:rsidP="007577FF">
      <w:pPr>
        <w:pStyle w:val="BTEMEASMCA"/>
        <w:rPr>
          <w:u w:val="single"/>
        </w:rPr>
      </w:pPr>
      <w:r w:rsidRPr="002745B3">
        <w:rPr>
          <w:u w:val="single"/>
        </w:rPr>
        <w:t>Vartojimo metodas</w:t>
      </w:r>
    </w:p>
    <w:p w:rsidR="007577FF" w:rsidRPr="00E544AC" w:rsidRDefault="007577FF" w:rsidP="007577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3"/>
          <w:szCs w:val="22"/>
        </w:rPr>
      </w:pPr>
      <w:r w:rsidRPr="00E544AC">
        <w:rPr>
          <w:spacing w:val="-3"/>
          <w:szCs w:val="22"/>
        </w:rPr>
        <w:t>Na</w:t>
      </w:r>
      <w:r>
        <w:rPr>
          <w:spacing w:val="-3"/>
          <w:szCs w:val="22"/>
        </w:rPr>
        <w:t>trio chlorido</w:t>
      </w:r>
      <w:r w:rsidRPr="00E544AC">
        <w:rPr>
          <w:spacing w:val="-3"/>
          <w:szCs w:val="22"/>
        </w:rPr>
        <w:t xml:space="preserve"> tirpalą galima </w:t>
      </w:r>
      <w:r>
        <w:rPr>
          <w:spacing w:val="-3"/>
          <w:szCs w:val="22"/>
        </w:rPr>
        <w:t>leisti</w:t>
      </w:r>
      <w:r w:rsidRPr="00E544AC">
        <w:rPr>
          <w:spacing w:val="-3"/>
          <w:szCs w:val="22"/>
        </w:rPr>
        <w:t xml:space="preserve"> po oda, į raumenis, į veną ir į kitus organizmo audinius ir ertmes.</w:t>
      </w: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PI-2EMEASMCA"/>
      </w:pPr>
      <w:bookmarkStart w:id="16" w:name="_Toc129243104"/>
      <w:bookmarkStart w:id="17" w:name="_Toc129243229"/>
      <w:r w:rsidRPr="00E544AC">
        <w:t>4.3</w:t>
      </w:r>
      <w:r w:rsidRPr="00E544AC">
        <w:tab/>
        <w:t>Kontraindikacijos</w:t>
      </w:r>
      <w:bookmarkEnd w:id="16"/>
      <w:bookmarkEnd w:id="17"/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  <w:r w:rsidRPr="00E544AC">
        <w:t>Nėra.</w:t>
      </w: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PI-2EMEASMCA"/>
      </w:pPr>
      <w:bookmarkStart w:id="18" w:name="_Toc129243105"/>
      <w:bookmarkStart w:id="19" w:name="_Toc129243230"/>
      <w:r w:rsidRPr="00E544AC">
        <w:t>4.4</w:t>
      </w:r>
      <w:r w:rsidRPr="00E544AC">
        <w:tab/>
        <w:t>Specialūs įspėjimai ir atsargumo priemonės</w:t>
      </w:r>
      <w:bookmarkEnd w:id="18"/>
      <w:bookmarkEnd w:id="19"/>
    </w:p>
    <w:p w:rsidR="007577FF" w:rsidRDefault="007577FF" w:rsidP="007577FF">
      <w:pPr>
        <w:pStyle w:val="Pagrindinistekstas"/>
        <w:tabs>
          <w:tab w:val="left" w:pos="567"/>
        </w:tabs>
        <w:spacing w:after="0"/>
      </w:pPr>
    </w:p>
    <w:p w:rsidR="007577FF" w:rsidRPr="00E544AC" w:rsidRDefault="007577FF" w:rsidP="007577FF">
      <w:pPr>
        <w:pStyle w:val="Pagrindinistekstas"/>
        <w:tabs>
          <w:tab w:val="left" w:pos="567"/>
        </w:tabs>
        <w:spacing w:after="0"/>
        <w:rPr>
          <w:szCs w:val="22"/>
        </w:rPr>
      </w:pPr>
      <w:r>
        <w:t xml:space="preserve">Natrio kiekis: </w:t>
      </w:r>
      <w:r w:rsidRPr="00E544AC">
        <w:rPr>
          <w:szCs w:val="22"/>
        </w:rPr>
        <w:t>1 ml</w:t>
      </w:r>
      <w:r w:rsidRPr="00033D1A">
        <w:rPr>
          <w:szCs w:val="22"/>
        </w:rPr>
        <w:t xml:space="preserve"> tirpiklio parenteriniam vartojimui </w:t>
      </w:r>
      <w:r w:rsidRPr="00E544AC">
        <w:rPr>
          <w:szCs w:val="22"/>
        </w:rPr>
        <w:t xml:space="preserve"> yra 9 mg natrio chlorido (3,5 mg natrio).</w:t>
      </w:r>
    </w:p>
    <w:p w:rsidR="007577FF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  <w:r w:rsidRPr="00E544AC">
        <w:t xml:space="preserve">Ypač svarbu pediatrinėmis dozėmis vartojamiems </w:t>
      </w:r>
      <w:r>
        <w:t xml:space="preserve">vaistiniams </w:t>
      </w:r>
      <w:r w:rsidRPr="00E544AC">
        <w:t>preparatams, siekiant informuoti jų skiriančius gydytojus ir nuraminti tėvus, kad Na</w:t>
      </w:r>
      <w:r w:rsidRPr="00E544AC">
        <w:rPr>
          <w:vertAlign w:val="superscript"/>
        </w:rPr>
        <w:t>+</w:t>
      </w:r>
      <w:r w:rsidRPr="00E544AC">
        <w:t xml:space="preserve"> kiekis mažas.</w:t>
      </w:r>
    </w:p>
    <w:p w:rsidR="007577FF" w:rsidRPr="00E544AC" w:rsidRDefault="007577FF" w:rsidP="007577FF">
      <w:pPr>
        <w:rPr>
          <w:szCs w:val="22"/>
        </w:rPr>
      </w:pPr>
    </w:p>
    <w:p w:rsidR="007577FF" w:rsidRPr="00E544AC" w:rsidRDefault="007577FF" w:rsidP="007577FF">
      <w:pPr>
        <w:rPr>
          <w:szCs w:val="22"/>
        </w:rPr>
      </w:pPr>
      <w:r w:rsidRPr="00E544AC">
        <w:rPr>
          <w:szCs w:val="22"/>
        </w:rPr>
        <w:t xml:space="preserve">Kai kuriems vaistiniams preparatams skiesti ar tirpinti </w:t>
      </w:r>
      <w:r>
        <w:rPr>
          <w:szCs w:val="22"/>
        </w:rPr>
        <w:t>N</w:t>
      </w:r>
      <w:r w:rsidRPr="00E544AC">
        <w:rPr>
          <w:szCs w:val="22"/>
        </w:rPr>
        <w:t>atrio chlorid</w:t>
      </w:r>
      <w:r>
        <w:rPr>
          <w:szCs w:val="22"/>
        </w:rPr>
        <w:t>as SANITAS</w:t>
      </w:r>
      <w:r w:rsidRPr="00E544AC">
        <w:rPr>
          <w:szCs w:val="22"/>
        </w:rPr>
        <w:t xml:space="preserve"> netinka, todėl būtina atidžiai perskaityti skiedžiamų ar tirpinamų vaistinių preparatų informaciją. </w:t>
      </w: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PI-2EMEASMCA"/>
      </w:pPr>
      <w:bookmarkStart w:id="20" w:name="_Toc129243106"/>
      <w:bookmarkStart w:id="21" w:name="_Toc129243231"/>
      <w:r w:rsidRPr="00E544AC">
        <w:t>4.5</w:t>
      </w:r>
      <w:r w:rsidRPr="00E544AC">
        <w:tab/>
        <w:t>Sąveika su kitais vaistiniais preparatais ir kitokia sąveika</w:t>
      </w:r>
      <w:bookmarkEnd w:id="20"/>
      <w:bookmarkEnd w:id="21"/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tabs>
          <w:tab w:val="left" w:pos="567"/>
        </w:tabs>
        <w:rPr>
          <w:szCs w:val="22"/>
        </w:rPr>
      </w:pPr>
      <w:r w:rsidRPr="00E544AC">
        <w:rPr>
          <w:szCs w:val="22"/>
        </w:rPr>
        <w:t>Duomenys neaktualūs.</w:t>
      </w: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PI-2EMEASMCA"/>
      </w:pPr>
      <w:bookmarkStart w:id="22" w:name="_Toc129243107"/>
      <w:bookmarkStart w:id="23" w:name="_Toc129243232"/>
      <w:r w:rsidRPr="00E544AC">
        <w:t>4.6</w:t>
      </w:r>
      <w:r w:rsidRPr="00E544AC">
        <w:tab/>
      </w:r>
      <w:r>
        <w:t>Vaisingumas, n</w:t>
      </w:r>
      <w:r w:rsidRPr="00E544AC">
        <w:t>ėštumo ir žindymo laikotarpis</w:t>
      </w:r>
      <w:bookmarkEnd w:id="22"/>
      <w:bookmarkEnd w:id="23"/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tabs>
          <w:tab w:val="left" w:pos="567"/>
        </w:tabs>
        <w:rPr>
          <w:szCs w:val="22"/>
        </w:rPr>
      </w:pPr>
      <w:r w:rsidRPr="00E544AC">
        <w:rPr>
          <w:szCs w:val="22"/>
        </w:rPr>
        <w:t>Duomenys neaktualūs.</w:t>
      </w: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PI-2EMEASMCA"/>
      </w:pPr>
      <w:bookmarkStart w:id="24" w:name="_Toc129243108"/>
      <w:bookmarkStart w:id="25" w:name="_Toc129243233"/>
      <w:r w:rsidRPr="00E544AC">
        <w:lastRenderedPageBreak/>
        <w:t>4.7</w:t>
      </w:r>
      <w:r w:rsidRPr="00E544AC">
        <w:tab/>
        <w:t>Poveikis gebėjimui vairuoti ir valdyti mechanizmus</w:t>
      </w:r>
      <w:bookmarkEnd w:id="24"/>
      <w:bookmarkEnd w:id="25"/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tabs>
          <w:tab w:val="left" w:pos="567"/>
        </w:tabs>
        <w:rPr>
          <w:szCs w:val="22"/>
        </w:rPr>
      </w:pPr>
      <w:r w:rsidRPr="00E544AC">
        <w:rPr>
          <w:szCs w:val="22"/>
        </w:rPr>
        <w:t>Duomenys neaktualūs.</w:t>
      </w: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PI-2EMEASMCA"/>
      </w:pPr>
      <w:bookmarkStart w:id="26" w:name="_Toc129243109"/>
      <w:bookmarkStart w:id="27" w:name="_Toc129243234"/>
      <w:r w:rsidRPr="00E544AC">
        <w:t>4.8</w:t>
      </w:r>
      <w:r w:rsidRPr="00E544AC">
        <w:tab/>
        <w:t>Nepageidaujamas poveikis</w:t>
      </w:r>
      <w:bookmarkEnd w:id="26"/>
      <w:bookmarkEnd w:id="27"/>
    </w:p>
    <w:p w:rsidR="007577FF" w:rsidRPr="00E544AC" w:rsidRDefault="007577FF" w:rsidP="007577FF">
      <w:pPr>
        <w:pStyle w:val="BTEMEASMCA"/>
      </w:pPr>
    </w:p>
    <w:p w:rsidR="007577FF" w:rsidRDefault="007577FF" w:rsidP="007577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3"/>
          <w:szCs w:val="22"/>
        </w:rPr>
      </w:pPr>
      <w:r w:rsidRPr="00E544AC">
        <w:rPr>
          <w:spacing w:val="-3"/>
          <w:szCs w:val="22"/>
        </w:rPr>
        <w:t>Nepageidaujamos reakcijos gali būti susijusios su leidimo technika: pvz.: karščiavimas, infekcija injekcijos vietoje, leidimo vietos skausmas arba sudirginimas, venų sudirginimas, trombozė arba flebitas, plintantis nuo injekcijos vietos, vaistinio preparato suleidimas šalia kraujagyslės</w:t>
      </w:r>
      <w:r>
        <w:rPr>
          <w:spacing w:val="-3"/>
          <w:szCs w:val="22"/>
        </w:rPr>
        <w:t xml:space="preserve"> </w:t>
      </w:r>
      <w:r w:rsidRPr="00466093">
        <w:t>(</w:t>
      </w:r>
      <w:r w:rsidRPr="002F26E4">
        <w:rPr>
          <w:i/>
        </w:rPr>
        <w:t>dažnis nežinomas</w:t>
      </w:r>
      <w:r>
        <w:t xml:space="preserve">: </w:t>
      </w:r>
      <w:r w:rsidRPr="00466093">
        <w:t>negali būti apskaičiuotas pagal turimus duomenis)</w:t>
      </w:r>
      <w:r w:rsidRPr="00E544AC">
        <w:rPr>
          <w:spacing w:val="-3"/>
          <w:szCs w:val="22"/>
        </w:rPr>
        <w:t>.</w:t>
      </w:r>
    </w:p>
    <w:p w:rsidR="007577FF" w:rsidRDefault="007577FF" w:rsidP="007577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3"/>
          <w:szCs w:val="22"/>
        </w:rPr>
      </w:pPr>
    </w:p>
    <w:p w:rsidR="007577FF" w:rsidRPr="0086070B" w:rsidRDefault="007577FF" w:rsidP="007577FF">
      <w:p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snapToGrid w:val="0"/>
          <w:szCs w:val="24"/>
          <w:u w:val="single"/>
          <w:lang w:eastAsia="en-US"/>
        </w:rPr>
      </w:pPr>
      <w:r w:rsidRPr="0086070B">
        <w:rPr>
          <w:noProof/>
          <w:snapToGrid w:val="0"/>
          <w:szCs w:val="24"/>
          <w:u w:val="single"/>
          <w:lang w:eastAsia="en-US"/>
        </w:rPr>
        <w:t>Pranešimas apie įtariamas nepageidaujamas reakcijas</w:t>
      </w:r>
    </w:p>
    <w:p w:rsidR="007577FF" w:rsidRPr="002F26E4" w:rsidRDefault="007577FF" w:rsidP="007577FF">
      <w:p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noProof/>
          <w:snapToGrid w:val="0"/>
          <w:szCs w:val="24"/>
          <w:lang w:eastAsia="en-US"/>
        </w:rPr>
      </w:pPr>
      <w:r w:rsidRPr="0086070B">
        <w:rPr>
          <w:noProof/>
          <w:snapToGrid w:val="0"/>
          <w:szCs w:val="24"/>
          <w:lang w:eastAsia="en-US"/>
        </w:rPr>
        <w:t>Svarbu pranešti apie įtariamas nepageidaujamas reakcijas, pastebėtas po vaistinio preparato registracijos, nes tai leidžia nuolat stebėti vaistinio preparato naudos ir rizikos santykį.</w:t>
      </w:r>
      <w:r w:rsidRPr="0086070B">
        <w:rPr>
          <w:snapToGrid w:val="0"/>
          <w:szCs w:val="24"/>
          <w:lang w:eastAsia="en-US"/>
        </w:rPr>
        <w:t xml:space="preserve"> </w:t>
      </w:r>
      <w:r w:rsidRPr="0086070B">
        <w:rPr>
          <w:noProof/>
          <w:snapToGrid w:val="0"/>
          <w:szCs w:val="24"/>
          <w:lang w:eastAsia="en-US"/>
        </w:rPr>
        <w:t>Sveikatos priežiūros specialistai turi pranešti apie bet kokias įtariamas nepageidaujamas reakcijas, užpildę interneto svetainėje http://</w:t>
      </w:r>
      <w:hyperlink r:id="rId7" w:history="1">
        <w:r w:rsidRPr="0086070B">
          <w:rPr>
            <w:rFonts w:eastAsia="SimSun"/>
            <w:noProof/>
            <w:snapToGrid w:val="0"/>
            <w:color w:val="0000FF"/>
            <w:szCs w:val="24"/>
            <w:u w:val="single"/>
            <w:lang w:eastAsia="en-US"/>
          </w:rPr>
          <w:t>www.vvkt.lt</w:t>
        </w:r>
      </w:hyperlink>
      <w:r w:rsidRPr="0086070B">
        <w:rPr>
          <w:noProof/>
          <w:snapToGrid w:val="0"/>
          <w:szCs w:val="24"/>
          <w:lang w:eastAsia="en-US"/>
        </w:rPr>
        <w:t xml:space="preserve">/ esančią formą, ir pateikti ją Valstybinei vaistų kontrolės tarnybai prie Lietuvos Respublikos sveikatos apsaugos ministerijos vienu iš šių būdų: raštu (adresu Žirmūnų g. 139A, LT 09120 Vilnius), faksu (nemokamu fakso numeriu (8 800) 20 131), elektroniniu paštu (adresu </w:t>
      </w:r>
      <w:hyperlink r:id="rId8" w:history="1">
        <w:r w:rsidRPr="0086070B">
          <w:rPr>
            <w:rFonts w:eastAsia="SimSun"/>
            <w:noProof/>
            <w:snapToGrid w:val="0"/>
            <w:color w:val="0000FF"/>
            <w:szCs w:val="24"/>
            <w:u w:val="single"/>
            <w:lang w:eastAsia="en-US"/>
          </w:rPr>
          <w:t>NepageidaujamaR@vvkt.lt</w:t>
        </w:r>
      </w:hyperlink>
      <w:r w:rsidRPr="0086070B">
        <w:rPr>
          <w:noProof/>
          <w:snapToGrid w:val="0"/>
          <w:szCs w:val="24"/>
          <w:lang w:eastAsia="en-US"/>
        </w:rPr>
        <w:t xml:space="preserve">), per interneto svetainę (adresu </w:t>
      </w:r>
      <w:hyperlink r:id="rId9" w:history="1">
        <w:r w:rsidRPr="00B31555">
          <w:rPr>
            <w:rStyle w:val="Hipersaitas"/>
            <w:noProof/>
            <w:snapToGrid w:val="0"/>
            <w:szCs w:val="24"/>
            <w:lang w:eastAsia="en-US"/>
          </w:rPr>
          <w:t>http://www.vvkt.lt</w:t>
        </w:r>
      </w:hyperlink>
      <w:r w:rsidRPr="0086070B">
        <w:rPr>
          <w:noProof/>
          <w:snapToGrid w:val="0"/>
          <w:szCs w:val="24"/>
          <w:lang w:eastAsia="en-US"/>
        </w:rPr>
        <w:t>).</w:t>
      </w:r>
    </w:p>
    <w:p w:rsidR="007577FF" w:rsidRPr="00E544AC" w:rsidRDefault="007577FF" w:rsidP="007577FF">
      <w:pPr>
        <w:rPr>
          <w:szCs w:val="22"/>
        </w:rPr>
      </w:pPr>
    </w:p>
    <w:p w:rsidR="007577FF" w:rsidRPr="00E544AC" w:rsidRDefault="007577FF" w:rsidP="007577FF">
      <w:pPr>
        <w:pStyle w:val="PI-2EMEASMCA"/>
      </w:pPr>
      <w:bookmarkStart w:id="28" w:name="_Toc129243110"/>
      <w:bookmarkStart w:id="29" w:name="_Toc129243235"/>
      <w:r w:rsidRPr="00E544AC">
        <w:t>4.9</w:t>
      </w:r>
      <w:r w:rsidRPr="00E544AC">
        <w:tab/>
        <w:t>Perdozavimas</w:t>
      </w:r>
      <w:bookmarkEnd w:id="28"/>
      <w:bookmarkEnd w:id="29"/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tabs>
          <w:tab w:val="left" w:pos="567"/>
        </w:tabs>
        <w:rPr>
          <w:szCs w:val="22"/>
        </w:rPr>
      </w:pPr>
      <w:r w:rsidRPr="00E544AC">
        <w:rPr>
          <w:szCs w:val="22"/>
        </w:rPr>
        <w:t>Duomenys neaktualūs.</w:t>
      </w: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PI-1EMEASMCA"/>
      </w:pPr>
      <w:bookmarkStart w:id="30" w:name="_Toc129243111"/>
      <w:bookmarkStart w:id="31" w:name="_Toc129243236"/>
      <w:r w:rsidRPr="00E544AC">
        <w:t>5.</w:t>
      </w:r>
      <w:r w:rsidRPr="00E544AC">
        <w:tab/>
        <w:t>FARMAKOLOGINĖS SAVYBĖS</w:t>
      </w:r>
      <w:bookmarkEnd w:id="30"/>
      <w:bookmarkEnd w:id="31"/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PI-2EMEASMCA"/>
      </w:pPr>
      <w:bookmarkStart w:id="32" w:name="_Toc129243112"/>
      <w:bookmarkStart w:id="33" w:name="_Toc129243237"/>
      <w:r w:rsidRPr="00E544AC">
        <w:t>5.1</w:t>
      </w:r>
      <w:r w:rsidRPr="00E544AC">
        <w:tab/>
        <w:t>Farmakodinaminės savybės</w:t>
      </w:r>
      <w:bookmarkEnd w:id="32"/>
      <w:bookmarkEnd w:id="33"/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Pagrindinistekstas"/>
        <w:tabs>
          <w:tab w:val="left" w:pos="567"/>
        </w:tabs>
        <w:spacing w:after="0"/>
        <w:rPr>
          <w:szCs w:val="22"/>
        </w:rPr>
      </w:pPr>
      <w:r w:rsidRPr="00E544AC">
        <w:rPr>
          <w:szCs w:val="22"/>
        </w:rPr>
        <w:t xml:space="preserve">Farmakoterapinė grupė – </w:t>
      </w:r>
      <w:r w:rsidRPr="00033D1A">
        <w:t xml:space="preserve">intraveninių tirpalų priedai, </w:t>
      </w:r>
      <w:r>
        <w:t>e</w:t>
      </w:r>
      <w:r w:rsidRPr="00033D1A">
        <w:t xml:space="preserve">lektrolitų tirpalai. </w:t>
      </w:r>
      <w:r w:rsidRPr="00033D1A">
        <w:rPr>
          <w:kern w:val="28"/>
        </w:rPr>
        <w:t>ATC kodas –</w:t>
      </w:r>
      <w:r w:rsidRPr="00033D1A">
        <w:rPr>
          <w:bCs/>
          <w:iCs/>
          <w:caps/>
        </w:rPr>
        <w:t xml:space="preserve"> B05XA03</w:t>
      </w:r>
      <w:r w:rsidRPr="00033D1A">
        <w:rPr>
          <w:kern w:val="28"/>
        </w:rPr>
        <w:t>.</w:t>
      </w: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PI-2EMEASMCA"/>
      </w:pPr>
      <w:bookmarkStart w:id="34" w:name="_Toc129243113"/>
      <w:bookmarkStart w:id="35" w:name="_Toc129243238"/>
      <w:r w:rsidRPr="00E544AC">
        <w:t>5.2</w:t>
      </w:r>
      <w:r w:rsidRPr="00E544AC">
        <w:tab/>
        <w:t>Farmakokinetinės savybės</w:t>
      </w:r>
      <w:bookmarkEnd w:id="34"/>
      <w:bookmarkEnd w:id="35"/>
    </w:p>
    <w:p w:rsidR="007577FF" w:rsidRPr="00E544AC" w:rsidRDefault="007577FF" w:rsidP="007577FF">
      <w:pPr>
        <w:rPr>
          <w:szCs w:val="22"/>
        </w:rPr>
      </w:pPr>
    </w:p>
    <w:p w:rsidR="007577FF" w:rsidRPr="002F26E4" w:rsidRDefault="007577FF" w:rsidP="007577FF">
      <w:pPr>
        <w:rPr>
          <w:i/>
          <w:szCs w:val="22"/>
        </w:rPr>
      </w:pPr>
      <w:r w:rsidRPr="002F26E4">
        <w:rPr>
          <w:i/>
          <w:szCs w:val="22"/>
        </w:rPr>
        <w:t>Pasiskirstymas</w:t>
      </w:r>
    </w:p>
    <w:p w:rsidR="007577FF" w:rsidRPr="00E544AC" w:rsidRDefault="007577FF" w:rsidP="007577FF">
      <w:pPr>
        <w:rPr>
          <w:szCs w:val="22"/>
        </w:rPr>
      </w:pPr>
      <w:r w:rsidRPr="00E544AC">
        <w:rPr>
          <w:szCs w:val="22"/>
        </w:rPr>
        <w:t>Suleistas natrio chlorido injekcinis tirpalas greitai patenka į bendrąją kraujotaką ir prasiskverbia pro kapiliarų sienelę.</w:t>
      </w:r>
    </w:p>
    <w:p w:rsidR="007577FF" w:rsidRPr="00E544AC" w:rsidRDefault="007577FF" w:rsidP="007577FF">
      <w:pPr>
        <w:rPr>
          <w:szCs w:val="22"/>
        </w:rPr>
      </w:pPr>
    </w:p>
    <w:p w:rsidR="007577FF" w:rsidRPr="00E544AC" w:rsidRDefault="007577FF" w:rsidP="007577FF">
      <w:pPr>
        <w:rPr>
          <w:i/>
          <w:szCs w:val="22"/>
        </w:rPr>
      </w:pPr>
      <w:r w:rsidRPr="00E544AC">
        <w:rPr>
          <w:i/>
          <w:szCs w:val="22"/>
        </w:rPr>
        <w:t>Jungimasis su baltymais</w:t>
      </w:r>
    </w:p>
    <w:p w:rsidR="007577FF" w:rsidRPr="00E544AC" w:rsidRDefault="007577FF" w:rsidP="007577FF">
      <w:pPr>
        <w:rPr>
          <w:szCs w:val="22"/>
        </w:rPr>
      </w:pPr>
      <w:r w:rsidRPr="00E544AC">
        <w:rPr>
          <w:szCs w:val="22"/>
        </w:rPr>
        <w:t>Su kraujo baltymais nesijungia.</w:t>
      </w:r>
    </w:p>
    <w:p w:rsidR="007577FF" w:rsidRPr="00E544AC" w:rsidRDefault="007577FF" w:rsidP="007577FF">
      <w:pPr>
        <w:rPr>
          <w:szCs w:val="22"/>
        </w:rPr>
      </w:pPr>
    </w:p>
    <w:p w:rsidR="007577FF" w:rsidRPr="002F26E4" w:rsidRDefault="007577FF" w:rsidP="007577FF">
      <w:pPr>
        <w:rPr>
          <w:i/>
          <w:szCs w:val="22"/>
        </w:rPr>
      </w:pPr>
      <w:r w:rsidRPr="002F26E4">
        <w:rPr>
          <w:i/>
          <w:szCs w:val="22"/>
        </w:rPr>
        <w:t>Eliminacija</w:t>
      </w:r>
      <w:r w:rsidRPr="002F26E4" w:rsidDel="0086070B">
        <w:rPr>
          <w:i/>
          <w:szCs w:val="22"/>
        </w:rPr>
        <w:t xml:space="preserve"> </w:t>
      </w:r>
    </w:p>
    <w:p w:rsidR="007577FF" w:rsidRPr="00E544AC" w:rsidRDefault="007577FF" w:rsidP="007577FF">
      <w:pPr>
        <w:rPr>
          <w:szCs w:val="22"/>
        </w:rPr>
      </w:pPr>
      <w:r w:rsidRPr="00E544AC">
        <w:rPr>
          <w:szCs w:val="22"/>
        </w:rPr>
        <w:t xml:space="preserve">Natrio ir chloro jonai šalinami pro inkstus. </w:t>
      </w:r>
    </w:p>
    <w:p w:rsidR="007577FF" w:rsidRPr="00E544AC" w:rsidRDefault="007577FF" w:rsidP="007577FF">
      <w:pPr>
        <w:rPr>
          <w:szCs w:val="22"/>
        </w:rPr>
      </w:pPr>
    </w:p>
    <w:p w:rsidR="007577FF" w:rsidRPr="00E544AC" w:rsidRDefault="007577FF" w:rsidP="007577FF">
      <w:pPr>
        <w:pStyle w:val="PI-2EMEASMCA"/>
      </w:pPr>
      <w:bookmarkStart w:id="36" w:name="_Toc129243114"/>
      <w:bookmarkStart w:id="37" w:name="_Toc129243239"/>
      <w:r w:rsidRPr="00E544AC">
        <w:t>5.3</w:t>
      </w:r>
      <w:r w:rsidRPr="00E544AC">
        <w:tab/>
        <w:t>Ikiklinikinių saugumo tyrimų duomenys</w:t>
      </w:r>
      <w:bookmarkEnd w:id="36"/>
      <w:bookmarkEnd w:id="37"/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tabs>
          <w:tab w:val="left" w:pos="567"/>
        </w:tabs>
        <w:rPr>
          <w:szCs w:val="22"/>
        </w:rPr>
      </w:pPr>
      <w:r w:rsidRPr="00E544AC">
        <w:rPr>
          <w:szCs w:val="22"/>
        </w:rPr>
        <w:t>Duomenys neaktualūs.</w:t>
      </w:r>
    </w:p>
    <w:p w:rsidR="007577FF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PI-1EMEASMCA"/>
      </w:pPr>
      <w:bookmarkStart w:id="38" w:name="_Toc129243115"/>
      <w:bookmarkStart w:id="39" w:name="_Toc129243240"/>
      <w:r w:rsidRPr="00E544AC">
        <w:t>6.</w:t>
      </w:r>
      <w:r w:rsidRPr="00E544AC">
        <w:tab/>
        <w:t>FARMACINĖ INFORMACIJA</w:t>
      </w:r>
      <w:bookmarkEnd w:id="38"/>
      <w:bookmarkEnd w:id="39"/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PI-2EMEASMCA"/>
      </w:pPr>
      <w:bookmarkStart w:id="40" w:name="_Toc129243116"/>
      <w:bookmarkStart w:id="41" w:name="_Toc129243241"/>
      <w:r w:rsidRPr="00E544AC">
        <w:t>6.1</w:t>
      </w:r>
      <w:r w:rsidRPr="00E544AC">
        <w:tab/>
        <w:t>Pagalbinių medžiagų sąrašas</w:t>
      </w:r>
      <w:bookmarkEnd w:id="40"/>
      <w:bookmarkEnd w:id="41"/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Pagrindinistekstas"/>
        <w:tabs>
          <w:tab w:val="left" w:pos="567"/>
        </w:tabs>
        <w:spacing w:after="0"/>
        <w:rPr>
          <w:szCs w:val="22"/>
        </w:rPr>
      </w:pPr>
      <w:r w:rsidRPr="00E544AC">
        <w:rPr>
          <w:szCs w:val="22"/>
        </w:rPr>
        <w:t>Injekcinis vanduo</w:t>
      </w:r>
    </w:p>
    <w:p w:rsidR="007577FF" w:rsidRPr="00E544AC" w:rsidRDefault="007577FF" w:rsidP="007577FF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7577FF" w:rsidRPr="001C2B3B" w:rsidRDefault="007577FF" w:rsidP="007577FF">
      <w:pPr>
        <w:pStyle w:val="PI-2EMEASMCA"/>
      </w:pPr>
      <w:bookmarkStart w:id="42" w:name="_Toc129243117"/>
      <w:bookmarkStart w:id="43" w:name="_Toc129243242"/>
      <w:r w:rsidRPr="001C2B3B">
        <w:t>6.2</w:t>
      </w:r>
      <w:r w:rsidRPr="001C2B3B">
        <w:tab/>
        <w:t>Nesuderinamumas</w:t>
      </w:r>
      <w:bookmarkEnd w:id="42"/>
      <w:bookmarkEnd w:id="43"/>
    </w:p>
    <w:p w:rsidR="007577FF" w:rsidRPr="001C2B3B" w:rsidRDefault="007577FF" w:rsidP="007577FF">
      <w:pPr>
        <w:pStyle w:val="BTEMEASMCA"/>
      </w:pPr>
    </w:p>
    <w:p w:rsidR="007577FF" w:rsidRPr="00E544AC" w:rsidRDefault="007577FF" w:rsidP="007577FF">
      <w:pPr>
        <w:tabs>
          <w:tab w:val="left" w:pos="567"/>
        </w:tabs>
        <w:rPr>
          <w:szCs w:val="22"/>
        </w:rPr>
      </w:pPr>
      <w:r>
        <w:rPr>
          <w:szCs w:val="22"/>
        </w:rPr>
        <w:lastRenderedPageBreak/>
        <w:t>Prieš skiedžiant ar tirpinant vaistinius preparatus būtina įvertinti jų suderinamumą su natrio chlorido tirpalu.</w:t>
      </w:r>
    </w:p>
    <w:p w:rsidR="007577FF" w:rsidRDefault="007577FF" w:rsidP="007577FF">
      <w:pPr>
        <w:pStyle w:val="BTEMEASMCA"/>
      </w:pPr>
      <w:r>
        <w:t>Natrio chlorido tirpalas nesuderinamas su hidrokortizonu, amfotericinu B, tetraciklinu, cefalotinu, eritromicinu, laktobionatu ir ličio druskomis.</w:t>
      </w:r>
    </w:p>
    <w:p w:rsidR="007577FF" w:rsidRDefault="007577FF" w:rsidP="007577FF">
      <w:pPr>
        <w:pStyle w:val="BTEMEASMCA"/>
      </w:pPr>
      <w:r>
        <w:t>Natrio chlorido tirpalas nesuderinamas su veikliosiomis medžiagomis, kurios netirpsta natrio chlorido tirpale (gali iškristi nuosėdos), bei su vaistiniais preparatais, kurie stabilūs ar tirpsta labai rūgščioje ar šarminėje terpėje.</w:t>
      </w: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PI-2EMEASMCA"/>
      </w:pPr>
      <w:bookmarkStart w:id="44" w:name="_Toc129243118"/>
      <w:bookmarkStart w:id="45" w:name="_Toc129243243"/>
      <w:r w:rsidRPr="00E544AC">
        <w:t>6.3</w:t>
      </w:r>
      <w:r w:rsidRPr="00E544AC">
        <w:tab/>
        <w:t>Tinkamumo laikas</w:t>
      </w:r>
      <w:bookmarkEnd w:id="44"/>
      <w:bookmarkEnd w:id="45"/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Pagrindinistekstas"/>
        <w:tabs>
          <w:tab w:val="left" w:pos="567"/>
        </w:tabs>
        <w:spacing w:after="0"/>
        <w:rPr>
          <w:szCs w:val="22"/>
        </w:rPr>
      </w:pPr>
      <w:r w:rsidRPr="00E544AC">
        <w:rPr>
          <w:szCs w:val="22"/>
        </w:rPr>
        <w:t>5 metai.</w:t>
      </w:r>
    </w:p>
    <w:p w:rsidR="007577FF" w:rsidRPr="00E544AC" w:rsidRDefault="007577FF" w:rsidP="007577FF">
      <w:pPr>
        <w:pStyle w:val="Pagrindinistekstas"/>
        <w:tabs>
          <w:tab w:val="left" w:pos="567"/>
        </w:tabs>
        <w:spacing w:after="0"/>
        <w:rPr>
          <w:szCs w:val="22"/>
        </w:rPr>
      </w:pPr>
      <w:r w:rsidRPr="00E544AC">
        <w:rPr>
          <w:szCs w:val="22"/>
        </w:rPr>
        <w:t>Atidarius ampulę</w:t>
      </w:r>
      <w:r>
        <w:rPr>
          <w:szCs w:val="22"/>
        </w:rPr>
        <w:t>, tirpalą</w:t>
      </w:r>
      <w:r w:rsidRPr="00E544AC">
        <w:rPr>
          <w:szCs w:val="22"/>
        </w:rPr>
        <w:t xml:space="preserve"> vartoti nedelsiant.</w:t>
      </w: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PI-2EMEASMCA"/>
      </w:pPr>
      <w:bookmarkStart w:id="46" w:name="_Toc129243119"/>
      <w:bookmarkStart w:id="47" w:name="_Toc129243244"/>
      <w:r w:rsidRPr="00E544AC">
        <w:t>6.4</w:t>
      </w:r>
      <w:r w:rsidRPr="00E544AC">
        <w:tab/>
        <w:t>Specialios laikymo sąlygos</w:t>
      </w:r>
      <w:bookmarkEnd w:id="46"/>
      <w:bookmarkEnd w:id="47"/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Pagrindinistekstas"/>
        <w:tabs>
          <w:tab w:val="left" w:pos="567"/>
        </w:tabs>
        <w:spacing w:after="0"/>
        <w:rPr>
          <w:szCs w:val="22"/>
        </w:rPr>
      </w:pPr>
      <w:r w:rsidRPr="00E544AC">
        <w:rPr>
          <w:szCs w:val="22"/>
        </w:rPr>
        <w:t>Laikyti ne aukštesnėje kaip 25 </w:t>
      </w:r>
      <w:r w:rsidRPr="00E544AC">
        <w:rPr>
          <w:szCs w:val="22"/>
        </w:rPr>
        <w:sym w:font="Symbol" w:char="00B0"/>
      </w:r>
      <w:r w:rsidRPr="00E544AC">
        <w:rPr>
          <w:szCs w:val="22"/>
        </w:rPr>
        <w:t>C temperatūroje.</w:t>
      </w: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PI-2EMEASMCA"/>
      </w:pPr>
      <w:bookmarkStart w:id="48" w:name="_Toc129243120"/>
      <w:bookmarkStart w:id="49" w:name="_Toc129243245"/>
      <w:r w:rsidRPr="00E544AC">
        <w:t>6.5</w:t>
      </w:r>
      <w:r w:rsidRPr="00E544AC">
        <w:tab/>
      </w:r>
      <w:r w:rsidRPr="0086070B">
        <w:t>Talpyklės pobūdis ir jos turinys</w:t>
      </w:r>
      <w:bookmarkEnd w:id="48"/>
      <w:bookmarkEnd w:id="49"/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tabs>
          <w:tab w:val="left" w:pos="567"/>
        </w:tabs>
        <w:rPr>
          <w:szCs w:val="22"/>
        </w:rPr>
      </w:pPr>
      <w:r w:rsidRPr="00E544AC">
        <w:rPr>
          <w:szCs w:val="22"/>
        </w:rPr>
        <w:t xml:space="preserve">I tipo stiklo ampulė, kurioje yra 5 ml </w:t>
      </w:r>
      <w:r>
        <w:rPr>
          <w:szCs w:val="22"/>
        </w:rPr>
        <w:t>tirpiklio parenteriniam vartojimui</w:t>
      </w:r>
      <w:r w:rsidRPr="00E544AC">
        <w:rPr>
          <w:szCs w:val="22"/>
        </w:rPr>
        <w:t xml:space="preserve">. </w:t>
      </w:r>
    </w:p>
    <w:p w:rsidR="007577FF" w:rsidRPr="00E544AC" w:rsidRDefault="007577FF" w:rsidP="007577FF">
      <w:pPr>
        <w:pStyle w:val="BTEMEASMCA"/>
        <w:rPr>
          <w:lang w:eastAsia="lt-LT"/>
        </w:rPr>
      </w:pPr>
      <w:r w:rsidRPr="00E544AC">
        <w:t>Kartono dėžutėje yra dešimt ampulių PVC plokštelėse ir pakuotės lapelis.</w:t>
      </w:r>
      <w:r w:rsidRPr="00E544AC">
        <w:rPr>
          <w:lang w:eastAsia="lt-LT"/>
        </w:rPr>
        <w:t xml:space="preserve"> </w:t>
      </w: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PI-2EMEASMCA"/>
      </w:pPr>
      <w:bookmarkStart w:id="50" w:name="_Toc129243121"/>
      <w:bookmarkStart w:id="51" w:name="_Toc129243246"/>
      <w:r w:rsidRPr="00E544AC">
        <w:t>6.6</w:t>
      </w:r>
      <w:r w:rsidRPr="00E544AC">
        <w:tab/>
        <w:t xml:space="preserve">Specialūs reikalavimai atliekoms tvarkyti </w:t>
      </w:r>
      <w:bookmarkEnd w:id="50"/>
      <w:bookmarkEnd w:id="51"/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  <w:r w:rsidRPr="00E544AC">
        <w:t>Specialių reikalavimų nėra.</w:t>
      </w: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PI-1EMEASMCA"/>
      </w:pPr>
      <w:bookmarkStart w:id="52" w:name="_Toc129243122"/>
      <w:bookmarkStart w:id="53" w:name="_Toc129243247"/>
      <w:r w:rsidRPr="00E544AC">
        <w:t>7.</w:t>
      </w:r>
      <w:r w:rsidRPr="00E544AC">
        <w:tab/>
      </w:r>
      <w:r w:rsidRPr="0086070B">
        <w:t>REGISTRUOTOJAS</w:t>
      </w:r>
      <w:bookmarkEnd w:id="52"/>
      <w:bookmarkEnd w:id="53"/>
    </w:p>
    <w:p w:rsidR="007577FF" w:rsidRPr="00E544AC" w:rsidRDefault="007577FF" w:rsidP="007577FF">
      <w:pPr>
        <w:pStyle w:val="BTEMEASMCA"/>
      </w:pPr>
    </w:p>
    <w:p w:rsidR="007577FF" w:rsidRPr="00A95639" w:rsidRDefault="007577FF" w:rsidP="007577FF">
      <w:pPr>
        <w:rPr>
          <w:szCs w:val="22"/>
        </w:rPr>
      </w:pPr>
      <w:r w:rsidRPr="00A95639">
        <w:rPr>
          <w:szCs w:val="22"/>
        </w:rPr>
        <w:t>PharmaSwiss Česká republika s.r.o.</w:t>
      </w:r>
    </w:p>
    <w:p w:rsidR="007577FF" w:rsidRPr="00A95639" w:rsidRDefault="007577FF" w:rsidP="007577FF">
      <w:pPr>
        <w:rPr>
          <w:szCs w:val="22"/>
        </w:rPr>
      </w:pPr>
      <w:r w:rsidRPr="00A95639">
        <w:rPr>
          <w:szCs w:val="22"/>
        </w:rPr>
        <w:t xml:space="preserve">Jankovcova 1569/2c </w:t>
      </w:r>
    </w:p>
    <w:p w:rsidR="007577FF" w:rsidRPr="00A95639" w:rsidRDefault="007577FF" w:rsidP="007577FF">
      <w:pPr>
        <w:rPr>
          <w:szCs w:val="22"/>
        </w:rPr>
      </w:pPr>
      <w:r w:rsidRPr="00A95639">
        <w:rPr>
          <w:szCs w:val="22"/>
        </w:rPr>
        <w:t xml:space="preserve">170 00 Prague 7 </w:t>
      </w:r>
    </w:p>
    <w:p w:rsidR="007577FF" w:rsidRPr="00A95639" w:rsidRDefault="007577FF" w:rsidP="007577FF">
      <w:pPr>
        <w:rPr>
          <w:szCs w:val="22"/>
        </w:rPr>
      </w:pPr>
      <w:r w:rsidRPr="00A95639">
        <w:rPr>
          <w:szCs w:val="22"/>
        </w:rPr>
        <w:t>Čekija</w:t>
      </w: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PI-1EMEASMCA"/>
      </w:pPr>
      <w:bookmarkStart w:id="54" w:name="_Toc129243123"/>
      <w:bookmarkStart w:id="55" w:name="_Toc129243248"/>
      <w:r w:rsidRPr="00E544AC">
        <w:t>8.</w:t>
      </w:r>
      <w:r w:rsidRPr="00E544AC">
        <w:tab/>
      </w:r>
      <w:r w:rsidRPr="0086070B">
        <w:t xml:space="preserve">REGISTRACIJOS PAŽYMĖJIMO NUMERIS (-IAI) </w:t>
      </w:r>
      <w:bookmarkEnd w:id="54"/>
      <w:bookmarkEnd w:id="55"/>
    </w:p>
    <w:p w:rsidR="007577FF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  <w:r w:rsidRPr="00E544AC">
        <w:t>LT</w:t>
      </w:r>
      <w:r>
        <w:t>/1/94/1572/001</w:t>
      </w:r>
    </w:p>
    <w:p w:rsidR="007577FF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PI-1EMEASMCA"/>
      </w:pPr>
      <w:bookmarkStart w:id="56" w:name="_Toc129243124"/>
      <w:bookmarkStart w:id="57" w:name="_Toc129243249"/>
      <w:r w:rsidRPr="00E544AC">
        <w:t>9.</w:t>
      </w:r>
      <w:r w:rsidRPr="00E544AC">
        <w:tab/>
      </w:r>
      <w:r w:rsidRPr="0086070B">
        <w:t>REGISTRAVIMO / PERREGISTRAVIMO DATA</w:t>
      </w:r>
      <w:bookmarkEnd w:id="56"/>
      <w:bookmarkEnd w:id="57"/>
    </w:p>
    <w:p w:rsidR="007577FF" w:rsidRDefault="007577FF" w:rsidP="007577FF">
      <w:pPr>
        <w:pStyle w:val="BTEMEASMCA"/>
      </w:pPr>
    </w:p>
    <w:p w:rsidR="007577FF" w:rsidRDefault="007577FF" w:rsidP="007577FF">
      <w:pPr>
        <w:pStyle w:val="BTEMEASMCA"/>
      </w:pPr>
      <w:r>
        <w:t>Registravimo data 1994 m. liepos mėn. 05 d.</w:t>
      </w:r>
    </w:p>
    <w:p w:rsidR="007577FF" w:rsidRDefault="007577FF" w:rsidP="007577FF">
      <w:pPr>
        <w:pStyle w:val="BTEMEASMCA"/>
      </w:pPr>
      <w:r>
        <w:t>Paskutinio perregistravimo data 2009 m. gegužės mėn. 13 d.</w:t>
      </w: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PI-1EMEASMCA"/>
      </w:pPr>
      <w:bookmarkStart w:id="58" w:name="_Toc129243125"/>
      <w:bookmarkStart w:id="59" w:name="_Toc129243250"/>
      <w:r w:rsidRPr="00E544AC">
        <w:t>10.</w:t>
      </w:r>
      <w:r w:rsidRPr="00E544AC">
        <w:tab/>
        <w:t>TEKSTO PERŽIŪROS DATA</w:t>
      </w:r>
      <w:bookmarkEnd w:id="58"/>
      <w:bookmarkEnd w:id="59"/>
    </w:p>
    <w:p w:rsidR="007577FF" w:rsidRPr="00E544AC" w:rsidRDefault="007577FF" w:rsidP="007577FF">
      <w:pPr>
        <w:pStyle w:val="BTEMEASMCA"/>
      </w:pPr>
    </w:p>
    <w:p w:rsidR="007577FF" w:rsidRDefault="007577FF" w:rsidP="007577FF">
      <w:pPr>
        <w:tabs>
          <w:tab w:val="left" w:pos="5954"/>
          <w:tab w:val="left" w:pos="6237"/>
          <w:tab w:val="left" w:pos="6663"/>
          <w:tab w:val="left" w:pos="6946"/>
        </w:tabs>
        <w:rPr>
          <w:rFonts w:eastAsia="SimSun"/>
          <w:noProof/>
          <w:szCs w:val="22"/>
          <w:lang w:eastAsia="en-US"/>
        </w:rPr>
      </w:pPr>
      <w:r>
        <w:rPr>
          <w:rFonts w:eastAsia="SimSun"/>
          <w:noProof/>
          <w:szCs w:val="22"/>
          <w:lang w:eastAsia="en-US"/>
        </w:rPr>
        <w:t>2016-10-20</w:t>
      </w:r>
    </w:p>
    <w:p w:rsidR="007577FF" w:rsidRDefault="007577FF" w:rsidP="007577FF">
      <w:pPr>
        <w:tabs>
          <w:tab w:val="left" w:pos="5954"/>
          <w:tab w:val="left" w:pos="6237"/>
          <w:tab w:val="left" w:pos="6663"/>
          <w:tab w:val="left" w:pos="6946"/>
        </w:tabs>
        <w:rPr>
          <w:rFonts w:eastAsia="SimSun"/>
          <w:noProof/>
          <w:szCs w:val="22"/>
          <w:lang w:eastAsia="en-US"/>
        </w:rPr>
      </w:pPr>
    </w:p>
    <w:p w:rsidR="007577FF" w:rsidRPr="0086070B" w:rsidRDefault="007577FF" w:rsidP="007577FF">
      <w:pPr>
        <w:tabs>
          <w:tab w:val="left" w:pos="5954"/>
          <w:tab w:val="left" w:pos="6237"/>
          <w:tab w:val="left" w:pos="6663"/>
          <w:tab w:val="left" w:pos="6946"/>
        </w:tabs>
        <w:rPr>
          <w:rFonts w:eastAsia="SimSun"/>
          <w:szCs w:val="22"/>
          <w:lang w:eastAsia="en-US"/>
        </w:rPr>
      </w:pPr>
      <w:r w:rsidRPr="0086070B">
        <w:rPr>
          <w:rFonts w:eastAsia="SimSun"/>
          <w:noProof/>
          <w:szCs w:val="22"/>
          <w:lang w:eastAsia="en-US"/>
        </w:rPr>
        <w:t>Išsami informacija apie šį vaistinį preparatą pateikiama Valstybinės vaistų kontrolės tarnybos prie Lietuvos Respublikos sveikatos apsaugos ministerijos tinklalapyje</w:t>
      </w:r>
      <w:r w:rsidRPr="0086070B">
        <w:rPr>
          <w:rFonts w:eastAsia="SimSun"/>
          <w:i/>
          <w:noProof/>
          <w:szCs w:val="22"/>
          <w:lang w:eastAsia="en-US"/>
        </w:rPr>
        <w:t xml:space="preserve"> </w:t>
      </w:r>
      <w:hyperlink r:id="rId10" w:history="1">
        <w:r w:rsidRPr="0086070B">
          <w:rPr>
            <w:rFonts w:eastAsia="SimSun"/>
            <w:noProof/>
            <w:color w:val="0000FF"/>
            <w:szCs w:val="22"/>
            <w:u w:val="single"/>
            <w:lang w:eastAsia="en-US"/>
          </w:rPr>
          <w:t>http://www.</w:t>
        </w:r>
        <w:r w:rsidRPr="0086070B">
          <w:rPr>
            <w:rFonts w:eastAsia="SimSun"/>
            <w:color w:val="0000FF"/>
            <w:szCs w:val="22"/>
            <w:u w:val="single"/>
            <w:lang w:eastAsia="en-US"/>
          </w:rPr>
          <w:t>vvkt.lt</w:t>
        </w:r>
      </w:hyperlink>
    </w:p>
    <w:p w:rsidR="007577FF" w:rsidRPr="00E544AC" w:rsidRDefault="007577FF" w:rsidP="007577FF">
      <w:pPr>
        <w:pStyle w:val="BTEMEASMCA"/>
      </w:pPr>
      <w:r w:rsidRPr="00E544AC">
        <w:br w:type="page"/>
      </w: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TTEMEASMCA"/>
        <w:rPr>
          <w:lang w:val="lt-LT"/>
        </w:rPr>
      </w:pPr>
      <w:bookmarkStart w:id="60" w:name="_Toc129243128"/>
      <w:bookmarkStart w:id="61" w:name="_Toc129243253"/>
      <w:r w:rsidRPr="00E544AC">
        <w:rPr>
          <w:lang w:val="lt-LT"/>
        </w:rPr>
        <w:t>II PRIEDAS</w:t>
      </w:r>
      <w:bookmarkEnd w:id="60"/>
      <w:bookmarkEnd w:id="61"/>
    </w:p>
    <w:p w:rsidR="007577FF" w:rsidRPr="00E544AC" w:rsidRDefault="007577FF" w:rsidP="007577FF">
      <w:pPr>
        <w:pStyle w:val="TTEMEASMCA"/>
        <w:rPr>
          <w:lang w:val="lt-LT"/>
        </w:rPr>
      </w:pPr>
    </w:p>
    <w:p w:rsidR="007577FF" w:rsidRPr="00E544AC" w:rsidRDefault="007577FF" w:rsidP="007577FF">
      <w:pPr>
        <w:pStyle w:val="TTEMEASMCA"/>
        <w:rPr>
          <w:lang w:val="lt-LT"/>
        </w:rPr>
      </w:pPr>
      <w:r w:rsidRPr="00E544AC">
        <w:rPr>
          <w:lang w:val="lt-LT"/>
        </w:rPr>
        <w:t>R</w:t>
      </w:r>
      <w:r>
        <w:rPr>
          <w:lang w:val="lt-LT"/>
        </w:rPr>
        <w:t>EGISTRACIJOS</w:t>
      </w:r>
      <w:r w:rsidRPr="00E544AC">
        <w:rPr>
          <w:lang w:val="lt-LT"/>
        </w:rPr>
        <w:t xml:space="preserve"> SĄLYGOS</w:t>
      </w: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AnIIEMEASMCA"/>
        <w:rPr>
          <w:rFonts w:cs="Times New Roman"/>
          <w:highlight w:val="yellow"/>
          <w:lang w:val="lt-LT"/>
        </w:rPr>
      </w:pPr>
      <w:r w:rsidRPr="00E544AC">
        <w:rPr>
          <w:rFonts w:cs="Times New Roman"/>
          <w:lang w:val="lt-LT"/>
        </w:rPr>
        <w:t>A.</w:t>
      </w:r>
      <w:r w:rsidRPr="00E544AC">
        <w:rPr>
          <w:rFonts w:cs="Times New Roman"/>
          <w:lang w:val="lt-LT"/>
        </w:rPr>
        <w:tab/>
      </w:r>
      <w:r w:rsidRPr="0086070B">
        <w:rPr>
          <w:rFonts w:cs="Times New Roman"/>
          <w:lang w:val="lt-LT"/>
        </w:rPr>
        <w:t>GAMINTOJAS</w:t>
      </w:r>
      <w:r w:rsidRPr="00E544AC">
        <w:rPr>
          <w:rFonts w:cs="Times New Roman"/>
          <w:lang w:val="lt-LT"/>
        </w:rPr>
        <w:t>, ATSAKING</w:t>
      </w:r>
      <w:r>
        <w:rPr>
          <w:rFonts w:cs="Times New Roman"/>
          <w:lang w:val="lt-LT"/>
        </w:rPr>
        <w:t>AS</w:t>
      </w:r>
      <w:r w:rsidRPr="00E544AC">
        <w:rPr>
          <w:rFonts w:cs="Times New Roman"/>
          <w:lang w:val="lt-LT"/>
        </w:rPr>
        <w:t xml:space="preserve"> UŽ SERIJŲ IŠLEIDIMĄ</w:t>
      </w:r>
    </w:p>
    <w:p w:rsidR="007577FF" w:rsidRPr="00E544AC" w:rsidRDefault="007577FF" w:rsidP="007577FF">
      <w:pPr>
        <w:pStyle w:val="BTEMEASMCA"/>
        <w:rPr>
          <w:highlight w:val="yellow"/>
        </w:rPr>
      </w:pPr>
    </w:p>
    <w:p w:rsidR="007577FF" w:rsidRPr="00E544AC" w:rsidRDefault="007577FF" w:rsidP="007577FF">
      <w:pPr>
        <w:pStyle w:val="BTAnIIEMEASMCA"/>
        <w:rPr>
          <w:highlight w:val="yellow"/>
        </w:rPr>
      </w:pPr>
      <w:r w:rsidRPr="00E544AC">
        <w:rPr>
          <w:rFonts w:cs="Times New Roman"/>
          <w:lang w:val="lt-LT"/>
        </w:rPr>
        <w:t>B.</w:t>
      </w:r>
      <w:r w:rsidRPr="00E544AC">
        <w:rPr>
          <w:rFonts w:cs="Times New Roman"/>
          <w:lang w:val="lt-LT"/>
        </w:rPr>
        <w:tab/>
      </w:r>
      <w:r w:rsidRPr="0086070B">
        <w:rPr>
          <w:rFonts w:cs="Times New Roman"/>
          <w:lang w:val="lt-LT"/>
        </w:rPr>
        <w:t>TIEKIMO IR VARTOJIMO SĄLYGOS AR APRIBOJIMAI</w:t>
      </w:r>
      <w:r w:rsidRPr="0086070B" w:rsidDel="0086070B">
        <w:rPr>
          <w:rFonts w:cs="Times New Roman"/>
          <w:lang w:val="lt-LT"/>
        </w:rPr>
        <w:t xml:space="preserve"> </w:t>
      </w:r>
    </w:p>
    <w:p w:rsidR="007577FF" w:rsidRPr="00E544AC" w:rsidRDefault="007577FF" w:rsidP="007577FF">
      <w:pPr>
        <w:pStyle w:val="PI-1EMEASMCA"/>
      </w:pPr>
      <w:r w:rsidRPr="00E544AC">
        <w:br w:type="page"/>
      </w:r>
      <w:r w:rsidRPr="00E544AC">
        <w:lastRenderedPageBreak/>
        <w:t>A.</w:t>
      </w:r>
      <w:r w:rsidRPr="00E544AC">
        <w:tab/>
        <w:t>GAM</w:t>
      </w:r>
      <w:r>
        <w:t>INTOJAS</w:t>
      </w:r>
      <w:r w:rsidRPr="00E544AC">
        <w:t>, ATSAKING</w:t>
      </w:r>
      <w:r>
        <w:t>AS</w:t>
      </w:r>
      <w:r w:rsidRPr="00E544AC">
        <w:t xml:space="preserve"> UŽ SERIJŲ IŠLEIDIMĄ</w:t>
      </w:r>
    </w:p>
    <w:p w:rsidR="007577FF" w:rsidRPr="00E544AC" w:rsidRDefault="007577FF" w:rsidP="007577FF">
      <w:pPr>
        <w:pStyle w:val="BTEMEASMCA"/>
        <w:rPr>
          <w:highlight w:val="yellow"/>
        </w:rPr>
      </w:pPr>
    </w:p>
    <w:p w:rsidR="007577FF" w:rsidRPr="00E544AC" w:rsidRDefault="007577FF" w:rsidP="007577FF">
      <w:pPr>
        <w:pStyle w:val="BTuEMEASMCA"/>
      </w:pPr>
      <w:r w:rsidRPr="00E544AC">
        <w:t>Gamintoj</w:t>
      </w:r>
      <w:r>
        <w:t>o</w:t>
      </w:r>
      <w:r w:rsidRPr="00E544AC">
        <w:t>, atsaking</w:t>
      </w:r>
      <w:r>
        <w:t>o</w:t>
      </w:r>
      <w:r w:rsidRPr="00E544AC">
        <w:t xml:space="preserve"> už serijų išleidimą, pavadinima</w:t>
      </w:r>
      <w:r>
        <w:t>s</w:t>
      </w:r>
      <w:r w:rsidRPr="00E544AC">
        <w:t xml:space="preserve"> ir adresa</w:t>
      </w:r>
      <w:r>
        <w:t>s</w:t>
      </w:r>
    </w:p>
    <w:p w:rsidR="007577FF" w:rsidRPr="00E544AC" w:rsidRDefault="007577FF" w:rsidP="007577FF">
      <w:pPr>
        <w:rPr>
          <w:szCs w:val="22"/>
        </w:rPr>
      </w:pPr>
    </w:p>
    <w:p w:rsidR="007577FF" w:rsidRPr="00E544AC" w:rsidRDefault="007577FF" w:rsidP="007577FF">
      <w:pPr>
        <w:rPr>
          <w:szCs w:val="22"/>
        </w:rPr>
      </w:pPr>
      <w:r>
        <w:rPr>
          <w:szCs w:val="22"/>
        </w:rPr>
        <w:t>UAB Santonika</w:t>
      </w:r>
    </w:p>
    <w:p w:rsidR="007577FF" w:rsidRDefault="007577FF" w:rsidP="007577FF">
      <w:pPr>
        <w:rPr>
          <w:szCs w:val="22"/>
        </w:rPr>
      </w:pPr>
      <w:r w:rsidRPr="00E544AC">
        <w:rPr>
          <w:szCs w:val="22"/>
        </w:rPr>
        <w:t>Veiverių g. 134 B</w:t>
      </w:r>
    </w:p>
    <w:p w:rsidR="007577FF" w:rsidRDefault="007577FF" w:rsidP="007577FF">
      <w:pPr>
        <w:rPr>
          <w:szCs w:val="22"/>
        </w:rPr>
      </w:pPr>
      <w:r w:rsidRPr="00E544AC">
        <w:rPr>
          <w:szCs w:val="22"/>
        </w:rPr>
        <w:t>LT -</w:t>
      </w:r>
      <w:r w:rsidRPr="00E544AC">
        <w:rPr>
          <w:color w:val="000000"/>
          <w:szCs w:val="22"/>
        </w:rPr>
        <w:t xml:space="preserve"> 4635</w:t>
      </w:r>
      <w:r>
        <w:rPr>
          <w:color w:val="000000"/>
          <w:szCs w:val="22"/>
        </w:rPr>
        <w:t>3</w:t>
      </w:r>
      <w:r w:rsidRPr="00E544AC">
        <w:rPr>
          <w:szCs w:val="22"/>
        </w:rPr>
        <w:t xml:space="preserve"> Kaunas</w:t>
      </w:r>
    </w:p>
    <w:p w:rsidR="007577FF" w:rsidRPr="00E544AC" w:rsidRDefault="007577FF" w:rsidP="007577FF">
      <w:pPr>
        <w:rPr>
          <w:szCs w:val="22"/>
        </w:rPr>
      </w:pPr>
      <w:r w:rsidRPr="00E544AC">
        <w:rPr>
          <w:szCs w:val="22"/>
        </w:rPr>
        <w:t>Lietuva</w:t>
      </w:r>
    </w:p>
    <w:p w:rsidR="007577FF" w:rsidRPr="00E544AC" w:rsidRDefault="007577FF" w:rsidP="007577FF">
      <w:pPr>
        <w:rPr>
          <w:szCs w:val="22"/>
        </w:rPr>
      </w:pPr>
      <w:r w:rsidRPr="00E544AC">
        <w:rPr>
          <w:szCs w:val="22"/>
        </w:rPr>
        <w:t xml:space="preserve">Tel. (8~37) 22 67 25 </w:t>
      </w:r>
    </w:p>
    <w:p w:rsidR="007577FF" w:rsidRPr="00E544AC" w:rsidRDefault="007577FF" w:rsidP="007577FF">
      <w:pPr>
        <w:rPr>
          <w:szCs w:val="22"/>
        </w:rPr>
      </w:pPr>
      <w:r w:rsidRPr="00E544AC">
        <w:rPr>
          <w:szCs w:val="22"/>
        </w:rPr>
        <w:t xml:space="preserve">faksas (8~37) 22 36 96 </w:t>
      </w:r>
    </w:p>
    <w:p w:rsidR="007577FF" w:rsidRDefault="007577FF" w:rsidP="007577FF">
      <w:r w:rsidRPr="00E544AC">
        <w:rPr>
          <w:szCs w:val="22"/>
        </w:rPr>
        <w:t xml:space="preserve">el. p. </w:t>
      </w:r>
      <w:r w:rsidRPr="000D5E05">
        <w:rPr>
          <w:szCs w:val="22"/>
        </w:rPr>
        <w:t>santonika@santonika.com</w:t>
      </w:r>
    </w:p>
    <w:p w:rsidR="007577FF" w:rsidRDefault="007577FF" w:rsidP="007577FF">
      <w:pPr>
        <w:pStyle w:val="BTEMEASMCA"/>
        <w:rPr>
          <w:highlight w:val="yellow"/>
        </w:rPr>
      </w:pPr>
    </w:p>
    <w:p w:rsidR="007577FF" w:rsidRPr="00E544AC" w:rsidRDefault="007577FF" w:rsidP="007577FF">
      <w:pPr>
        <w:pStyle w:val="BTEMEASMCA"/>
        <w:rPr>
          <w:highlight w:val="yellow"/>
        </w:rPr>
      </w:pPr>
    </w:p>
    <w:p w:rsidR="007577FF" w:rsidRPr="00E544AC" w:rsidRDefault="007577FF" w:rsidP="007577FF">
      <w:pPr>
        <w:pStyle w:val="PI-1EMEASMCA"/>
      </w:pPr>
      <w:bookmarkStart w:id="62" w:name="_Toc129243129"/>
      <w:bookmarkStart w:id="63" w:name="_Toc129243254"/>
      <w:r w:rsidRPr="00E544AC">
        <w:t>B.</w:t>
      </w:r>
      <w:r w:rsidRPr="00E544AC">
        <w:tab/>
      </w:r>
      <w:r w:rsidRPr="0086070B">
        <w:t>TIEKIMO IR VARTOJIMO SĄLYGOS AR APRIBOJIMAI</w:t>
      </w:r>
      <w:bookmarkEnd w:id="62"/>
      <w:bookmarkEnd w:id="63"/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  <w:r w:rsidRPr="00E544AC">
        <w:t>Receptinis vaistinis preparatas</w:t>
      </w:r>
    </w:p>
    <w:p w:rsidR="007577FF" w:rsidRDefault="007577FF" w:rsidP="007577FF">
      <w:pPr>
        <w:pStyle w:val="BTEMEASMCA"/>
      </w:pPr>
    </w:p>
    <w:p w:rsidR="007577FF" w:rsidRDefault="007577FF" w:rsidP="007577FF">
      <w:pPr>
        <w:pStyle w:val="BTEMEASMCA"/>
      </w:pPr>
    </w:p>
    <w:p w:rsidR="007577FF" w:rsidRDefault="007577FF" w:rsidP="007577FF">
      <w:pPr>
        <w:pStyle w:val="BTEMEASMCA"/>
      </w:pPr>
    </w:p>
    <w:p w:rsidR="007577FF" w:rsidRDefault="007577FF" w:rsidP="007577FF">
      <w:pPr>
        <w:pStyle w:val="BTEMEASMCA"/>
      </w:pPr>
    </w:p>
    <w:p w:rsidR="007577FF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  <w:r w:rsidRPr="00E544AC">
        <w:br w:type="page"/>
      </w: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TTEMEASMCA"/>
        <w:rPr>
          <w:lang w:val="lt-LT"/>
        </w:rPr>
      </w:pPr>
      <w:bookmarkStart w:id="64" w:name="_Toc129243134"/>
      <w:bookmarkStart w:id="65" w:name="_Toc129243259"/>
      <w:r w:rsidRPr="00E544AC">
        <w:rPr>
          <w:lang w:val="lt-LT"/>
        </w:rPr>
        <w:t>III PRIEDAS</w:t>
      </w:r>
      <w:bookmarkEnd w:id="64"/>
      <w:bookmarkEnd w:id="65"/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TTEMEASMCA"/>
        <w:rPr>
          <w:lang w:val="lt-LT"/>
        </w:rPr>
      </w:pPr>
      <w:bookmarkStart w:id="66" w:name="_Toc129243135"/>
      <w:bookmarkStart w:id="67" w:name="_Toc129243260"/>
      <w:r w:rsidRPr="00E544AC">
        <w:rPr>
          <w:lang w:val="lt-LT"/>
        </w:rPr>
        <w:t>ŽENKLINIMAS IR PAKUOTĖS LAPELIS</w:t>
      </w:r>
      <w:bookmarkEnd w:id="66"/>
      <w:bookmarkEnd w:id="67"/>
    </w:p>
    <w:p w:rsidR="007577FF" w:rsidRPr="00E544AC" w:rsidRDefault="007577FF" w:rsidP="007577FF">
      <w:pPr>
        <w:pStyle w:val="BTEMEASMCA"/>
      </w:pPr>
      <w:r w:rsidRPr="00E544AC">
        <w:br w:type="page"/>
      </w: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BTEMEASMCA"/>
      </w:pPr>
    </w:p>
    <w:p w:rsidR="007577FF" w:rsidRPr="00E544AC" w:rsidRDefault="007577FF" w:rsidP="007577FF">
      <w:pPr>
        <w:pStyle w:val="TTEMEASMCA"/>
        <w:rPr>
          <w:lang w:val="lt-LT"/>
        </w:rPr>
      </w:pPr>
      <w:bookmarkStart w:id="68" w:name="_Toc129243136"/>
      <w:bookmarkStart w:id="69" w:name="_Toc129243261"/>
      <w:r w:rsidRPr="00E544AC">
        <w:rPr>
          <w:lang w:val="lt-LT"/>
        </w:rPr>
        <w:t>A. ŽENKLINIMAS</w:t>
      </w:r>
      <w:bookmarkEnd w:id="68"/>
      <w:bookmarkEnd w:id="69"/>
    </w:p>
    <w:p w:rsidR="007577FF" w:rsidRPr="00E544AC" w:rsidRDefault="007577FF" w:rsidP="007577FF">
      <w:pPr>
        <w:pStyle w:val="BTEMEASMCA"/>
      </w:pPr>
      <w:r w:rsidRPr="00E544AC">
        <w:br w:type="page"/>
      </w:r>
    </w:p>
    <w:p w:rsidR="00B570D8" w:rsidRDefault="00B570D8" w:rsidP="00B570D8">
      <w:pPr>
        <w:pStyle w:val="PI-1labEMEASMCA"/>
      </w:pPr>
      <w:r>
        <w:lastRenderedPageBreak/>
        <w:t>INFORMACIJA ANT IŠORINĖS PAKUOTĖS</w:t>
      </w:r>
    </w:p>
    <w:p w:rsidR="00B570D8" w:rsidRDefault="00B570D8" w:rsidP="00B570D8">
      <w:pPr>
        <w:pStyle w:val="PI-1labEMEASMCA"/>
      </w:pPr>
    </w:p>
    <w:p w:rsidR="00B570D8" w:rsidRDefault="00B570D8" w:rsidP="00B570D8">
      <w:pPr>
        <w:pStyle w:val="PI-1labEMEASMCA"/>
        <w:rPr>
          <w:bCs/>
        </w:rPr>
      </w:pPr>
      <w:r>
        <w:t>KARTONO DĖŽUTĖ</w:t>
      </w: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PI-1labEMEASMCA"/>
      </w:pPr>
      <w:r>
        <w:t>1.</w:t>
      </w:r>
      <w:r>
        <w:tab/>
        <w:t>VAISTINIO PREPARATO PAVADINIMAS</w:t>
      </w:r>
    </w:p>
    <w:p w:rsidR="00B570D8" w:rsidRDefault="00B570D8" w:rsidP="00B570D8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B570D8" w:rsidRDefault="00B570D8" w:rsidP="00B570D8">
      <w:pPr>
        <w:pStyle w:val="Pagrindinistekstas"/>
        <w:tabs>
          <w:tab w:val="left" w:pos="567"/>
        </w:tabs>
        <w:spacing w:after="0"/>
        <w:rPr>
          <w:szCs w:val="22"/>
        </w:rPr>
      </w:pPr>
      <w:r>
        <w:rPr>
          <w:szCs w:val="22"/>
        </w:rPr>
        <w:t>Natrio chloridas SANITAS 0,9</w:t>
      </w:r>
      <w:r>
        <w:rPr>
          <w:szCs w:val="22"/>
          <w:lang w:val="en-GB"/>
        </w:rPr>
        <w:t> </w:t>
      </w:r>
      <w:r>
        <w:rPr>
          <w:szCs w:val="22"/>
        </w:rPr>
        <w:t xml:space="preserve">% tirpiklis </w:t>
      </w:r>
      <w:proofErr w:type="spellStart"/>
      <w:r>
        <w:rPr>
          <w:szCs w:val="22"/>
        </w:rPr>
        <w:t>parenteriniam</w:t>
      </w:r>
      <w:proofErr w:type="spellEnd"/>
      <w:r>
        <w:rPr>
          <w:szCs w:val="22"/>
        </w:rPr>
        <w:t xml:space="preserve"> vartojimui</w:t>
      </w:r>
    </w:p>
    <w:p w:rsidR="00B570D8" w:rsidRDefault="00B570D8" w:rsidP="00B570D8">
      <w:pPr>
        <w:pStyle w:val="Pagrindinistekstas"/>
        <w:tabs>
          <w:tab w:val="left" w:pos="567"/>
        </w:tabs>
        <w:spacing w:after="0"/>
        <w:rPr>
          <w:szCs w:val="22"/>
        </w:rPr>
      </w:pPr>
      <w:r>
        <w:rPr>
          <w:szCs w:val="22"/>
        </w:rPr>
        <w:t>Natrio chloridas</w:t>
      </w:r>
    </w:p>
    <w:p w:rsidR="00B570D8" w:rsidRDefault="00B570D8" w:rsidP="00B570D8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PI-1labEMEASMCA"/>
      </w:pPr>
      <w:r>
        <w:t>2.</w:t>
      </w:r>
      <w:r>
        <w:tab/>
        <w:t>VEIKLIOJI (-IOS) MEDŽIAGA (-OS) IR JOS (-Ų) KIEKIS (-IAI)</w:t>
      </w: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BTEMEASMCA"/>
      </w:pPr>
      <w:r>
        <w:t xml:space="preserve">1 ml tirpiklio </w:t>
      </w:r>
      <w:proofErr w:type="spellStart"/>
      <w:r>
        <w:t>parenteriniam</w:t>
      </w:r>
      <w:proofErr w:type="spellEnd"/>
      <w:r>
        <w:t xml:space="preserve"> vartojimui yra 9 mg natrio chlorido.</w:t>
      </w: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PI-1labEMEASMCA"/>
        <w:rPr>
          <w:highlight w:val="lightGray"/>
        </w:rPr>
      </w:pPr>
      <w:r>
        <w:t>3.</w:t>
      </w:r>
      <w:r>
        <w:tab/>
        <w:t>PAGALBINIŲ MEDŽIAGŲ SĄRAŠAS</w:t>
      </w: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Pagrindinistekstas"/>
        <w:tabs>
          <w:tab w:val="left" w:pos="567"/>
        </w:tabs>
        <w:spacing w:after="0"/>
        <w:rPr>
          <w:kern w:val="16"/>
          <w:szCs w:val="22"/>
        </w:rPr>
      </w:pPr>
      <w:r>
        <w:rPr>
          <w:szCs w:val="22"/>
        </w:rPr>
        <w:t>Pagalbinė medžiaga yra i</w:t>
      </w:r>
      <w:r>
        <w:rPr>
          <w:kern w:val="16"/>
          <w:szCs w:val="22"/>
        </w:rPr>
        <w:t xml:space="preserve">njekcinis vanduo. </w:t>
      </w: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PI-1labEMEASMCA"/>
      </w:pPr>
      <w:r>
        <w:t>4.</w:t>
      </w:r>
      <w:r>
        <w:tab/>
        <w:t>FARMACINĖ FORMA IR KIEKIS PAKUOTĖJE</w:t>
      </w:r>
    </w:p>
    <w:p w:rsidR="00B570D8" w:rsidRDefault="00B570D8" w:rsidP="00B570D8">
      <w:pPr>
        <w:pStyle w:val="BTEMEASMCA"/>
      </w:pPr>
    </w:p>
    <w:p w:rsidR="00B570D8" w:rsidRDefault="00B570D8" w:rsidP="00B570D8">
      <w:pPr>
        <w:tabs>
          <w:tab w:val="left" w:pos="567"/>
        </w:tabs>
        <w:rPr>
          <w:kern w:val="16"/>
          <w:szCs w:val="22"/>
        </w:rPr>
      </w:pPr>
      <w:r>
        <w:rPr>
          <w:kern w:val="16"/>
          <w:szCs w:val="22"/>
          <w:highlight w:val="lightGray"/>
        </w:rPr>
        <w:t xml:space="preserve">Tirpiklis </w:t>
      </w:r>
      <w:proofErr w:type="spellStart"/>
      <w:r>
        <w:rPr>
          <w:kern w:val="16"/>
          <w:szCs w:val="22"/>
          <w:highlight w:val="lightGray"/>
        </w:rPr>
        <w:t>parenteriniam</w:t>
      </w:r>
      <w:proofErr w:type="spellEnd"/>
      <w:r>
        <w:rPr>
          <w:kern w:val="16"/>
          <w:szCs w:val="22"/>
          <w:highlight w:val="lightGray"/>
        </w:rPr>
        <w:t xml:space="preserve"> vartojimui</w:t>
      </w:r>
    </w:p>
    <w:p w:rsidR="00B570D8" w:rsidRDefault="00B570D8" w:rsidP="00B570D8">
      <w:pPr>
        <w:pStyle w:val="Pagrindinistekstas"/>
        <w:tabs>
          <w:tab w:val="left" w:pos="567"/>
        </w:tabs>
        <w:spacing w:after="0"/>
        <w:rPr>
          <w:kern w:val="16"/>
          <w:szCs w:val="22"/>
        </w:rPr>
      </w:pPr>
      <w:r>
        <w:rPr>
          <w:kern w:val="16"/>
          <w:szCs w:val="22"/>
        </w:rPr>
        <w:t>10 ampulių po 5 ml</w:t>
      </w: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PI-1labEMEASMCA"/>
        <w:rPr>
          <w:highlight w:val="lightGray"/>
        </w:rPr>
      </w:pPr>
      <w:r>
        <w:t>5.</w:t>
      </w:r>
      <w:r>
        <w:tab/>
        <w:t>VARTOJIMO METODAS IR BŪDAS (-AI)</w:t>
      </w: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BTEMEASMCA"/>
      </w:pPr>
      <w:r>
        <w:t>Prieš vartojimą perskaitykite pakuotės lapelį.</w:t>
      </w:r>
    </w:p>
    <w:p w:rsidR="00B570D8" w:rsidRDefault="00B570D8" w:rsidP="00B570D8">
      <w:pPr>
        <w:pStyle w:val="BTEMEASMCA"/>
      </w:pPr>
      <w:r>
        <w:t>Leisti į veną, raumenis ar po oda.</w:t>
      </w:r>
    </w:p>
    <w:p w:rsidR="00B570D8" w:rsidRDefault="00B570D8" w:rsidP="00B570D8">
      <w:pPr>
        <w:pStyle w:val="BTEMEASMCA"/>
      </w:pPr>
      <w:r>
        <w:t xml:space="preserve"> </w:t>
      </w: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PI-1labEMEASMCA"/>
      </w:pPr>
      <w:r>
        <w:t>6.</w:t>
      </w:r>
      <w:r>
        <w:tab/>
        <w:t>SPECIALUS ĮSPĖJIMAS, KAD VAISTINĮ PREPARATĄ BŪTINA LAIKYTI VAIKAMS NEPASTEBIMOJE IR NEPASIEKIAMOJE VIETOJE</w:t>
      </w: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BTEMEASMCA"/>
      </w:pPr>
      <w:r>
        <w:t>Laikyti vaikams nepastebimoje ir nepasiekiamoje vietoje.</w:t>
      </w: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PI-1labEMEASMCA"/>
        <w:rPr>
          <w:highlight w:val="lightGray"/>
        </w:rPr>
      </w:pPr>
      <w:r>
        <w:t>7.</w:t>
      </w:r>
      <w:r>
        <w:tab/>
        <w:t>KITAS (-I) SPECIALUS (-ŪS) ĮSPĖJIMAS (-AI) (JEI REIKIA)</w:t>
      </w: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PI-1labEMEASMCA"/>
        <w:rPr>
          <w:highlight w:val="lightGray"/>
        </w:rPr>
      </w:pPr>
      <w:r>
        <w:t>8.</w:t>
      </w:r>
      <w:r>
        <w:tab/>
        <w:t>TINKAMUMO LAIKAS</w:t>
      </w:r>
    </w:p>
    <w:p w:rsidR="00B570D8" w:rsidRDefault="00B570D8" w:rsidP="00B570D8">
      <w:pPr>
        <w:pStyle w:val="BTEMEASMCA"/>
      </w:pPr>
    </w:p>
    <w:p w:rsidR="00B570D8" w:rsidRDefault="00B570D8" w:rsidP="00B570D8">
      <w:pPr>
        <w:tabs>
          <w:tab w:val="left" w:pos="567"/>
        </w:tabs>
        <w:outlineLvl w:val="0"/>
        <w:rPr>
          <w:kern w:val="16"/>
          <w:szCs w:val="22"/>
        </w:rPr>
      </w:pPr>
      <w:r>
        <w:rPr>
          <w:kern w:val="16"/>
          <w:szCs w:val="22"/>
        </w:rPr>
        <w:t>EXP (mm MMMM)</w:t>
      </w: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PI-1labEMEASMCA"/>
      </w:pPr>
      <w:r>
        <w:t>9.</w:t>
      </w:r>
      <w:r>
        <w:tab/>
        <w:t>SPECIALIOS LAIKYMO SĄLYGOS</w:t>
      </w: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Pagrindinistekstas"/>
        <w:tabs>
          <w:tab w:val="left" w:pos="567"/>
        </w:tabs>
        <w:spacing w:after="0"/>
        <w:rPr>
          <w:szCs w:val="22"/>
        </w:rPr>
      </w:pPr>
      <w:r>
        <w:rPr>
          <w:szCs w:val="22"/>
        </w:rPr>
        <w:t>Laikyti ne aukštesnėje kaip 25 </w:t>
      </w:r>
      <w:r>
        <w:rPr>
          <w:szCs w:val="22"/>
        </w:rPr>
        <w:sym w:font="Symbol" w:char="F0B0"/>
      </w:r>
      <w:r>
        <w:rPr>
          <w:szCs w:val="22"/>
        </w:rPr>
        <w:t>C temperatūroje.</w:t>
      </w:r>
    </w:p>
    <w:p w:rsidR="00B570D8" w:rsidRDefault="00B570D8" w:rsidP="00B570D8">
      <w:pPr>
        <w:pStyle w:val="Pagrindinistekstas"/>
        <w:tabs>
          <w:tab w:val="left" w:pos="567"/>
        </w:tabs>
        <w:spacing w:after="0"/>
        <w:rPr>
          <w:szCs w:val="22"/>
        </w:rPr>
      </w:pPr>
      <w:r>
        <w:rPr>
          <w:szCs w:val="22"/>
        </w:rPr>
        <w:t>Atidarius ampulę, tirpalą vartoti nedelsiant.</w:t>
      </w: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PI-1labEMEASMCA"/>
      </w:pPr>
      <w:r>
        <w:lastRenderedPageBreak/>
        <w:t>10.</w:t>
      </w:r>
      <w:r>
        <w:tab/>
        <w:t xml:space="preserve">SPECIALIOS ATSARGUMO PRIEMONĖS DĖL NESUVARTOTO </w:t>
      </w:r>
      <w:r>
        <w:rPr>
          <w:bCs/>
        </w:rPr>
        <w:t xml:space="preserve">VAISTINIO PREPARATO AR JO ATLIEKŲ </w:t>
      </w:r>
      <w:r>
        <w:t>TVARKYMO (JEI REIKIA)</w:t>
      </w: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PI-1labEMEASMCA"/>
      </w:pPr>
      <w:r>
        <w:t>11.</w:t>
      </w:r>
      <w:r>
        <w:tab/>
        <w:t>REGISTRUOTOJO PAVADINIMAS IR ADRESAS</w:t>
      </w:r>
    </w:p>
    <w:p w:rsidR="00B570D8" w:rsidRDefault="00B570D8" w:rsidP="00B570D8">
      <w:pPr>
        <w:pStyle w:val="BTEMEASMCA"/>
      </w:pPr>
    </w:p>
    <w:p w:rsidR="00B570D8" w:rsidRDefault="00B570D8" w:rsidP="00B570D8">
      <w:pPr>
        <w:rPr>
          <w:szCs w:val="22"/>
        </w:rPr>
      </w:pPr>
      <w:proofErr w:type="spellStart"/>
      <w:r>
        <w:rPr>
          <w:szCs w:val="22"/>
        </w:rPr>
        <w:t>PharmaSwiss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Česká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republika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s.r.o</w:t>
      </w:r>
      <w:proofErr w:type="spellEnd"/>
      <w:r>
        <w:rPr>
          <w:szCs w:val="22"/>
        </w:rPr>
        <w:t>.</w:t>
      </w:r>
    </w:p>
    <w:p w:rsidR="00B570D8" w:rsidRDefault="00B570D8" w:rsidP="00B570D8">
      <w:pPr>
        <w:rPr>
          <w:szCs w:val="22"/>
        </w:rPr>
      </w:pPr>
      <w:proofErr w:type="spellStart"/>
      <w:r>
        <w:rPr>
          <w:szCs w:val="22"/>
        </w:rPr>
        <w:t>Jankovcova</w:t>
      </w:r>
      <w:proofErr w:type="spellEnd"/>
      <w:r>
        <w:rPr>
          <w:szCs w:val="22"/>
        </w:rPr>
        <w:t xml:space="preserve"> 1569/2c </w:t>
      </w:r>
    </w:p>
    <w:p w:rsidR="00B570D8" w:rsidRDefault="00B570D8" w:rsidP="00B570D8">
      <w:pPr>
        <w:rPr>
          <w:szCs w:val="22"/>
        </w:rPr>
      </w:pPr>
      <w:r>
        <w:rPr>
          <w:szCs w:val="22"/>
        </w:rPr>
        <w:t xml:space="preserve">170 00 </w:t>
      </w:r>
      <w:proofErr w:type="spellStart"/>
      <w:r>
        <w:rPr>
          <w:szCs w:val="22"/>
        </w:rPr>
        <w:t>Prague</w:t>
      </w:r>
      <w:proofErr w:type="spellEnd"/>
      <w:r>
        <w:rPr>
          <w:szCs w:val="22"/>
        </w:rPr>
        <w:t xml:space="preserve"> 7 </w:t>
      </w:r>
    </w:p>
    <w:p w:rsidR="00B570D8" w:rsidRDefault="00B570D8" w:rsidP="00B570D8">
      <w:pPr>
        <w:rPr>
          <w:szCs w:val="22"/>
        </w:rPr>
      </w:pPr>
      <w:r>
        <w:rPr>
          <w:szCs w:val="22"/>
        </w:rPr>
        <w:t>Čekija</w:t>
      </w: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PI-1labEMEASMCA"/>
      </w:pPr>
      <w:r>
        <w:t>12.</w:t>
      </w:r>
      <w:r>
        <w:tab/>
        <w:t>REGISTRACIJOS PAŽYMĖJIMO NUMERIS (-IAI)</w:t>
      </w: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BTEMEASMCA"/>
      </w:pPr>
      <w:r>
        <w:t>LT/1/94/1572/001</w:t>
      </w: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PI-1labEMEASMCA"/>
      </w:pPr>
      <w:r>
        <w:t>13.</w:t>
      </w:r>
      <w:r>
        <w:tab/>
        <w:t>SERIJOS NUMERIS</w:t>
      </w: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Pagrindinistekstas"/>
        <w:tabs>
          <w:tab w:val="left" w:pos="567"/>
        </w:tabs>
        <w:spacing w:after="0"/>
        <w:rPr>
          <w:kern w:val="16"/>
          <w:szCs w:val="22"/>
        </w:rPr>
      </w:pPr>
      <w:proofErr w:type="spellStart"/>
      <w:r>
        <w:rPr>
          <w:kern w:val="16"/>
          <w:szCs w:val="22"/>
        </w:rPr>
        <w:t>Lot</w:t>
      </w:r>
      <w:proofErr w:type="spellEnd"/>
    </w:p>
    <w:p w:rsidR="00B570D8" w:rsidRDefault="00B570D8" w:rsidP="00B570D8">
      <w:pPr>
        <w:pStyle w:val="BTEMEASMCA"/>
      </w:pP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PI-1labEMEASMCA"/>
      </w:pPr>
      <w:r>
        <w:t>14.</w:t>
      </w:r>
      <w:r>
        <w:tab/>
        <w:t>PARDAVIMO (IŠDAVIMO) TVARKA</w:t>
      </w: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BTEMEASMCA"/>
      </w:pPr>
      <w:r>
        <w:t>Receptinis vaistas.</w:t>
      </w: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PI-1labEMEASMCA"/>
      </w:pPr>
      <w:r>
        <w:t>15.</w:t>
      </w:r>
      <w:r>
        <w:tab/>
        <w:t>VARTOJIMO INSTRUKCIJA</w:t>
      </w: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PI-1labEMEASMCA"/>
      </w:pPr>
      <w:r>
        <w:t>16.</w:t>
      </w:r>
      <w:r>
        <w:tab/>
        <w:t>INFORMACIJA BRAILIO RAŠTU</w:t>
      </w: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BTEMEASMCA"/>
      </w:pPr>
      <w:r>
        <w:t xml:space="preserve">natrio chloridas </w:t>
      </w:r>
      <w:proofErr w:type="spellStart"/>
      <w:r>
        <w:t>sanitas</w:t>
      </w:r>
      <w:proofErr w:type="spellEnd"/>
    </w:p>
    <w:p w:rsidR="00B570D8" w:rsidRDefault="00B570D8" w:rsidP="00B570D8">
      <w:pPr>
        <w:pStyle w:val="BTEMEASMCA"/>
      </w:pPr>
    </w:p>
    <w:p w:rsidR="00B570D8" w:rsidRDefault="00B570D8" w:rsidP="00B570D8"/>
    <w:p w:rsidR="00B570D8" w:rsidRPr="003253B6" w:rsidRDefault="00B570D8" w:rsidP="00B57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</w:rPr>
      </w:pPr>
      <w:r w:rsidRPr="003253B6">
        <w:rPr>
          <w:b/>
        </w:rPr>
        <w:t>17.</w:t>
      </w:r>
      <w:r w:rsidRPr="003253B6">
        <w:rPr>
          <w:b/>
        </w:rPr>
        <w:tab/>
        <w:t>UNIKALUS IDENTIFIKATORIUS – 2D BRŪKŠNINIS KODAS</w:t>
      </w:r>
    </w:p>
    <w:p w:rsidR="00B570D8" w:rsidRPr="008B4377" w:rsidRDefault="00B570D8" w:rsidP="00B570D8"/>
    <w:p w:rsidR="00B570D8" w:rsidRPr="008B4377" w:rsidRDefault="00B570D8" w:rsidP="00B570D8">
      <w:r w:rsidRPr="003253B6">
        <w:rPr>
          <w:highlight w:val="lightGray"/>
        </w:rPr>
        <w:t>2D brūkšninis kodas su nurodytu unikaliu identifikatoriumi.</w:t>
      </w:r>
    </w:p>
    <w:p w:rsidR="00B570D8" w:rsidRPr="008B4377" w:rsidRDefault="00B570D8" w:rsidP="00B570D8"/>
    <w:p w:rsidR="00B570D8" w:rsidRPr="008B4377" w:rsidRDefault="00B570D8" w:rsidP="00B570D8"/>
    <w:p w:rsidR="00B570D8" w:rsidRPr="003253B6" w:rsidRDefault="00B570D8" w:rsidP="00B57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</w:rPr>
      </w:pPr>
      <w:r w:rsidRPr="003253B6">
        <w:rPr>
          <w:b/>
        </w:rPr>
        <w:t>18.</w:t>
      </w:r>
      <w:r w:rsidRPr="003253B6">
        <w:rPr>
          <w:b/>
        </w:rPr>
        <w:tab/>
        <w:t>UNIKALUS IDENTIFIKATORIUS – ŽMONĖMS SUPRANTAMI DUOMENYS</w:t>
      </w:r>
    </w:p>
    <w:p w:rsidR="00B570D8" w:rsidRPr="008B4377" w:rsidRDefault="00B570D8" w:rsidP="00B570D8"/>
    <w:p w:rsidR="00B570D8" w:rsidRPr="008B4377" w:rsidRDefault="00B570D8" w:rsidP="00B570D8">
      <w:r>
        <w:t>PC: {numeris}</w:t>
      </w:r>
    </w:p>
    <w:p w:rsidR="00B570D8" w:rsidRPr="008B4377" w:rsidRDefault="00B570D8" w:rsidP="00B570D8">
      <w:r>
        <w:t>SN: {numeris}</w:t>
      </w:r>
    </w:p>
    <w:p w:rsidR="00B570D8" w:rsidRDefault="00B570D8" w:rsidP="00B570D8">
      <w:r w:rsidRPr="003253B6">
        <w:rPr>
          <w:highlight w:val="lightGray"/>
        </w:rPr>
        <w:t>NN: {numeris}</w:t>
      </w: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PI-1labEMEASMCA"/>
      </w:pPr>
      <w:r>
        <w:br w:type="page"/>
      </w:r>
      <w:r>
        <w:lastRenderedPageBreak/>
        <w:t>MINIMALI INFORMACIJA ANT MAŽŲ VIDINIŲ</w:t>
      </w:r>
      <w:r>
        <w:rPr>
          <w:bCs/>
        </w:rPr>
        <w:t xml:space="preserve"> </w:t>
      </w:r>
      <w:r>
        <w:t>PAKUOČIŲ</w:t>
      </w:r>
    </w:p>
    <w:p w:rsidR="00B570D8" w:rsidRDefault="00B570D8" w:rsidP="00B570D8">
      <w:pPr>
        <w:pStyle w:val="PI-1labEMEASMCA"/>
      </w:pPr>
    </w:p>
    <w:p w:rsidR="00B570D8" w:rsidRDefault="00B570D8" w:rsidP="00B570D8">
      <w:pPr>
        <w:pStyle w:val="PI-1labEMEASMCA"/>
      </w:pPr>
      <w:r>
        <w:t>AMPULĖS ETIKETĖ</w:t>
      </w: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PI-1labEMEASMCA"/>
      </w:pPr>
      <w:r>
        <w:t>1.</w:t>
      </w:r>
      <w:r>
        <w:tab/>
        <w:t>VAISTINIO PREPARATO PAVADINIMAS IR VARTOJIMO BŪDAS (-AI)</w:t>
      </w: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Pagrindinistekstas"/>
        <w:tabs>
          <w:tab w:val="left" w:pos="567"/>
        </w:tabs>
        <w:spacing w:after="0"/>
        <w:rPr>
          <w:szCs w:val="22"/>
        </w:rPr>
      </w:pPr>
      <w:r>
        <w:rPr>
          <w:szCs w:val="22"/>
        </w:rPr>
        <w:t xml:space="preserve">Natrio chloridas SANITAS 0,9 % tirpiklis </w:t>
      </w:r>
      <w:proofErr w:type="spellStart"/>
      <w:r>
        <w:rPr>
          <w:szCs w:val="22"/>
        </w:rPr>
        <w:t>parenteriniam</w:t>
      </w:r>
      <w:proofErr w:type="spellEnd"/>
      <w:r>
        <w:rPr>
          <w:szCs w:val="22"/>
        </w:rPr>
        <w:t xml:space="preserve"> vartojimui</w:t>
      </w:r>
    </w:p>
    <w:p w:rsidR="00B570D8" w:rsidRDefault="00B570D8" w:rsidP="00B570D8">
      <w:pPr>
        <w:pStyle w:val="BTEMEASMCA"/>
      </w:pPr>
      <w:r>
        <w:t>Natrio chloridas</w:t>
      </w:r>
    </w:p>
    <w:p w:rsidR="00B570D8" w:rsidRDefault="00B570D8" w:rsidP="00B570D8">
      <w:pPr>
        <w:tabs>
          <w:tab w:val="left" w:pos="708"/>
        </w:tabs>
        <w:ind w:left="567" w:hanging="567"/>
        <w:rPr>
          <w:noProof/>
          <w:lang w:eastAsia="x-none"/>
        </w:rPr>
      </w:pPr>
      <w:r>
        <w:rPr>
          <w:noProof/>
          <w:lang w:eastAsia="x-none"/>
        </w:rPr>
        <w:t>Leisti į veną, į raumenis arba po oda.</w:t>
      </w: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PI-1labEMEASMCA"/>
      </w:pPr>
      <w:r>
        <w:t>2.</w:t>
      </w:r>
      <w:r>
        <w:tab/>
        <w:t>VARTOJIMO METODAS</w:t>
      </w: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PI-1labEMEASMCA"/>
      </w:pPr>
      <w:r>
        <w:t>3.</w:t>
      </w:r>
      <w:r>
        <w:tab/>
        <w:t>TINKAMUMO LAIKAS</w:t>
      </w: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Pagrindinistekstas"/>
        <w:tabs>
          <w:tab w:val="left" w:pos="567"/>
        </w:tabs>
        <w:spacing w:after="0"/>
        <w:rPr>
          <w:kern w:val="16"/>
          <w:szCs w:val="22"/>
        </w:rPr>
      </w:pPr>
      <w:r>
        <w:rPr>
          <w:kern w:val="16"/>
          <w:szCs w:val="22"/>
        </w:rPr>
        <w:t>Tinka iki (mm MMMM)</w:t>
      </w: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PI-1labEMEASMCA"/>
        <w:rPr>
          <w:highlight w:val="lightGray"/>
        </w:rPr>
      </w:pPr>
      <w:r>
        <w:t>4.</w:t>
      </w:r>
      <w:r>
        <w:tab/>
        <w:t>SERIJOS NUMERIS</w:t>
      </w:r>
    </w:p>
    <w:p w:rsidR="00B570D8" w:rsidRDefault="00B570D8" w:rsidP="00B570D8">
      <w:pPr>
        <w:pStyle w:val="BTEMEASMCA"/>
      </w:pPr>
    </w:p>
    <w:p w:rsidR="00B570D8" w:rsidRDefault="00B570D8" w:rsidP="00B570D8">
      <w:pPr>
        <w:tabs>
          <w:tab w:val="left" w:pos="567"/>
        </w:tabs>
        <w:rPr>
          <w:szCs w:val="22"/>
        </w:rPr>
      </w:pPr>
      <w:r>
        <w:rPr>
          <w:szCs w:val="22"/>
        </w:rPr>
        <w:t>Serija</w:t>
      </w: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PI-1labEMEASMCA"/>
        <w:rPr>
          <w:highlight w:val="lightGray"/>
        </w:rPr>
      </w:pPr>
      <w:r>
        <w:t>5.</w:t>
      </w:r>
      <w:r>
        <w:tab/>
        <w:t>KIEKIS (MASĖ, TŪRIS ARBA VIENETAI)</w:t>
      </w: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BTEMEASMCA"/>
      </w:pPr>
      <w:r>
        <w:t>5 ml</w:t>
      </w: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PI-1labEMEASMCA"/>
        <w:rPr>
          <w:highlight w:val="lightGray"/>
        </w:rPr>
      </w:pPr>
      <w:r>
        <w:t>6.</w:t>
      </w:r>
      <w:r>
        <w:tab/>
        <w:t>KITA</w:t>
      </w: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BTEMEASMCA"/>
      </w:pPr>
      <w:r>
        <w:br w:type="page"/>
      </w: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TTEMEASMCA"/>
        <w:rPr>
          <w:lang w:val="lt-LT"/>
        </w:rPr>
      </w:pPr>
      <w:r>
        <w:rPr>
          <w:lang w:val="lt-LT"/>
        </w:rPr>
        <w:t>B. PAKUOTĖS LAPELIS</w:t>
      </w:r>
    </w:p>
    <w:p w:rsidR="00B570D8" w:rsidRDefault="00B570D8" w:rsidP="00B570D8">
      <w:pPr>
        <w:pStyle w:val="TTEMEASMCA"/>
        <w:rPr>
          <w:lang w:val="lt-LT"/>
        </w:rPr>
      </w:pPr>
      <w:r w:rsidRPr="008738D7">
        <w:rPr>
          <w:b w:val="0"/>
          <w:caps w:val="0"/>
          <w:lang w:val="lt-LT"/>
        </w:rPr>
        <w:br w:type="page"/>
      </w:r>
      <w:bookmarkStart w:id="70" w:name="_Toc129243263"/>
      <w:bookmarkStart w:id="71" w:name="_Toc129243138"/>
      <w:r>
        <w:rPr>
          <w:lang w:val="lt-LT"/>
        </w:rPr>
        <w:lastRenderedPageBreak/>
        <w:t>P</w:t>
      </w:r>
      <w:r>
        <w:rPr>
          <w:caps w:val="0"/>
          <w:lang w:val="lt-LT"/>
        </w:rPr>
        <w:t>akuotės lapelis: informacija vartotojui</w:t>
      </w:r>
    </w:p>
    <w:bookmarkEnd w:id="70"/>
    <w:bookmarkEnd w:id="71"/>
    <w:p w:rsidR="00B570D8" w:rsidRDefault="00B570D8" w:rsidP="00B570D8">
      <w:pPr>
        <w:pStyle w:val="TTEMEASMCA"/>
        <w:rPr>
          <w:lang w:val="lt-LT"/>
        </w:rPr>
      </w:pPr>
    </w:p>
    <w:p w:rsidR="00B570D8" w:rsidRDefault="00B570D8" w:rsidP="00B570D8">
      <w:pPr>
        <w:pStyle w:val="BTEMEASMCA"/>
      </w:pPr>
    </w:p>
    <w:p w:rsidR="00B570D8" w:rsidRDefault="00B570D8" w:rsidP="00B570D8">
      <w:pPr>
        <w:tabs>
          <w:tab w:val="left" w:pos="567"/>
        </w:tabs>
        <w:jc w:val="center"/>
        <w:rPr>
          <w:b/>
          <w:szCs w:val="22"/>
        </w:rPr>
      </w:pPr>
      <w:r>
        <w:rPr>
          <w:b/>
          <w:szCs w:val="22"/>
        </w:rPr>
        <w:t xml:space="preserve">Natrio chloridas SANITAS 0,9 % tirpiklis </w:t>
      </w:r>
      <w:proofErr w:type="spellStart"/>
      <w:r>
        <w:rPr>
          <w:b/>
          <w:szCs w:val="22"/>
        </w:rPr>
        <w:t>parenteriniam</w:t>
      </w:r>
      <w:proofErr w:type="spellEnd"/>
      <w:r>
        <w:rPr>
          <w:b/>
          <w:szCs w:val="22"/>
        </w:rPr>
        <w:t xml:space="preserve"> vartojimui</w:t>
      </w:r>
    </w:p>
    <w:p w:rsidR="00B570D8" w:rsidRDefault="00B570D8" w:rsidP="00B570D8">
      <w:pPr>
        <w:tabs>
          <w:tab w:val="left" w:pos="567"/>
        </w:tabs>
        <w:jc w:val="center"/>
        <w:rPr>
          <w:szCs w:val="22"/>
        </w:rPr>
      </w:pPr>
      <w:r>
        <w:rPr>
          <w:szCs w:val="22"/>
        </w:rPr>
        <w:t>Natrio chloridas</w:t>
      </w:r>
    </w:p>
    <w:p w:rsidR="00B570D8" w:rsidRDefault="00B570D8" w:rsidP="00B570D8">
      <w:pPr>
        <w:pStyle w:val="BTEMEASMCA"/>
      </w:pPr>
    </w:p>
    <w:p w:rsidR="00B570D8" w:rsidRDefault="00B570D8" w:rsidP="00B570D8">
      <w:pPr>
        <w:suppressAutoHyphens/>
        <w:rPr>
          <w:snapToGrid w:val="0"/>
          <w:szCs w:val="24"/>
          <w:lang w:eastAsia="en-US"/>
        </w:rPr>
      </w:pPr>
      <w:r>
        <w:rPr>
          <w:b/>
          <w:noProof/>
          <w:snapToGrid w:val="0"/>
          <w:szCs w:val="24"/>
          <w:lang w:eastAsia="en-US"/>
        </w:rPr>
        <w:t>Atidžiai perskaitykite visą šį lapelį, prieš pradėdami vartoti vaistą, nes jame pateikiama Jums svarbi informacija.</w:t>
      </w:r>
    </w:p>
    <w:p w:rsidR="00B570D8" w:rsidRDefault="00B570D8" w:rsidP="00B570D8">
      <w:pPr>
        <w:numPr>
          <w:ilvl w:val="0"/>
          <w:numId w:val="1"/>
        </w:numPr>
        <w:tabs>
          <w:tab w:val="left" w:pos="567"/>
        </w:tabs>
        <w:spacing w:line="260" w:lineRule="exact"/>
        <w:ind w:left="567" w:right="-2" w:hanging="567"/>
        <w:rPr>
          <w:snapToGrid w:val="0"/>
          <w:szCs w:val="24"/>
          <w:lang w:eastAsia="en-US"/>
        </w:rPr>
      </w:pPr>
      <w:r>
        <w:rPr>
          <w:noProof/>
          <w:snapToGrid w:val="0"/>
          <w:szCs w:val="24"/>
          <w:lang w:eastAsia="en-US"/>
        </w:rPr>
        <w:t>Neišmeskite šio lapelio, nes vėl gali prireikti jį perskaityti.</w:t>
      </w:r>
      <w:r>
        <w:rPr>
          <w:snapToGrid w:val="0"/>
          <w:szCs w:val="24"/>
          <w:lang w:eastAsia="en-US"/>
        </w:rPr>
        <w:t xml:space="preserve"> </w:t>
      </w:r>
    </w:p>
    <w:p w:rsidR="00B570D8" w:rsidRDefault="00B570D8" w:rsidP="00B570D8">
      <w:pPr>
        <w:numPr>
          <w:ilvl w:val="0"/>
          <w:numId w:val="1"/>
        </w:numPr>
        <w:tabs>
          <w:tab w:val="left" w:pos="567"/>
        </w:tabs>
        <w:spacing w:line="260" w:lineRule="exact"/>
        <w:ind w:left="567" w:right="-2" w:hanging="567"/>
        <w:rPr>
          <w:snapToGrid w:val="0"/>
          <w:szCs w:val="24"/>
          <w:lang w:eastAsia="en-US"/>
        </w:rPr>
      </w:pPr>
      <w:r>
        <w:rPr>
          <w:noProof/>
          <w:snapToGrid w:val="0"/>
          <w:szCs w:val="24"/>
          <w:lang w:eastAsia="en-US"/>
        </w:rPr>
        <w:t>Jeigu kiltų daugiau klausimų, kreipkitės į gydytoją arba vaistininką.</w:t>
      </w:r>
    </w:p>
    <w:p w:rsidR="00B570D8" w:rsidRDefault="00B570D8" w:rsidP="00B570D8">
      <w:pPr>
        <w:tabs>
          <w:tab w:val="left" w:pos="567"/>
        </w:tabs>
        <w:ind w:left="567" w:right="-2" w:hanging="567"/>
        <w:rPr>
          <w:snapToGrid w:val="0"/>
          <w:szCs w:val="24"/>
          <w:lang w:eastAsia="en-US"/>
        </w:rPr>
      </w:pPr>
      <w:r>
        <w:rPr>
          <w:snapToGrid w:val="0"/>
          <w:szCs w:val="24"/>
          <w:lang w:eastAsia="en-US"/>
        </w:rPr>
        <w:t>-</w:t>
      </w:r>
      <w:r>
        <w:rPr>
          <w:snapToGrid w:val="0"/>
          <w:szCs w:val="24"/>
          <w:lang w:eastAsia="en-US"/>
        </w:rPr>
        <w:tab/>
      </w:r>
      <w:r>
        <w:rPr>
          <w:noProof/>
          <w:snapToGrid w:val="0"/>
          <w:szCs w:val="24"/>
          <w:lang w:eastAsia="en-US"/>
        </w:rPr>
        <w:t>Šis vaistas skirtas tik Jums, todėl kitiems žmonėms jo duoti negalima.</w:t>
      </w:r>
      <w:r>
        <w:rPr>
          <w:snapToGrid w:val="0"/>
          <w:szCs w:val="24"/>
          <w:lang w:eastAsia="en-US"/>
        </w:rPr>
        <w:t xml:space="preserve"> </w:t>
      </w:r>
      <w:r>
        <w:rPr>
          <w:noProof/>
          <w:snapToGrid w:val="0"/>
          <w:szCs w:val="24"/>
          <w:lang w:eastAsia="en-US"/>
        </w:rPr>
        <w:t>Vaistas gali jiems pakenkti (net tiems, kurių ligos požymiai yra tokie patys kaip Jūsų).</w:t>
      </w:r>
    </w:p>
    <w:p w:rsidR="00B570D8" w:rsidRDefault="00B570D8" w:rsidP="00B570D8">
      <w:pPr>
        <w:numPr>
          <w:ilvl w:val="0"/>
          <w:numId w:val="1"/>
        </w:numPr>
        <w:tabs>
          <w:tab w:val="left" w:pos="567"/>
        </w:tabs>
        <w:spacing w:line="260" w:lineRule="exact"/>
        <w:ind w:left="567" w:hanging="567"/>
        <w:rPr>
          <w:snapToGrid w:val="0"/>
          <w:szCs w:val="24"/>
          <w:lang w:eastAsia="en-US"/>
        </w:rPr>
      </w:pPr>
      <w:r>
        <w:rPr>
          <w:noProof/>
          <w:snapToGrid w:val="0"/>
          <w:szCs w:val="24"/>
          <w:lang w:eastAsia="en-US"/>
        </w:rPr>
        <w:t>Jeigu pasireiškė šalutinis poveikis (net jeigu jis šiame lapelyje nenurodytas), kreipkitės į gydytoją arba vaistininką. Žr. 4 skyrių.</w:t>
      </w: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BTbEMEASMCA"/>
      </w:pPr>
      <w:r>
        <w:t>Apie ką rašoma šiame lapelyje?</w:t>
      </w:r>
    </w:p>
    <w:p w:rsidR="00B570D8" w:rsidRDefault="00B570D8" w:rsidP="00B570D8">
      <w:pPr>
        <w:pStyle w:val="BTbEMEASMCA"/>
      </w:pPr>
    </w:p>
    <w:p w:rsidR="00B570D8" w:rsidRDefault="00B570D8" w:rsidP="00B570D8">
      <w:pPr>
        <w:pStyle w:val="BTEMEASMCA"/>
      </w:pPr>
      <w:r>
        <w:t>1.</w:t>
      </w:r>
      <w:r>
        <w:tab/>
        <w:t xml:space="preserve">Kas yra </w:t>
      </w:r>
      <w:r>
        <w:rPr>
          <w:bCs/>
          <w:iCs/>
        </w:rPr>
        <w:t xml:space="preserve">Natrio chloridas </w:t>
      </w:r>
      <w:r>
        <w:rPr>
          <w:caps/>
        </w:rPr>
        <w:t>Sanitas</w:t>
      </w:r>
      <w:r>
        <w:t xml:space="preserve"> ir kam jis vartojamas</w:t>
      </w:r>
    </w:p>
    <w:p w:rsidR="00B570D8" w:rsidRDefault="00B570D8" w:rsidP="00B570D8">
      <w:pPr>
        <w:pStyle w:val="BTEMEASMCA"/>
      </w:pPr>
      <w:r>
        <w:t>2.</w:t>
      </w:r>
      <w:r>
        <w:tab/>
        <w:t xml:space="preserve">Kas žinotina prieš vartojant </w:t>
      </w:r>
      <w:r>
        <w:rPr>
          <w:bCs/>
          <w:iCs/>
        </w:rPr>
        <w:t xml:space="preserve">Natrio chloridas </w:t>
      </w:r>
      <w:r>
        <w:rPr>
          <w:caps/>
        </w:rPr>
        <w:t>Sanitas</w:t>
      </w:r>
    </w:p>
    <w:p w:rsidR="00B570D8" w:rsidRDefault="00B570D8" w:rsidP="00B570D8">
      <w:pPr>
        <w:pStyle w:val="BTEMEASMCA"/>
      </w:pPr>
      <w:r>
        <w:t>3.</w:t>
      </w:r>
      <w:r>
        <w:tab/>
        <w:t xml:space="preserve">Kaip vartoti </w:t>
      </w:r>
      <w:r>
        <w:rPr>
          <w:bCs/>
          <w:iCs/>
        </w:rPr>
        <w:t xml:space="preserve">Natrio chloridas </w:t>
      </w:r>
      <w:r>
        <w:rPr>
          <w:caps/>
        </w:rPr>
        <w:t>Sanitas</w:t>
      </w:r>
    </w:p>
    <w:p w:rsidR="00B570D8" w:rsidRDefault="00B570D8" w:rsidP="00B570D8">
      <w:pPr>
        <w:pStyle w:val="BTEMEASMCA"/>
      </w:pPr>
      <w:r>
        <w:t>4.</w:t>
      </w:r>
      <w:r>
        <w:tab/>
        <w:t>Galimas šalutinis poveikis</w:t>
      </w:r>
    </w:p>
    <w:p w:rsidR="00B570D8" w:rsidRDefault="00B570D8" w:rsidP="00B570D8">
      <w:pPr>
        <w:pStyle w:val="BTEMEASMCA"/>
      </w:pPr>
      <w:r>
        <w:t>5.</w:t>
      </w:r>
      <w:r>
        <w:tab/>
        <w:t xml:space="preserve">Kaip laikyti </w:t>
      </w:r>
      <w:r>
        <w:rPr>
          <w:bCs/>
          <w:iCs/>
        </w:rPr>
        <w:t xml:space="preserve">Natrio chloridas </w:t>
      </w:r>
      <w:r>
        <w:rPr>
          <w:caps/>
        </w:rPr>
        <w:t>Sanitas</w:t>
      </w:r>
    </w:p>
    <w:p w:rsidR="00B570D8" w:rsidRDefault="00B570D8" w:rsidP="00B570D8">
      <w:pPr>
        <w:pStyle w:val="BTEMEASMCA"/>
      </w:pPr>
      <w:r>
        <w:t>6.</w:t>
      </w:r>
      <w:r>
        <w:tab/>
        <w:t>Pakuotės turinys ir kita informacija</w:t>
      </w: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PI-1EMEASMCA"/>
      </w:pPr>
      <w:bookmarkStart w:id="72" w:name="_Toc129243264"/>
      <w:bookmarkStart w:id="73" w:name="_Toc129243139"/>
      <w:r>
        <w:t>1.</w:t>
      </w:r>
      <w:r>
        <w:tab/>
        <w:t>Kas yra Natrio chloridas SANITAS ir kam jis vartojamas</w:t>
      </w:r>
      <w:bookmarkEnd w:id="72"/>
      <w:bookmarkEnd w:id="73"/>
    </w:p>
    <w:p w:rsidR="00B570D8" w:rsidRDefault="00B570D8" w:rsidP="00B570D8">
      <w:pPr>
        <w:pStyle w:val="Pagrindinistekstas"/>
        <w:tabs>
          <w:tab w:val="left" w:pos="567"/>
        </w:tabs>
        <w:spacing w:after="0"/>
        <w:rPr>
          <w:szCs w:val="22"/>
        </w:rPr>
      </w:pPr>
      <w:r>
        <w:rPr>
          <w:szCs w:val="22"/>
        </w:rPr>
        <w:t xml:space="preserve">Natrio chloridas SANITAS yra skystis, kuris pagal osmosinį slėgį ir natrio jonų koncentraciją yra panašus į kraujo plazmą. Jis skirtas </w:t>
      </w:r>
      <w:proofErr w:type="spellStart"/>
      <w:r>
        <w:rPr>
          <w:szCs w:val="22"/>
        </w:rPr>
        <w:t>parenteriniu</w:t>
      </w:r>
      <w:proofErr w:type="spellEnd"/>
      <w:r>
        <w:rPr>
          <w:szCs w:val="22"/>
        </w:rPr>
        <w:t xml:space="preserve"> būdu vartojamiems vaistams skiesti arba tirpinti. </w:t>
      </w: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PI-1EMEASMCA"/>
      </w:pPr>
      <w:bookmarkStart w:id="74" w:name="_Toc129243265"/>
      <w:bookmarkStart w:id="75" w:name="_Toc129243140"/>
      <w:r>
        <w:t>2.</w:t>
      </w:r>
      <w:r>
        <w:tab/>
        <w:t xml:space="preserve">Kas žinotina prieš vartojant </w:t>
      </w:r>
      <w:bookmarkEnd w:id="74"/>
      <w:bookmarkEnd w:id="75"/>
      <w:r>
        <w:t>Natrio chloridas SANITAS</w:t>
      </w: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Antrat4"/>
        <w:rPr>
          <w:rFonts w:ascii="Times New Roman" w:hAnsi="Times New Roman"/>
          <w:b/>
          <w:i w:val="0"/>
          <w:color w:val="000000"/>
          <w:szCs w:val="22"/>
        </w:rPr>
      </w:pPr>
      <w:r>
        <w:rPr>
          <w:rFonts w:ascii="Times New Roman" w:hAnsi="Times New Roman"/>
          <w:b/>
          <w:i w:val="0"/>
          <w:color w:val="000000"/>
          <w:szCs w:val="22"/>
        </w:rPr>
        <w:t xml:space="preserve">Įspėjimai ir atsargumo priemonės </w:t>
      </w:r>
    </w:p>
    <w:p w:rsidR="00B570D8" w:rsidRDefault="00B570D8" w:rsidP="00B570D8">
      <w:pPr>
        <w:pStyle w:val="Pagrindinistekstas"/>
        <w:tabs>
          <w:tab w:val="left" w:pos="567"/>
        </w:tabs>
        <w:spacing w:after="0"/>
        <w:rPr>
          <w:szCs w:val="22"/>
        </w:rPr>
      </w:pPr>
      <w:r>
        <w:rPr>
          <w:szCs w:val="22"/>
        </w:rPr>
        <w:t>Kai kuriems vaistams skiesti ar tirpinti natrio chlorido tirpalas netinka, todėl būtina atidžiai perskaityti tirpinamo arba skiedžiamo vaisto pakuotės lapelį.</w:t>
      </w: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BTEMEASMCA"/>
        <w:rPr>
          <w:b/>
        </w:rPr>
      </w:pPr>
      <w:r>
        <w:rPr>
          <w:b/>
        </w:rPr>
        <w:t>Natrio chloridas SANITAS sudėtyje yra natrio.</w:t>
      </w:r>
    </w:p>
    <w:p w:rsidR="00B570D8" w:rsidRDefault="00B570D8" w:rsidP="00B570D8">
      <w:pPr>
        <w:pStyle w:val="BTEMEASMCA"/>
      </w:pPr>
      <w:r>
        <w:t>Šio vaisto 1 ml yra mažiau kaip 1 </w:t>
      </w:r>
      <w:proofErr w:type="spellStart"/>
      <w:r>
        <w:t>mmol</w:t>
      </w:r>
      <w:proofErr w:type="spellEnd"/>
      <w:r>
        <w:t xml:space="preserve"> (23 mg) natrio, t. y. jis beveik neturi reikšmės.</w:t>
      </w:r>
    </w:p>
    <w:p w:rsidR="00B570D8" w:rsidRDefault="00B570D8" w:rsidP="00B570D8">
      <w:pPr>
        <w:shd w:val="clear" w:color="auto" w:fill="FFFFFF"/>
        <w:tabs>
          <w:tab w:val="left" w:pos="567"/>
        </w:tabs>
        <w:rPr>
          <w:kern w:val="16"/>
          <w:szCs w:val="22"/>
        </w:rPr>
      </w:pP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PI-1EMEASMCA"/>
      </w:pPr>
      <w:bookmarkStart w:id="76" w:name="_Toc129243266"/>
      <w:bookmarkStart w:id="77" w:name="_Toc129243141"/>
      <w:r>
        <w:t>3.</w:t>
      </w:r>
      <w:r>
        <w:tab/>
        <w:t>Kaip vartoti Natrio chloridas SANITAS</w:t>
      </w:r>
      <w:bookmarkEnd w:id="76"/>
      <w:bookmarkEnd w:id="77"/>
    </w:p>
    <w:p w:rsidR="00B570D8" w:rsidRDefault="00B570D8" w:rsidP="00B570D8">
      <w:pPr>
        <w:pStyle w:val="BTEMEASMCA"/>
      </w:pPr>
    </w:p>
    <w:p w:rsidR="00B570D8" w:rsidRDefault="00B570D8" w:rsidP="00B570D8">
      <w:pPr>
        <w:pStyle w:val="BTEMEASMCA"/>
      </w:pPr>
      <w:proofErr w:type="spellStart"/>
      <w:r>
        <w:t>Parenteriniu</w:t>
      </w:r>
      <w:proofErr w:type="spellEnd"/>
      <w:r>
        <w:t xml:space="preserve"> būdu vartojamų vaistų tirpinimas ar skiedimas.</w:t>
      </w:r>
    </w:p>
    <w:p w:rsidR="00B570D8" w:rsidRDefault="00B570D8" w:rsidP="00B570D8">
      <w:pPr>
        <w:pStyle w:val="BTEMEASMCA"/>
      </w:pPr>
      <w:r>
        <w:t>Natrio chloridas SANITAS būtina vartoti taip, kaip nurodyta tirpinamo arba skiedžiamo vaisto pakuotės lapelyje.</w:t>
      </w:r>
    </w:p>
    <w:p w:rsidR="00B570D8" w:rsidRDefault="00B570D8" w:rsidP="00B570D8">
      <w:pPr>
        <w:pStyle w:val="BTEMEASMCA"/>
      </w:pPr>
      <w:r>
        <w:t>Jeigu kiltų daugiau klausimų dėl šio vaisto vartojimo, kreipkitės į gydytoją arba vaistininką.</w:t>
      </w: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PI-1EMEASMCA"/>
      </w:pPr>
      <w:bookmarkStart w:id="78" w:name="_Toc129243267"/>
      <w:bookmarkStart w:id="79" w:name="_Toc129243142"/>
      <w:r>
        <w:t>4.</w:t>
      </w:r>
      <w:r>
        <w:tab/>
        <w:t>Galimas šalutinis poveikis</w:t>
      </w:r>
      <w:bookmarkEnd w:id="78"/>
      <w:bookmarkEnd w:id="79"/>
    </w:p>
    <w:p w:rsidR="00B570D8" w:rsidRDefault="00B570D8" w:rsidP="00B570D8">
      <w:pPr>
        <w:shd w:val="clear" w:color="auto" w:fill="FFFFFF"/>
        <w:tabs>
          <w:tab w:val="left" w:pos="567"/>
        </w:tabs>
        <w:rPr>
          <w:kern w:val="16"/>
          <w:szCs w:val="22"/>
        </w:rPr>
      </w:pPr>
    </w:p>
    <w:p w:rsidR="00B570D8" w:rsidRDefault="00B570D8" w:rsidP="00B570D8">
      <w:pPr>
        <w:numPr>
          <w:ilvl w:val="12"/>
          <w:numId w:val="0"/>
        </w:numPr>
        <w:ind w:right="-29"/>
        <w:rPr>
          <w:szCs w:val="22"/>
        </w:rPr>
      </w:pPr>
      <w:r>
        <w:rPr>
          <w:noProof/>
          <w:szCs w:val="22"/>
        </w:rPr>
        <w:t>Šis vaistas, kaip ir visi kiti, gali sukelti šalutinį poveikį, nors jis pasireiškia ne visiems žmonėms.</w:t>
      </w:r>
    </w:p>
    <w:p w:rsidR="00B570D8" w:rsidRDefault="00B570D8" w:rsidP="00B570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3"/>
          <w:szCs w:val="22"/>
        </w:rPr>
      </w:pPr>
      <w:r>
        <w:rPr>
          <w:szCs w:val="22"/>
        </w:rPr>
        <w:t xml:space="preserve">Nepageidaujamos reakcijos gali būti susijusios su leidimo technika: pvz.: karščiavimas, infekcija injekcijos vietoje, leidimo vietos skausmas arba sudirginimas, venų sudirginimas, trombozė arba flebitas, plintantis nuo injekcijos vietos, vaisto suleidimas šalia kraujagyslės </w:t>
      </w:r>
      <w:r>
        <w:t>(</w:t>
      </w:r>
      <w:r>
        <w:rPr>
          <w:i/>
        </w:rPr>
        <w:t>dažnis nežinomas</w:t>
      </w:r>
      <w:r>
        <w:t>: negali būti apskaičiuotas pagal turimus duomenis)</w:t>
      </w:r>
      <w:r>
        <w:rPr>
          <w:szCs w:val="22"/>
        </w:rPr>
        <w:t>.</w:t>
      </w:r>
    </w:p>
    <w:p w:rsidR="00B570D8" w:rsidRDefault="00B570D8" w:rsidP="00B570D8">
      <w:pPr>
        <w:tabs>
          <w:tab w:val="left" w:pos="567"/>
        </w:tabs>
        <w:rPr>
          <w:b/>
          <w:noProof/>
          <w:snapToGrid w:val="0"/>
          <w:szCs w:val="24"/>
          <w:lang w:eastAsia="en-US"/>
        </w:rPr>
      </w:pPr>
    </w:p>
    <w:p w:rsidR="00B570D8" w:rsidRDefault="00B570D8" w:rsidP="00B570D8">
      <w:pPr>
        <w:tabs>
          <w:tab w:val="left" w:pos="567"/>
        </w:tabs>
        <w:rPr>
          <w:b/>
          <w:snapToGrid w:val="0"/>
          <w:szCs w:val="24"/>
          <w:lang w:eastAsia="en-US"/>
        </w:rPr>
      </w:pPr>
      <w:r>
        <w:rPr>
          <w:b/>
          <w:noProof/>
          <w:snapToGrid w:val="0"/>
          <w:szCs w:val="24"/>
          <w:lang w:eastAsia="en-US"/>
        </w:rPr>
        <w:t>Pranešimas apie šalutinį poveikį</w:t>
      </w:r>
    </w:p>
    <w:p w:rsidR="00B570D8" w:rsidRDefault="00B570D8" w:rsidP="00B570D8">
      <w:pPr>
        <w:rPr>
          <w:szCs w:val="22"/>
        </w:rPr>
      </w:pPr>
      <w:r>
        <w:rPr>
          <w:snapToGrid w:val="0"/>
          <w:lang w:eastAsia="en-US"/>
        </w:rPr>
        <w:lastRenderedPageBreak/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>
        <w:rPr>
          <w:snapToGrid w:val="0"/>
          <w:lang w:eastAsia="zh-CN"/>
        </w:rPr>
        <w:t>elefonu 8 800 73568</w:t>
      </w:r>
      <w:r>
        <w:rPr>
          <w:snapToGrid w:val="0"/>
          <w:lang w:eastAsia="en-US"/>
        </w:rPr>
        <w:t xml:space="preserve"> arba užpildyti interneto svetainėje </w:t>
      </w:r>
      <w:hyperlink r:id="rId11" w:history="1">
        <w:r>
          <w:rPr>
            <w:rStyle w:val="Hipersaitas"/>
            <w:rFonts w:eastAsia="SimSun"/>
            <w:snapToGrid w:val="0"/>
            <w:lang w:eastAsia="en-US"/>
          </w:rPr>
          <w:t>www.vvkt.lt</w:t>
        </w:r>
      </w:hyperlink>
      <w:r>
        <w:rPr>
          <w:snapToGrid w:val="0"/>
          <w:lang w:eastAsia="en-US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>
        <w:rPr>
          <w:snapToGrid w:val="0"/>
          <w:lang w:eastAsia="zh-CN"/>
        </w:rPr>
        <w:t xml:space="preserve">nemokamu </w:t>
      </w:r>
      <w:r>
        <w:rPr>
          <w:snapToGrid w:val="0"/>
          <w:lang w:eastAsia="en-US"/>
        </w:rPr>
        <w:t>fakso numeriu 8 800 20131</w:t>
      </w:r>
      <w:r>
        <w:rPr>
          <w:snapToGrid w:val="0"/>
          <w:lang w:eastAsia="zh-CN"/>
        </w:rPr>
        <w:t xml:space="preserve">, </w:t>
      </w:r>
      <w:r>
        <w:rPr>
          <w:snapToGrid w:val="0"/>
          <w:lang w:eastAsia="en-US"/>
        </w:rPr>
        <w:t xml:space="preserve">el. paštu </w:t>
      </w:r>
      <w:hyperlink r:id="rId12" w:history="1">
        <w:r>
          <w:rPr>
            <w:rStyle w:val="Hipersaitas"/>
            <w:rFonts w:eastAsia="SimSun"/>
            <w:snapToGrid w:val="0"/>
            <w:lang w:eastAsia="en-US"/>
          </w:rPr>
          <w:t>NepageidaujamaR@vvkt.lt</w:t>
        </w:r>
      </w:hyperlink>
      <w:r>
        <w:rPr>
          <w:snapToGrid w:val="0"/>
          <w:lang w:eastAsia="en-US"/>
        </w:rPr>
        <w:t xml:space="preserve">, taip pat per Valstybinės vaistų kontrolės tarnybos prie Lietuvos Respublikos sveikatos apsaugos ministerijos interneto svetainę (adresu </w:t>
      </w:r>
      <w:hyperlink r:id="rId13" w:history="1">
        <w:r>
          <w:rPr>
            <w:rStyle w:val="Hipersaitas"/>
            <w:rFonts w:eastAsia="SimSun"/>
            <w:snapToGrid w:val="0"/>
            <w:lang w:eastAsia="en-US"/>
          </w:rPr>
          <w:t>http://www.vvkt.lt</w:t>
        </w:r>
      </w:hyperlink>
      <w:r>
        <w:rPr>
          <w:snapToGrid w:val="0"/>
          <w:lang w:eastAsia="en-US"/>
        </w:rPr>
        <w:t>). Pranešdami apie šalutinį poveikį galite mums padėti gauti daugiau informacijos apie šio vaisto saugumą.</w:t>
      </w:r>
    </w:p>
    <w:p w:rsidR="00B570D8" w:rsidRDefault="00B570D8" w:rsidP="00B570D8">
      <w:pPr>
        <w:rPr>
          <w:szCs w:val="22"/>
        </w:rPr>
      </w:pPr>
    </w:p>
    <w:p w:rsidR="00B570D8" w:rsidRDefault="00B570D8" w:rsidP="00B570D8">
      <w:pPr>
        <w:rPr>
          <w:szCs w:val="22"/>
        </w:rPr>
      </w:pPr>
    </w:p>
    <w:p w:rsidR="00B570D8" w:rsidRDefault="00B570D8" w:rsidP="00B570D8">
      <w:pPr>
        <w:pStyle w:val="PI-1EMEASMCA"/>
      </w:pPr>
      <w:bookmarkStart w:id="80" w:name="_Toc129243268"/>
      <w:bookmarkStart w:id="81" w:name="_Toc129243143"/>
      <w:r>
        <w:t>5.</w:t>
      </w:r>
      <w:r>
        <w:tab/>
        <w:t>Kaip laikyti Natrio chloridas SANITAS</w:t>
      </w:r>
      <w:bookmarkEnd w:id="80"/>
      <w:bookmarkEnd w:id="81"/>
    </w:p>
    <w:p w:rsidR="00B570D8" w:rsidRDefault="00B570D8" w:rsidP="00B570D8">
      <w:pPr>
        <w:pStyle w:val="Pagrindinistekstas"/>
        <w:tabs>
          <w:tab w:val="left" w:pos="567"/>
        </w:tabs>
        <w:spacing w:after="0"/>
      </w:pPr>
    </w:p>
    <w:p w:rsidR="00B570D8" w:rsidRDefault="00B570D8" w:rsidP="00B570D8">
      <w:pPr>
        <w:pStyle w:val="Pagrindinistekstas"/>
        <w:tabs>
          <w:tab w:val="left" w:pos="567"/>
        </w:tabs>
        <w:spacing w:after="0"/>
        <w:rPr>
          <w:szCs w:val="22"/>
        </w:rPr>
      </w:pPr>
      <w:r>
        <w:t xml:space="preserve">Šį vaistą laikykite vaikams nepastebimoje ir nepasiekiamoje vietoje. </w:t>
      </w:r>
      <w:r>
        <w:rPr>
          <w:szCs w:val="22"/>
        </w:rPr>
        <w:t>Laikyti ne aukštesnėje kaip 25 </w:t>
      </w:r>
      <w:r>
        <w:rPr>
          <w:szCs w:val="22"/>
        </w:rPr>
        <w:sym w:font="Symbol" w:char="F0B0"/>
      </w:r>
      <w:r>
        <w:rPr>
          <w:szCs w:val="22"/>
        </w:rPr>
        <w:t>C temperatūroje.</w:t>
      </w:r>
    </w:p>
    <w:p w:rsidR="00B570D8" w:rsidRDefault="00B570D8" w:rsidP="00B570D8">
      <w:pPr>
        <w:pStyle w:val="Pagrindinistekstas"/>
        <w:tabs>
          <w:tab w:val="left" w:pos="567"/>
        </w:tabs>
        <w:spacing w:after="0"/>
        <w:rPr>
          <w:szCs w:val="22"/>
        </w:rPr>
      </w:pPr>
      <w:r>
        <w:rPr>
          <w:szCs w:val="22"/>
        </w:rPr>
        <w:t>Atidarius ampulę, tirpalą vartoti nedelsiant.</w:t>
      </w:r>
    </w:p>
    <w:p w:rsidR="00B570D8" w:rsidRDefault="00B570D8" w:rsidP="00B570D8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B570D8" w:rsidRDefault="00B570D8" w:rsidP="00B570D8">
      <w:pPr>
        <w:pStyle w:val="Pagrindinistekstas"/>
        <w:tabs>
          <w:tab w:val="left" w:pos="567"/>
        </w:tabs>
        <w:spacing w:after="0"/>
        <w:rPr>
          <w:szCs w:val="22"/>
        </w:rPr>
      </w:pPr>
      <w:r>
        <w:rPr>
          <w:szCs w:val="22"/>
        </w:rPr>
        <w:t>Ant dėžutės po „EXP“ ir ant ampulės etiketės po „Tinka iki“ nurodytam tinkamumo laikui pasibaigus, šio vaisto vartoti negalima. Vaistas tinkamas vartoti iki paskutinės nurodyto mėnesio dienos.</w:t>
      </w: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BTEMEASMCA"/>
      </w:pPr>
      <w:r>
        <w:t>Vaistų negalima išmesti į kanalizaciją arba su buitinėmis atliekomis. Kaip išmesti nereikalingus vaistus, klauskite vaistininko. Šios priemonės padės apsaugoti aplinką.</w:t>
      </w: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PI-1EMEASMCA"/>
      </w:pPr>
      <w:bookmarkStart w:id="82" w:name="_Toc129243269"/>
      <w:bookmarkStart w:id="83" w:name="_Toc129243144"/>
      <w:r>
        <w:t>6.</w:t>
      </w:r>
      <w:r>
        <w:tab/>
        <w:t>Pakuotės turinys ir kita informacija</w:t>
      </w:r>
      <w:bookmarkEnd w:id="82"/>
      <w:bookmarkEnd w:id="83"/>
    </w:p>
    <w:p w:rsidR="00B570D8" w:rsidRDefault="00B570D8" w:rsidP="00B570D8">
      <w:pPr>
        <w:pStyle w:val="BTEMEASMCA"/>
      </w:pPr>
    </w:p>
    <w:p w:rsidR="00B570D8" w:rsidRDefault="00B570D8" w:rsidP="00B570D8">
      <w:pPr>
        <w:pStyle w:val="PI-3EMEASMCA"/>
        <w:spacing w:line="240" w:lineRule="auto"/>
      </w:pPr>
      <w:r>
        <w:t xml:space="preserve">Natrio chloridas </w:t>
      </w:r>
      <w:r>
        <w:rPr>
          <w:caps/>
        </w:rPr>
        <w:t>SanitaS</w:t>
      </w:r>
      <w:r>
        <w:t xml:space="preserve"> sudėtis:</w:t>
      </w:r>
    </w:p>
    <w:p w:rsidR="00B570D8" w:rsidRDefault="00B570D8" w:rsidP="00B570D8">
      <w:pPr>
        <w:pStyle w:val="Pagrindinistekstas"/>
        <w:tabs>
          <w:tab w:val="left" w:pos="567"/>
        </w:tabs>
        <w:spacing w:after="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Veiklioji medžiaga yra natrio chloridas. 1 ml tirpiklio </w:t>
      </w:r>
      <w:proofErr w:type="spellStart"/>
      <w:r>
        <w:rPr>
          <w:szCs w:val="22"/>
        </w:rPr>
        <w:t>parenteriniam</w:t>
      </w:r>
      <w:proofErr w:type="spellEnd"/>
      <w:r>
        <w:rPr>
          <w:szCs w:val="22"/>
        </w:rPr>
        <w:t xml:space="preserve"> vartojimui yra 9 mg natrio chlorido.</w:t>
      </w:r>
    </w:p>
    <w:p w:rsidR="00B570D8" w:rsidRDefault="00B570D8" w:rsidP="00B570D8">
      <w:pPr>
        <w:pStyle w:val="BTEMEASMCA"/>
        <w:tabs>
          <w:tab w:val="left" w:pos="567"/>
        </w:tabs>
      </w:pPr>
      <w:r>
        <w:t>-</w:t>
      </w:r>
      <w:r>
        <w:tab/>
        <w:t>Pagalbinės medžiaga - injekcinis vanduo.</w:t>
      </w: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PI-3EMEASMCA"/>
        <w:spacing w:line="240" w:lineRule="auto"/>
      </w:pPr>
      <w:r>
        <w:rPr>
          <w:iCs/>
        </w:rPr>
        <w:t xml:space="preserve">Natrio chloridas </w:t>
      </w:r>
      <w:r>
        <w:rPr>
          <w:caps/>
        </w:rPr>
        <w:t>SanitaS</w:t>
      </w:r>
      <w:r>
        <w:t xml:space="preserve"> išvaizda ir kiekis pakuotėje</w:t>
      </w:r>
    </w:p>
    <w:p w:rsidR="00B570D8" w:rsidRDefault="00B570D8" w:rsidP="00B570D8">
      <w:pPr>
        <w:pStyle w:val="Pagrindinistekstas"/>
        <w:tabs>
          <w:tab w:val="left" w:pos="567"/>
        </w:tabs>
        <w:spacing w:after="0"/>
        <w:rPr>
          <w:szCs w:val="22"/>
        </w:rPr>
      </w:pPr>
      <w:r>
        <w:rPr>
          <w:szCs w:val="22"/>
        </w:rPr>
        <w:t xml:space="preserve">Tirpiklis </w:t>
      </w:r>
      <w:proofErr w:type="spellStart"/>
      <w:r>
        <w:rPr>
          <w:szCs w:val="22"/>
        </w:rPr>
        <w:t>parenteriniam</w:t>
      </w:r>
      <w:proofErr w:type="spellEnd"/>
      <w:r>
        <w:rPr>
          <w:szCs w:val="22"/>
        </w:rPr>
        <w:t xml:space="preserve"> vartojimui yra skaidrus bespalvis tirpalas. </w:t>
      </w:r>
    </w:p>
    <w:p w:rsidR="00B570D8" w:rsidRDefault="00B570D8" w:rsidP="00B570D8">
      <w:pPr>
        <w:pStyle w:val="Pagrindinistekstas"/>
        <w:tabs>
          <w:tab w:val="left" w:pos="567"/>
        </w:tabs>
        <w:spacing w:after="0"/>
        <w:rPr>
          <w:szCs w:val="22"/>
        </w:rPr>
      </w:pPr>
      <w:r>
        <w:rPr>
          <w:szCs w:val="22"/>
        </w:rPr>
        <w:t xml:space="preserve">Kartono dėžutėje yra 10 ampulių po 5 ml tirpiklio </w:t>
      </w:r>
      <w:proofErr w:type="spellStart"/>
      <w:r>
        <w:rPr>
          <w:szCs w:val="22"/>
        </w:rPr>
        <w:t>parenteriniam</w:t>
      </w:r>
      <w:proofErr w:type="spellEnd"/>
      <w:r>
        <w:rPr>
          <w:szCs w:val="22"/>
        </w:rPr>
        <w:t xml:space="preserve"> vartojimui.</w:t>
      </w:r>
    </w:p>
    <w:p w:rsidR="00B570D8" w:rsidRDefault="00B570D8" w:rsidP="00B570D8">
      <w:pPr>
        <w:tabs>
          <w:tab w:val="left" w:pos="567"/>
        </w:tabs>
        <w:rPr>
          <w:szCs w:val="22"/>
        </w:rPr>
      </w:pPr>
    </w:p>
    <w:p w:rsidR="00B570D8" w:rsidRDefault="00B570D8" w:rsidP="00B570D8">
      <w:pPr>
        <w:pStyle w:val="PI-3EMEASMCA"/>
        <w:spacing w:line="240" w:lineRule="auto"/>
      </w:pPr>
      <w:r>
        <w:t>Registruotojas</w:t>
      </w:r>
    </w:p>
    <w:p w:rsidR="00B570D8" w:rsidRDefault="00B570D8" w:rsidP="00B570D8">
      <w:pPr>
        <w:rPr>
          <w:szCs w:val="22"/>
        </w:rPr>
      </w:pPr>
      <w:proofErr w:type="spellStart"/>
      <w:r>
        <w:rPr>
          <w:szCs w:val="22"/>
        </w:rPr>
        <w:t>PharmaSwiss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Česká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republika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s.r.o</w:t>
      </w:r>
      <w:proofErr w:type="spellEnd"/>
      <w:r>
        <w:rPr>
          <w:szCs w:val="22"/>
        </w:rPr>
        <w:t>.</w:t>
      </w:r>
    </w:p>
    <w:p w:rsidR="00B570D8" w:rsidRDefault="00B570D8" w:rsidP="00B570D8">
      <w:pPr>
        <w:rPr>
          <w:szCs w:val="22"/>
        </w:rPr>
      </w:pPr>
      <w:proofErr w:type="spellStart"/>
      <w:r>
        <w:rPr>
          <w:szCs w:val="22"/>
        </w:rPr>
        <w:t>Jankovcova</w:t>
      </w:r>
      <w:proofErr w:type="spellEnd"/>
      <w:r>
        <w:rPr>
          <w:szCs w:val="22"/>
        </w:rPr>
        <w:t xml:space="preserve"> 1569/2c </w:t>
      </w:r>
    </w:p>
    <w:p w:rsidR="00B570D8" w:rsidRDefault="00B570D8" w:rsidP="00B570D8">
      <w:pPr>
        <w:rPr>
          <w:szCs w:val="22"/>
        </w:rPr>
      </w:pPr>
      <w:r>
        <w:rPr>
          <w:szCs w:val="22"/>
        </w:rPr>
        <w:t xml:space="preserve">170 00 </w:t>
      </w:r>
      <w:proofErr w:type="spellStart"/>
      <w:r>
        <w:rPr>
          <w:szCs w:val="22"/>
        </w:rPr>
        <w:t>Prague</w:t>
      </w:r>
      <w:proofErr w:type="spellEnd"/>
      <w:r>
        <w:rPr>
          <w:szCs w:val="22"/>
        </w:rPr>
        <w:t xml:space="preserve"> 7 </w:t>
      </w:r>
    </w:p>
    <w:p w:rsidR="00B570D8" w:rsidRDefault="00B570D8" w:rsidP="00B570D8">
      <w:pPr>
        <w:rPr>
          <w:szCs w:val="22"/>
        </w:rPr>
      </w:pPr>
      <w:r>
        <w:rPr>
          <w:szCs w:val="22"/>
        </w:rPr>
        <w:t>Čekija</w:t>
      </w:r>
    </w:p>
    <w:p w:rsidR="00B570D8" w:rsidRDefault="00B570D8" w:rsidP="00B570D8">
      <w:pPr>
        <w:tabs>
          <w:tab w:val="left" w:pos="567"/>
        </w:tabs>
        <w:rPr>
          <w:b/>
          <w:szCs w:val="22"/>
        </w:rPr>
      </w:pPr>
    </w:p>
    <w:p w:rsidR="00B570D8" w:rsidRDefault="00B570D8" w:rsidP="00B570D8">
      <w:pPr>
        <w:pStyle w:val="Pagrindinistekstas"/>
        <w:tabs>
          <w:tab w:val="left" w:pos="567"/>
        </w:tabs>
        <w:spacing w:after="0"/>
        <w:rPr>
          <w:b/>
          <w:szCs w:val="22"/>
        </w:rPr>
      </w:pPr>
      <w:r>
        <w:rPr>
          <w:b/>
          <w:szCs w:val="22"/>
        </w:rPr>
        <w:t>Gamintojas</w:t>
      </w:r>
    </w:p>
    <w:p w:rsidR="00B570D8" w:rsidRDefault="00B570D8" w:rsidP="00B570D8">
      <w:pPr>
        <w:rPr>
          <w:szCs w:val="22"/>
        </w:rPr>
      </w:pPr>
      <w:r>
        <w:rPr>
          <w:szCs w:val="22"/>
        </w:rPr>
        <w:t xml:space="preserve">UAB </w:t>
      </w:r>
      <w:proofErr w:type="spellStart"/>
      <w:r>
        <w:rPr>
          <w:szCs w:val="22"/>
        </w:rPr>
        <w:t>Santonika</w:t>
      </w:r>
      <w:proofErr w:type="spellEnd"/>
    </w:p>
    <w:p w:rsidR="00B570D8" w:rsidRDefault="00B570D8" w:rsidP="00B570D8">
      <w:pPr>
        <w:rPr>
          <w:szCs w:val="22"/>
        </w:rPr>
      </w:pPr>
      <w:r>
        <w:rPr>
          <w:szCs w:val="22"/>
        </w:rPr>
        <w:t>Veiverių g. 134 B, LT -</w:t>
      </w:r>
      <w:r>
        <w:rPr>
          <w:color w:val="000000"/>
          <w:szCs w:val="22"/>
        </w:rPr>
        <w:t xml:space="preserve"> 46353</w:t>
      </w:r>
      <w:r>
        <w:rPr>
          <w:szCs w:val="22"/>
        </w:rPr>
        <w:t xml:space="preserve"> Kaunas, Lietuva</w:t>
      </w:r>
    </w:p>
    <w:p w:rsidR="00B570D8" w:rsidRDefault="00B570D8" w:rsidP="00B570D8">
      <w:pPr>
        <w:pStyle w:val="BTEMEASMCA"/>
      </w:pPr>
    </w:p>
    <w:p w:rsidR="00B570D8" w:rsidRDefault="00B570D8" w:rsidP="00B570D8">
      <w:pPr>
        <w:tabs>
          <w:tab w:val="left" w:pos="567"/>
        </w:tabs>
        <w:rPr>
          <w:szCs w:val="22"/>
        </w:rPr>
      </w:pPr>
      <w:r>
        <w:rPr>
          <w:szCs w:val="22"/>
        </w:rPr>
        <w:t xml:space="preserve">Jeigu apie šį vaistą norite sužinoti daugiau, kreipkitės į vietinį </w:t>
      </w:r>
      <w:r>
        <w:rPr>
          <w:bCs/>
          <w:szCs w:val="22"/>
        </w:rPr>
        <w:t>r</w:t>
      </w:r>
      <w:r>
        <w:rPr>
          <w:bCs/>
          <w:iCs/>
          <w:szCs w:val="22"/>
        </w:rPr>
        <w:t>egistruotojo atstovą.</w:t>
      </w:r>
    </w:p>
    <w:p w:rsidR="00B570D8" w:rsidRDefault="00B570D8" w:rsidP="00B570D8">
      <w:pPr>
        <w:tabs>
          <w:tab w:val="left" w:pos="567"/>
        </w:tabs>
        <w:rPr>
          <w:szCs w:val="22"/>
        </w:rPr>
      </w:pPr>
    </w:p>
    <w:p w:rsidR="00B570D8" w:rsidRDefault="00B570D8" w:rsidP="00B570D8">
      <w:pPr>
        <w:tabs>
          <w:tab w:val="left" w:pos="567"/>
        </w:tabs>
        <w:spacing w:line="260" w:lineRule="exact"/>
        <w:rPr>
          <w:rFonts w:eastAsia="MS Mincho"/>
          <w:szCs w:val="22"/>
        </w:rPr>
      </w:pPr>
      <w:r>
        <w:rPr>
          <w:rFonts w:eastAsia="MS Mincho"/>
          <w:szCs w:val="22"/>
        </w:rPr>
        <w:t>UAB „</w:t>
      </w:r>
      <w:proofErr w:type="spellStart"/>
      <w:r>
        <w:rPr>
          <w:rFonts w:eastAsia="MS Mincho"/>
          <w:szCs w:val="22"/>
        </w:rPr>
        <w:t>PharmaSwiss</w:t>
      </w:r>
      <w:proofErr w:type="spellEnd"/>
      <w:r>
        <w:rPr>
          <w:rFonts w:eastAsia="MS Mincho"/>
          <w:szCs w:val="22"/>
        </w:rPr>
        <w:t xml:space="preserve">“ </w:t>
      </w:r>
    </w:p>
    <w:p w:rsidR="00B570D8" w:rsidRDefault="00B570D8" w:rsidP="00B570D8">
      <w:pPr>
        <w:tabs>
          <w:tab w:val="left" w:pos="567"/>
        </w:tabs>
        <w:spacing w:line="260" w:lineRule="exact"/>
        <w:rPr>
          <w:rFonts w:eastAsia="MS Mincho"/>
          <w:szCs w:val="22"/>
        </w:rPr>
      </w:pPr>
      <w:r>
        <w:rPr>
          <w:rFonts w:eastAsia="MS Mincho"/>
          <w:szCs w:val="22"/>
        </w:rPr>
        <w:t xml:space="preserve">Užnerio g. 1 </w:t>
      </w:r>
    </w:p>
    <w:p w:rsidR="00B570D8" w:rsidRDefault="00B570D8" w:rsidP="00B570D8">
      <w:pPr>
        <w:tabs>
          <w:tab w:val="left" w:pos="567"/>
        </w:tabs>
        <w:spacing w:line="260" w:lineRule="exact"/>
        <w:rPr>
          <w:rFonts w:eastAsia="MS Mincho"/>
          <w:szCs w:val="22"/>
        </w:rPr>
      </w:pPr>
      <w:r>
        <w:rPr>
          <w:rFonts w:eastAsia="MS Mincho"/>
          <w:szCs w:val="22"/>
        </w:rPr>
        <w:t xml:space="preserve">LT-47484 </w:t>
      </w:r>
    </w:p>
    <w:p w:rsidR="00B570D8" w:rsidRDefault="00B570D8" w:rsidP="00B570D8">
      <w:pPr>
        <w:tabs>
          <w:tab w:val="left" w:pos="567"/>
        </w:tabs>
        <w:spacing w:line="260" w:lineRule="exact"/>
        <w:rPr>
          <w:rFonts w:eastAsia="MS Mincho"/>
          <w:szCs w:val="22"/>
        </w:rPr>
      </w:pPr>
      <w:r>
        <w:rPr>
          <w:rFonts w:eastAsia="MS Mincho"/>
          <w:szCs w:val="22"/>
        </w:rPr>
        <w:t>Kaunas</w:t>
      </w:r>
    </w:p>
    <w:p w:rsidR="00B570D8" w:rsidRDefault="00B570D8" w:rsidP="00B570D8">
      <w:pPr>
        <w:tabs>
          <w:tab w:val="left" w:pos="567"/>
        </w:tabs>
        <w:spacing w:line="260" w:lineRule="exact"/>
        <w:rPr>
          <w:rFonts w:eastAsia="MS Mincho"/>
          <w:szCs w:val="22"/>
        </w:rPr>
      </w:pPr>
      <w:r>
        <w:rPr>
          <w:rFonts w:eastAsia="MS Mincho"/>
          <w:szCs w:val="22"/>
        </w:rPr>
        <w:t>Tel. +370 5 2790 762</w:t>
      </w:r>
    </w:p>
    <w:p w:rsidR="00B570D8" w:rsidRDefault="00B570D8" w:rsidP="00B570D8">
      <w:pPr>
        <w:tabs>
          <w:tab w:val="left" w:pos="567"/>
        </w:tabs>
        <w:rPr>
          <w:szCs w:val="22"/>
        </w:rPr>
      </w:pPr>
    </w:p>
    <w:p w:rsidR="00B570D8" w:rsidRDefault="00B570D8" w:rsidP="00B570D8">
      <w:pPr>
        <w:pStyle w:val="BTbEMEASMCA"/>
      </w:pPr>
      <w:r>
        <w:rPr>
          <w:bCs/>
        </w:rPr>
        <w:t>Šis pakuotės lapelis</w:t>
      </w:r>
      <w:r>
        <w:t xml:space="preserve"> paskutinį kartą peržiūrėtas 2018-05-22.</w:t>
      </w:r>
    </w:p>
    <w:p w:rsidR="00B570D8" w:rsidRDefault="00B570D8" w:rsidP="00B570D8">
      <w:pPr>
        <w:rPr>
          <w:szCs w:val="22"/>
        </w:rPr>
      </w:pPr>
    </w:p>
    <w:p w:rsidR="00B570D8" w:rsidRDefault="00B570D8" w:rsidP="00B570D8">
      <w:pPr>
        <w:pStyle w:val="BTEMEASMCA"/>
      </w:pPr>
      <w:r>
        <w:lastRenderedPageBreak/>
        <w:t>Išsami informacija apie šį vaistą pateikiama Valstybinės vaistų kontrolės tarnybos prie Lietuvos Respublikos sveikatos apsaugos ministerijos tinklalapyje</w:t>
      </w:r>
      <w:r>
        <w:rPr>
          <w:i/>
        </w:rPr>
        <w:t xml:space="preserve"> </w:t>
      </w:r>
      <w:hyperlink r:id="rId14" w:history="1">
        <w:r>
          <w:rPr>
            <w:rStyle w:val="Hipersaitas"/>
            <w:rFonts w:eastAsiaTheme="majorEastAsia"/>
          </w:rPr>
          <w:t>http://www.vvkt.lt/</w:t>
        </w:r>
      </w:hyperlink>
      <w:r>
        <w:t>.</w:t>
      </w:r>
    </w:p>
    <w:p w:rsidR="00B570D8" w:rsidRDefault="00B570D8" w:rsidP="00B570D8">
      <w:pPr>
        <w:pStyle w:val="BTEMEASMCA"/>
      </w:pPr>
    </w:p>
    <w:p w:rsidR="00B570D8" w:rsidRDefault="00B570D8" w:rsidP="00B570D8">
      <w:pPr>
        <w:pStyle w:val="BTbEMEASMCA"/>
      </w:pPr>
      <w:bookmarkStart w:id="84" w:name="_GoBack"/>
      <w:bookmarkEnd w:id="84"/>
      <w:permStart w:id="1622105890" w:edGrp="everyone"/>
      <w:permEnd w:id="1622105890"/>
    </w:p>
    <w:p w:rsidR="00B570D8" w:rsidRDefault="00B570D8" w:rsidP="00B570D8">
      <w:pPr>
        <w:rPr>
          <w:szCs w:val="22"/>
        </w:rPr>
      </w:pPr>
    </w:p>
    <w:p w:rsidR="00B570D8" w:rsidRDefault="00B570D8" w:rsidP="00B570D8"/>
    <w:p w:rsidR="00B570D8" w:rsidRDefault="00B570D8" w:rsidP="00B570D8"/>
    <w:p w:rsidR="00B570D8" w:rsidRDefault="00B570D8" w:rsidP="00B570D8"/>
    <w:p w:rsidR="007577FF" w:rsidRDefault="007577FF" w:rsidP="007577FF"/>
    <w:p w:rsidR="00667EA9" w:rsidRDefault="00667EA9"/>
    <w:sectPr w:rsidR="00667EA9" w:rsidSect="00D97FAF">
      <w:footerReference w:type="even" r:id="rId15"/>
      <w:footerReference w:type="default" r:id="rId16"/>
      <w:pgSz w:w="11906" w:h="16838" w:code="9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441" w:rsidRDefault="009617BC">
      <w:r>
        <w:separator/>
      </w:r>
    </w:p>
  </w:endnote>
  <w:endnote w:type="continuationSeparator" w:id="0">
    <w:p w:rsidR="00A00441" w:rsidRDefault="00961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FAF" w:rsidRDefault="00785F69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D97FAF" w:rsidRDefault="00B570D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FAF" w:rsidRDefault="00785F69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570D8">
      <w:rPr>
        <w:rStyle w:val="Puslapionumeris"/>
        <w:noProof/>
      </w:rPr>
      <w:t>15</w:t>
    </w:r>
    <w:r>
      <w:rPr>
        <w:rStyle w:val="Puslapionumeris"/>
      </w:rPr>
      <w:fldChar w:fldCharType="end"/>
    </w:r>
  </w:p>
  <w:p w:rsidR="00D97FAF" w:rsidRDefault="00B570D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441" w:rsidRDefault="009617BC">
      <w:r>
        <w:separator/>
      </w:r>
    </w:p>
  </w:footnote>
  <w:footnote w:type="continuationSeparator" w:id="0">
    <w:p w:rsidR="00A00441" w:rsidRDefault="00961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cH45fWmdDqiXNxiw7ElxOj0CAF/+/4TyPwntEYIYSVtY98hr2XRTqXorqftUhoww6TjEOfsYvVBlo4R3q8+g==" w:salt="SZEnTqmEDsOwRD9p98RgGw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DEF"/>
    <w:rsid w:val="00354DEF"/>
    <w:rsid w:val="00667EA9"/>
    <w:rsid w:val="006E3724"/>
    <w:rsid w:val="007577FF"/>
    <w:rsid w:val="00785F69"/>
    <w:rsid w:val="009617BC"/>
    <w:rsid w:val="009A18E1"/>
    <w:rsid w:val="00A00441"/>
    <w:rsid w:val="00A35030"/>
    <w:rsid w:val="00B570D8"/>
    <w:rsid w:val="00F8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FCC56-6939-4383-B9A4-F0DC9C6C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577FF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577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577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577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577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577FF"/>
    <w:rPr>
      <w:rFonts w:asciiTheme="majorHAnsi" w:eastAsiaTheme="majorEastAsia" w:hAnsiTheme="majorHAnsi" w:cstheme="majorBidi"/>
      <w:i/>
      <w:iCs/>
      <w:color w:val="2E74B5" w:themeColor="accent1" w:themeShade="BF"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7577F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577FF"/>
    <w:rPr>
      <w:rFonts w:ascii="Times New Roman" w:eastAsia="Times New Roman" w:hAnsi="Times New Roman" w:cs="Times New Roman"/>
      <w:szCs w:val="20"/>
      <w:lang w:eastAsia="lt-LT"/>
    </w:rPr>
  </w:style>
  <w:style w:type="paragraph" w:styleId="Porat">
    <w:name w:val="footer"/>
    <w:basedOn w:val="prastasis"/>
    <w:link w:val="PoratDiagrama"/>
    <w:rsid w:val="007577FF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7577FF"/>
    <w:rPr>
      <w:rFonts w:ascii="Times New Roman" w:eastAsia="Times New Roman" w:hAnsi="Times New Roman" w:cs="Times New Roman"/>
      <w:szCs w:val="20"/>
      <w:lang w:eastAsia="lt-LT"/>
    </w:rPr>
  </w:style>
  <w:style w:type="character" w:styleId="Puslapionumeris">
    <w:name w:val="page number"/>
    <w:basedOn w:val="Numatytasispastraiposriftas"/>
    <w:rsid w:val="007577FF"/>
  </w:style>
  <w:style w:type="character" w:styleId="Hipersaitas">
    <w:name w:val="Hyperlink"/>
    <w:basedOn w:val="Numatytasispastraiposriftas"/>
    <w:rsid w:val="007577FF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7577FF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  <w:lang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7577F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Cs w:val="22"/>
      <w:lang w:eastAsia="en-US"/>
    </w:rPr>
  </w:style>
  <w:style w:type="character" w:customStyle="1" w:styleId="PI-1labEMEASMCAChar">
    <w:name w:val="PI-1_lab EMEA_SMCA Char"/>
    <w:basedOn w:val="Numatytasispastraiposriftas"/>
    <w:link w:val="PI-1labEMEASMCA"/>
    <w:rsid w:val="007577FF"/>
    <w:rPr>
      <w:rFonts w:ascii="Times New Roman" w:eastAsia="Times New Roman" w:hAnsi="Times New Roman" w:cs="Times New Roman"/>
      <w:b/>
      <w:noProof/>
    </w:rPr>
  </w:style>
  <w:style w:type="paragraph" w:customStyle="1" w:styleId="PI-2EMEASMCA">
    <w:name w:val="PI-2 EMEA_SMCA"/>
    <w:basedOn w:val="Antrat3"/>
    <w:autoRedefine/>
    <w:rsid w:val="007577FF"/>
    <w:pPr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kern w:val="28"/>
      <w:sz w:val="22"/>
      <w:szCs w:val="22"/>
      <w:lang w:eastAsia="en-US"/>
    </w:rPr>
  </w:style>
  <w:style w:type="paragraph" w:customStyle="1" w:styleId="BTEMEASMCA">
    <w:name w:val="BT EMEA_SMCA"/>
    <w:basedOn w:val="prastasis"/>
    <w:link w:val="BTEMEASMCAChar"/>
    <w:autoRedefine/>
    <w:rsid w:val="007577FF"/>
    <w:rPr>
      <w:szCs w:val="22"/>
      <w:lang w:eastAsia="en-US"/>
    </w:rPr>
  </w:style>
  <w:style w:type="paragraph" w:customStyle="1" w:styleId="TTEMEASMCA">
    <w:name w:val="TT EMEA_SMCA"/>
    <w:basedOn w:val="Antrat1"/>
    <w:link w:val="TTEMEASMCAChar"/>
    <w:autoRedefine/>
    <w:rsid w:val="007577FF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  <w:lang w:val="en-US" w:eastAsia="en-US"/>
    </w:rPr>
  </w:style>
  <w:style w:type="character" w:customStyle="1" w:styleId="TTEMEASMCAChar">
    <w:name w:val="TT EMEA_SMCA Char"/>
    <w:basedOn w:val="Numatytasispastraiposriftas"/>
    <w:link w:val="TTEMEASMCA"/>
    <w:rsid w:val="007577FF"/>
    <w:rPr>
      <w:rFonts w:ascii="Times New Roman" w:eastAsia="Times New Roman" w:hAnsi="Times New Roman" w:cs="Times New Roman"/>
      <w:b/>
      <w:caps/>
      <w:lang w:val="en-US"/>
    </w:rPr>
  </w:style>
  <w:style w:type="paragraph" w:customStyle="1" w:styleId="BTAnIIEMEASMCA">
    <w:name w:val="BT(AnII) EMEA_SMCA"/>
    <w:basedOn w:val="Debesliotekstas"/>
    <w:autoRedefine/>
    <w:rsid w:val="007577FF"/>
    <w:pPr>
      <w:tabs>
        <w:tab w:val="left" w:pos="1701"/>
      </w:tabs>
      <w:ind w:left="1701" w:hanging="567"/>
    </w:pPr>
    <w:rPr>
      <w:rFonts w:ascii="Times New Roman" w:hAnsi="Times New Roman" w:cs="Tahoma"/>
      <w:b/>
      <w:sz w:val="22"/>
      <w:szCs w:val="22"/>
      <w:lang w:val="en-GB" w:eastAsia="en-US"/>
    </w:rPr>
  </w:style>
  <w:style w:type="paragraph" w:customStyle="1" w:styleId="PI-3EMEASMCA">
    <w:name w:val="PI-3 EMEA_SMCA"/>
    <w:basedOn w:val="prastasis"/>
    <w:autoRedefine/>
    <w:rsid w:val="007577FF"/>
    <w:pPr>
      <w:spacing w:line="220" w:lineRule="exact"/>
    </w:pPr>
    <w:rPr>
      <w:b/>
      <w:bCs/>
      <w:szCs w:val="22"/>
      <w:lang w:eastAsia="en-US"/>
    </w:rPr>
  </w:style>
  <w:style w:type="paragraph" w:customStyle="1" w:styleId="BTbEMEASMCA">
    <w:name w:val="BT(b) EMEA_SMCA"/>
    <w:basedOn w:val="BTEMEASMCA"/>
    <w:autoRedefine/>
    <w:rsid w:val="007577FF"/>
    <w:rPr>
      <w:b/>
    </w:rPr>
  </w:style>
  <w:style w:type="character" w:customStyle="1" w:styleId="BTEMEASMCAChar">
    <w:name w:val="BT EMEA_SMCA Char"/>
    <w:basedOn w:val="Numatytasispastraiposriftas"/>
    <w:link w:val="BTEMEASMCA"/>
    <w:rsid w:val="007577FF"/>
    <w:rPr>
      <w:rFonts w:ascii="Times New Roman" w:eastAsia="Times New Roman" w:hAnsi="Times New Roman" w:cs="Times New Roman"/>
    </w:rPr>
  </w:style>
  <w:style w:type="paragraph" w:customStyle="1" w:styleId="BTuEMEASMCA">
    <w:name w:val="BT(u) EMEA_SMCA"/>
    <w:basedOn w:val="BTEMEASMCA"/>
    <w:autoRedefine/>
    <w:rsid w:val="007577FF"/>
    <w:rPr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577F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577F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7577F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77F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77FF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hyperlink" Target="http://www.vvkt.l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hyperlink" Target="mailto:NepageidaujamaR@vvkt.l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vkt.lt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Relationship Id="rId14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8184</Words>
  <Characters>4666</Characters>
  <Application>Microsoft Office Word</Application>
  <DocSecurity>8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</dc:creator>
  <cp:keywords/>
  <dc:description/>
  <cp:lastModifiedBy>Albina Burkauskaitė</cp:lastModifiedBy>
  <cp:revision>3</cp:revision>
  <dcterms:created xsi:type="dcterms:W3CDTF">2018-05-23T06:35:00Z</dcterms:created>
  <dcterms:modified xsi:type="dcterms:W3CDTF">2018-05-23T06:38:00Z</dcterms:modified>
</cp:coreProperties>
</file>