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8300A" w14:textId="77777777" w:rsidR="00504986" w:rsidRPr="00504986" w:rsidRDefault="00504986" w:rsidP="00504986">
      <w:pPr>
        <w:spacing w:after="0" w:line="240" w:lineRule="auto"/>
        <w:rPr>
          <w:rFonts w:ascii="Times New Roman" w:eastAsia="Times New Roman" w:hAnsi="Times New Roman" w:cs="Times New Roman"/>
        </w:rPr>
      </w:pPr>
      <w:bookmarkStart w:id="0" w:name="_GoBack"/>
      <w:bookmarkEnd w:id="0"/>
    </w:p>
    <w:p w14:paraId="2127B924" w14:textId="77777777" w:rsidR="00504986" w:rsidRPr="00504986" w:rsidRDefault="00504986" w:rsidP="00504986">
      <w:pPr>
        <w:spacing w:after="0" w:line="240" w:lineRule="auto"/>
        <w:rPr>
          <w:rFonts w:ascii="Times New Roman" w:eastAsia="Times New Roman" w:hAnsi="Times New Roman" w:cs="Times New Roman"/>
        </w:rPr>
      </w:pPr>
    </w:p>
    <w:p w14:paraId="0BF654D3" w14:textId="77777777" w:rsidR="00504986" w:rsidRPr="00504986" w:rsidRDefault="00504986" w:rsidP="00504986">
      <w:pPr>
        <w:spacing w:after="0" w:line="240" w:lineRule="auto"/>
        <w:rPr>
          <w:rFonts w:ascii="Times New Roman" w:eastAsia="Times New Roman" w:hAnsi="Times New Roman" w:cs="Times New Roman"/>
        </w:rPr>
      </w:pPr>
    </w:p>
    <w:p w14:paraId="0420E5B8" w14:textId="77777777" w:rsidR="00504986" w:rsidRPr="00504986" w:rsidRDefault="00504986" w:rsidP="00504986">
      <w:pPr>
        <w:spacing w:after="0" w:line="240" w:lineRule="auto"/>
        <w:rPr>
          <w:rFonts w:ascii="Times New Roman" w:eastAsia="Times New Roman" w:hAnsi="Times New Roman" w:cs="Times New Roman"/>
        </w:rPr>
      </w:pPr>
    </w:p>
    <w:p w14:paraId="7D1966C2" w14:textId="77777777" w:rsidR="00504986" w:rsidRPr="00504986" w:rsidRDefault="00504986" w:rsidP="00504986">
      <w:pPr>
        <w:spacing w:after="0" w:line="240" w:lineRule="auto"/>
        <w:rPr>
          <w:rFonts w:ascii="Times New Roman" w:eastAsia="Times New Roman" w:hAnsi="Times New Roman" w:cs="Times New Roman"/>
        </w:rPr>
      </w:pPr>
    </w:p>
    <w:p w14:paraId="5288130B" w14:textId="77777777" w:rsidR="00504986" w:rsidRPr="00504986" w:rsidRDefault="00504986" w:rsidP="00504986">
      <w:pPr>
        <w:spacing w:after="0" w:line="240" w:lineRule="auto"/>
        <w:rPr>
          <w:rFonts w:ascii="Times New Roman" w:eastAsia="Times New Roman" w:hAnsi="Times New Roman" w:cs="Times New Roman"/>
        </w:rPr>
      </w:pPr>
    </w:p>
    <w:p w14:paraId="494F5C7F" w14:textId="77777777" w:rsidR="00504986" w:rsidRPr="00504986" w:rsidRDefault="00504986" w:rsidP="00504986">
      <w:pPr>
        <w:spacing w:after="0" w:line="240" w:lineRule="auto"/>
        <w:rPr>
          <w:rFonts w:ascii="Times New Roman" w:eastAsia="Times New Roman" w:hAnsi="Times New Roman" w:cs="Times New Roman"/>
        </w:rPr>
      </w:pPr>
    </w:p>
    <w:p w14:paraId="049C4344" w14:textId="77777777" w:rsidR="00504986" w:rsidRPr="00504986" w:rsidRDefault="00504986" w:rsidP="00504986">
      <w:pPr>
        <w:spacing w:after="0" w:line="240" w:lineRule="auto"/>
        <w:rPr>
          <w:rFonts w:ascii="Times New Roman" w:eastAsia="Times New Roman" w:hAnsi="Times New Roman" w:cs="Times New Roman"/>
        </w:rPr>
      </w:pPr>
    </w:p>
    <w:p w14:paraId="79CD33FC" w14:textId="77777777" w:rsidR="00504986" w:rsidRPr="00504986" w:rsidRDefault="00504986" w:rsidP="00504986">
      <w:pPr>
        <w:spacing w:after="0" w:line="240" w:lineRule="auto"/>
        <w:rPr>
          <w:rFonts w:ascii="Times New Roman" w:eastAsia="Times New Roman" w:hAnsi="Times New Roman" w:cs="Times New Roman"/>
        </w:rPr>
      </w:pPr>
    </w:p>
    <w:p w14:paraId="505031CC" w14:textId="77777777" w:rsidR="00504986" w:rsidRPr="00504986" w:rsidRDefault="00504986" w:rsidP="00504986">
      <w:pPr>
        <w:spacing w:after="0" w:line="240" w:lineRule="auto"/>
        <w:rPr>
          <w:rFonts w:ascii="Times New Roman" w:eastAsia="Times New Roman" w:hAnsi="Times New Roman" w:cs="Times New Roman"/>
        </w:rPr>
      </w:pPr>
    </w:p>
    <w:p w14:paraId="2F9344A3" w14:textId="77777777" w:rsidR="00504986" w:rsidRPr="00504986" w:rsidRDefault="00504986" w:rsidP="00504986">
      <w:pPr>
        <w:spacing w:after="0" w:line="240" w:lineRule="auto"/>
        <w:rPr>
          <w:rFonts w:ascii="Times New Roman" w:eastAsia="Times New Roman" w:hAnsi="Times New Roman" w:cs="Times New Roman"/>
        </w:rPr>
      </w:pPr>
    </w:p>
    <w:p w14:paraId="3FBCFFC6" w14:textId="77777777" w:rsidR="00504986" w:rsidRPr="00504986" w:rsidRDefault="00504986" w:rsidP="00504986">
      <w:pPr>
        <w:spacing w:after="0" w:line="240" w:lineRule="auto"/>
        <w:rPr>
          <w:rFonts w:ascii="Times New Roman" w:eastAsia="Times New Roman" w:hAnsi="Times New Roman" w:cs="Times New Roman"/>
        </w:rPr>
      </w:pPr>
    </w:p>
    <w:p w14:paraId="50AD319C" w14:textId="77777777" w:rsidR="00504986" w:rsidRPr="00504986" w:rsidRDefault="00504986" w:rsidP="00504986">
      <w:pPr>
        <w:spacing w:after="0" w:line="240" w:lineRule="auto"/>
        <w:rPr>
          <w:rFonts w:ascii="Times New Roman" w:eastAsia="Times New Roman" w:hAnsi="Times New Roman" w:cs="Times New Roman"/>
        </w:rPr>
      </w:pPr>
    </w:p>
    <w:p w14:paraId="1F550FFB" w14:textId="77777777" w:rsidR="00504986" w:rsidRPr="00504986" w:rsidRDefault="00504986" w:rsidP="00504986">
      <w:pPr>
        <w:spacing w:after="0" w:line="240" w:lineRule="auto"/>
        <w:rPr>
          <w:rFonts w:ascii="Times New Roman" w:eastAsia="Times New Roman" w:hAnsi="Times New Roman" w:cs="Times New Roman"/>
        </w:rPr>
      </w:pPr>
    </w:p>
    <w:p w14:paraId="1D52CFA6" w14:textId="77777777" w:rsidR="00504986" w:rsidRPr="00504986" w:rsidRDefault="00504986" w:rsidP="00504986">
      <w:pPr>
        <w:spacing w:after="0" w:line="240" w:lineRule="auto"/>
        <w:rPr>
          <w:rFonts w:ascii="Times New Roman" w:eastAsia="Times New Roman" w:hAnsi="Times New Roman" w:cs="Times New Roman"/>
        </w:rPr>
      </w:pPr>
    </w:p>
    <w:p w14:paraId="0CF4E761" w14:textId="77777777" w:rsidR="00504986" w:rsidRPr="00504986" w:rsidRDefault="00504986" w:rsidP="00504986">
      <w:pPr>
        <w:spacing w:after="0" w:line="240" w:lineRule="auto"/>
        <w:rPr>
          <w:rFonts w:ascii="Times New Roman" w:eastAsia="Times New Roman" w:hAnsi="Times New Roman" w:cs="Times New Roman"/>
        </w:rPr>
      </w:pPr>
    </w:p>
    <w:p w14:paraId="2A5D2013" w14:textId="77777777" w:rsidR="00504986" w:rsidRPr="00504986" w:rsidRDefault="00504986" w:rsidP="00504986">
      <w:pPr>
        <w:spacing w:after="0" w:line="240" w:lineRule="auto"/>
        <w:rPr>
          <w:rFonts w:ascii="Times New Roman" w:eastAsia="Times New Roman" w:hAnsi="Times New Roman" w:cs="Times New Roman"/>
        </w:rPr>
      </w:pPr>
    </w:p>
    <w:p w14:paraId="51A43658" w14:textId="77777777" w:rsidR="00504986" w:rsidRPr="00504986" w:rsidRDefault="00504986" w:rsidP="00504986">
      <w:pPr>
        <w:spacing w:after="0" w:line="240" w:lineRule="auto"/>
        <w:rPr>
          <w:rFonts w:ascii="Times New Roman" w:eastAsia="Times New Roman" w:hAnsi="Times New Roman" w:cs="Times New Roman"/>
        </w:rPr>
      </w:pPr>
    </w:p>
    <w:p w14:paraId="23C5A5B6" w14:textId="77777777" w:rsidR="00504986" w:rsidRPr="00504986" w:rsidRDefault="00504986" w:rsidP="00504986">
      <w:pPr>
        <w:spacing w:after="0" w:line="240" w:lineRule="auto"/>
        <w:rPr>
          <w:rFonts w:ascii="Times New Roman" w:eastAsia="Times New Roman" w:hAnsi="Times New Roman" w:cs="Times New Roman"/>
        </w:rPr>
      </w:pPr>
    </w:p>
    <w:p w14:paraId="7073057D" w14:textId="77777777" w:rsidR="00504986" w:rsidRPr="00504986" w:rsidRDefault="00504986" w:rsidP="00504986">
      <w:pPr>
        <w:spacing w:after="0" w:line="240" w:lineRule="auto"/>
        <w:rPr>
          <w:rFonts w:ascii="Times New Roman" w:eastAsia="Times New Roman" w:hAnsi="Times New Roman" w:cs="Times New Roman"/>
        </w:rPr>
      </w:pPr>
    </w:p>
    <w:p w14:paraId="07A68C77" w14:textId="77777777" w:rsidR="00504986" w:rsidRPr="00504986" w:rsidRDefault="00504986" w:rsidP="00504986">
      <w:pPr>
        <w:spacing w:after="0" w:line="240" w:lineRule="auto"/>
        <w:rPr>
          <w:rFonts w:ascii="Times New Roman" w:eastAsia="Times New Roman" w:hAnsi="Times New Roman" w:cs="Times New Roman"/>
        </w:rPr>
      </w:pPr>
    </w:p>
    <w:p w14:paraId="1B67750B" w14:textId="77777777" w:rsidR="00504986" w:rsidRPr="00504986" w:rsidRDefault="00504986" w:rsidP="00504986">
      <w:pPr>
        <w:spacing w:after="0" w:line="240" w:lineRule="auto"/>
        <w:rPr>
          <w:rFonts w:ascii="Times New Roman" w:eastAsia="Times New Roman" w:hAnsi="Times New Roman" w:cs="Times New Roman"/>
        </w:rPr>
      </w:pPr>
    </w:p>
    <w:p w14:paraId="6B01E93B" w14:textId="77777777" w:rsidR="00504986" w:rsidRPr="00504986" w:rsidRDefault="00504986" w:rsidP="00504986">
      <w:pPr>
        <w:spacing w:after="0" w:line="240" w:lineRule="auto"/>
        <w:rPr>
          <w:rFonts w:ascii="Times New Roman" w:eastAsia="Times New Roman" w:hAnsi="Times New Roman" w:cs="Times New Roman"/>
        </w:rPr>
      </w:pPr>
    </w:p>
    <w:p w14:paraId="435D6C27" w14:textId="053F549A"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r w:rsidRPr="00504986">
        <w:rPr>
          <w:rFonts w:ascii="Times New Roman" w:eastAsia="Times New Roman" w:hAnsi="Times New Roman" w:cs="Times New Roman"/>
          <w:b/>
          <w:kern w:val="28"/>
          <w:lang w:eastAsia="lt-LT"/>
        </w:rPr>
        <w:t>I PRIEDAS</w:t>
      </w:r>
      <w:r w:rsidR="00070633">
        <w:rPr>
          <w:rFonts w:ascii="Times New Roman" w:eastAsia="Times New Roman" w:hAnsi="Times New Roman" w:cs="Times New Roman"/>
          <w:b/>
          <w:kern w:val="28"/>
          <w:lang w:eastAsia="lt-LT"/>
        </w:rPr>
        <w:fldChar w:fldCharType="begin"/>
      </w:r>
      <w:r w:rsidR="00070633">
        <w:rPr>
          <w:rFonts w:ascii="Times New Roman" w:eastAsia="Times New Roman" w:hAnsi="Times New Roman" w:cs="Times New Roman"/>
          <w:b/>
          <w:kern w:val="28"/>
          <w:lang w:eastAsia="lt-LT"/>
        </w:rPr>
        <w:instrText xml:space="preserve"> DOCVARIABLE VAULT_ND_e75aa77a-96e8-4ffb-a575-cccf527750ce \* MERGEFORMAT </w:instrText>
      </w:r>
      <w:r w:rsidR="00070633">
        <w:rPr>
          <w:rFonts w:ascii="Times New Roman" w:eastAsia="Times New Roman" w:hAnsi="Times New Roman" w:cs="Times New Roman"/>
          <w:b/>
          <w:kern w:val="28"/>
          <w:lang w:eastAsia="lt-LT"/>
        </w:rPr>
        <w:fldChar w:fldCharType="separate"/>
      </w:r>
      <w:r w:rsidR="00070633">
        <w:rPr>
          <w:rFonts w:ascii="Times New Roman" w:eastAsia="Times New Roman" w:hAnsi="Times New Roman" w:cs="Times New Roman"/>
          <w:b/>
          <w:kern w:val="28"/>
          <w:lang w:eastAsia="lt-LT"/>
        </w:rPr>
        <w:t xml:space="preserve"> </w:t>
      </w:r>
      <w:r w:rsidR="00070633">
        <w:rPr>
          <w:rFonts w:ascii="Times New Roman" w:eastAsia="Times New Roman" w:hAnsi="Times New Roman" w:cs="Times New Roman"/>
          <w:b/>
          <w:kern w:val="28"/>
          <w:lang w:eastAsia="lt-LT"/>
        </w:rPr>
        <w:fldChar w:fldCharType="end"/>
      </w:r>
    </w:p>
    <w:p w14:paraId="720AE769" w14:textId="77777777" w:rsidR="00504986" w:rsidRPr="00504986" w:rsidRDefault="00504986" w:rsidP="00504986">
      <w:pPr>
        <w:spacing w:after="0" w:line="240" w:lineRule="auto"/>
        <w:rPr>
          <w:rFonts w:ascii="Times New Roman" w:eastAsia="Times New Roman" w:hAnsi="Times New Roman" w:cs="Times New Roman"/>
        </w:rPr>
      </w:pPr>
    </w:p>
    <w:p w14:paraId="275C9FC8" w14:textId="64CF3C7D"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r w:rsidRPr="00504986">
        <w:rPr>
          <w:rFonts w:ascii="Times New Roman" w:eastAsia="Times New Roman" w:hAnsi="Times New Roman" w:cs="Times New Roman"/>
          <w:b/>
          <w:kern w:val="28"/>
          <w:lang w:eastAsia="lt-LT"/>
        </w:rPr>
        <w:t>PREPARATO CHARAKTERISTIKŲ SANTRAUKA</w:t>
      </w:r>
      <w:r w:rsidR="00070633">
        <w:rPr>
          <w:rFonts w:ascii="Times New Roman" w:eastAsia="Times New Roman" w:hAnsi="Times New Roman" w:cs="Times New Roman"/>
          <w:b/>
          <w:kern w:val="28"/>
          <w:lang w:eastAsia="lt-LT"/>
        </w:rPr>
        <w:fldChar w:fldCharType="begin"/>
      </w:r>
      <w:r w:rsidR="00070633">
        <w:rPr>
          <w:rFonts w:ascii="Times New Roman" w:eastAsia="Times New Roman" w:hAnsi="Times New Roman" w:cs="Times New Roman"/>
          <w:b/>
          <w:kern w:val="28"/>
          <w:lang w:eastAsia="lt-LT"/>
        </w:rPr>
        <w:instrText xml:space="preserve"> DOCVARIABLE VAULT_ND_1f69561b-6d63-461d-8b04-47861b0797ea \* MERGEFORMAT </w:instrText>
      </w:r>
      <w:r w:rsidR="00070633">
        <w:rPr>
          <w:rFonts w:ascii="Times New Roman" w:eastAsia="Times New Roman" w:hAnsi="Times New Roman" w:cs="Times New Roman"/>
          <w:b/>
          <w:kern w:val="28"/>
          <w:lang w:eastAsia="lt-LT"/>
        </w:rPr>
        <w:fldChar w:fldCharType="separate"/>
      </w:r>
      <w:r w:rsidR="00070633">
        <w:rPr>
          <w:rFonts w:ascii="Times New Roman" w:eastAsia="Times New Roman" w:hAnsi="Times New Roman" w:cs="Times New Roman"/>
          <w:b/>
          <w:kern w:val="28"/>
          <w:lang w:eastAsia="lt-LT"/>
        </w:rPr>
        <w:t xml:space="preserve"> </w:t>
      </w:r>
      <w:r w:rsidR="00070633">
        <w:rPr>
          <w:rFonts w:ascii="Times New Roman" w:eastAsia="Times New Roman" w:hAnsi="Times New Roman" w:cs="Times New Roman"/>
          <w:b/>
          <w:kern w:val="28"/>
          <w:lang w:eastAsia="lt-LT"/>
        </w:rPr>
        <w:fldChar w:fldCharType="end"/>
      </w:r>
    </w:p>
    <w:p w14:paraId="276A8038" w14:textId="77777777" w:rsidR="00504986" w:rsidRPr="00504986" w:rsidRDefault="00504986" w:rsidP="00504986">
      <w:pPr>
        <w:spacing w:after="0" w:line="240" w:lineRule="auto"/>
        <w:rPr>
          <w:rFonts w:ascii="Times New Roman" w:eastAsia="Times New Roman" w:hAnsi="Times New Roman" w:cs="Times New Roman"/>
        </w:rPr>
      </w:pPr>
    </w:p>
    <w:p w14:paraId="3BC59F8A" w14:textId="77777777" w:rsidR="00504986" w:rsidRPr="00504986" w:rsidRDefault="00504986" w:rsidP="00504986">
      <w:pPr>
        <w:spacing w:after="0" w:line="240" w:lineRule="auto"/>
        <w:ind w:left="540" w:hanging="540"/>
        <w:rPr>
          <w:rFonts w:ascii="Times New Roman" w:eastAsia="Times New Roman" w:hAnsi="Times New Roman" w:cs="Times New Roman"/>
          <w:b/>
          <w:lang w:eastAsia="lt-LT"/>
        </w:rPr>
      </w:pPr>
      <w:r w:rsidRPr="00504986">
        <w:rPr>
          <w:rFonts w:ascii="Times New Roman" w:eastAsia="Times New Roman" w:hAnsi="Times New Roman" w:cs="Times New Roman"/>
          <w:lang w:eastAsia="lt-LT"/>
        </w:rPr>
        <w:br w:type="page"/>
      </w:r>
      <w:r w:rsidRPr="00504986">
        <w:rPr>
          <w:rFonts w:ascii="Times New Roman" w:eastAsia="Times New Roman" w:hAnsi="Times New Roman" w:cs="Times New Roman"/>
          <w:b/>
          <w:lang w:eastAsia="lt-LT"/>
        </w:rPr>
        <w:lastRenderedPageBreak/>
        <w:t>1.</w:t>
      </w:r>
      <w:r w:rsidRPr="00504986">
        <w:rPr>
          <w:rFonts w:ascii="Times New Roman" w:eastAsia="Times New Roman" w:hAnsi="Times New Roman" w:cs="Times New Roman"/>
          <w:b/>
          <w:lang w:eastAsia="lt-LT"/>
        </w:rPr>
        <w:tab/>
      </w:r>
      <w:r w:rsidRPr="00504986">
        <w:rPr>
          <w:rFonts w:ascii="Times New Roman" w:eastAsia="Times New Roman" w:hAnsi="Times New Roman" w:cs="Times New Roman"/>
          <w:b/>
          <w:caps/>
          <w:lang w:eastAsia="lt-LT"/>
        </w:rPr>
        <w:t>VAISTINIO</w:t>
      </w:r>
      <w:r w:rsidRPr="00504986">
        <w:rPr>
          <w:rFonts w:ascii="Times New Roman" w:eastAsia="Times New Roman" w:hAnsi="Times New Roman" w:cs="Times New Roman"/>
          <w:b/>
          <w:lang w:eastAsia="lt-LT"/>
        </w:rPr>
        <w:t xml:space="preserve"> PREPARATO PAVADINIMAS</w:t>
      </w:r>
    </w:p>
    <w:p w14:paraId="278637A4"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p>
    <w:p w14:paraId="6311657E"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Dermovate 500 mikrogramų/g tepalas</w:t>
      </w:r>
    </w:p>
    <w:p w14:paraId="2D6F8797"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p>
    <w:p w14:paraId="2AB16627"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p>
    <w:p w14:paraId="72A8A5C8" w14:textId="77777777" w:rsidR="00504986" w:rsidRPr="00504986" w:rsidRDefault="00504986" w:rsidP="00504986">
      <w:pPr>
        <w:spacing w:after="0" w:line="240" w:lineRule="auto"/>
        <w:ind w:left="567" w:hanging="567"/>
        <w:rPr>
          <w:rFonts w:ascii="Times New Roman" w:eastAsia="Times New Roman" w:hAnsi="Times New Roman" w:cs="Times New Roman"/>
          <w:b/>
          <w:caps/>
          <w:lang w:eastAsia="lt-LT"/>
        </w:rPr>
      </w:pPr>
      <w:r w:rsidRPr="00504986">
        <w:rPr>
          <w:rFonts w:ascii="Times New Roman" w:eastAsia="Times New Roman" w:hAnsi="Times New Roman" w:cs="Times New Roman"/>
          <w:b/>
          <w:caps/>
          <w:lang w:eastAsia="lt-LT"/>
        </w:rPr>
        <w:t>2.</w:t>
      </w:r>
      <w:r w:rsidRPr="00504986">
        <w:rPr>
          <w:rFonts w:ascii="Times New Roman" w:eastAsia="Times New Roman" w:hAnsi="Times New Roman" w:cs="Times New Roman"/>
          <w:b/>
          <w:caps/>
          <w:lang w:eastAsia="lt-LT"/>
        </w:rPr>
        <w:tab/>
        <w:t>kokybinė ir kiekybinė sudėtis</w:t>
      </w:r>
    </w:p>
    <w:p w14:paraId="4AECCBAA"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p>
    <w:p w14:paraId="794E02B5"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1 g tepalo yra 500 mikrogramų klobetazolio propionato.</w:t>
      </w:r>
    </w:p>
    <w:p w14:paraId="40CAE4AC"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p>
    <w:p w14:paraId="42B36B55" w14:textId="3A361316" w:rsidR="00504986" w:rsidRPr="00504986" w:rsidRDefault="00504986" w:rsidP="00504986">
      <w:pPr>
        <w:spacing w:after="120" w:line="240" w:lineRule="auto"/>
        <w:rPr>
          <w:rFonts w:ascii="Times New Roman" w:eastAsia="Times New Roman" w:hAnsi="Times New Roman" w:cs="Times New Roman"/>
          <w:lang w:eastAsia="lt-LT"/>
        </w:rPr>
      </w:pPr>
      <w:r w:rsidRPr="00504986">
        <w:rPr>
          <w:rFonts w:ascii="Times New Roman" w:eastAsia="Times New Roman" w:hAnsi="Times New Roman" w:cs="Times New Roman"/>
          <w:u w:val="single"/>
          <w:lang w:eastAsia="lt-LT"/>
        </w:rPr>
        <w:t>Pagalbinė</w:t>
      </w:r>
      <w:r w:rsidR="00BB6680">
        <w:rPr>
          <w:rFonts w:ascii="Times New Roman" w:eastAsia="Times New Roman" w:hAnsi="Times New Roman" w:cs="Times New Roman"/>
          <w:u w:val="single"/>
          <w:lang w:eastAsia="lt-LT"/>
        </w:rPr>
        <w:t>s</w:t>
      </w:r>
      <w:r w:rsidRPr="00504986">
        <w:rPr>
          <w:rFonts w:ascii="Times New Roman" w:eastAsia="Times New Roman" w:hAnsi="Times New Roman" w:cs="Times New Roman"/>
          <w:u w:val="single"/>
          <w:lang w:eastAsia="lt-LT"/>
        </w:rPr>
        <w:t xml:space="preserve"> </w:t>
      </w:r>
      <w:r w:rsidR="00BB6680" w:rsidRPr="00504986">
        <w:rPr>
          <w:rFonts w:ascii="Times New Roman" w:eastAsia="Times New Roman" w:hAnsi="Times New Roman" w:cs="Times New Roman"/>
          <w:u w:val="single"/>
          <w:lang w:eastAsia="lt-LT"/>
        </w:rPr>
        <w:t>medžiag</w:t>
      </w:r>
      <w:r w:rsidR="00BB6680">
        <w:rPr>
          <w:rFonts w:ascii="Times New Roman" w:eastAsia="Times New Roman" w:hAnsi="Times New Roman" w:cs="Times New Roman"/>
          <w:u w:val="single"/>
          <w:lang w:eastAsia="lt-LT"/>
        </w:rPr>
        <w:t>os</w:t>
      </w:r>
      <w:r w:rsidRPr="00504986">
        <w:rPr>
          <w:rFonts w:ascii="Times New Roman" w:eastAsia="Times New Roman" w:hAnsi="Times New Roman" w:cs="Times New Roman"/>
          <w:u w:val="single"/>
          <w:lang w:eastAsia="lt-LT"/>
        </w:rPr>
        <w:t xml:space="preserve">, </w:t>
      </w:r>
      <w:r w:rsidR="00BB6680" w:rsidRPr="00504986">
        <w:rPr>
          <w:rFonts w:ascii="Times New Roman" w:eastAsia="Times New Roman" w:hAnsi="Times New Roman" w:cs="Times New Roman"/>
          <w:u w:val="single"/>
          <w:lang w:eastAsia="lt-LT"/>
        </w:rPr>
        <w:t>kuri</w:t>
      </w:r>
      <w:r w:rsidR="00BB6680">
        <w:rPr>
          <w:rFonts w:ascii="Times New Roman" w:eastAsia="Times New Roman" w:hAnsi="Times New Roman" w:cs="Times New Roman"/>
          <w:u w:val="single"/>
          <w:lang w:eastAsia="lt-LT"/>
        </w:rPr>
        <w:t>ų</w:t>
      </w:r>
      <w:r w:rsidR="00BB6680" w:rsidRPr="00504986">
        <w:rPr>
          <w:rFonts w:ascii="Times New Roman" w:eastAsia="Times New Roman" w:hAnsi="Times New Roman" w:cs="Times New Roman"/>
          <w:u w:val="single"/>
          <w:lang w:eastAsia="lt-LT"/>
        </w:rPr>
        <w:t xml:space="preserve"> </w:t>
      </w:r>
      <w:r w:rsidRPr="00504986">
        <w:rPr>
          <w:rFonts w:ascii="Times New Roman" w:eastAsia="Times New Roman" w:hAnsi="Times New Roman" w:cs="Times New Roman"/>
          <w:u w:val="single"/>
          <w:lang w:eastAsia="lt-LT"/>
        </w:rPr>
        <w:t>poveikis žinomas</w:t>
      </w:r>
      <w:r w:rsidRPr="00504986">
        <w:rPr>
          <w:rFonts w:ascii="Times New Roman" w:eastAsia="Times New Roman" w:hAnsi="Times New Roman" w:cs="Times New Roman"/>
          <w:lang w:eastAsia="lt-LT"/>
        </w:rPr>
        <w:t>: propilenglikolis</w:t>
      </w:r>
      <w:r w:rsidR="00BB6680">
        <w:rPr>
          <w:rFonts w:ascii="Times New Roman" w:eastAsia="Times New Roman" w:hAnsi="Times New Roman" w:cs="Times New Roman"/>
          <w:lang w:eastAsia="lt-LT"/>
        </w:rPr>
        <w:t xml:space="preserve"> ir parafinas (žr.</w:t>
      </w:r>
      <w:r w:rsidR="00A35F78">
        <w:rPr>
          <w:rFonts w:ascii="Times New Roman" w:eastAsia="Times New Roman" w:hAnsi="Times New Roman" w:cs="Times New Roman"/>
          <w:lang w:eastAsia="lt-LT"/>
        </w:rPr>
        <w:t> </w:t>
      </w:r>
      <w:r w:rsidR="00BB6680">
        <w:rPr>
          <w:rFonts w:ascii="Times New Roman" w:eastAsia="Times New Roman" w:hAnsi="Times New Roman" w:cs="Times New Roman"/>
          <w:lang w:eastAsia="lt-LT"/>
        </w:rPr>
        <w:t>4.4 sk</w:t>
      </w:r>
      <w:r w:rsidR="00FF0983">
        <w:rPr>
          <w:rFonts w:ascii="Times New Roman" w:eastAsia="Times New Roman" w:hAnsi="Times New Roman" w:cs="Times New Roman"/>
          <w:lang w:eastAsia="lt-LT"/>
        </w:rPr>
        <w:t>yrių</w:t>
      </w:r>
      <w:r w:rsidR="00BB6680">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w:t>
      </w:r>
    </w:p>
    <w:p w14:paraId="78297557"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9878629" w14:textId="4786F60E" w:rsidR="00504986" w:rsidRPr="00504986" w:rsidRDefault="00504986" w:rsidP="00504986">
      <w:p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Visos pagalbinės medžiagos išvardytos 6.1</w:t>
      </w:r>
      <w:r w:rsidR="00A35F78">
        <w:rPr>
          <w:rFonts w:ascii="Times New Roman" w:eastAsia="Times New Roman" w:hAnsi="Times New Roman" w:cs="Times New Roman"/>
          <w:lang w:eastAsia="lt-LT"/>
        </w:rPr>
        <w:t> </w:t>
      </w:r>
      <w:r w:rsidRPr="00504986">
        <w:rPr>
          <w:rFonts w:ascii="Times New Roman" w:eastAsia="Times New Roman" w:hAnsi="Times New Roman" w:cs="Times New Roman"/>
          <w:lang w:eastAsia="lt-LT"/>
        </w:rPr>
        <w:t>skyriuje.</w:t>
      </w:r>
    </w:p>
    <w:p w14:paraId="0F32C0F8"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p>
    <w:p w14:paraId="2921970D"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p>
    <w:p w14:paraId="08ACA6F7" w14:textId="77777777" w:rsidR="00504986" w:rsidRPr="00504986" w:rsidRDefault="00504986" w:rsidP="00504986">
      <w:pPr>
        <w:spacing w:after="0" w:line="240" w:lineRule="auto"/>
        <w:ind w:left="567" w:hanging="567"/>
        <w:rPr>
          <w:rFonts w:ascii="Times New Roman" w:eastAsia="Times New Roman" w:hAnsi="Times New Roman" w:cs="Times New Roman"/>
          <w:b/>
          <w:caps/>
          <w:lang w:eastAsia="lt-LT"/>
        </w:rPr>
      </w:pPr>
      <w:r w:rsidRPr="00504986">
        <w:rPr>
          <w:rFonts w:ascii="Times New Roman" w:eastAsia="Times New Roman" w:hAnsi="Times New Roman" w:cs="Times New Roman"/>
          <w:b/>
          <w:caps/>
          <w:lang w:eastAsia="lt-LT"/>
        </w:rPr>
        <w:t>3.</w:t>
      </w:r>
      <w:r w:rsidRPr="00504986">
        <w:rPr>
          <w:rFonts w:ascii="Times New Roman" w:eastAsia="Times New Roman" w:hAnsi="Times New Roman" w:cs="Times New Roman"/>
          <w:b/>
          <w:caps/>
          <w:lang w:eastAsia="lt-LT"/>
        </w:rPr>
        <w:tab/>
      </w:r>
      <w:r w:rsidRPr="00504986">
        <w:rPr>
          <w:rFonts w:ascii="Times New Roman" w:eastAsia="Times New Roman" w:hAnsi="Times New Roman" w:cs="Times New Roman"/>
          <w:b/>
          <w:bCs/>
          <w:caps/>
          <w:lang w:eastAsia="lt-LT"/>
        </w:rPr>
        <w:t>FARMACINĖ</w:t>
      </w:r>
      <w:r w:rsidRPr="00504986">
        <w:rPr>
          <w:rFonts w:ascii="Times New Roman" w:eastAsia="Times New Roman" w:hAnsi="Times New Roman" w:cs="Times New Roman"/>
          <w:b/>
          <w:caps/>
          <w:lang w:eastAsia="lt-LT"/>
        </w:rPr>
        <w:t xml:space="preserve"> forma</w:t>
      </w:r>
    </w:p>
    <w:p w14:paraId="628E1204" w14:textId="77777777" w:rsidR="00504986" w:rsidRPr="00504986" w:rsidRDefault="00504986" w:rsidP="00504986">
      <w:pPr>
        <w:spacing w:after="0" w:line="240" w:lineRule="auto"/>
        <w:rPr>
          <w:rFonts w:ascii="Times New Roman" w:eastAsia="Times New Roman" w:hAnsi="Times New Roman" w:cs="Times New Roman"/>
          <w:lang w:eastAsia="lt-LT"/>
        </w:rPr>
      </w:pPr>
    </w:p>
    <w:p w14:paraId="7F561DCF"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Tepalas.</w:t>
      </w:r>
    </w:p>
    <w:p w14:paraId="25C27FCB"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Baltas arba balkšvas pusiau skaidrus tepalas.</w:t>
      </w:r>
    </w:p>
    <w:p w14:paraId="31AD504F"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0EEBE10" w14:textId="77777777" w:rsidR="00504986" w:rsidRPr="00504986" w:rsidRDefault="00504986" w:rsidP="00504986">
      <w:pPr>
        <w:spacing w:after="0" w:line="240" w:lineRule="auto"/>
        <w:rPr>
          <w:rFonts w:ascii="Times New Roman" w:eastAsia="Times New Roman" w:hAnsi="Times New Roman" w:cs="Times New Roman"/>
          <w:lang w:eastAsia="lt-LT"/>
        </w:rPr>
      </w:pPr>
    </w:p>
    <w:p w14:paraId="41FE6413" w14:textId="77777777" w:rsidR="00504986" w:rsidRPr="00504986" w:rsidRDefault="00504986" w:rsidP="00504986">
      <w:pPr>
        <w:spacing w:after="0" w:line="240" w:lineRule="auto"/>
        <w:ind w:left="567" w:hanging="567"/>
        <w:rPr>
          <w:rFonts w:ascii="Times New Roman" w:eastAsia="Times New Roman" w:hAnsi="Times New Roman" w:cs="Times New Roman"/>
          <w:b/>
          <w:caps/>
          <w:lang w:eastAsia="lt-LT"/>
        </w:rPr>
      </w:pPr>
      <w:r w:rsidRPr="00504986">
        <w:rPr>
          <w:rFonts w:ascii="Times New Roman" w:eastAsia="Times New Roman" w:hAnsi="Times New Roman" w:cs="Times New Roman"/>
          <w:b/>
          <w:caps/>
          <w:lang w:eastAsia="lt-LT"/>
        </w:rPr>
        <w:t>4.</w:t>
      </w:r>
      <w:r w:rsidRPr="00504986">
        <w:rPr>
          <w:rFonts w:ascii="Times New Roman" w:eastAsia="Times New Roman" w:hAnsi="Times New Roman" w:cs="Times New Roman"/>
          <w:b/>
          <w:caps/>
          <w:lang w:eastAsia="lt-LT"/>
        </w:rPr>
        <w:tab/>
        <w:t>klinikinĖ informacija</w:t>
      </w:r>
    </w:p>
    <w:p w14:paraId="5751F4D5" w14:textId="77777777" w:rsidR="00504986" w:rsidRPr="007736D4" w:rsidRDefault="00504986" w:rsidP="00504986">
      <w:pPr>
        <w:spacing w:after="0" w:line="240" w:lineRule="auto"/>
        <w:ind w:left="567" w:hanging="567"/>
        <w:rPr>
          <w:rFonts w:ascii="Times New Roman" w:eastAsia="Times New Roman" w:hAnsi="Times New Roman" w:cs="Times New Roman"/>
          <w:bCs/>
          <w:caps/>
          <w:lang w:eastAsia="lt-LT"/>
        </w:rPr>
      </w:pPr>
    </w:p>
    <w:p w14:paraId="7E2A779A" w14:textId="77777777" w:rsidR="00504986" w:rsidRPr="00504986" w:rsidRDefault="00504986" w:rsidP="00504986">
      <w:pPr>
        <w:spacing w:after="0" w:line="240" w:lineRule="auto"/>
        <w:ind w:left="567" w:hanging="567"/>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4.1</w:t>
      </w:r>
      <w:r w:rsidRPr="00504986">
        <w:rPr>
          <w:rFonts w:ascii="Times New Roman" w:eastAsia="Times New Roman" w:hAnsi="Times New Roman" w:cs="Times New Roman"/>
          <w:b/>
          <w:lang w:eastAsia="lt-LT"/>
        </w:rPr>
        <w:tab/>
        <w:t>Terapinės indikacijos</w:t>
      </w:r>
    </w:p>
    <w:p w14:paraId="3E3B422F" w14:textId="77777777" w:rsidR="00504986" w:rsidRPr="00504986" w:rsidRDefault="00504986" w:rsidP="00504986">
      <w:pPr>
        <w:spacing w:after="0" w:line="240" w:lineRule="auto"/>
        <w:rPr>
          <w:rFonts w:ascii="Times New Roman" w:eastAsia="Times New Roman" w:hAnsi="Times New Roman" w:cs="Times New Roman"/>
          <w:lang w:eastAsia="lt-LT"/>
        </w:rPr>
      </w:pPr>
    </w:p>
    <w:p w14:paraId="0266ED01" w14:textId="77777777" w:rsidR="00504986" w:rsidRPr="00504986" w:rsidRDefault="00504986" w:rsidP="00504986">
      <w:pPr>
        <w:spacing w:after="0" w:line="240" w:lineRule="auto"/>
        <w:rPr>
          <w:rFonts w:ascii="Times New Roman" w:eastAsia="SimSun" w:hAnsi="Times New Roman" w:cs="Times New Roman"/>
          <w:lang w:eastAsia="zh-CN"/>
        </w:rPr>
      </w:pPr>
      <w:bookmarkStart w:id="1" w:name="OLE_LINK1"/>
      <w:r w:rsidRPr="00504986">
        <w:rPr>
          <w:rFonts w:ascii="Times New Roman" w:eastAsia="SimSun" w:hAnsi="Times New Roman" w:cs="Times New Roman"/>
          <w:lang w:eastAsia="zh-CN"/>
        </w:rPr>
        <w:t>Klobetazolio propionatas yra stipraus poveikio lokaliai vartojamas kortikosteroidas, skiriamas suaugusiesiems, senyviems žmonėms ir vyresniems negu 1 metų vaikams ir paaugliams dermatozėms, kurios reaguoja į gydymą steroidais, pasireiškiančioms uždegimu ir niežuliu, gydyti:</w:t>
      </w:r>
    </w:p>
    <w:p w14:paraId="419EF05E" w14:textId="77777777" w:rsidR="00504986" w:rsidRPr="00504986" w:rsidRDefault="00504986" w:rsidP="00504986">
      <w:pPr>
        <w:numPr>
          <w:ilvl w:val="0"/>
          <w:numId w:val="13"/>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žvynelinei (išskyrus išplitusią plokštelinę žvynelinę); </w:t>
      </w:r>
    </w:p>
    <w:p w14:paraId="0978180D" w14:textId="77777777" w:rsidR="00504986" w:rsidRPr="00504986" w:rsidRDefault="00504986" w:rsidP="00504986">
      <w:pPr>
        <w:numPr>
          <w:ilvl w:val="0"/>
          <w:numId w:val="13"/>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sunkiai gydomoms dermatozėms;</w:t>
      </w:r>
    </w:p>
    <w:p w14:paraId="5F3F634B" w14:textId="77777777" w:rsidR="00504986" w:rsidRPr="00504986" w:rsidRDefault="00504986" w:rsidP="00504986">
      <w:pPr>
        <w:numPr>
          <w:ilvl w:val="0"/>
          <w:numId w:val="13"/>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plokščiajai kerpligei;</w:t>
      </w:r>
    </w:p>
    <w:p w14:paraId="1DD11368" w14:textId="77777777" w:rsidR="00504986" w:rsidRPr="00504986" w:rsidRDefault="00504986" w:rsidP="00504986">
      <w:pPr>
        <w:numPr>
          <w:ilvl w:val="0"/>
          <w:numId w:val="13"/>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diskoidinei raudonajai vilkligei;</w:t>
      </w:r>
    </w:p>
    <w:p w14:paraId="78E24A7B" w14:textId="77777777" w:rsidR="00504986" w:rsidRPr="00504986" w:rsidRDefault="00504986" w:rsidP="00504986">
      <w:pPr>
        <w:numPr>
          <w:ilvl w:val="0"/>
          <w:numId w:val="13"/>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kitoms odos ligoms, kai silpnesnio poveikio kortikosteroidai yra neveiksmingi.</w:t>
      </w:r>
    </w:p>
    <w:p w14:paraId="1C503863" w14:textId="77777777" w:rsidR="00504986" w:rsidRPr="00504986" w:rsidRDefault="00504986" w:rsidP="00504986">
      <w:pPr>
        <w:spacing w:after="0" w:line="240" w:lineRule="auto"/>
        <w:rPr>
          <w:rFonts w:ascii="Times New Roman" w:eastAsia="Times New Roman" w:hAnsi="Times New Roman" w:cs="Times New Roman"/>
          <w:lang w:eastAsia="lt-LT"/>
        </w:rPr>
      </w:pPr>
    </w:p>
    <w:bookmarkEnd w:id="1"/>
    <w:p w14:paraId="4C8FF06D" w14:textId="77777777" w:rsidR="00504986" w:rsidRPr="00504986" w:rsidRDefault="00504986" w:rsidP="00504986">
      <w:pPr>
        <w:spacing w:after="0" w:line="240" w:lineRule="auto"/>
        <w:ind w:left="567" w:hanging="567"/>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4.2</w:t>
      </w:r>
      <w:r w:rsidRPr="00504986">
        <w:rPr>
          <w:rFonts w:ascii="Times New Roman" w:eastAsia="Times New Roman" w:hAnsi="Times New Roman" w:cs="Times New Roman"/>
          <w:b/>
          <w:lang w:eastAsia="lt-LT"/>
        </w:rPr>
        <w:tab/>
        <w:t>Dozavimas ir vartojimo metodas</w:t>
      </w:r>
    </w:p>
    <w:p w14:paraId="490763DB" w14:textId="77777777" w:rsidR="00504986" w:rsidRDefault="00504986" w:rsidP="00504986">
      <w:pPr>
        <w:spacing w:after="0" w:line="240" w:lineRule="auto"/>
        <w:ind w:left="567" w:hanging="567"/>
        <w:rPr>
          <w:rFonts w:ascii="Times New Roman" w:eastAsia="Times New Roman" w:hAnsi="Times New Roman" w:cs="Times New Roman"/>
          <w:lang w:eastAsia="lt-LT"/>
        </w:rPr>
      </w:pPr>
    </w:p>
    <w:tbl>
      <w:tblPr>
        <w:tblStyle w:val="Lentelstinklelis"/>
        <w:tblW w:w="0" w:type="auto"/>
        <w:tblInd w:w="2" w:type="dxa"/>
        <w:tblLook w:val="04A0" w:firstRow="1" w:lastRow="0" w:firstColumn="1" w:lastColumn="0" w:noHBand="0" w:noVBand="1"/>
      </w:tblPr>
      <w:tblGrid>
        <w:gridCol w:w="9058"/>
      </w:tblGrid>
      <w:tr w:rsidR="00293CA4" w:rsidRPr="003F186A" w14:paraId="6CDE935C" w14:textId="77777777" w:rsidTr="00A539B3">
        <w:tc>
          <w:tcPr>
            <w:tcW w:w="9061" w:type="dxa"/>
          </w:tcPr>
          <w:p w14:paraId="3B8EB5BB" w14:textId="7BA42259" w:rsidR="00293CA4" w:rsidRPr="003F186A" w:rsidRDefault="00293CA4" w:rsidP="00A539B3">
            <w:pPr>
              <w:widowControl w:val="0"/>
              <w:autoSpaceDE w:val="0"/>
              <w:autoSpaceDN w:val="0"/>
              <w:adjustRightInd w:val="0"/>
              <w:rPr>
                <w:rFonts w:ascii="Times New Roman" w:hAnsi="Times New Roman"/>
                <w:color w:val="000000"/>
                <w:sz w:val="22"/>
                <w:szCs w:val="22"/>
              </w:rPr>
            </w:pPr>
            <w:r w:rsidRPr="003F186A">
              <w:rPr>
                <w:rFonts w:ascii="Times New Roman" w:hAnsi="Times New Roman"/>
                <w:b/>
                <w:sz w:val="22"/>
                <w:szCs w:val="22"/>
                <w:u w:val="single"/>
              </w:rPr>
              <w:t>Klobetazolio propionatas priklauso stipriausiai veikiančių lokalaus poveikio kortikosteroidų grupei (IV grupei) ir ilgalaikis jo vartojimas gali sukelti sunkų nepageidaujamą poveikį (žr.</w:t>
            </w:r>
            <w:r w:rsidR="00A35F78">
              <w:rPr>
                <w:rFonts w:ascii="Times New Roman" w:hAnsi="Times New Roman"/>
                <w:b/>
                <w:sz w:val="22"/>
                <w:szCs w:val="22"/>
                <w:u w:val="single"/>
              </w:rPr>
              <w:t> </w:t>
            </w:r>
            <w:r w:rsidRPr="003F186A">
              <w:rPr>
                <w:rFonts w:ascii="Times New Roman" w:hAnsi="Times New Roman"/>
                <w:b/>
                <w:sz w:val="22"/>
                <w:szCs w:val="22"/>
                <w:u w:val="single"/>
              </w:rPr>
              <w:t>4.4 skyrių).</w:t>
            </w:r>
            <w:r w:rsidRPr="003F186A" w:rsidDel="00C24FD4">
              <w:rPr>
                <w:rFonts w:ascii="Times New Roman" w:hAnsi="Times New Roman"/>
                <w:b/>
                <w:sz w:val="22"/>
                <w:szCs w:val="22"/>
                <w:u w:val="single"/>
              </w:rPr>
              <w:t xml:space="preserve"> Jeigu ilg</w:t>
            </w:r>
            <w:r w:rsidRPr="003F186A">
              <w:rPr>
                <w:rFonts w:ascii="Times New Roman" w:hAnsi="Times New Roman"/>
                <w:b/>
                <w:sz w:val="22"/>
                <w:szCs w:val="22"/>
                <w:u w:val="single"/>
              </w:rPr>
              <w:t>esnis</w:t>
            </w:r>
            <w:r w:rsidRPr="003F186A" w:rsidDel="00C24FD4">
              <w:rPr>
                <w:rFonts w:ascii="Times New Roman" w:hAnsi="Times New Roman"/>
                <w:b/>
                <w:sz w:val="22"/>
                <w:szCs w:val="22"/>
                <w:u w:val="single"/>
              </w:rPr>
              <w:t xml:space="preserve"> kaip </w:t>
            </w:r>
            <w:r w:rsidRPr="003F186A">
              <w:rPr>
                <w:rFonts w:ascii="Times New Roman" w:hAnsi="Times New Roman"/>
                <w:b/>
                <w:sz w:val="22"/>
                <w:szCs w:val="22"/>
                <w:u w:val="single"/>
              </w:rPr>
              <w:t>4</w:t>
            </w:r>
            <w:r w:rsidR="00A35F78">
              <w:rPr>
                <w:rFonts w:ascii="Times New Roman" w:hAnsi="Times New Roman"/>
                <w:b/>
                <w:sz w:val="22"/>
                <w:szCs w:val="22"/>
                <w:u w:val="single"/>
              </w:rPr>
              <w:t> </w:t>
            </w:r>
            <w:r w:rsidRPr="003F186A" w:rsidDel="00C24FD4">
              <w:rPr>
                <w:rFonts w:ascii="Times New Roman" w:hAnsi="Times New Roman"/>
                <w:b/>
                <w:sz w:val="22"/>
                <w:szCs w:val="22"/>
                <w:u w:val="single"/>
              </w:rPr>
              <w:t>savaičių</w:t>
            </w:r>
            <w:r w:rsidRPr="003F186A">
              <w:rPr>
                <w:rFonts w:ascii="Times New Roman" w:hAnsi="Times New Roman"/>
                <w:b/>
                <w:i/>
                <w:sz w:val="22"/>
                <w:szCs w:val="22"/>
                <w:u w:val="single"/>
              </w:rPr>
              <w:t xml:space="preserve"> </w:t>
            </w:r>
            <w:r w:rsidRPr="003F186A" w:rsidDel="00C24FD4">
              <w:rPr>
                <w:rFonts w:ascii="Times New Roman" w:hAnsi="Times New Roman"/>
                <w:b/>
                <w:sz w:val="22"/>
                <w:szCs w:val="22"/>
                <w:u w:val="single"/>
              </w:rPr>
              <w:t>gydy</w:t>
            </w:r>
            <w:r w:rsidRPr="003F186A">
              <w:rPr>
                <w:rFonts w:ascii="Times New Roman" w:hAnsi="Times New Roman"/>
                <w:b/>
                <w:sz w:val="22"/>
                <w:szCs w:val="22"/>
                <w:u w:val="single"/>
              </w:rPr>
              <w:t>mas lokalaus poveikio kortikosteroidu yra pagrįstas</w:t>
            </w:r>
            <w:r w:rsidRPr="003F186A" w:rsidDel="00C24FD4">
              <w:rPr>
                <w:rFonts w:ascii="Times New Roman" w:hAnsi="Times New Roman"/>
                <w:b/>
                <w:sz w:val="22"/>
                <w:szCs w:val="22"/>
                <w:u w:val="single"/>
              </w:rPr>
              <w:t xml:space="preserve"> </w:t>
            </w:r>
            <w:r w:rsidRPr="003F186A">
              <w:rPr>
                <w:rFonts w:ascii="Times New Roman" w:hAnsi="Times New Roman"/>
                <w:b/>
                <w:sz w:val="22"/>
                <w:szCs w:val="22"/>
                <w:u w:val="single"/>
              </w:rPr>
              <w:t>kliniškai</w:t>
            </w:r>
            <w:r w:rsidRPr="003F186A" w:rsidDel="00C24FD4">
              <w:rPr>
                <w:rFonts w:ascii="Times New Roman" w:hAnsi="Times New Roman"/>
                <w:b/>
                <w:sz w:val="22"/>
                <w:szCs w:val="22"/>
                <w:u w:val="single"/>
              </w:rPr>
              <w:t xml:space="preserve">, reikia </w:t>
            </w:r>
            <w:r w:rsidRPr="003F186A">
              <w:rPr>
                <w:rFonts w:ascii="Times New Roman" w:hAnsi="Times New Roman"/>
                <w:b/>
                <w:sz w:val="22"/>
                <w:szCs w:val="22"/>
                <w:u w:val="single"/>
              </w:rPr>
              <w:t>apsvarstyti</w:t>
            </w:r>
            <w:r w:rsidRPr="003F186A" w:rsidDel="00C24FD4">
              <w:rPr>
                <w:rFonts w:ascii="Times New Roman" w:hAnsi="Times New Roman"/>
                <w:b/>
                <w:sz w:val="22"/>
                <w:szCs w:val="22"/>
                <w:u w:val="single"/>
              </w:rPr>
              <w:t xml:space="preserve"> mažesnio stiprumo kortikosteroido </w:t>
            </w:r>
            <w:r w:rsidRPr="003F186A">
              <w:rPr>
                <w:rFonts w:ascii="Times New Roman" w:hAnsi="Times New Roman"/>
                <w:b/>
                <w:sz w:val="22"/>
                <w:szCs w:val="22"/>
                <w:u w:val="single"/>
              </w:rPr>
              <w:t xml:space="preserve">vaistinio </w:t>
            </w:r>
            <w:r w:rsidRPr="003F186A" w:rsidDel="00C24FD4">
              <w:rPr>
                <w:rFonts w:ascii="Times New Roman" w:hAnsi="Times New Roman"/>
                <w:b/>
                <w:sz w:val="22"/>
                <w:szCs w:val="22"/>
                <w:u w:val="single"/>
              </w:rPr>
              <w:t>preparat</w:t>
            </w:r>
            <w:r w:rsidRPr="003F186A">
              <w:rPr>
                <w:rFonts w:ascii="Times New Roman" w:hAnsi="Times New Roman"/>
                <w:b/>
                <w:sz w:val="22"/>
                <w:szCs w:val="22"/>
                <w:u w:val="single"/>
              </w:rPr>
              <w:t>o vartojimo galimybę</w:t>
            </w:r>
            <w:r w:rsidRPr="003F186A" w:rsidDel="00C24FD4">
              <w:rPr>
                <w:rFonts w:ascii="Times New Roman" w:hAnsi="Times New Roman"/>
                <w:b/>
                <w:sz w:val="22"/>
                <w:szCs w:val="22"/>
                <w:u w:val="single"/>
              </w:rPr>
              <w:t xml:space="preserve">. </w:t>
            </w:r>
            <w:r w:rsidRPr="003F186A">
              <w:rPr>
                <w:rFonts w:ascii="Times New Roman" w:hAnsi="Times New Roman"/>
                <w:b/>
                <w:sz w:val="22"/>
                <w:szCs w:val="22"/>
                <w:u w:val="single"/>
              </w:rPr>
              <w:t>Ligos paūmėjimams</w:t>
            </w:r>
            <w:r w:rsidRPr="003F186A" w:rsidDel="00C24FD4">
              <w:rPr>
                <w:rFonts w:ascii="Times New Roman" w:hAnsi="Times New Roman"/>
                <w:b/>
                <w:sz w:val="22"/>
                <w:szCs w:val="22"/>
                <w:u w:val="single"/>
              </w:rPr>
              <w:t xml:space="preserve"> </w:t>
            </w:r>
            <w:r w:rsidRPr="003F186A">
              <w:rPr>
                <w:rFonts w:ascii="Times New Roman" w:hAnsi="Times New Roman"/>
                <w:b/>
                <w:sz w:val="22"/>
                <w:szCs w:val="22"/>
                <w:u w:val="single"/>
              </w:rPr>
              <w:t>suvaldyti</w:t>
            </w:r>
            <w:r w:rsidRPr="003F186A" w:rsidDel="00C24FD4">
              <w:rPr>
                <w:rFonts w:ascii="Times New Roman" w:hAnsi="Times New Roman"/>
                <w:b/>
                <w:sz w:val="22"/>
                <w:szCs w:val="22"/>
                <w:u w:val="single"/>
              </w:rPr>
              <w:t xml:space="preserve"> galima skirti kartotinius, bet trumpus klobetazolio propionato kursus (išsamią informaciją žr. toliau).</w:t>
            </w:r>
          </w:p>
        </w:tc>
      </w:tr>
    </w:tbl>
    <w:p w14:paraId="31C814C1" w14:textId="77777777" w:rsidR="00293CA4" w:rsidRPr="00504986" w:rsidRDefault="00293CA4" w:rsidP="00504986">
      <w:pPr>
        <w:spacing w:after="0" w:line="240" w:lineRule="auto"/>
        <w:ind w:left="567" w:hanging="567"/>
        <w:rPr>
          <w:rFonts w:ascii="Times New Roman" w:eastAsia="Times New Roman" w:hAnsi="Times New Roman" w:cs="Times New Roman"/>
          <w:lang w:eastAsia="lt-LT"/>
        </w:rPr>
      </w:pPr>
    </w:p>
    <w:p w14:paraId="63D0EBFB" w14:textId="77777777" w:rsidR="00504986" w:rsidRPr="00504986" w:rsidRDefault="00504986" w:rsidP="00504986">
      <w:pPr>
        <w:tabs>
          <w:tab w:val="left" w:pos="567"/>
        </w:tabs>
        <w:spacing w:after="0" w:line="260" w:lineRule="exact"/>
        <w:rPr>
          <w:rFonts w:ascii="Times New Roman" w:eastAsia="Times New Roman" w:hAnsi="Times New Roman" w:cs="Times New Roman"/>
          <w:lang w:eastAsia="lt-LT"/>
        </w:rPr>
      </w:pPr>
      <w:r w:rsidRPr="00504986">
        <w:rPr>
          <w:rFonts w:ascii="Times New Roman" w:eastAsia="Times New Roman" w:hAnsi="Times New Roman" w:cs="Times New Roman"/>
          <w:noProof/>
          <w:snapToGrid w:val="0"/>
          <w:u w:val="single"/>
        </w:rPr>
        <w:t>Dozavimas</w:t>
      </w:r>
    </w:p>
    <w:p w14:paraId="60F9DB0B" w14:textId="77777777" w:rsidR="00504986" w:rsidRPr="00504986" w:rsidRDefault="00504986" w:rsidP="00504986">
      <w:pPr>
        <w:tabs>
          <w:tab w:val="left" w:pos="567"/>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Tepalas ypač tinka sausai, kerpligės ar žvynelinės pažeistai odai gydyti.</w:t>
      </w:r>
    </w:p>
    <w:p w14:paraId="6C550D2F" w14:textId="77777777" w:rsidR="00504986" w:rsidRPr="00504986" w:rsidRDefault="00504986" w:rsidP="00504986">
      <w:pPr>
        <w:spacing w:after="0" w:line="240" w:lineRule="auto"/>
        <w:rPr>
          <w:rFonts w:ascii="Times New Roman" w:eastAsia="Times New Roman" w:hAnsi="Times New Roman" w:cs="Times New Roman"/>
          <w:i/>
          <w:lang w:eastAsia="lt-LT"/>
        </w:rPr>
      </w:pPr>
    </w:p>
    <w:p w14:paraId="15E7BC43" w14:textId="77777777" w:rsidR="00504986" w:rsidRPr="00504986" w:rsidRDefault="00504986" w:rsidP="00504986">
      <w:pPr>
        <w:tabs>
          <w:tab w:val="left" w:pos="540"/>
        </w:tabs>
        <w:spacing w:after="0" w:line="240" w:lineRule="auto"/>
        <w:rPr>
          <w:rFonts w:ascii="Times New Roman" w:eastAsia="Times New Roman" w:hAnsi="Times New Roman" w:cs="Times New Roman"/>
          <w:i/>
          <w:iCs/>
          <w:lang w:eastAsia="lt-LT"/>
        </w:rPr>
      </w:pPr>
      <w:r w:rsidRPr="00504986">
        <w:rPr>
          <w:rFonts w:ascii="Times New Roman" w:eastAsia="Times New Roman" w:hAnsi="Times New Roman" w:cs="Times New Roman"/>
          <w:i/>
          <w:iCs/>
          <w:lang w:eastAsia="lt-LT"/>
        </w:rPr>
        <w:t>Suaugusiesiems, senyviems pacientams ir vyresniems negu 1 metų vaikams</w:t>
      </w:r>
    </w:p>
    <w:p w14:paraId="762E174D" w14:textId="62C6A61E"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Plonu sluoksniu padengti visą pažeistą sritį ir švelniai įtrinti į odą 1</w:t>
      </w:r>
      <w:r w:rsidRPr="00504986">
        <w:rPr>
          <w:rFonts w:ascii="Times New Roman" w:eastAsia="Times New Roman" w:hAnsi="Times New Roman" w:cs="Times New Roman"/>
          <w:lang w:eastAsia="lt-LT"/>
        </w:rPr>
        <w:noBreakHyphen/>
        <w:t>2</w:t>
      </w:r>
      <w:r w:rsidR="00FF0983">
        <w:rPr>
          <w:rFonts w:ascii="Times New Roman" w:eastAsia="Times New Roman" w:hAnsi="Times New Roman" w:cs="Times New Roman"/>
          <w:lang w:eastAsia="lt-LT"/>
        </w:rPr>
        <w:t> </w:t>
      </w:r>
      <w:r w:rsidRPr="00504986">
        <w:rPr>
          <w:rFonts w:ascii="Times New Roman" w:eastAsia="Times New Roman" w:hAnsi="Times New Roman" w:cs="Times New Roman"/>
          <w:lang w:eastAsia="lt-LT"/>
        </w:rPr>
        <w:t>kartus per parą tepalo vartojant tiek, kad padengtų tik pažeistą sritį. Taip vartoti ne ilgiau kaip 4 savaites, kol pasireiškia būklės pagerėjimas, vėliau tepalą galima tepti rečiau arba vartoti silpnesnio poveikio vaistinį preparatą. Prieš vartojant minkštinamąją priemonę, turi praeiti pakankamai laiko, kad užteptas tepalas absorbuotųsi.</w:t>
      </w:r>
    </w:p>
    <w:p w14:paraId="6140D151" w14:textId="77777777" w:rsidR="00504986" w:rsidRPr="00504986" w:rsidRDefault="00504986" w:rsidP="00504986">
      <w:pPr>
        <w:tabs>
          <w:tab w:val="left" w:pos="540"/>
        </w:tabs>
        <w:spacing w:after="0" w:line="240" w:lineRule="auto"/>
        <w:rPr>
          <w:rFonts w:ascii="Times New Roman" w:eastAsia="Times New Roman" w:hAnsi="Times New Roman" w:cs="Times New Roman"/>
          <w:lang w:eastAsia="lt-LT"/>
        </w:rPr>
      </w:pPr>
    </w:p>
    <w:p w14:paraId="0EAB0372" w14:textId="77777777" w:rsidR="00504986" w:rsidRPr="00504986" w:rsidRDefault="00504986" w:rsidP="00504986">
      <w:pPr>
        <w:tabs>
          <w:tab w:val="left" w:pos="540"/>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Paūmėjimui kontroliuoti, galima skirti pakartotinius trumpus klobetazolio propionato kursus.</w:t>
      </w:r>
    </w:p>
    <w:p w14:paraId="51AFD8EC"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221AB87"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Kai reikia gydyti sunkiai gydomą odos pažeidimą, ypač esant hiperkeratozei, jeigu reikia, klobetazolio poveikį galima sustiprinti gydomą odos plotą uždengus polietileno plėvele.</w:t>
      </w:r>
    </w:p>
    <w:p w14:paraId="40BE330F"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lastRenderedPageBreak/>
        <w:t xml:space="preserve">Būklė paprastai pagerėja, kai pažeistas odos plotas nakties metu yra uždengiamas. Būklei pagerėjus, pakanka tik tepti tepalą neuždengiant pažeistos odos. </w:t>
      </w:r>
      <w:r w:rsidRPr="00504986">
        <w:rPr>
          <w:rFonts w:ascii="Times New Roman" w:eastAsia="Times New Roman" w:hAnsi="Times New Roman" w:cs="Times New Roman"/>
          <w:lang w:eastAsia="lt-LT"/>
        </w:rPr>
        <w:cr/>
      </w:r>
    </w:p>
    <w:p w14:paraId="5BB99832" w14:textId="79DFBB6A" w:rsidR="00504986" w:rsidRPr="00504986" w:rsidRDefault="00504986" w:rsidP="00504986">
      <w:pPr>
        <w:tabs>
          <w:tab w:val="left" w:pos="540"/>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Jeigu būklė sunkėja arba nepagerėja per 2</w:t>
      </w:r>
      <w:r w:rsidRPr="00504986">
        <w:rPr>
          <w:rFonts w:ascii="Times New Roman" w:eastAsia="Times New Roman" w:hAnsi="Times New Roman" w:cs="Times New Roman"/>
          <w:lang w:eastAsia="lt-LT"/>
        </w:rPr>
        <w:noBreakHyphen/>
        <w:t>4</w:t>
      </w:r>
      <w:r w:rsidR="00FF0983">
        <w:rPr>
          <w:rFonts w:ascii="Times New Roman" w:eastAsia="Times New Roman" w:hAnsi="Times New Roman" w:cs="Times New Roman"/>
          <w:lang w:eastAsia="lt-LT"/>
        </w:rPr>
        <w:t> </w:t>
      </w:r>
      <w:r w:rsidRPr="00504986">
        <w:rPr>
          <w:rFonts w:ascii="Times New Roman" w:eastAsia="Times New Roman" w:hAnsi="Times New Roman" w:cs="Times New Roman"/>
          <w:lang w:eastAsia="lt-LT"/>
        </w:rPr>
        <w:t>savaites, gydymą ir diagnozę reikia patikrinti.</w:t>
      </w:r>
    </w:p>
    <w:p w14:paraId="7A109685" w14:textId="77777777" w:rsidR="00504986" w:rsidRPr="00504986" w:rsidRDefault="00504986" w:rsidP="00504986">
      <w:pPr>
        <w:tabs>
          <w:tab w:val="left" w:pos="540"/>
        </w:tabs>
        <w:spacing w:after="0" w:line="240" w:lineRule="auto"/>
        <w:rPr>
          <w:rFonts w:ascii="Times New Roman" w:eastAsia="Times New Roman" w:hAnsi="Times New Roman" w:cs="Times New Roman"/>
          <w:lang w:eastAsia="lt-LT"/>
        </w:rPr>
      </w:pPr>
    </w:p>
    <w:p w14:paraId="696B5CC8" w14:textId="77777777" w:rsidR="00504986" w:rsidRPr="00504986" w:rsidRDefault="00504986" w:rsidP="00504986">
      <w:pPr>
        <w:tabs>
          <w:tab w:val="left" w:pos="540"/>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Gydymo negalima tęsti ilgiau negu keturias savaites. Jeigu būtinas nepertraukiamas gydymas, reikia rinktis silpnesnio poveikio vaistinį preparatą.</w:t>
      </w:r>
    </w:p>
    <w:p w14:paraId="56D35738" w14:textId="77777777" w:rsidR="00504986" w:rsidRPr="00504986" w:rsidRDefault="00504986" w:rsidP="00504986">
      <w:pPr>
        <w:spacing w:after="0" w:line="240" w:lineRule="auto"/>
        <w:rPr>
          <w:rFonts w:ascii="Times New Roman" w:eastAsia="Times New Roman" w:hAnsi="Times New Roman" w:cs="Times New Roman"/>
          <w:lang w:eastAsia="lt-LT"/>
        </w:rPr>
      </w:pPr>
    </w:p>
    <w:p w14:paraId="04C5F523" w14:textId="77777777" w:rsidR="00504986" w:rsidRPr="00504986" w:rsidRDefault="00504986" w:rsidP="00504986">
      <w:pPr>
        <w:tabs>
          <w:tab w:val="left" w:pos="540"/>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Didžiausia dozė per savaitę neturėtų viršyti 50 g.</w:t>
      </w:r>
    </w:p>
    <w:p w14:paraId="3959E182" w14:textId="77777777" w:rsidR="00504986" w:rsidRPr="00504986" w:rsidRDefault="00504986" w:rsidP="00504986">
      <w:pPr>
        <w:tabs>
          <w:tab w:val="left" w:pos="540"/>
        </w:tabs>
        <w:spacing w:after="0" w:line="240" w:lineRule="auto"/>
        <w:rPr>
          <w:rFonts w:ascii="Times New Roman" w:eastAsia="Times New Roman" w:hAnsi="Times New Roman" w:cs="Times New Roman"/>
          <w:lang w:eastAsia="lt-LT"/>
        </w:rPr>
      </w:pPr>
    </w:p>
    <w:p w14:paraId="482D0EFE"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i/>
          <w:iCs/>
          <w:lang w:eastAsia="lt-LT"/>
        </w:rPr>
        <w:t>Atopinis dermatitas (egzema)</w:t>
      </w:r>
    </w:p>
    <w:p w14:paraId="03A50D27"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Kai tik būklė tampa kontroliuojama, gydymą klobetazoliu reikia palaipsniui nutraukti ir toliau būklei palaikyti vartoti minkštinamąją priemonę.</w:t>
      </w:r>
    </w:p>
    <w:p w14:paraId="6DF653B4" w14:textId="77777777" w:rsidR="00504986" w:rsidRPr="00504986" w:rsidRDefault="00504986" w:rsidP="00504986">
      <w:pPr>
        <w:spacing w:after="0" w:line="240" w:lineRule="auto"/>
        <w:rPr>
          <w:rFonts w:ascii="Times New Roman" w:eastAsia="Times New Roman" w:hAnsi="Times New Roman" w:cs="Times New Roman"/>
          <w:lang w:eastAsia="lt-LT"/>
        </w:rPr>
      </w:pPr>
    </w:p>
    <w:p w14:paraId="1DF6059F"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Staigiai nutraukus klobetazolio vartojimą, prieš gydymą buvusios dermatozės gali atsinaujinti.</w:t>
      </w:r>
    </w:p>
    <w:p w14:paraId="02426787" w14:textId="77777777" w:rsidR="00504986" w:rsidRPr="00504986" w:rsidRDefault="00504986" w:rsidP="00504986">
      <w:pPr>
        <w:spacing w:after="0" w:line="240" w:lineRule="auto"/>
        <w:rPr>
          <w:rFonts w:ascii="Times New Roman" w:eastAsia="Times New Roman" w:hAnsi="Times New Roman" w:cs="Times New Roman"/>
          <w:lang w:eastAsia="lt-LT"/>
        </w:rPr>
      </w:pPr>
    </w:p>
    <w:p w14:paraId="488A5373"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i/>
          <w:iCs/>
          <w:lang w:eastAsia="lt-LT"/>
        </w:rPr>
        <w:t>Sunkiai gydomos dermatozės</w:t>
      </w:r>
    </w:p>
    <w:p w14:paraId="7DB03F76"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D7F9D28"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i/>
          <w:iCs/>
          <w:lang w:eastAsia="lt-LT"/>
        </w:rPr>
        <w:t>Pacientai, kuriems dažnai pasireiškia atkryčiai</w:t>
      </w:r>
    </w:p>
    <w:p w14:paraId="53BCFB25" w14:textId="77777777" w:rsidR="00504986" w:rsidRPr="00504986" w:rsidRDefault="00504986" w:rsidP="00504986">
      <w:pPr>
        <w:spacing w:after="0" w:line="240" w:lineRule="auto"/>
        <w:rPr>
          <w:rFonts w:ascii="Times New Roman" w:eastAsia="Times New Roman" w:hAnsi="Times New Roman" w:cs="Times New Roman"/>
          <w:lang w:eastAsia="lt-LT"/>
        </w:rPr>
      </w:pPr>
    </w:p>
    <w:p w14:paraId="13FB9EC6"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Veiksmingai išgydžius ūminį epizodą nepertraukiamai lokaliai vartojant kortikosteroidus, gali būti svarstomas dozavimas su pertraukomis (vieną kartą per parą du kartus per savaitę be sandaraus dengiamojo tvarsčio). Nustatyta, kad tai padeda sumažinti atkryčio dažnį.</w:t>
      </w:r>
    </w:p>
    <w:p w14:paraId="3706CDB9" w14:textId="77777777" w:rsidR="00504986" w:rsidRPr="00504986" w:rsidRDefault="00504986" w:rsidP="00504986">
      <w:pPr>
        <w:spacing w:after="0" w:line="240" w:lineRule="auto"/>
        <w:rPr>
          <w:rFonts w:ascii="Times New Roman" w:eastAsia="Times New Roman" w:hAnsi="Times New Roman" w:cs="Times New Roman"/>
          <w:lang w:eastAsia="lt-LT"/>
        </w:rPr>
      </w:pPr>
    </w:p>
    <w:p w14:paraId="1B0F0A1A"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Tepalu reikia tepti visas anksčiau buvusias pažeistas sritis arba žinomas galimo atkryčio sritis. Tokį gydymo planą reikia derinti su kasdieniniu minkštinamosios priemonės vartojimu. Paciento būklę ir ilgalaikio gydymo naudos ir rizikos santykį reikia reguliariai įvertinti iš naujo.</w:t>
      </w:r>
    </w:p>
    <w:p w14:paraId="2B033D65" w14:textId="77777777" w:rsidR="00504986" w:rsidRPr="00504986" w:rsidRDefault="00504986" w:rsidP="00504986">
      <w:pPr>
        <w:spacing w:after="0" w:line="240" w:lineRule="auto"/>
        <w:rPr>
          <w:rFonts w:ascii="Times New Roman" w:eastAsia="Times New Roman" w:hAnsi="Times New Roman" w:cs="Times New Roman"/>
          <w:lang w:eastAsia="lt-LT"/>
        </w:rPr>
      </w:pPr>
    </w:p>
    <w:p w14:paraId="36571D24" w14:textId="77777777" w:rsidR="00504986" w:rsidRPr="00504986" w:rsidRDefault="00504986" w:rsidP="00504986">
      <w:pPr>
        <w:spacing w:after="0" w:line="240" w:lineRule="auto"/>
        <w:rPr>
          <w:rFonts w:ascii="Times New Roman" w:eastAsia="Times New Roman" w:hAnsi="Times New Roman" w:cs="Times New Roman"/>
          <w:i/>
          <w:iCs/>
          <w:lang w:eastAsia="lt-LT"/>
        </w:rPr>
      </w:pPr>
      <w:r w:rsidRPr="00504986">
        <w:rPr>
          <w:rFonts w:ascii="Times New Roman" w:eastAsia="Times New Roman" w:hAnsi="Times New Roman" w:cs="Times New Roman"/>
          <w:i/>
          <w:iCs/>
          <w:lang w:eastAsia="lt-LT"/>
        </w:rPr>
        <w:t>Vaikų populiacija</w:t>
      </w:r>
    </w:p>
    <w:p w14:paraId="4705B290" w14:textId="1725CEA4" w:rsidR="00504986" w:rsidRPr="00504986" w:rsidRDefault="00504986" w:rsidP="00504986">
      <w:pPr>
        <w:spacing w:after="0" w:line="240" w:lineRule="auto"/>
        <w:rPr>
          <w:rFonts w:ascii="Times New Roman" w:eastAsia="Times New Roman" w:hAnsi="Times New Roman" w:cs="Times New Roman"/>
          <w:i/>
          <w:iCs/>
          <w:lang w:eastAsia="lt-LT"/>
        </w:rPr>
      </w:pPr>
      <w:r w:rsidRPr="00504986">
        <w:rPr>
          <w:rFonts w:ascii="Times New Roman" w:eastAsia="Times New Roman" w:hAnsi="Times New Roman" w:cs="Times New Roman"/>
          <w:i/>
          <w:iCs/>
          <w:lang w:eastAsia="lt-LT"/>
        </w:rPr>
        <w:t>Jaunesniems kaip 1</w:t>
      </w:r>
      <w:r w:rsidR="00833897">
        <w:rPr>
          <w:rFonts w:ascii="Times New Roman" w:eastAsia="Times New Roman" w:hAnsi="Times New Roman" w:cs="Times New Roman"/>
          <w:i/>
          <w:iCs/>
          <w:lang w:eastAsia="lt-LT"/>
        </w:rPr>
        <w:t> </w:t>
      </w:r>
      <w:r w:rsidRPr="00504986">
        <w:rPr>
          <w:rFonts w:ascii="Times New Roman" w:eastAsia="Times New Roman" w:hAnsi="Times New Roman" w:cs="Times New Roman"/>
          <w:i/>
          <w:iCs/>
          <w:lang w:eastAsia="lt-LT"/>
        </w:rPr>
        <w:t>metų vaikams</w:t>
      </w:r>
    </w:p>
    <w:p w14:paraId="40A018E7" w14:textId="77777777" w:rsidR="00504986" w:rsidRPr="00504986" w:rsidRDefault="00504986" w:rsidP="00504986">
      <w:pPr>
        <w:spacing w:after="0" w:line="240" w:lineRule="auto"/>
        <w:rPr>
          <w:rFonts w:ascii="Times New Roman" w:eastAsia="Times New Roman" w:hAnsi="Times New Roman" w:cs="Times New Roman"/>
          <w:i/>
          <w:lang w:eastAsia="lt-LT"/>
        </w:rPr>
      </w:pPr>
    </w:p>
    <w:p w14:paraId="58E8208C" w14:textId="45F5BA12"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Klobetazolio </w:t>
      </w:r>
      <w:r w:rsidR="00D96D84">
        <w:rPr>
          <w:rFonts w:ascii="Times New Roman" w:eastAsia="Times New Roman" w:hAnsi="Times New Roman" w:cs="Times New Roman"/>
          <w:lang w:eastAsia="lt-LT"/>
        </w:rPr>
        <w:t>draudžiama</w:t>
      </w:r>
      <w:r w:rsidR="00D96D84" w:rsidRPr="00504986">
        <w:rPr>
          <w:rFonts w:ascii="Times New Roman" w:eastAsia="Times New Roman" w:hAnsi="Times New Roman" w:cs="Times New Roman"/>
          <w:lang w:eastAsia="lt-LT"/>
        </w:rPr>
        <w:t xml:space="preserve"> </w:t>
      </w:r>
      <w:r w:rsidRPr="00504986">
        <w:rPr>
          <w:rFonts w:ascii="Times New Roman" w:eastAsia="Times New Roman" w:hAnsi="Times New Roman" w:cs="Times New Roman"/>
          <w:lang w:eastAsia="lt-LT"/>
        </w:rPr>
        <w:t>vartoti vaikams iki 1</w:t>
      </w:r>
      <w:r w:rsidR="00D96D84">
        <w:rPr>
          <w:rFonts w:ascii="Times New Roman" w:eastAsia="Times New Roman" w:hAnsi="Times New Roman" w:cs="Times New Roman"/>
          <w:lang w:eastAsia="lt-LT"/>
        </w:rPr>
        <w:t> </w:t>
      </w:r>
      <w:r w:rsidRPr="00504986">
        <w:rPr>
          <w:rFonts w:ascii="Times New Roman" w:eastAsia="Times New Roman" w:hAnsi="Times New Roman" w:cs="Times New Roman"/>
          <w:lang w:eastAsia="lt-LT"/>
        </w:rPr>
        <w:t>metų, kadangi yra abejonių dėl saugumo (</w:t>
      </w:r>
      <w:r w:rsidR="00BB6680">
        <w:rPr>
          <w:rFonts w:ascii="Times New Roman" w:eastAsia="Times New Roman" w:hAnsi="Times New Roman" w:cs="Times New Roman"/>
          <w:lang w:eastAsia="lt-LT"/>
        </w:rPr>
        <w:t>ž</w:t>
      </w:r>
      <w:r w:rsidR="00BB6680" w:rsidRPr="00504986">
        <w:rPr>
          <w:rFonts w:ascii="Times New Roman" w:eastAsia="Times New Roman" w:hAnsi="Times New Roman" w:cs="Times New Roman"/>
          <w:lang w:eastAsia="lt-LT"/>
        </w:rPr>
        <w:t>r</w:t>
      </w:r>
      <w:r w:rsidRPr="00504986">
        <w:rPr>
          <w:rFonts w:ascii="Times New Roman" w:eastAsia="Times New Roman" w:hAnsi="Times New Roman" w:cs="Times New Roman"/>
          <w:lang w:eastAsia="lt-LT"/>
        </w:rPr>
        <w:t>.</w:t>
      </w:r>
      <w:r w:rsidR="00FF0983">
        <w:rPr>
          <w:rFonts w:ascii="Times New Roman" w:eastAsia="Times New Roman" w:hAnsi="Times New Roman" w:cs="Times New Roman"/>
          <w:lang w:eastAsia="lt-LT"/>
        </w:rPr>
        <w:t> </w:t>
      </w:r>
      <w:r w:rsidRPr="00293CA4">
        <w:rPr>
          <w:rFonts w:ascii="Times New Roman" w:eastAsia="Times New Roman" w:hAnsi="Times New Roman" w:cs="Times New Roman"/>
          <w:lang w:eastAsia="lt-LT"/>
        </w:rPr>
        <w:t>4.3</w:t>
      </w:r>
      <w:r w:rsidR="00FF0983">
        <w:rPr>
          <w:rFonts w:ascii="Times New Roman" w:eastAsia="Times New Roman" w:hAnsi="Times New Roman" w:cs="Times New Roman"/>
          <w:lang w:eastAsia="lt-LT"/>
        </w:rPr>
        <w:t> </w:t>
      </w:r>
      <w:r w:rsidRPr="00293CA4">
        <w:rPr>
          <w:rFonts w:ascii="Times New Roman" w:eastAsia="Times New Roman" w:hAnsi="Times New Roman" w:cs="Times New Roman"/>
          <w:lang w:eastAsia="lt-LT"/>
        </w:rPr>
        <w:t>sk</w:t>
      </w:r>
      <w:r w:rsidR="00FF0983">
        <w:rPr>
          <w:rFonts w:ascii="Times New Roman" w:eastAsia="Times New Roman" w:hAnsi="Times New Roman" w:cs="Times New Roman"/>
          <w:lang w:eastAsia="lt-LT"/>
        </w:rPr>
        <w:t>yrių</w:t>
      </w:r>
      <w:r w:rsidRPr="00293CA4">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w:t>
      </w:r>
    </w:p>
    <w:p w14:paraId="5C357166" w14:textId="77777777" w:rsidR="00504986" w:rsidRPr="00504986" w:rsidRDefault="00504986" w:rsidP="00504986">
      <w:pPr>
        <w:spacing w:after="0" w:line="240" w:lineRule="auto"/>
        <w:rPr>
          <w:rFonts w:ascii="Times New Roman" w:eastAsia="Times New Roman" w:hAnsi="Times New Roman" w:cs="Times New Roman"/>
          <w:lang w:eastAsia="lt-LT"/>
        </w:rPr>
      </w:pPr>
    </w:p>
    <w:p w14:paraId="094C4E65"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Vaikams ar paaugliams yra didesnė lokalaus ir sisteminio kortikosteroidų nepageidaujamo poveikio atsiradimo tikimybė ir jiems paprastai reikia trumpesnių gydymo kursų bei silpnesnio poveikio vaistinių preparatų nei suaugusiesiems.</w:t>
      </w:r>
    </w:p>
    <w:p w14:paraId="4F68213A"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8CF922C"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Klobetazolio propionatą skirti reikia atsargiai užtikrinant, kad būtų skiriamas mažiausias reikiamas </w:t>
      </w:r>
      <w:r w:rsidRPr="00504986">
        <w:rPr>
          <w:rFonts w:ascii="Times New Roman" w:eastAsia="SimSun" w:hAnsi="Times New Roman" w:cs="Times New Roman"/>
          <w:lang w:eastAsia="zh-CN"/>
        </w:rPr>
        <w:t>gydomąjį poveikį sukeliantis vaistinio preparato kiekis.</w:t>
      </w:r>
    </w:p>
    <w:p w14:paraId="7E279598" w14:textId="77777777" w:rsidR="00504986" w:rsidRPr="00504986" w:rsidRDefault="00504986" w:rsidP="00504986">
      <w:pPr>
        <w:spacing w:after="0" w:line="240" w:lineRule="auto"/>
        <w:rPr>
          <w:rFonts w:ascii="Times New Roman" w:eastAsia="Times New Roman" w:hAnsi="Times New Roman" w:cs="Times New Roman"/>
          <w:lang w:eastAsia="lt-LT"/>
        </w:rPr>
      </w:pPr>
    </w:p>
    <w:p w14:paraId="4FA2F2D6" w14:textId="77777777" w:rsidR="00504986" w:rsidRPr="00504986" w:rsidRDefault="00504986" w:rsidP="00504986">
      <w:pPr>
        <w:spacing w:after="0" w:line="240" w:lineRule="auto"/>
        <w:rPr>
          <w:rFonts w:ascii="Times New Roman" w:eastAsia="Times New Roman" w:hAnsi="Times New Roman" w:cs="Times New Roman"/>
          <w:i/>
          <w:lang w:eastAsia="lt-LT"/>
        </w:rPr>
      </w:pPr>
      <w:r w:rsidRPr="00504986">
        <w:rPr>
          <w:rFonts w:ascii="Times New Roman" w:eastAsia="Times New Roman" w:hAnsi="Times New Roman" w:cs="Times New Roman"/>
          <w:i/>
          <w:iCs/>
          <w:lang w:eastAsia="lt-LT"/>
        </w:rPr>
        <w:t>Senyviems pacientams</w:t>
      </w:r>
    </w:p>
    <w:p w14:paraId="394AD715" w14:textId="77777777" w:rsidR="00504986" w:rsidRPr="00504986" w:rsidRDefault="00504986" w:rsidP="00504986">
      <w:pPr>
        <w:spacing w:after="0" w:line="240" w:lineRule="auto"/>
        <w:rPr>
          <w:rFonts w:ascii="Times New Roman" w:eastAsia="Times New Roman" w:hAnsi="Times New Roman" w:cs="Times New Roman"/>
          <w:lang w:eastAsia="lt-LT"/>
        </w:rPr>
      </w:pPr>
    </w:p>
    <w:p w14:paraId="072A0438"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Klinikiniai tyrimai neparodė senyvų ir jaunesnių pacientų atsako skirtumų. Senyvų žmonių kepenų ar inkstų funkcijos dažniau būna susilpnėjusios, todėl vaistinis preparatas gali būti lėčiau eliminuojamas, jei jis absorbuojamas į sisteminę kraujotaką. Todėl reikia </w:t>
      </w:r>
      <w:r w:rsidRPr="00504986">
        <w:rPr>
          <w:rFonts w:ascii="Times New Roman" w:eastAsia="SimSun" w:hAnsi="Times New Roman" w:cs="Times New Roman"/>
          <w:lang w:eastAsia="zh-CN"/>
        </w:rPr>
        <w:t>trumpiausią laikotarpį</w:t>
      </w:r>
      <w:r w:rsidRPr="00504986">
        <w:rPr>
          <w:rFonts w:ascii="Times New Roman" w:eastAsia="Times New Roman" w:hAnsi="Times New Roman" w:cs="Times New Roman"/>
          <w:lang w:eastAsia="lt-LT"/>
        </w:rPr>
        <w:t xml:space="preserve"> vartoti mažiausią </w:t>
      </w:r>
      <w:r w:rsidRPr="00504986">
        <w:rPr>
          <w:rFonts w:ascii="Times New Roman" w:eastAsia="SimSun" w:hAnsi="Times New Roman" w:cs="Times New Roman"/>
          <w:lang w:eastAsia="zh-CN"/>
        </w:rPr>
        <w:t>vaistinio preparato kiekį, būtiną gydomajam poveikiui sukelti.</w:t>
      </w:r>
    </w:p>
    <w:p w14:paraId="71F085AC" w14:textId="77777777" w:rsidR="00504986" w:rsidRPr="00504986" w:rsidRDefault="00504986" w:rsidP="00504986">
      <w:pPr>
        <w:spacing w:after="0" w:line="240" w:lineRule="auto"/>
        <w:rPr>
          <w:rFonts w:ascii="Times New Roman" w:eastAsia="Times New Roman" w:hAnsi="Times New Roman" w:cs="Times New Roman"/>
          <w:lang w:eastAsia="lt-LT"/>
        </w:rPr>
      </w:pPr>
    </w:p>
    <w:p w14:paraId="33451391" w14:textId="77777777" w:rsidR="00504986" w:rsidRPr="00504986" w:rsidRDefault="00504986" w:rsidP="00504986">
      <w:pPr>
        <w:tabs>
          <w:tab w:val="left" w:pos="567"/>
        </w:tabs>
        <w:spacing w:after="0" w:line="240" w:lineRule="auto"/>
        <w:ind w:left="720" w:hanging="720"/>
        <w:rPr>
          <w:rFonts w:ascii="Times New Roman" w:eastAsia="Times New Roman" w:hAnsi="Times New Roman" w:cs="Times New Roman"/>
          <w:i/>
          <w:iCs/>
          <w:lang w:eastAsia="lt-LT"/>
        </w:rPr>
      </w:pPr>
      <w:r w:rsidRPr="00504986">
        <w:rPr>
          <w:rFonts w:ascii="Times New Roman" w:eastAsia="Times New Roman" w:hAnsi="Times New Roman" w:cs="Times New Roman"/>
          <w:i/>
          <w:iCs/>
          <w:lang w:eastAsia="lt-LT"/>
        </w:rPr>
        <w:t>Pacientams, kurių inkstų ar kepenų funkcija sutrikusi</w:t>
      </w:r>
    </w:p>
    <w:p w14:paraId="7C0C73B8" w14:textId="77777777" w:rsidR="00504986" w:rsidRPr="00504986" w:rsidRDefault="00504986" w:rsidP="00504986">
      <w:pPr>
        <w:spacing w:after="0" w:line="240" w:lineRule="auto"/>
        <w:rPr>
          <w:rFonts w:ascii="Times New Roman" w:eastAsia="Times New Roman" w:hAnsi="Times New Roman" w:cs="Times New Roman"/>
          <w:lang w:eastAsia="lt-LT"/>
        </w:rPr>
      </w:pPr>
    </w:p>
    <w:p w14:paraId="04C05614" w14:textId="77777777" w:rsidR="00504986" w:rsidRPr="00504986" w:rsidRDefault="00504986" w:rsidP="00504986">
      <w:pPr>
        <w:tabs>
          <w:tab w:val="left" w:pos="0"/>
        </w:tabs>
        <w:spacing w:after="0" w:line="240" w:lineRule="auto"/>
        <w:rPr>
          <w:rFonts w:ascii="Times New Roman" w:eastAsia="SimSun" w:hAnsi="Times New Roman" w:cs="Times New Roman"/>
          <w:lang w:eastAsia="zh-CN"/>
        </w:rPr>
      </w:pPr>
      <w:r w:rsidRPr="00504986">
        <w:rPr>
          <w:rFonts w:ascii="Times New Roman" w:eastAsia="Times New Roman" w:hAnsi="Times New Roman" w:cs="Times New Roman"/>
          <w:lang w:eastAsia="lt-LT"/>
        </w:rPr>
        <w:t xml:space="preserve">Į sisteminę kraujotaką absorbuoto vaistinio preparato (vaistinį preparatą ilgą laiką tepant ant didelių odos paviršiaus plotų) metabolizmas ir eliminacija gali sulėtėti, todėl padidėja sisteminio toksinio poveikio rizika. Todėl reikia </w:t>
      </w:r>
      <w:r w:rsidRPr="00504986">
        <w:rPr>
          <w:rFonts w:ascii="Times New Roman" w:eastAsia="SimSun" w:hAnsi="Times New Roman" w:cs="Times New Roman"/>
          <w:lang w:eastAsia="zh-CN"/>
        </w:rPr>
        <w:t>trumpiausią laikotarpį</w:t>
      </w:r>
      <w:r w:rsidRPr="00504986">
        <w:rPr>
          <w:rFonts w:ascii="Times New Roman" w:eastAsia="Times New Roman" w:hAnsi="Times New Roman" w:cs="Times New Roman"/>
          <w:lang w:eastAsia="lt-LT"/>
        </w:rPr>
        <w:t xml:space="preserve"> vartoti mažiausią </w:t>
      </w:r>
      <w:r w:rsidRPr="00504986">
        <w:rPr>
          <w:rFonts w:ascii="Times New Roman" w:eastAsia="SimSun" w:hAnsi="Times New Roman" w:cs="Times New Roman"/>
          <w:lang w:eastAsia="zh-CN"/>
        </w:rPr>
        <w:t>vaistinio preparato kiekį, būtiną gydomajam poveikiui sukelti.</w:t>
      </w:r>
    </w:p>
    <w:p w14:paraId="61B2F709" w14:textId="77777777" w:rsidR="00504986" w:rsidRPr="00504986" w:rsidRDefault="00504986" w:rsidP="00504986">
      <w:pPr>
        <w:tabs>
          <w:tab w:val="left" w:pos="0"/>
        </w:tabs>
        <w:spacing w:after="0" w:line="240" w:lineRule="auto"/>
        <w:rPr>
          <w:rFonts w:ascii="Times New Roman" w:eastAsia="Times New Roman" w:hAnsi="Times New Roman" w:cs="Times New Roman"/>
          <w:lang w:eastAsia="lt-LT"/>
        </w:rPr>
      </w:pPr>
    </w:p>
    <w:p w14:paraId="29BBEFD5" w14:textId="77777777" w:rsidR="00504986" w:rsidRPr="00504986" w:rsidRDefault="00504986" w:rsidP="00504986">
      <w:pPr>
        <w:spacing w:after="0" w:line="240" w:lineRule="auto"/>
        <w:rPr>
          <w:rFonts w:ascii="Times New Roman" w:eastAsia="Times New Roman" w:hAnsi="Times New Roman" w:cs="Times New Roman"/>
          <w:snapToGrid w:val="0"/>
          <w:u w:val="single"/>
        </w:rPr>
      </w:pPr>
      <w:r w:rsidRPr="00504986">
        <w:rPr>
          <w:rFonts w:ascii="Times New Roman" w:eastAsia="Times New Roman" w:hAnsi="Times New Roman" w:cs="Times New Roman"/>
          <w:noProof/>
          <w:snapToGrid w:val="0"/>
          <w:u w:val="single"/>
        </w:rPr>
        <w:t>Vartojimo metodas</w:t>
      </w:r>
      <w:r w:rsidRPr="00504986">
        <w:rPr>
          <w:rFonts w:ascii="Times New Roman" w:eastAsia="Times New Roman" w:hAnsi="Times New Roman" w:cs="Times New Roman"/>
          <w:snapToGrid w:val="0"/>
          <w:u w:val="single"/>
        </w:rPr>
        <w:t xml:space="preserve"> </w:t>
      </w:r>
    </w:p>
    <w:p w14:paraId="29EC96DF"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Vartoti ant odos.</w:t>
      </w:r>
    </w:p>
    <w:p w14:paraId="7464B057" w14:textId="77777777" w:rsidR="00504986" w:rsidRPr="00504986" w:rsidRDefault="00504986" w:rsidP="00504986">
      <w:pPr>
        <w:spacing w:after="0" w:line="240" w:lineRule="auto"/>
        <w:rPr>
          <w:rFonts w:ascii="Times New Roman" w:eastAsia="Times New Roman" w:hAnsi="Times New Roman" w:cs="Times New Roman"/>
          <w:lang w:eastAsia="lt-LT"/>
        </w:rPr>
      </w:pPr>
    </w:p>
    <w:p w14:paraId="55CDF6CF" w14:textId="77777777" w:rsidR="00504986" w:rsidRPr="00504986" w:rsidRDefault="00504986" w:rsidP="00504986">
      <w:pPr>
        <w:spacing w:after="0" w:line="240" w:lineRule="auto"/>
        <w:ind w:left="567" w:hanging="567"/>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4.3</w:t>
      </w:r>
      <w:r w:rsidRPr="00504986">
        <w:rPr>
          <w:rFonts w:ascii="Times New Roman" w:eastAsia="Times New Roman" w:hAnsi="Times New Roman" w:cs="Times New Roman"/>
          <w:b/>
          <w:lang w:eastAsia="lt-LT"/>
        </w:rPr>
        <w:tab/>
        <w:t>Kontraindikacijos</w:t>
      </w:r>
    </w:p>
    <w:p w14:paraId="5982511E" w14:textId="77777777" w:rsidR="00504986" w:rsidRPr="00504986" w:rsidRDefault="00504986" w:rsidP="00504986">
      <w:pPr>
        <w:spacing w:after="0" w:line="240" w:lineRule="auto"/>
        <w:rPr>
          <w:rFonts w:ascii="Times New Roman" w:eastAsia="Times New Roman" w:hAnsi="Times New Roman" w:cs="Times New Roman"/>
          <w:lang w:eastAsia="lt-LT"/>
        </w:rPr>
      </w:pPr>
    </w:p>
    <w:p w14:paraId="776ED7A4" w14:textId="7EF0227F"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Padidėjęs jautrumas veikliajai arba bet kuriai 6.1</w:t>
      </w:r>
      <w:r w:rsidR="00833897">
        <w:rPr>
          <w:rFonts w:ascii="Times New Roman" w:eastAsia="Times New Roman" w:hAnsi="Times New Roman" w:cs="Times New Roman"/>
          <w:lang w:eastAsia="lt-LT"/>
        </w:rPr>
        <w:t> </w:t>
      </w:r>
      <w:r w:rsidRPr="00504986">
        <w:rPr>
          <w:rFonts w:ascii="Times New Roman" w:eastAsia="Times New Roman" w:hAnsi="Times New Roman" w:cs="Times New Roman"/>
          <w:lang w:eastAsia="lt-LT"/>
        </w:rPr>
        <w:t>skyriuje nurodytai pagalbinei medžiagai.</w:t>
      </w:r>
    </w:p>
    <w:p w14:paraId="7253B66C" w14:textId="77777777" w:rsidR="00504986" w:rsidRPr="00504986" w:rsidRDefault="00504986" w:rsidP="00504986">
      <w:pPr>
        <w:spacing w:after="0" w:line="240" w:lineRule="auto"/>
        <w:rPr>
          <w:rFonts w:ascii="Times New Roman" w:eastAsia="Times New Roman" w:hAnsi="Times New Roman" w:cs="Times New Roman"/>
          <w:lang w:eastAsia="lt-LT"/>
        </w:rPr>
      </w:pPr>
    </w:p>
    <w:p w14:paraId="108A3337" w14:textId="77777777" w:rsidR="00504986" w:rsidRPr="00504986" w:rsidRDefault="00504986" w:rsidP="00504986">
      <w:pPr>
        <w:tabs>
          <w:tab w:val="left" w:pos="567"/>
        </w:tabs>
        <w:spacing w:after="0" w:line="240" w:lineRule="auto"/>
        <w:rPr>
          <w:rFonts w:ascii="Times New Roman" w:eastAsia="SimSun" w:hAnsi="Times New Roman" w:cs="Times New Roman"/>
          <w:lang w:eastAsia="zh-CN"/>
        </w:rPr>
      </w:pPr>
      <w:r w:rsidRPr="00504986">
        <w:rPr>
          <w:rFonts w:ascii="Times New Roman" w:eastAsia="SimSun" w:hAnsi="Times New Roman" w:cs="Times New Roman"/>
          <w:lang w:eastAsia="zh-CN"/>
        </w:rPr>
        <w:t>Klobetazoliu negalima gydyti išvardytų būklių:</w:t>
      </w:r>
    </w:p>
    <w:p w14:paraId="20DB80B3" w14:textId="77777777" w:rsidR="00504986" w:rsidRPr="00504986" w:rsidRDefault="00504986" w:rsidP="00504986">
      <w:pPr>
        <w:tabs>
          <w:tab w:val="left" w:pos="540"/>
        </w:tabs>
        <w:spacing w:after="0" w:line="240" w:lineRule="auto"/>
        <w:ind w:left="540" w:hanging="540"/>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ab/>
        <w:t>negydytų odos infekcinių ligų;</w:t>
      </w:r>
    </w:p>
    <w:p w14:paraId="1FE523F4" w14:textId="77777777" w:rsidR="00504986" w:rsidRPr="00504986" w:rsidRDefault="00504986" w:rsidP="00504986">
      <w:pPr>
        <w:spacing w:after="0" w:line="240" w:lineRule="auto"/>
        <w:ind w:left="540" w:hanging="540"/>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ab/>
        <w:t>rožinės;</w:t>
      </w:r>
    </w:p>
    <w:p w14:paraId="34A101B6" w14:textId="77777777" w:rsidR="00504986" w:rsidRPr="00504986" w:rsidRDefault="00504986" w:rsidP="00504986">
      <w:pPr>
        <w:spacing w:after="0" w:line="240" w:lineRule="auto"/>
        <w:ind w:left="540" w:hanging="540"/>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ab/>
        <w:t>paprastųjų spuogų;</w:t>
      </w:r>
    </w:p>
    <w:p w14:paraId="1FCB7431" w14:textId="77777777" w:rsidR="00504986" w:rsidRPr="00504986" w:rsidRDefault="00504986" w:rsidP="00504986">
      <w:pPr>
        <w:spacing w:after="0" w:line="240" w:lineRule="auto"/>
        <w:ind w:left="540" w:hanging="540"/>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ab/>
        <w:t>niežėjimo be uždegimo;</w:t>
      </w:r>
    </w:p>
    <w:p w14:paraId="5B3543CE" w14:textId="77777777" w:rsidR="00504986" w:rsidRPr="00504986" w:rsidRDefault="00504986" w:rsidP="00504986">
      <w:pPr>
        <w:spacing w:after="0" w:line="240" w:lineRule="auto"/>
        <w:ind w:left="540" w:hanging="540"/>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ab/>
        <w:t>išangės srities ir lyties organų niežulio;</w:t>
      </w:r>
    </w:p>
    <w:p w14:paraId="25772508" w14:textId="77777777" w:rsidR="00504986" w:rsidRPr="00504986" w:rsidRDefault="00504986" w:rsidP="00504986">
      <w:pPr>
        <w:spacing w:after="0" w:line="240" w:lineRule="auto"/>
        <w:ind w:left="540" w:hanging="540"/>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ab/>
        <w:t>perioralinio dermatito.</w:t>
      </w:r>
    </w:p>
    <w:p w14:paraId="66D46CA9" w14:textId="77777777" w:rsidR="00504986" w:rsidRPr="00504986" w:rsidRDefault="00504986" w:rsidP="00504986">
      <w:pPr>
        <w:spacing w:after="0" w:line="240" w:lineRule="auto"/>
        <w:ind w:left="540" w:hanging="540"/>
        <w:rPr>
          <w:rFonts w:ascii="Times New Roman" w:eastAsia="Times New Roman" w:hAnsi="Times New Roman" w:cs="Times New Roman"/>
          <w:lang w:eastAsia="lt-LT"/>
        </w:rPr>
      </w:pPr>
    </w:p>
    <w:p w14:paraId="7E59778B" w14:textId="0749C419"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Klobetazoliu </w:t>
      </w:r>
      <w:r w:rsidR="00A539B3">
        <w:rPr>
          <w:rFonts w:ascii="Times New Roman" w:eastAsia="Times New Roman" w:hAnsi="Times New Roman" w:cs="Times New Roman"/>
          <w:lang w:eastAsia="lt-LT"/>
        </w:rPr>
        <w:t>draudžiama</w:t>
      </w:r>
      <w:r w:rsidRPr="00504986">
        <w:rPr>
          <w:rFonts w:ascii="Times New Roman" w:eastAsia="Times New Roman" w:hAnsi="Times New Roman" w:cs="Times New Roman"/>
          <w:lang w:eastAsia="lt-LT"/>
        </w:rPr>
        <w:t xml:space="preserve"> gydyti dermatoz</w:t>
      </w:r>
      <w:r w:rsidR="00A539B3">
        <w:rPr>
          <w:rFonts w:ascii="Times New Roman" w:eastAsia="Times New Roman" w:hAnsi="Times New Roman" w:cs="Times New Roman"/>
          <w:lang w:eastAsia="lt-LT"/>
        </w:rPr>
        <w:t>es</w:t>
      </w:r>
      <w:r w:rsidRPr="00504986">
        <w:rPr>
          <w:rFonts w:ascii="Times New Roman" w:eastAsia="Times New Roman" w:hAnsi="Times New Roman" w:cs="Times New Roman"/>
          <w:lang w:eastAsia="lt-LT"/>
        </w:rPr>
        <w:t>, įskaitant dermatitą, jaunesniems negu vienerių metų vaikams.</w:t>
      </w:r>
      <w:r w:rsidRPr="00504986">
        <w:rPr>
          <w:rFonts w:ascii="Times New Roman" w:eastAsia="Times New Roman" w:hAnsi="Times New Roman" w:cs="Times New Roman"/>
          <w:lang w:eastAsia="lt-LT"/>
        </w:rPr>
        <w:cr/>
      </w:r>
    </w:p>
    <w:p w14:paraId="1C5C5E7A" w14:textId="77777777" w:rsidR="00A21DB4" w:rsidRDefault="00504986" w:rsidP="00293CA4">
      <w:pPr>
        <w:spacing w:after="0" w:line="240" w:lineRule="auto"/>
        <w:ind w:left="540" w:hanging="540"/>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4.4</w:t>
      </w:r>
      <w:r w:rsidRPr="00504986">
        <w:rPr>
          <w:rFonts w:ascii="Times New Roman" w:eastAsia="Times New Roman" w:hAnsi="Times New Roman" w:cs="Times New Roman"/>
          <w:b/>
          <w:lang w:eastAsia="lt-LT"/>
        </w:rPr>
        <w:tab/>
        <w:t>Specialūs įspėjimai ir atsargumo priemonės</w:t>
      </w:r>
    </w:p>
    <w:p w14:paraId="494BFBC4" w14:textId="234307FE" w:rsidR="00293CA4" w:rsidRPr="00C1310C" w:rsidRDefault="00293CA4" w:rsidP="00293CA4">
      <w:pPr>
        <w:spacing w:after="0" w:line="240" w:lineRule="auto"/>
        <w:ind w:left="540" w:hanging="540"/>
        <w:rPr>
          <w:rFonts w:ascii="Times New Roman" w:eastAsia="Times New Roman" w:hAnsi="Times New Roman" w:cs="Times New Roman"/>
          <w:bCs/>
          <w:lang w:eastAsia="lt-LT"/>
        </w:rPr>
      </w:pPr>
    </w:p>
    <w:p w14:paraId="03067A2E" w14:textId="102A00DE" w:rsidR="00293CA4" w:rsidRDefault="00293CA4" w:rsidP="00293CA4">
      <w:pPr>
        <w:spacing w:after="0" w:line="240" w:lineRule="auto"/>
        <w:rPr>
          <w:rFonts w:ascii="Times New Roman" w:eastAsia="Times New Roman" w:hAnsi="Times New Roman" w:cs="Times New Roman"/>
          <w:lang w:eastAsia="lt-LT"/>
        </w:rPr>
      </w:pPr>
      <w:r w:rsidRPr="00293CA4">
        <w:rPr>
          <w:rFonts w:ascii="Times New Roman" w:eastAsia="Times New Roman" w:hAnsi="Times New Roman" w:cs="Times New Roman"/>
          <w:lang w:eastAsia="lt-LT"/>
        </w:rPr>
        <w:t>Gauta pranešimų apie osteonekrozės, sunkių infekcinių ligų (įskaitant nekrotizuojantįjį fascitą) ir sisteminės imunosupresijos (kartais sukeliančios laikiną Kapoši sarkomos pažaidą) atvejus ilgą laiką vartojant klobetazolio propionatą didesnėmis nei rekomenduojamomis dozėmis (žr.</w:t>
      </w:r>
      <w:r w:rsidR="00D96D84">
        <w:rPr>
          <w:rFonts w:ascii="Times New Roman" w:eastAsia="Times New Roman" w:hAnsi="Times New Roman" w:cs="Times New Roman"/>
          <w:lang w:eastAsia="lt-LT"/>
        </w:rPr>
        <w:t> </w:t>
      </w:r>
      <w:r w:rsidRPr="00293CA4">
        <w:rPr>
          <w:rFonts w:ascii="Times New Roman" w:eastAsia="Times New Roman" w:hAnsi="Times New Roman" w:cs="Times New Roman"/>
          <w:lang w:eastAsia="lt-LT"/>
        </w:rPr>
        <w:t>4.2</w:t>
      </w:r>
      <w:r w:rsidR="00D96D84">
        <w:rPr>
          <w:rFonts w:ascii="Times New Roman" w:eastAsia="Times New Roman" w:hAnsi="Times New Roman" w:cs="Times New Roman"/>
          <w:lang w:eastAsia="lt-LT"/>
        </w:rPr>
        <w:t> </w:t>
      </w:r>
      <w:r w:rsidRPr="00293CA4">
        <w:rPr>
          <w:rFonts w:ascii="Times New Roman" w:eastAsia="Times New Roman" w:hAnsi="Times New Roman" w:cs="Times New Roman"/>
          <w:lang w:eastAsia="lt-LT"/>
        </w:rPr>
        <w:t>skyrių). Kai kuriais atvejais pacientai kartu vartojo kitų stipraus poveikio geriamųjų ar lokalaus poveikio kortikosteroidų ar imunosupresantų (pvz.: metotreksato, mikofenolato mofetilio). Jeigu ilgesnis kaip 4</w:t>
      </w:r>
      <w:r w:rsidR="00D96D84">
        <w:rPr>
          <w:rFonts w:ascii="Times New Roman" w:eastAsia="Times New Roman" w:hAnsi="Times New Roman" w:cs="Times New Roman"/>
          <w:lang w:eastAsia="lt-LT"/>
        </w:rPr>
        <w:t> </w:t>
      </w:r>
      <w:r w:rsidRPr="00293CA4">
        <w:rPr>
          <w:rFonts w:ascii="Times New Roman" w:eastAsia="Times New Roman" w:hAnsi="Times New Roman" w:cs="Times New Roman"/>
          <w:lang w:eastAsia="lt-LT"/>
        </w:rPr>
        <w:t>savaičių gydymas lokalaus poveikio kortikosteroidu yra pagrįstas kliniškai, reikia apsvarstyti mažesnio stiprumo kortikosteroido preparato vartojimo galimybę.</w:t>
      </w:r>
    </w:p>
    <w:p w14:paraId="2A89E05F" w14:textId="77777777" w:rsidR="00293CA4" w:rsidRPr="00504986" w:rsidRDefault="00293CA4" w:rsidP="00747F88">
      <w:pPr>
        <w:spacing w:after="0" w:line="240" w:lineRule="auto"/>
        <w:rPr>
          <w:rFonts w:ascii="Times New Roman" w:eastAsia="Times New Roman" w:hAnsi="Times New Roman" w:cs="Times New Roman"/>
          <w:lang w:eastAsia="lt-LT"/>
        </w:rPr>
      </w:pPr>
    </w:p>
    <w:p w14:paraId="0671760F" w14:textId="366FEF95" w:rsidR="00504986" w:rsidRPr="00504986" w:rsidRDefault="00504986" w:rsidP="00504986">
      <w:pPr>
        <w:keepNext/>
        <w:tabs>
          <w:tab w:val="left" w:pos="567"/>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Klobetazolį reikia atsargiai vartoti pacientams, kuriems anksčiau buvo pasireiškęs lokalus padidėjęs jautrumas kortikosteroidams arba bet kuriai pagalbinei vaistinio preparato medžiagai. Lokalios padidėjusio jautrumo reakcijos (žr.</w:t>
      </w:r>
      <w:r w:rsidR="00D96D84">
        <w:rPr>
          <w:rFonts w:ascii="Times New Roman" w:eastAsia="Times New Roman" w:hAnsi="Times New Roman" w:cs="Times New Roman"/>
          <w:lang w:eastAsia="lt-LT"/>
        </w:rPr>
        <w:t> </w:t>
      </w:r>
      <w:r w:rsidRPr="00504986">
        <w:rPr>
          <w:rFonts w:ascii="Times New Roman" w:eastAsia="Times New Roman" w:hAnsi="Times New Roman" w:cs="Times New Roman"/>
          <w:lang w:eastAsia="lt-LT"/>
        </w:rPr>
        <w:t xml:space="preserve">4.8 skyrių) gali būti panašios </w:t>
      </w:r>
      <w:r w:rsidRPr="00504986">
        <w:rPr>
          <w:rFonts w:ascii="Times New Roman" w:eastAsia="SimSun" w:hAnsi="Times New Roman" w:cs="Times New Roman"/>
          <w:lang w:eastAsia="zh-CN"/>
        </w:rPr>
        <w:t>į gydomos būklės simptomus</w:t>
      </w:r>
      <w:r w:rsidRPr="00504986">
        <w:rPr>
          <w:rFonts w:ascii="Times New Roman" w:eastAsia="Times New Roman" w:hAnsi="Times New Roman" w:cs="Times New Roman"/>
          <w:lang w:eastAsia="lt-LT"/>
        </w:rPr>
        <w:t>.</w:t>
      </w:r>
    </w:p>
    <w:p w14:paraId="49CAC3E3" w14:textId="77777777" w:rsidR="00504986" w:rsidRPr="00504986" w:rsidRDefault="00504986" w:rsidP="00504986">
      <w:pPr>
        <w:tabs>
          <w:tab w:val="left" w:pos="567"/>
        </w:tabs>
        <w:spacing w:after="0" w:line="240" w:lineRule="auto"/>
        <w:rPr>
          <w:rFonts w:ascii="Times New Roman" w:eastAsia="SimSun" w:hAnsi="Times New Roman" w:cs="Times New Roman"/>
          <w:lang w:eastAsia="zh-CN"/>
        </w:rPr>
      </w:pPr>
    </w:p>
    <w:p w14:paraId="02C9BC47" w14:textId="7F470409" w:rsidR="00504986" w:rsidRPr="00504986" w:rsidRDefault="00504986" w:rsidP="00504986">
      <w:pPr>
        <w:tabs>
          <w:tab w:val="left" w:pos="567"/>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Dėl padidėjusios lokaliai vartojamų steroidų absorbcijos į sisteminę kraujotaką, kai kuriems asmenims gali padidėti kortizolio koncentracija kraujyje (Kušingo sindromas) ir pasireikšti laikinas pogumburio, hipofizės ir antinksčių (PHA) sistemos slopinimas, dėl kurio gali pasireikšti antinksčių funkcijos nepakankamumas. Tokiu atveju vaistinio preparato vartojimą reikia nutraukti laipsniškai retinant vartojimą arba pakeičiant silpnesnio poveikio kortikosteroidu. Staigiai nutraukus gydymą, gali pasireikšti antinksčių funkcijos nepakankamumas </w:t>
      </w:r>
      <w:r w:rsidRPr="00504986">
        <w:rPr>
          <w:rFonts w:ascii="Times New Roman" w:eastAsia="SimSun" w:hAnsi="Times New Roman" w:cs="Times New Roman"/>
          <w:lang w:eastAsia="zh-CN"/>
        </w:rPr>
        <w:t>(žr.</w:t>
      </w:r>
      <w:r w:rsidR="00D96D84">
        <w:rPr>
          <w:rFonts w:ascii="Times New Roman" w:eastAsia="SimSun" w:hAnsi="Times New Roman" w:cs="Times New Roman"/>
          <w:lang w:eastAsia="zh-CN"/>
        </w:rPr>
        <w:t> </w:t>
      </w:r>
      <w:r w:rsidRPr="00504986">
        <w:rPr>
          <w:rFonts w:ascii="Times New Roman" w:eastAsia="SimSun" w:hAnsi="Times New Roman" w:cs="Times New Roman"/>
          <w:lang w:eastAsia="zh-CN"/>
        </w:rPr>
        <w:t>4.8 skyrių)</w:t>
      </w:r>
      <w:r w:rsidRPr="00504986">
        <w:rPr>
          <w:rFonts w:ascii="Times New Roman" w:eastAsia="Times New Roman" w:hAnsi="Times New Roman" w:cs="Times New Roman"/>
          <w:lang w:eastAsia="lt-LT"/>
        </w:rPr>
        <w:t>.</w:t>
      </w:r>
    </w:p>
    <w:p w14:paraId="104896FC" w14:textId="77777777" w:rsidR="00504986" w:rsidRPr="00504986" w:rsidRDefault="00504986" w:rsidP="00504986">
      <w:pPr>
        <w:tabs>
          <w:tab w:val="left" w:pos="567"/>
        </w:tabs>
        <w:spacing w:after="0" w:line="240" w:lineRule="auto"/>
        <w:rPr>
          <w:rFonts w:ascii="Times New Roman" w:eastAsia="Times New Roman" w:hAnsi="Times New Roman" w:cs="Times New Roman"/>
          <w:lang w:eastAsia="lt-LT"/>
        </w:rPr>
      </w:pPr>
    </w:p>
    <w:p w14:paraId="4BD4F4F3" w14:textId="77777777" w:rsidR="00504986" w:rsidRPr="00504986" w:rsidRDefault="00504986" w:rsidP="00504986">
      <w:pPr>
        <w:tabs>
          <w:tab w:val="left" w:pos="567"/>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Rizikos veiksniai, sustiprinantys sisteminį vaistinio preparato poveikį:</w:t>
      </w:r>
    </w:p>
    <w:p w14:paraId="43C5EFFC" w14:textId="77777777" w:rsidR="00504986" w:rsidRPr="00504986" w:rsidRDefault="00504986" w:rsidP="00504986">
      <w:pPr>
        <w:tabs>
          <w:tab w:val="left" w:pos="567"/>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ab/>
        <w:t>lokaliai vartojamo kortikosteroido stiprumas ir farmacinė forma;</w:t>
      </w:r>
    </w:p>
    <w:p w14:paraId="1B946AFE" w14:textId="77777777" w:rsidR="00504986" w:rsidRPr="00504986" w:rsidRDefault="00504986" w:rsidP="00504986">
      <w:pPr>
        <w:tabs>
          <w:tab w:val="left" w:pos="567"/>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ab/>
        <w:t>ekspozicijos trukmė;</w:t>
      </w:r>
    </w:p>
    <w:p w14:paraId="27D960F3" w14:textId="77777777" w:rsidR="00504986" w:rsidRPr="00504986" w:rsidRDefault="00504986" w:rsidP="00504986">
      <w:pPr>
        <w:tabs>
          <w:tab w:val="left" w:pos="567"/>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ab/>
        <w:t>vartojimas ant didelių odos plotų;</w:t>
      </w:r>
    </w:p>
    <w:p w14:paraId="5969197A" w14:textId="77777777" w:rsidR="00504986" w:rsidRPr="00504986" w:rsidRDefault="00504986" w:rsidP="00504986">
      <w:pPr>
        <w:tabs>
          <w:tab w:val="left" w:pos="567"/>
        </w:tabs>
        <w:spacing w:after="0" w:line="240" w:lineRule="auto"/>
        <w:ind w:left="540" w:hanging="540"/>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ab/>
        <w:t>vartojimas ant sandariai uždengtų odos vietų (pvz., ant odos raukšlių arba po sandariais dengiamaisiais tvarsčiais, pavyzdžiui, vaiko vystyklai irgi gali veikti kaip sandarus dengiamasis tvarstis);</w:t>
      </w:r>
    </w:p>
    <w:p w14:paraId="300336F0" w14:textId="77777777" w:rsidR="00504986" w:rsidRPr="00504986" w:rsidRDefault="00504986" w:rsidP="00504986">
      <w:pPr>
        <w:tabs>
          <w:tab w:val="left" w:pos="567"/>
        </w:tabs>
        <w:spacing w:after="0" w:line="240" w:lineRule="auto"/>
        <w:ind w:left="540" w:hanging="540"/>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ab/>
        <w:t>didėjanti raginio sluoksnio hidratacija;</w:t>
      </w:r>
    </w:p>
    <w:p w14:paraId="065F51F5" w14:textId="77777777" w:rsidR="00504986" w:rsidRPr="00504986" w:rsidRDefault="00504986" w:rsidP="00504986">
      <w:pPr>
        <w:tabs>
          <w:tab w:val="left" w:pos="567"/>
        </w:tabs>
        <w:spacing w:after="0" w:line="240" w:lineRule="auto"/>
        <w:ind w:left="540" w:hanging="540"/>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ab/>
        <w:t>vartojimas ant plonos, pavyzdžiui, veido odos;</w:t>
      </w:r>
    </w:p>
    <w:p w14:paraId="11D7E365" w14:textId="77777777" w:rsidR="00504986" w:rsidRPr="00504986" w:rsidRDefault="00504986" w:rsidP="00504986">
      <w:pPr>
        <w:tabs>
          <w:tab w:val="left" w:pos="567"/>
        </w:tabs>
        <w:spacing w:after="0" w:line="240" w:lineRule="auto"/>
        <w:ind w:left="540" w:hanging="540"/>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ab/>
        <w:t>vartojimas ant pažeistos odos ir esant kitokioms būklėms, kurios gali pažeisti odos barjerą;</w:t>
      </w:r>
    </w:p>
    <w:p w14:paraId="223B66CB" w14:textId="77777777" w:rsidR="00504986" w:rsidRPr="00504986" w:rsidRDefault="00504986" w:rsidP="00504986">
      <w:pPr>
        <w:tabs>
          <w:tab w:val="left" w:pos="567"/>
        </w:tabs>
        <w:spacing w:after="0" w:line="240" w:lineRule="auto"/>
        <w:ind w:left="540" w:hanging="540"/>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ab/>
        <w:t>palyginti su suaugusiaisiais, į vaikų ar paauglių organizmą gali absorbuotis santykinai didesni lokaliai vartojamų kortikosteroidų kiekiai ir dėl to jiems yra didesnė sisteminio nepageidaujamo poveikio atsiradimo tikimybė. Tai susiję su nesubrendusiu vaikų ar paauglių odos barjeru bei didesniu odos paviršiaus ir kūno masės santykiu, palyginti su suaugusiųjų.</w:t>
      </w:r>
    </w:p>
    <w:p w14:paraId="5BE35010" w14:textId="77777777" w:rsidR="00504986" w:rsidRPr="00504986" w:rsidRDefault="00504986" w:rsidP="00504986">
      <w:pPr>
        <w:tabs>
          <w:tab w:val="left" w:pos="567"/>
        </w:tabs>
        <w:spacing w:after="0" w:line="240" w:lineRule="auto"/>
        <w:rPr>
          <w:rFonts w:ascii="Times New Roman" w:eastAsia="Times New Roman" w:hAnsi="Times New Roman" w:cs="Times New Roman"/>
          <w:lang w:eastAsia="lt-LT"/>
        </w:rPr>
      </w:pPr>
    </w:p>
    <w:p w14:paraId="3A83593E"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iCs/>
          <w:u w:val="single"/>
          <w:lang w:eastAsia="lt-LT"/>
        </w:rPr>
        <w:t>Vaikų populiacija</w:t>
      </w:r>
    </w:p>
    <w:p w14:paraId="5C037AC9"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Jeigu įmanoma, jaunesniems negu 12 metų vaikams ir paaugliams nereikėtų taikyti ilgalaikio nepertraukiamo gydymo lokaliai vartojamais kortikosteroidais, nes tokiems pacientams yra didesnė tikimybė, kad pasireikš antinksčių funkcijos slopinimas.</w:t>
      </w:r>
    </w:p>
    <w:p w14:paraId="0C8A5401" w14:textId="77777777" w:rsidR="00504986" w:rsidRPr="00504986" w:rsidRDefault="00504986" w:rsidP="00504986">
      <w:pPr>
        <w:spacing w:after="0" w:line="240" w:lineRule="auto"/>
        <w:rPr>
          <w:rFonts w:ascii="Times New Roman" w:eastAsia="Times New Roman" w:hAnsi="Times New Roman" w:cs="Times New Roman"/>
          <w:lang w:eastAsia="lt-LT"/>
        </w:rPr>
      </w:pPr>
    </w:p>
    <w:p w14:paraId="31C55BD1"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lastRenderedPageBreak/>
        <w:t>Vaikams ir paaugliams yra didesnė atrofinių odos pokyčių atsiradimo tikimybė lokaliai vartojant kortikosteroidus. Jeigu vaikui ar paaugliui reikia vartoti klobetazolio propionato, rekomenduojama, kad gydymas truktų tik keletą dienų ir kas savaitę būtų patikrinamas.</w:t>
      </w:r>
    </w:p>
    <w:p w14:paraId="7B603644" w14:textId="77777777" w:rsidR="00504986" w:rsidRPr="00504986" w:rsidRDefault="00504986" w:rsidP="00504986">
      <w:pPr>
        <w:spacing w:after="0" w:line="240" w:lineRule="auto"/>
        <w:rPr>
          <w:rFonts w:ascii="Times New Roman" w:eastAsia="Times New Roman" w:hAnsi="Times New Roman" w:cs="Times New Roman"/>
          <w:lang w:eastAsia="lt-LT"/>
        </w:rPr>
      </w:pPr>
    </w:p>
    <w:p w14:paraId="350ECAA3" w14:textId="77777777" w:rsidR="00504986" w:rsidRPr="00504986" w:rsidRDefault="00504986" w:rsidP="00504986">
      <w:pPr>
        <w:tabs>
          <w:tab w:val="left" w:pos="567"/>
        </w:tabs>
        <w:spacing w:after="0" w:line="240" w:lineRule="auto"/>
        <w:rPr>
          <w:rFonts w:ascii="Times New Roman" w:eastAsia="Times New Roman" w:hAnsi="Times New Roman" w:cs="Times New Roman"/>
          <w:i/>
          <w:iCs/>
          <w:lang w:eastAsia="lt-LT"/>
        </w:rPr>
      </w:pPr>
      <w:r w:rsidRPr="00504986">
        <w:rPr>
          <w:rFonts w:ascii="Times New Roman" w:eastAsia="Times New Roman" w:hAnsi="Times New Roman" w:cs="Times New Roman"/>
          <w:iCs/>
          <w:u w:val="single"/>
          <w:lang w:eastAsia="lt-LT"/>
        </w:rPr>
        <w:t>Infekcijos rizika, naudojant sandarų dengiamąjį tvarstį</w:t>
      </w:r>
    </w:p>
    <w:p w14:paraId="1380937A"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Bakterinė infekcija sparčiai dauginasi odos raukšlėse ar po dengiamuoju tvarsčiu susidariusioje šiltoje drėgnoje aplinkoje. Prieš uždedant naują sandarų dengiamąjį tvarstį, odą būtina gerai nuvalyti.</w:t>
      </w:r>
    </w:p>
    <w:p w14:paraId="46A67501" w14:textId="77777777" w:rsidR="00504986" w:rsidRPr="00504986" w:rsidRDefault="00504986" w:rsidP="00504986">
      <w:pPr>
        <w:spacing w:after="0" w:line="240" w:lineRule="auto"/>
        <w:rPr>
          <w:rFonts w:ascii="Times New Roman" w:eastAsia="Times New Roman" w:hAnsi="Times New Roman" w:cs="Times New Roman"/>
          <w:lang w:eastAsia="lt-LT"/>
        </w:rPr>
      </w:pPr>
    </w:p>
    <w:p w14:paraId="7AE37E5A" w14:textId="77777777" w:rsidR="00504986" w:rsidRPr="00504986" w:rsidRDefault="00504986" w:rsidP="00504986">
      <w:pPr>
        <w:tabs>
          <w:tab w:val="left" w:pos="567"/>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iCs/>
          <w:u w:val="single"/>
          <w:lang w:eastAsia="lt-LT"/>
        </w:rPr>
        <w:t>Žvynelinės gydymas</w:t>
      </w:r>
    </w:p>
    <w:p w14:paraId="04733E7B"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Žvynelinę gydyti lokaliai vartojamais kortikosteroidais reikia atsargiai, nes gauta keletas pranešimų apie atkryčio nutraukus gydymą, tolerancijos atsiradimo, generalizuotos pustulinės žvynelinės atsiradimo rizikos padidėjimo ir lokalaus ar sisteminio toksinio poveikio atsiradimo, dėl pažeistos barjerinės odos funkcijos atvejus. Gydant žvynelinę, pacientus svarbu atidžiai prižiūrėti.</w:t>
      </w:r>
    </w:p>
    <w:p w14:paraId="5430AADB"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A1779E9" w14:textId="77777777" w:rsidR="00504986" w:rsidRPr="00504986" w:rsidRDefault="00504986" w:rsidP="00504986">
      <w:pPr>
        <w:keepNext/>
        <w:keepLines/>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iCs/>
          <w:u w:val="single"/>
          <w:lang w:eastAsia="lt-LT"/>
        </w:rPr>
        <w:t>Kartu esanti infekcija</w:t>
      </w:r>
    </w:p>
    <w:p w14:paraId="21ACBE22"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Uždegiminiams odos pažeidimams, į kuriuos pateko infekcija, gydyti reikėtų skirti tinkamą antimikrobinį vaistinį preparatą. Jei infekcija plinta, reikia nutraukti gydymą lokaliai vartojamais kortikosteroidais ir skirti tinkamą antimikrobinį gydymą.</w:t>
      </w:r>
    </w:p>
    <w:p w14:paraId="7B06D3B2" w14:textId="77777777" w:rsidR="00504986" w:rsidRPr="00504986" w:rsidRDefault="00504986" w:rsidP="00504986">
      <w:pPr>
        <w:spacing w:after="0" w:line="240" w:lineRule="auto"/>
        <w:rPr>
          <w:rFonts w:ascii="Times New Roman" w:eastAsia="Times New Roman" w:hAnsi="Times New Roman" w:cs="Times New Roman"/>
          <w:lang w:eastAsia="lt-LT"/>
        </w:rPr>
      </w:pPr>
    </w:p>
    <w:p w14:paraId="4FF46074" w14:textId="77777777" w:rsidR="00504986" w:rsidRPr="00504986" w:rsidRDefault="00504986" w:rsidP="00504986">
      <w:pPr>
        <w:tabs>
          <w:tab w:val="left" w:pos="567"/>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iCs/>
          <w:u w:val="single"/>
          <w:lang w:eastAsia="lt-LT"/>
        </w:rPr>
        <w:t>Lėtinės kojų opos</w:t>
      </w:r>
    </w:p>
    <w:p w14:paraId="6D2527AB" w14:textId="77777777" w:rsidR="00504986" w:rsidRPr="00504986" w:rsidRDefault="00504986" w:rsidP="00504986">
      <w:pPr>
        <w:tabs>
          <w:tab w:val="left" w:pos="567"/>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Kartais lokaliai vartojamais kortikosteroidais gydomas dermatitas aplink lėtines kojų opas. Vis dėlto toks gydymas gali būti susijęs su padažnėjusiomis padidėjusio jautrumo reakcijomis ir padidėjusia lokalios infekcijos rizika.</w:t>
      </w:r>
    </w:p>
    <w:p w14:paraId="456FA9AE" w14:textId="77777777" w:rsidR="00504986" w:rsidRPr="00504986" w:rsidRDefault="00504986" w:rsidP="00504986">
      <w:pPr>
        <w:tabs>
          <w:tab w:val="left" w:pos="567"/>
        </w:tabs>
        <w:spacing w:after="0" w:line="240" w:lineRule="auto"/>
        <w:rPr>
          <w:rFonts w:ascii="Times New Roman" w:eastAsia="Times New Roman" w:hAnsi="Times New Roman" w:cs="Times New Roman"/>
          <w:lang w:eastAsia="lt-LT"/>
        </w:rPr>
      </w:pPr>
    </w:p>
    <w:p w14:paraId="67CD5B0A" w14:textId="77777777" w:rsidR="00504986" w:rsidRPr="00504986" w:rsidRDefault="00504986" w:rsidP="00504986">
      <w:pPr>
        <w:tabs>
          <w:tab w:val="left" w:pos="567"/>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iCs/>
          <w:u w:val="single"/>
          <w:lang w:eastAsia="lt-LT"/>
        </w:rPr>
        <w:t>Vartojimas ant veido</w:t>
      </w:r>
    </w:p>
    <w:p w14:paraId="4C2A7EE0" w14:textId="77777777" w:rsidR="00504986" w:rsidRPr="00504986" w:rsidRDefault="00504986" w:rsidP="00504986">
      <w:pPr>
        <w:tabs>
          <w:tab w:val="left" w:pos="567"/>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Tepti veidą vaistiniu preparatu nerekomenduojama, nes šioje srityje greičiau atsiranda atrofinių pokyčių.</w:t>
      </w:r>
    </w:p>
    <w:p w14:paraId="155234F7" w14:textId="77777777" w:rsidR="00504986" w:rsidRPr="00504986" w:rsidRDefault="00504986" w:rsidP="00504986">
      <w:pPr>
        <w:tabs>
          <w:tab w:val="left" w:pos="567"/>
        </w:tabs>
        <w:spacing w:after="0" w:line="240" w:lineRule="auto"/>
        <w:rPr>
          <w:rFonts w:ascii="Times New Roman" w:eastAsia="Times New Roman" w:hAnsi="Times New Roman" w:cs="Times New Roman"/>
          <w:lang w:eastAsia="lt-LT"/>
        </w:rPr>
      </w:pPr>
    </w:p>
    <w:p w14:paraId="0DC69630" w14:textId="77777777" w:rsidR="00504986" w:rsidRPr="00504986" w:rsidRDefault="00504986" w:rsidP="00504986">
      <w:pPr>
        <w:tabs>
          <w:tab w:val="left" w:pos="567"/>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Jeigu vaistinio preparato tepama ant veido, taip gydyti galima tik keletą dienų.</w:t>
      </w:r>
    </w:p>
    <w:p w14:paraId="167C7A98" w14:textId="77777777" w:rsidR="00504986" w:rsidRPr="00504986" w:rsidRDefault="00504986" w:rsidP="00504986">
      <w:pPr>
        <w:tabs>
          <w:tab w:val="left" w:pos="567"/>
        </w:tabs>
        <w:spacing w:after="0" w:line="240" w:lineRule="auto"/>
        <w:rPr>
          <w:rFonts w:ascii="Times New Roman" w:eastAsia="Times New Roman" w:hAnsi="Times New Roman" w:cs="Times New Roman"/>
          <w:lang w:eastAsia="lt-LT"/>
        </w:rPr>
      </w:pPr>
    </w:p>
    <w:p w14:paraId="4077D3D0" w14:textId="77777777" w:rsidR="00504986" w:rsidRPr="00504986" w:rsidRDefault="00504986" w:rsidP="00504986">
      <w:pPr>
        <w:tabs>
          <w:tab w:val="left" w:pos="567"/>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iCs/>
          <w:u w:val="single"/>
          <w:lang w:eastAsia="lt-LT"/>
        </w:rPr>
        <w:t>Vartojimas ant akių vokų</w:t>
      </w:r>
    </w:p>
    <w:p w14:paraId="5005AE0D" w14:textId="77777777" w:rsidR="00504986" w:rsidRPr="00504986" w:rsidRDefault="00504986" w:rsidP="00504986">
      <w:pPr>
        <w:tabs>
          <w:tab w:val="left" w:pos="567"/>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Tepant ant akių vokų, tepti reikia atsargiai, kad vaistinio preparato nepatektų į akis, nes dėl pakartotinės ekspozicijos gali pasireikšti katarakta ir glaukoma.</w:t>
      </w:r>
    </w:p>
    <w:p w14:paraId="04F2FA40" w14:textId="77777777" w:rsidR="00504986" w:rsidRPr="00504986" w:rsidRDefault="00504986" w:rsidP="00504986">
      <w:pPr>
        <w:tabs>
          <w:tab w:val="left" w:pos="567"/>
        </w:tabs>
        <w:spacing w:after="0" w:line="240" w:lineRule="auto"/>
        <w:rPr>
          <w:rFonts w:ascii="Times New Roman" w:eastAsia="Times New Roman" w:hAnsi="Times New Roman" w:cs="Times New Roman"/>
          <w:lang w:eastAsia="lt-LT"/>
        </w:rPr>
      </w:pPr>
    </w:p>
    <w:p w14:paraId="78770E56" w14:textId="77777777" w:rsidR="00504986" w:rsidRPr="00504986" w:rsidRDefault="00504986" w:rsidP="00504986">
      <w:pPr>
        <w:tabs>
          <w:tab w:val="left" w:pos="567"/>
        </w:tabs>
        <w:spacing w:after="0" w:line="240" w:lineRule="auto"/>
        <w:rPr>
          <w:rFonts w:ascii="Times New Roman" w:eastAsia="Calibri" w:hAnsi="Times New Roman" w:cs="Times New Roman"/>
          <w:u w:val="single"/>
        </w:rPr>
      </w:pPr>
      <w:r w:rsidRPr="00504986">
        <w:rPr>
          <w:rFonts w:ascii="Times New Roman" w:eastAsia="Calibri" w:hAnsi="Times New Roman" w:cs="Times New Roman"/>
          <w:u w:val="single"/>
        </w:rPr>
        <w:t>Regėjimo sutrikimai</w:t>
      </w:r>
    </w:p>
    <w:p w14:paraId="0A6DF614" w14:textId="77777777" w:rsidR="00504986" w:rsidRPr="00504986" w:rsidRDefault="00504986" w:rsidP="00504986">
      <w:pPr>
        <w:tabs>
          <w:tab w:val="left" w:pos="567"/>
        </w:tabs>
        <w:spacing w:after="0" w:line="240" w:lineRule="auto"/>
        <w:rPr>
          <w:rFonts w:ascii="Times New Roman" w:eastAsia="Calibri" w:hAnsi="Times New Roman" w:cs="Times New Roman"/>
        </w:rPr>
      </w:pPr>
      <w:r w:rsidRPr="00504986">
        <w:rPr>
          <w:rFonts w:ascii="Times New Roman" w:eastAsia="Calibri" w:hAnsi="Times New Roman" w:cs="Times New Roman"/>
        </w:rPr>
        <w:t>Vartojant sisteminio ir lokalaus poveikio kortikosteroidus, gali pasireikšti regėjimo sutrikimų.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serozinė chorioretinopatija (CSC), kurių atvejų buvo užregistruota pavartojus sisteminio ir lokalaus poveikio kortikosteroidų.</w:t>
      </w:r>
    </w:p>
    <w:p w14:paraId="3786020E" w14:textId="77777777" w:rsidR="00F146CF" w:rsidRDefault="00F146CF" w:rsidP="00EF6155">
      <w:pPr>
        <w:spacing w:after="0" w:line="240" w:lineRule="auto"/>
        <w:rPr>
          <w:rFonts w:ascii="Times New Roman" w:eastAsia="Times New Roman" w:hAnsi="Times New Roman" w:cs="Times New Roman"/>
          <w:lang w:eastAsia="lt-LT"/>
        </w:rPr>
      </w:pPr>
    </w:p>
    <w:p w14:paraId="2B09B40B" w14:textId="77777777" w:rsidR="00BB6680" w:rsidRDefault="00BB6680" w:rsidP="00EF6155">
      <w:pPr>
        <w:spacing w:after="0" w:line="240" w:lineRule="auto"/>
        <w:rPr>
          <w:rFonts w:ascii="Times New Roman" w:eastAsia="Times New Roman" w:hAnsi="Times New Roman" w:cs="Times New Roman"/>
          <w:lang w:eastAsia="lt-LT"/>
        </w:rPr>
      </w:pPr>
      <w:r w:rsidRPr="00BB6680">
        <w:rPr>
          <w:rFonts w:ascii="Times New Roman" w:eastAsia="Times New Roman" w:hAnsi="Times New Roman" w:cs="Times New Roman"/>
          <w:lang w:eastAsia="lt-LT"/>
        </w:rPr>
        <w:t>Klobetazolio propionato tepalo sudėtyje yra parafino. Nurodykite pacientams nerūkyti ir nebūti šalia atviros liepsnos dėl sunkių nudegimų pavojaus. Audiniai (drabužiai, patalynė, tvarsliava ir kt.), kurie lietėsi su šiuo vaistiniu preparatu, lengviau dega ir kelia didelę gaisro riziką. Skalbiant drabužius ir patalynę, galima sumažinti vaistinio preparato susikaupimą, bet ne visiškai jį pašalinti.</w:t>
      </w:r>
    </w:p>
    <w:p w14:paraId="2E4CE57C" w14:textId="77777777" w:rsidR="00BB6680" w:rsidRDefault="00BB6680" w:rsidP="00EF6155">
      <w:pPr>
        <w:spacing w:after="0" w:line="240" w:lineRule="auto"/>
        <w:rPr>
          <w:rFonts w:ascii="Times New Roman" w:eastAsia="Times New Roman" w:hAnsi="Times New Roman" w:cs="Times New Roman"/>
          <w:lang w:eastAsia="lt-LT"/>
        </w:rPr>
      </w:pPr>
    </w:p>
    <w:p w14:paraId="570C9791" w14:textId="6A9A5D2F" w:rsidR="00EF6155" w:rsidRPr="00476347" w:rsidRDefault="00EF6155" w:rsidP="00EF615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Šio vaistinio preparato </w:t>
      </w:r>
      <w:r w:rsidRPr="00425BB7">
        <w:rPr>
          <w:rFonts w:ascii="Times New Roman" w:eastAsia="Times New Roman" w:hAnsi="Times New Roman" w:cs="Times New Roman"/>
          <w:lang w:eastAsia="lt-LT"/>
        </w:rPr>
        <w:t>1</w:t>
      </w:r>
      <w:r w:rsidR="00D96D84">
        <w:rPr>
          <w:rFonts w:ascii="Times New Roman" w:eastAsia="Times New Roman" w:hAnsi="Times New Roman" w:cs="Times New Roman"/>
          <w:lang w:eastAsia="lt-LT"/>
        </w:rPr>
        <w:t> </w:t>
      </w:r>
      <w:r w:rsidRPr="00425BB7">
        <w:rPr>
          <w:rFonts w:ascii="Times New Roman" w:eastAsia="Times New Roman" w:hAnsi="Times New Roman" w:cs="Times New Roman"/>
          <w:lang w:eastAsia="lt-LT"/>
        </w:rPr>
        <w:t>g yra 50</w:t>
      </w:r>
      <w:r w:rsidR="00D96D84">
        <w:rPr>
          <w:rFonts w:ascii="Times New Roman" w:eastAsia="Times New Roman" w:hAnsi="Times New Roman" w:cs="Times New Roman"/>
          <w:lang w:eastAsia="lt-LT"/>
        </w:rPr>
        <w:t> </w:t>
      </w:r>
      <w:r w:rsidRPr="00425BB7">
        <w:rPr>
          <w:rFonts w:ascii="Times New Roman" w:eastAsia="Times New Roman" w:hAnsi="Times New Roman" w:cs="Times New Roman"/>
          <w:lang w:eastAsia="lt-LT"/>
        </w:rPr>
        <w:t xml:space="preserve">mg propilenglikolio. </w:t>
      </w:r>
      <w:r w:rsidRPr="00476347">
        <w:rPr>
          <w:rFonts w:ascii="Times New Roman" w:eastAsia="Times New Roman" w:hAnsi="Times New Roman" w:cs="Times New Roman"/>
          <w:lang w:eastAsia="lt-LT"/>
        </w:rPr>
        <w:t>Propilenglikolis gali sukelti odos sudirginimą.</w:t>
      </w:r>
    </w:p>
    <w:p w14:paraId="191F877F"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p>
    <w:p w14:paraId="699DC33D" w14:textId="77777777" w:rsidR="00504986" w:rsidRPr="00504986" w:rsidRDefault="00504986" w:rsidP="00504986">
      <w:pPr>
        <w:spacing w:after="0" w:line="240" w:lineRule="auto"/>
        <w:ind w:left="567" w:hanging="567"/>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4.5</w:t>
      </w:r>
      <w:r w:rsidRPr="00504986">
        <w:rPr>
          <w:rFonts w:ascii="Times New Roman" w:eastAsia="Times New Roman" w:hAnsi="Times New Roman" w:cs="Times New Roman"/>
          <w:b/>
          <w:lang w:eastAsia="lt-LT"/>
        </w:rPr>
        <w:tab/>
        <w:t>Sąveika su kitais vaistiniais preparatais ir kitokia sąveika</w:t>
      </w:r>
    </w:p>
    <w:p w14:paraId="6457EC86" w14:textId="77777777" w:rsidR="00504986" w:rsidRPr="00504986" w:rsidRDefault="00504986" w:rsidP="00504986">
      <w:pPr>
        <w:spacing w:after="0" w:line="240" w:lineRule="auto"/>
        <w:rPr>
          <w:rFonts w:ascii="Times New Roman" w:eastAsia="Times New Roman" w:hAnsi="Times New Roman" w:cs="Times New Roman"/>
          <w:lang w:eastAsia="lt-LT"/>
        </w:rPr>
      </w:pPr>
    </w:p>
    <w:p w14:paraId="1C19CA11"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Nustatyta, kad kartu vartojami CYP3A4 inhibitoriai (pvz., ritonaviras, itrakonazolas) slopina kortikosteroidų metabolizmą ir dėl to padidina jų sisteminę ekspoziciją. Tokios sąveikos klinikinė reikšmė priklauso nuo kortikosteroidų dozės ir vartojimo būdo bei CYP3A4 inhibitoriaus stiprumo.</w:t>
      </w:r>
    </w:p>
    <w:p w14:paraId="2469AB8B" w14:textId="77777777" w:rsidR="00504986" w:rsidRPr="00504986" w:rsidRDefault="00504986" w:rsidP="00504986">
      <w:pPr>
        <w:spacing w:after="0" w:line="240" w:lineRule="auto"/>
        <w:rPr>
          <w:rFonts w:ascii="Times New Roman" w:eastAsia="Times New Roman" w:hAnsi="Times New Roman" w:cs="Times New Roman"/>
          <w:lang w:eastAsia="lt-LT"/>
        </w:rPr>
      </w:pPr>
    </w:p>
    <w:p w14:paraId="04E6C446" w14:textId="77777777" w:rsidR="00504986" w:rsidRPr="00504986" w:rsidRDefault="00504986" w:rsidP="003039DF">
      <w:pPr>
        <w:keepNext/>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b/>
          <w:lang w:eastAsia="lt-LT"/>
        </w:rPr>
        <w:lastRenderedPageBreak/>
        <w:t>4.6</w:t>
      </w:r>
      <w:r w:rsidRPr="00504986">
        <w:rPr>
          <w:rFonts w:ascii="Times New Roman" w:eastAsia="Times New Roman" w:hAnsi="Times New Roman" w:cs="Times New Roman"/>
          <w:b/>
          <w:lang w:eastAsia="lt-LT"/>
        </w:rPr>
        <w:tab/>
        <w:t>Vaisingumas,</w:t>
      </w:r>
      <w:r w:rsidRPr="00504986">
        <w:rPr>
          <w:rFonts w:ascii="Times New Roman" w:eastAsia="Times New Roman" w:hAnsi="Times New Roman" w:cs="Times New Roman"/>
          <w:lang w:eastAsia="lt-LT"/>
        </w:rPr>
        <w:t xml:space="preserve"> </w:t>
      </w:r>
      <w:r w:rsidRPr="00504986">
        <w:rPr>
          <w:rFonts w:ascii="Times New Roman" w:eastAsia="Times New Roman" w:hAnsi="Times New Roman" w:cs="Times New Roman"/>
          <w:b/>
          <w:lang w:eastAsia="lt-LT"/>
        </w:rPr>
        <w:t>nėštumo ir žindymo laikotarpis</w:t>
      </w:r>
      <w:r w:rsidRPr="00504986">
        <w:rPr>
          <w:rFonts w:ascii="Times New Roman" w:eastAsia="Times New Roman" w:hAnsi="Times New Roman" w:cs="Times New Roman"/>
          <w:lang w:eastAsia="lt-LT"/>
        </w:rPr>
        <w:t xml:space="preserve"> </w:t>
      </w:r>
    </w:p>
    <w:p w14:paraId="24045D91" w14:textId="77777777" w:rsidR="00504986" w:rsidRPr="00504986" w:rsidRDefault="00504986" w:rsidP="003039DF">
      <w:pPr>
        <w:keepNext/>
        <w:spacing w:after="0" w:line="240" w:lineRule="auto"/>
        <w:rPr>
          <w:rFonts w:ascii="Times New Roman" w:eastAsia="Times New Roman" w:hAnsi="Times New Roman" w:cs="Times New Roman"/>
          <w:lang w:eastAsia="lt-LT"/>
        </w:rPr>
      </w:pPr>
    </w:p>
    <w:p w14:paraId="568636A0" w14:textId="77777777" w:rsidR="00504986" w:rsidRPr="00504986" w:rsidRDefault="00504986" w:rsidP="003039DF">
      <w:pPr>
        <w:keepNext/>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u w:val="single"/>
          <w:lang w:eastAsia="lt-LT"/>
        </w:rPr>
        <w:t>Nėštumas</w:t>
      </w:r>
    </w:p>
    <w:p w14:paraId="75EA85BE"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Duomenų apie klobetazolio propionato vartojimą nėštumo metu nepakanka.</w:t>
      </w:r>
    </w:p>
    <w:p w14:paraId="4119C043" w14:textId="77777777" w:rsidR="00504986" w:rsidRPr="00504986" w:rsidRDefault="00504986" w:rsidP="00504986">
      <w:pPr>
        <w:widowControl w:val="0"/>
        <w:spacing w:after="0" w:line="240" w:lineRule="auto"/>
        <w:rPr>
          <w:rFonts w:ascii="Times New Roman" w:eastAsia="Times New Roman" w:hAnsi="Times New Roman" w:cs="Times New Roman"/>
          <w:lang w:eastAsia="lt-LT"/>
        </w:rPr>
      </w:pPr>
    </w:p>
    <w:p w14:paraId="13F19618" w14:textId="3EF5B8A1" w:rsidR="00504986" w:rsidRPr="00504986" w:rsidRDefault="00504986" w:rsidP="00504986">
      <w:pPr>
        <w:widowControl w:val="0"/>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Lokaliai skiriami kortikosteroidai gyvūnams veisimosi laikotarpiu gali sukelti vaisiaus vystymosi sutrikimų (žr.</w:t>
      </w:r>
      <w:r w:rsidR="00D96D84">
        <w:rPr>
          <w:rFonts w:ascii="Times New Roman" w:eastAsia="Times New Roman" w:hAnsi="Times New Roman" w:cs="Times New Roman"/>
          <w:lang w:eastAsia="lt-LT"/>
        </w:rPr>
        <w:t> </w:t>
      </w:r>
      <w:r w:rsidRPr="00504986">
        <w:rPr>
          <w:rFonts w:ascii="Times New Roman" w:eastAsia="Times New Roman" w:hAnsi="Times New Roman" w:cs="Times New Roman"/>
          <w:lang w:eastAsia="lt-LT"/>
        </w:rPr>
        <w:t>5.3 skyrių).</w:t>
      </w:r>
    </w:p>
    <w:p w14:paraId="3617E2B2" w14:textId="77777777" w:rsidR="00504986" w:rsidRPr="00504986" w:rsidRDefault="00504986" w:rsidP="00504986">
      <w:pPr>
        <w:widowControl w:val="0"/>
        <w:spacing w:after="0" w:line="240" w:lineRule="auto"/>
        <w:rPr>
          <w:rFonts w:ascii="Times New Roman" w:eastAsia="Times New Roman" w:hAnsi="Times New Roman" w:cs="Times New Roman"/>
          <w:lang w:eastAsia="lt-LT"/>
        </w:rPr>
      </w:pPr>
    </w:p>
    <w:p w14:paraId="4D60A78C" w14:textId="77777777" w:rsidR="00504986" w:rsidRPr="00504986" w:rsidRDefault="00504986" w:rsidP="00504986">
      <w:pPr>
        <w:widowControl w:val="0"/>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Šio reiškinio reikšmė žmogui nebuvo nustatyta. Vis dėlto nėštumo laikotarpiu klobetazolį reikėtų skirti tik tuo atveju, kai laukiama nauda motinai yra didesnė už galimą riziką vaisiui. Reikia kiek galima trumpiau vartoti mažiausią vaistinio preparato kiekį.</w:t>
      </w:r>
    </w:p>
    <w:p w14:paraId="10087A62" w14:textId="77777777" w:rsidR="00504986" w:rsidRPr="00504986" w:rsidRDefault="00504986" w:rsidP="00504986">
      <w:pPr>
        <w:widowControl w:val="0"/>
        <w:spacing w:after="0" w:line="240" w:lineRule="auto"/>
        <w:rPr>
          <w:rFonts w:ascii="Times New Roman" w:eastAsia="Times New Roman" w:hAnsi="Times New Roman" w:cs="Times New Roman"/>
          <w:lang w:eastAsia="lt-LT"/>
        </w:rPr>
      </w:pPr>
    </w:p>
    <w:p w14:paraId="304BB0E2"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iCs/>
          <w:u w:val="single"/>
          <w:lang w:eastAsia="lt-LT"/>
        </w:rPr>
        <w:t>Žindymas</w:t>
      </w:r>
    </w:p>
    <w:p w14:paraId="62CD992E" w14:textId="77777777" w:rsidR="00504986" w:rsidRPr="00504986" w:rsidRDefault="00504986" w:rsidP="00504986">
      <w:pPr>
        <w:tabs>
          <w:tab w:val="left" w:pos="567"/>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Žindymo laikotarpiu lokaliai vartojamų kortikosteroidų saugumas nebuvo nustatytas.</w:t>
      </w:r>
    </w:p>
    <w:p w14:paraId="047A53B4" w14:textId="77777777" w:rsidR="00504986" w:rsidRPr="00504986" w:rsidRDefault="00504986" w:rsidP="00504986">
      <w:pPr>
        <w:tabs>
          <w:tab w:val="left" w:pos="567"/>
        </w:tabs>
        <w:spacing w:after="0" w:line="240" w:lineRule="auto"/>
        <w:rPr>
          <w:rFonts w:ascii="Times New Roman" w:eastAsia="Times New Roman" w:hAnsi="Times New Roman" w:cs="Times New Roman"/>
          <w:lang w:eastAsia="lt-LT"/>
        </w:rPr>
      </w:pPr>
    </w:p>
    <w:p w14:paraId="63E9D9A2" w14:textId="77777777" w:rsidR="00504986" w:rsidRPr="00504986" w:rsidRDefault="00504986" w:rsidP="00504986">
      <w:pPr>
        <w:tabs>
          <w:tab w:val="left" w:pos="567"/>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Nežinoma, ar vartojant kortikosteroidus lokaliai, į sisteminę kraujotaką patektų toks vaistinio preparato kiekis, dėl kurio atsirastų išmatuojama vaistinio preparato koncentracija motinos piene. Klobetazolio žindymo laikotarpiu reikėtų skirti tik tuo atveju, kai laukiama nauda motinai yra didesnė už galimą riziką kūdikiui.</w:t>
      </w:r>
    </w:p>
    <w:p w14:paraId="1D4F135D" w14:textId="77777777" w:rsidR="00504986" w:rsidRPr="00504986" w:rsidRDefault="00504986" w:rsidP="00504986">
      <w:pPr>
        <w:tabs>
          <w:tab w:val="left" w:pos="567"/>
        </w:tabs>
        <w:spacing w:after="0" w:line="240" w:lineRule="auto"/>
        <w:rPr>
          <w:rFonts w:ascii="Times New Roman" w:eastAsia="Times New Roman" w:hAnsi="Times New Roman" w:cs="Times New Roman"/>
          <w:lang w:eastAsia="lt-LT"/>
        </w:rPr>
      </w:pPr>
    </w:p>
    <w:p w14:paraId="7DA6A5C2"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Žindymo laikotarpiu klobetazolio negalima tepti ant krūtų, kad kūdikis atsitiktinai nenurytų vaistinio preparato.</w:t>
      </w:r>
    </w:p>
    <w:p w14:paraId="7D31EE8C" w14:textId="77777777" w:rsidR="00504986" w:rsidRPr="00504986" w:rsidRDefault="00504986" w:rsidP="00504986">
      <w:pPr>
        <w:spacing w:after="0" w:line="240" w:lineRule="auto"/>
        <w:rPr>
          <w:rFonts w:ascii="Times New Roman" w:eastAsia="Times New Roman" w:hAnsi="Times New Roman" w:cs="Times New Roman"/>
          <w:lang w:eastAsia="lt-LT"/>
        </w:rPr>
      </w:pPr>
    </w:p>
    <w:p w14:paraId="7F99606D" w14:textId="77777777" w:rsidR="00504986" w:rsidRPr="00504986" w:rsidRDefault="00504986" w:rsidP="00504986">
      <w:pPr>
        <w:widowControl w:val="0"/>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iCs/>
          <w:u w:val="single"/>
          <w:lang w:eastAsia="lt-LT"/>
        </w:rPr>
        <w:t>Vaisingumas</w:t>
      </w:r>
    </w:p>
    <w:p w14:paraId="3A152145" w14:textId="77777777" w:rsidR="00504986" w:rsidRPr="00504986" w:rsidRDefault="00504986" w:rsidP="00504986">
      <w:pPr>
        <w:widowControl w:val="0"/>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Lokaliai vartojamų kortikosteroidų poveikio žmogaus vaisingumui įvertinimo duomenų nėra.</w:t>
      </w:r>
    </w:p>
    <w:p w14:paraId="57AA2EA7" w14:textId="77777777" w:rsidR="00504986" w:rsidRPr="00504986" w:rsidRDefault="00504986" w:rsidP="00504986">
      <w:pPr>
        <w:widowControl w:val="0"/>
        <w:spacing w:after="0" w:line="240" w:lineRule="auto"/>
        <w:rPr>
          <w:rFonts w:ascii="Times New Roman" w:eastAsia="Times New Roman" w:hAnsi="Times New Roman" w:cs="Times New Roman"/>
          <w:lang w:eastAsia="lt-LT"/>
        </w:rPr>
      </w:pPr>
    </w:p>
    <w:p w14:paraId="36CCADA9" w14:textId="73B8C92F" w:rsidR="00504986" w:rsidRPr="00504986" w:rsidRDefault="00504986" w:rsidP="00504986">
      <w:pPr>
        <w:widowControl w:val="0"/>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Klobetazolį leidžiant po oda žiurkėms, poveikio poravimosi elgsenai nebuvo. Vis dėlto vartojant didesnes dozes, vislumas sumažėjo (žr.</w:t>
      </w:r>
      <w:r w:rsidR="00D96D84">
        <w:rPr>
          <w:rFonts w:ascii="Times New Roman" w:eastAsia="Times New Roman" w:hAnsi="Times New Roman" w:cs="Times New Roman"/>
          <w:lang w:eastAsia="lt-LT"/>
        </w:rPr>
        <w:t> </w:t>
      </w:r>
      <w:r w:rsidRPr="00504986">
        <w:rPr>
          <w:rFonts w:ascii="Times New Roman" w:eastAsia="Times New Roman" w:hAnsi="Times New Roman" w:cs="Times New Roman"/>
          <w:lang w:eastAsia="lt-LT"/>
        </w:rPr>
        <w:t>5.3 skyrių).</w:t>
      </w:r>
    </w:p>
    <w:p w14:paraId="652F02EF" w14:textId="77777777" w:rsidR="00504986" w:rsidRPr="00504986" w:rsidRDefault="00504986" w:rsidP="00504986">
      <w:pPr>
        <w:spacing w:after="0" w:line="240" w:lineRule="auto"/>
        <w:rPr>
          <w:rFonts w:ascii="Times New Roman" w:eastAsia="Times New Roman" w:hAnsi="Times New Roman" w:cs="Times New Roman"/>
          <w:lang w:eastAsia="lt-LT"/>
        </w:rPr>
      </w:pPr>
    </w:p>
    <w:p w14:paraId="57908328" w14:textId="77777777" w:rsidR="00504986" w:rsidRPr="00504986" w:rsidRDefault="00504986" w:rsidP="00504986">
      <w:pPr>
        <w:spacing w:after="0" w:line="240" w:lineRule="auto"/>
        <w:ind w:left="567" w:hanging="567"/>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4.7</w:t>
      </w:r>
      <w:r w:rsidRPr="00504986">
        <w:rPr>
          <w:rFonts w:ascii="Times New Roman" w:eastAsia="Times New Roman" w:hAnsi="Times New Roman" w:cs="Times New Roman"/>
          <w:b/>
          <w:lang w:eastAsia="lt-LT"/>
        </w:rPr>
        <w:tab/>
        <w:t>Poveikis gebėjimui vairuoti ir valdyti mechanizmus</w:t>
      </w:r>
    </w:p>
    <w:p w14:paraId="5E048ACB"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F4D71D9" w14:textId="77777777" w:rsidR="00504986" w:rsidRPr="00504986" w:rsidRDefault="00504986" w:rsidP="00504986">
      <w:pPr>
        <w:tabs>
          <w:tab w:val="left" w:pos="567"/>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Klobetazolio poveikio gebėjimui vairuoti ir valdyti mechanizmus </w:t>
      </w:r>
      <w:r w:rsidRPr="00504986">
        <w:rPr>
          <w:rFonts w:ascii="Times New Roman" w:eastAsia="Times New Roman" w:hAnsi="Times New Roman" w:cs="Times New Roman"/>
          <w:noProof/>
          <w:lang w:eastAsia="lt-LT"/>
        </w:rPr>
        <w:t>tyrimų</w:t>
      </w:r>
      <w:r w:rsidRPr="00504986">
        <w:rPr>
          <w:rFonts w:ascii="Times New Roman" w:eastAsia="Times New Roman" w:hAnsi="Times New Roman" w:cs="Times New Roman"/>
          <w:lang w:eastAsia="lt-LT"/>
        </w:rPr>
        <w:t xml:space="preserve"> ne</w:t>
      </w:r>
      <w:r w:rsidRPr="00504986">
        <w:rPr>
          <w:rFonts w:ascii="Times New Roman" w:eastAsia="Times New Roman" w:hAnsi="Times New Roman" w:cs="Times New Roman"/>
          <w:noProof/>
          <w:lang w:eastAsia="lt-LT"/>
        </w:rPr>
        <w:t>atlikt</w:t>
      </w:r>
      <w:r w:rsidRPr="00504986">
        <w:rPr>
          <w:rFonts w:ascii="Times New Roman" w:eastAsia="Times New Roman" w:hAnsi="Times New Roman" w:cs="Times New Roman"/>
          <w:lang w:eastAsia="lt-LT"/>
        </w:rPr>
        <w:t xml:space="preserve">a. Atsižvelgiant į duomenis apie lokaliai vartojamo klobetazolio nepageidaujamas reakcijas, poveikio gebėjimui vairuoti ir valdyti mechanizmus nesitikima. </w:t>
      </w:r>
    </w:p>
    <w:p w14:paraId="09158573" w14:textId="77777777" w:rsidR="00504986" w:rsidRPr="00504986" w:rsidRDefault="00504986" w:rsidP="00504986">
      <w:pPr>
        <w:spacing w:after="0" w:line="240" w:lineRule="auto"/>
        <w:rPr>
          <w:rFonts w:ascii="Times New Roman" w:eastAsia="Times New Roman" w:hAnsi="Times New Roman" w:cs="Times New Roman"/>
          <w:lang w:eastAsia="lt-LT"/>
        </w:rPr>
      </w:pPr>
    </w:p>
    <w:p w14:paraId="19AD4ABF" w14:textId="77777777" w:rsidR="00504986" w:rsidRPr="00504986" w:rsidRDefault="00504986" w:rsidP="00504986">
      <w:pPr>
        <w:spacing w:after="0" w:line="240" w:lineRule="auto"/>
        <w:ind w:left="567" w:hanging="567"/>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4.8</w:t>
      </w:r>
      <w:r w:rsidRPr="00504986">
        <w:rPr>
          <w:rFonts w:ascii="Times New Roman" w:eastAsia="Times New Roman" w:hAnsi="Times New Roman" w:cs="Times New Roman"/>
          <w:b/>
          <w:lang w:eastAsia="lt-LT"/>
        </w:rPr>
        <w:tab/>
        <w:t>Nepageidaujamas poveikis</w:t>
      </w:r>
    </w:p>
    <w:p w14:paraId="28193D2E" w14:textId="77777777" w:rsidR="00504986" w:rsidRPr="00A21DB4" w:rsidRDefault="00504986" w:rsidP="00504986">
      <w:pPr>
        <w:spacing w:after="0" w:line="240" w:lineRule="auto"/>
        <w:ind w:left="567" w:hanging="567"/>
        <w:rPr>
          <w:rFonts w:ascii="Times New Roman" w:eastAsia="Times New Roman" w:hAnsi="Times New Roman" w:cs="Times New Roman"/>
          <w:bCs/>
          <w:lang w:eastAsia="lt-LT"/>
        </w:rPr>
      </w:pPr>
    </w:p>
    <w:p w14:paraId="6B4CE599" w14:textId="77777777" w:rsidR="00504986" w:rsidRPr="00A21DB4"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iCs/>
          <w:u w:val="single"/>
          <w:lang w:eastAsia="lt-LT"/>
        </w:rPr>
        <w:t>Saugumo duomenų santrauka</w:t>
      </w:r>
    </w:p>
    <w:p w14:paraId="00112143"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Nepageidaujamos reakcijos į vaistinį preparatą (NRV) išvardytos toliau pagal </w:t>
      </w:r>
      <w:r w:rsidRPr="00504986">
        <w:rPr>
          <w:rFonts w:ascii="Times New Roman" w:eastAsia="Times New Roman" w:hAnsi="Times New Roman" w:cs="Times New Roman"/>
          <w:i/>
          <w:iCs/>
          <w:lang w:eastAsia="lt-LT"/>
        </w:rPr>
        <w:t>MedDRA</w:t>
      </w:r>
      <w:r w:rsidRPr="00504986">
        <w:rPr>
          <w:rFonts w:ascii="Times New Roman" w:eastAsia="Times New Roman" w:hAnsi="Times New Roman" w:cs="Times New Roman"/>
          <w:lang w:eastAsia="lt-LT"/>
        </w:rPr>
        <w:t xml:space="preserve"> organų sistemų klases ir dažnį. </w:t>
      </w:r>
    </w:p>
    <w:p w14:paraId="2C35B26D"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Nepageidaujamo poveikio dažnis apibūdinamas taip: labai dažnas (≥ 1/10), dažnas (nuo ≥ 1/100 iki &lt; 1/10), nedažnas (nuo ≥ 1/1 000 iki &lt; 1/100), retas (nuo ≥ 1/10 000 iki &lt; 1/1 000), labai retas (&lt; 1/10 000) ir nežinomas (negali būti apskaičiuotas pagal turimus duomenis). </w:t>
      </w:r>
    </w:p>
    <w:p w14:paraId="230AC416"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F1141DA" w14:textId="77777777" w:rsidR="00504986" w:rsidRPr="00504986" w:rsidRDefault="00504986" w:rsidP="00504986">
      <w:pPr>
        <w:spacing w:after="0" w:line="240" w:lineRule="auto"/>
        <w:rPr>
          <w:rFonts w:ascii="Times New Roman" w:eastAsia="Times New Roman" w:hAnsi="Times New Roman" w:cs="Times New Roman"/>
          <w:u w:val="single"/>
          <w:lang w:eastAsia="lt-LT"/>
        </w:rPr>
      </w:pPr>
      <w:r w:rsidRPr="00504986">
        <w:rPr>
          <w:rFonts w:ascii="Times New Roman" w:eastAsia="Times New Roman" w:hAnsi="Times New Roman" w:cs="Times New Roman"/>
          <w:iCs/>
          <w:u w:val="single"/>
          <w:lang w:eastAsia="lt-LT"/>
        </w:rPr>
        <w:t xml:space="preserve">Duomenys, gauti </w:t>
      </w:r>
      <w:r w:rsidRPr="00504986">
        <w:rPr>
          <w:rFonts w:ascii="Times New Roman" w:eastAsia="Times New Roman" w:hAnsi="Times New Roman" w:cs="Times New Roman"/>
          <w:u w:val="single"/>
          <w:lang w:eastAsia="lt-LT"/>
        </w:rPr>
        <w:t xml:space="preserve">vaistinį preparatą pateikus </w:t>
      </w:r>
      <w:r w:rsidRPr="00504986">
        <w:rPr>
          <w:rFonts w:ascii="Times New Roman" w:eastAsia="Times New Roman" w:hAnsi="Times New Roman" w:cs="Times New Roman"/>
          <w:iCs/>
          <w:u w:val="single"/>
          <w:lang w:eastAsia="lt-LT"/>
        </w:rPr>
        <w:t>į rinką</w:t>
      </w:r>
    </w:p>
    <w:p w14:paraId="04183B70" w14:textId="77777777" w:rsidR="00504986" w:rsidRPr="00504986" w:rsidRDefault="00504986" w:rsidP="00504986">
      <w:pPr>
        <w:spacing w:after="0" w:line="240" w:lineRule="auto"/>
        <w:rPr>
          <w:rFonts w:ascii="Times New Roman" w:eastAsia="Times New Roman" w:hAnsi="Times New Roman" w:cs="Times New Roman"/>
          <w:i/>
          <w:iCs/>
          <w:lang w:eastAsia="lt-LT"/>
        </w:rPr>
      </w:pPr>
      <w:r w:rsidRPr="00504986">
        <w:rPr>
          <w:rFonts w:ascii="Times New Roman" w:eastAsia="Times New Roman" w:hAnsi="Times New Roman" w:cs="Times New Roman"/>
          <w:i/>
          <w:iCs/>
          <w:lang w:eastAsia="lt-LT"/>
        </w:rPr>
        <w:t>Infekcijos ir infestacijos</w:t>
      </w:r>
    </w:p>
    <w:p w14:paraId="30ACF940"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iCs/>
          <w:lang w:eastAsia="lt-LT"/>
        </w:rPr>
        <w:t>Labai retas</w:t>
      </w:r>
      <w:r w:rsidRPr="00504986">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ab/>
        <w:t>oportunistinė infekcija.</w:t>
      </w:r>
    </w:p>
    <w:p w14:paraId="76E2E39D" w14:textId="77777777" w:rsidR="00504986" w:rsidRPr="00504986" w:rsidRDefault="00504986" w:rsidP="00504986">
      <w:pPr>
        <w:spacing w:after="0" w:line="240" w:lineRule="auto"/>
        <w:rPr>
          <w:rFonts w:ascii="Times New Roman" w:eastAsia="Times New Roman" w:hAnsi="Times New Roman" w:cs="Times New Roman"/>
          <w:lang w:eastAsia="lt-LT"/>
        </w:rPr>
      </w:pPr>
    </w:p>
    <w:p w14:paraId="7942F64B" w14:textId="77777777" w:rsidR="00504986" w:rsidRPr="00504986" w:rsidRDefault="00504986" w:rsidP="00504986">
      <w:pPr>
        <w:spacing w:after="0" w:line="240" w:lineRule="auto"/>
        <w:rPr>
          <w:rFonts w:ascii="Times New Roman" w:eastAsia="Times New Roman" w:hAnsi="Times New Roman" w:cs="Times New Roman"/>
          <w:i/>
          <w:iCs/>
          <w:lang w:eastAsia="lt-LT"/>
        </w:rPr>
      </w:pPr>
      <w:r w:rsidRPr="00504986">
        <w:rPr>
          <w:rFonts w:ascii="Times New Roman" w:eastAsia="Times New Roman" w:hAnsi="Times New Roman" w:cs="Times New Roman"/>
          <w:i/>
          <w:iCs/>
          <w:lang w:eastAsia="lt-LT"/>
        </w:rPr>
        <w:t>Imuninės sistemos sutrikimai</w:t>
      </w:r>
    </w:p>
    <w:p w14:paraId="18EF899E"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iCs/>
          <w:lang w:eastAsia="lt-LT"/>
        </w:rPr>
        <w:t>Labai retas</w:t>
      </w:r>
      <w:r w:rsidRPr="00504986">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ab/>
        <w:t>lokalus padidėjęs jautrumas.</w:t>
      </w:r>
    </w:p>
    <w:p w14:paraId="387F3B4E" w14:textId="77777777" w:rsidR="00504986" w:rsidRPr="00504986" w:rsidRDefault="00504986" w:rsidP="00504986">
      <w:pPr>
        <w:spacing w:after="0" w:line="240" w:lineRule="auto"/>
        <w:rPr>
          <w:rFonts w:ascii="Times New Roman" w:eastAsia="Times New Roman" w:hAnsi="Times New Roman" w:cs="Times New Roman"/>
          <w:lang w:eastAsia="lt-LT"/>
        </w:rPr>
      </w:pPr>
    </w:p>
    <w:p w14:paraId="0412EF10" w14:textId="77777777" w:rsidR="00504986" w:rsidRPr="00504986" w:rsidRDefault="00504986" w:rsidP="00504986">
      <w:pPr>
        <w:spacing w:after="0" w:line="240" w:lineRule="auto"/>
        <w:rPr>
          <w:rFonts w:ascii="Times New Roman" w:eastAsia="Times New Roman" w:hAnsi="Times New Roman" w:cs="Times New Roman"/>
          <w:i/>
          <w:iCs/>
          <w:lang w:eastAsia="lt-LT"/>
        </w:rPr>
      </w:pPr>
      <w:r w:rsidRPr="00504986">
        <w:rPr>
          <w:rFonts w:ascii="Times New Roman" w:eastAsia="Times New Roman" w:hAnsi="Times New Roman" w:cs="Times New Roman"/>
          <w:i/>
          <w:iCs/>
          <w:lang w:eastAsia="lt-LT"/>
        </w:rPr>
        <w:t>Endokrininės sistemos sutrikimai</w:t>
      </w:r>
    </w:p>
    <w:p w14:paraId="6569F67A"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iCs/>
          <w:lang w:eastAsia="lt-LT"/>
        </w:rPr>
        <w:t>Labai retas</w:t>
      </w:r>
      <w:r w:rsidRPr="00504986">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ab/>
        <w:t>pogumburio, hipofizės ir antinksčių (PHA) sistemos slopinimas:</w:t>
      </w:r>
    </w:p>
    <w:p w14:paraId="2D2192F8" w14:textId="77777777" w:rsidR="00504986" w:rsidRPr="00504986" w:rsidRDefault="00504986" w:rsidP="00504986">
      <w:pPr>
        <w:tabs>
          <w:tab w:val="left" w:pos="1260"/>
        </w:tabs>
        <w:spacing w:after="0" w:line="240" w:lineRule="auto"/>
        <w:ind w:left="1260"/>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Kušingoidiniai simptomai (pvz., mėnulio veidas, centrinio tipo nutukimas), vaikų kūno masės didėjimo, augimo sulėtėjimas, osteoporozė, glaukoma, hiperglikemija ir gliukozurija, katarakta, hipertenzija, kūno svorio padidėjimas arba nutukimas, endogeninio kortizolio kiekio sumažėjimas, alopecija, plaukų lūžumas.</w:t>
      </w:r>
    </w:p>
    <w:p w14:paraId="7C0FF61A" w14:textId="77777777" w:rsidR="00504986" w:rsidRPr="00504986" w:rsidRDefault="00504986" w:rsidP="00504986">
      <w:pPr>
        <w:spacing w:after="0" w:line="240" w:lineRule="auto"/>
        <w:rPr>
          <w:rFonts w:ascii="Times New Roman" w:eastAsia="Times New Roman" w:hAnsi="Times New Roman" w:cs="Times New Roman"/>
          <w:lang w:eastAsia="lt-LT"/>
        </w:rPr>
      </w:pPr>
    </w:p>
    <w:p w14:paraId="0B6144A0" w14:textId="77777777" w:rsidR="00504986" w:rsidRPr="00504986" w:rsidRDefault="00504986" w:rsidP="00504986">
      <w:pPr>
        <w:spacing w:after="0" w:line="240" w:lineRule="auto"/>
        <w:rPr>
          <w:rFonts w:ascii="Times New Roman" w:eastAsia="Times New Roman" w:hAnsi="Times New Roman" w:cs="Times New Roman"/>
          <w:i/>
          <w:iCs/>
          <w:lang w:eastAsia="lt-LT"/>
        </w:rPr>
      </w:pPr>
      <w:r w:rsidRPr="00504986">
        <w:rPr>
          <w:rFonts w:ascii="Times New Roman" w:eastAsia="Times New Roman" w:hAnsi="Times New Roman" w:cs="Times New Roman"/>
          <w:i/>
          <w:iCs/>
          <w:lang w:eastAsia="lt-LT"/>
        </w:rPr>
        <w:t>Odos ir poodinio audinio sutrikimai</w:t>
      </w:r>
    </w:p>
    <w:p w14:paraId="2D92674C"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iCs/>
          <w:lang w:eastAsia="lt-LT"/>
        </w:rPr>
        <w:t>Dažnas</w:t>
      </w:r>
      <w:r w:rsidRPr="00504986">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ab/>
        <w:t>niežėjimas, lokalus odos deginimo pojūtis ir (arba) odos skausmas.</w:t>
      </w:r>
    </w:p>
    <w:p w14:paraId="649198C9" w14:textId="77777777" w:rsidR="00504986" w:rsidRPr="00504986" w:rsidRDefault="00504986" w:rsidP="00504986">
      <w:pPr>
        <w:spacing w:after="0" w:line="240" w:lineRule="auto"/>
        <w:ind w:left="1260" w:hanging="1260"/>
        <w:rPr>
          <w:rFonts w:ascii="Times New Roman" w:eastAsia="Times New Roman" w:hAnsi="Times New Roman" w:cs="Times New Roman"/>
          <w:lang w:eastAsia="lt-LT"/>
        </w:rPr>
      </w:pPr>
      <w:r w:rsidRPr="00504986">
        <w:rPr>
          <w:rFonts w:ascii="Times New Roman" w:eastAsia="Times New Roman" w:hAnsi="Times New Roman" w:cs="Times New Roman"/>
          <w:iCs/>
          <w:lang w:eastAsia="lt-LT"/>
        </w:rPr>
        <w:t>Nedažnas</w:t>
      </w:r>
      <w:r w:rsidRPr="00504986">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ab/>
        <w:t>odos atrofija *, strijos *, telangiektazijos *.</w:t>
      </w:r>
    </w:p>
    <w:p w14:paraId="409F507B" w14:textId="77777777" w:rsidR="00504986" w:rsidRPr="00504986" w:rsidRDefault="00504986" w:rsidP="00504986">
      <w:pPr>
        <w:spacing w:after="0" w:line="240" w:lineRule="auto"/>
        <w:ind w:left="1260" w:hanging="1260"/>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Labai retas</w:t>
      </w:r>
      <w:r w:rsidRPr="00504986">
        <w:rPr>
          <w:rFonts w:ascii="Times New Roman" w:eastAsia="Times New Roman" w:hAnsi="Times New Roman" w:cs="Times New Roman"/>
          <w:iCs/>
          <w:lang w:eastAsia="lt-LT"/>
        </w:rPr>
        <w:t>:</w:t>
      </w:r>
      <w:r w:rsidRPr="00504986">
        <w:rPr>
          <w:rFonts w:ascii="Times New Roman" w:eastAsia="Times New Roman" w:hAnsi="Times New Roman" w:cs="Times New Roman"/>
          <w:iCs/>
          <w:lang w:eastAsia="lt-LT"/>
        </w:rPr>
        <w:tab/>
        <w:t>odos išplonėjimas *</w:t>
      </w:r>
      <w:r w:rsidRPr="00504986">
        <w:rPr>
          <w:rFonts w:ascii="Times New Roman" w:eastAsia="Times New Roman" w:hAnsi="Times New Roman" w:cs="Times New Roman"/>
          <w:lang w:eastAsia="lt-LT"/>
        </w:rPr>
        <w:t>, odos susiraukšlėjimas *, odos sausumas *, pigmentacijos pokyčiai *, plaukuotumo padidėjimas, esamų simptomų paūmėjimas, alerginis kontaktinis dermatitas arba dermatitas, pustulinė žvynelinė, paraudimas, išbėrimas, dilgėlinė, spuogai.</w:t>
      </w:r>
    </w:p>
    <w:p w14:paraId="3ADF4305" w14:textId="77777777" w:rsidR="00504986" w:rsidRPr="00504986" w:rsidRDefault="00504986" w:rsidP="00504986">
      <w:pPr>
        <w:spacing w:after="0" w:line="240" w:lineRule="auto"/>
        <w:rPr>
          <w:rFonts w:ascii="Times New Roman" w:eastAsia="Times New Roman" w:hAnsi="Times New Roman" w:cs="Times New Roman"/>
          <w:lang w:eastAsia="lt-LT"/>
        </w:rPr>
      </w:pPr>
    </w:p>
    <w:p w14:paraId="221AE378" w14:textId="77777777" w:rsidR="00504986" w:rsidRPr="00504986" w:rsidRDefault="00504986" w:rsidP="00504986">
      <w:pPr>
        <w:spacing w:after="0" w:line="240" w:lineRule="auto"/>
        <w:rPr>
          <w:rFonts w:ascii="Times New Roman" w:eastAsia="Times New Roman" w:hAnsi="Times New Roman" w:cs="Times New Roman"/>
          <w:i/>
          <w:iCs/>
          <w:lang w:eastAsia="lt-LT"/>
        </w:rPr>
      </w:pPr>
      <w:r w:rsidRPr="00504986">
        <w:rPr>
          <w:rFonts w:ascii="Times New Roman" w:eastAsia="Times New Roman" w:hAnsi="Times New Roman" w:cs="Times New Roman"/>
          <w:i/>
          <w:iCs/>
          <w:lang w:eastAsia="lt-LT"/>
        </w:rPr>
        <w:t>Bendrieji sutrikimai ir vartojimo vietos pažeidimai</w:t>
      </w:r>
    </w:p>
    <w:p w14:paraId="7C954576" w14:textId="77777777" w:rsidR="00504986" w:rsidRPr="00504986" w:rsidRDefault="00504986" w:rsidP="00504986">
      <w:pPr>
        <w:spacing w:after="0" w:line="240" w:lineRule="auto"/>
        <w:ind w:left="1260" w:hanging="1260"/>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Labai retas</w:t>
      </w:r>
      <w:r w:rsidRPr="00504986">
        <w:rPr>
          <w:rFonts w:ascii="Times New Roman" w:eastAsia="Times New Roman" w:hAnsi="Times New Roman" w:cs="Times New Roman"/>
          <w:iCs/>
          <w:lang w:eastAsia="lt-LT"/>
        </w:rPr>
        <w:t>:</w:t>
      </w:r>
      <w:r w:rsidRPr="00504986">
        <w:rPr>
          <w:rFonts w:ascii="Times New Roman" w:eastAsia="Times New Roman" w:hAnsi="Times New Roman" w:cs="Times New Roman"/>
          <w:iCs/>
          <w:lang w:eastAsia="lt-LT"/>
        </w:rPr>
        <w:tab/>
        <w:t>vartojimo vietos dirginimas ir (arba) skausmas</w:t>
      </w:r>
      <w:r w:rsidRPr="00504986">
        <w:rPr>
          <w:rFonts w:ascii="Times New Roman" w:eastAsia="Times New Roman" w:hAnsi="Times New Roman" w:cs="Times New Roman"/>
          <w:lang w:eastAsia="lt-LT"/>
        </w:rPr>
        <w:t>.</w:t>
      </w:r>
    </w:p>
    <w:p w14:paraId="0596BC07" w14:textId="77777777" w:rsidR="00504986" w:rsidRPr="00504986" w:rsidRDefault="00504986" w:rsidP="00504986">
      <w:pPr>
        <w:spacing w:after="0" w:line="240" w:lineRule="auto"/>
        <w:rPr>
          <w:rFonts w:ascii="Times New Roman" w:eastAsia="Times New Roman" w:hAnsi="Times New Roman" w:cs="Times New Roman"/>
          <w:lang w:eastAsia="lt-LT"/>
        </w:rPr>
      </w:pPr>
    </w:p>
    <w:p w14:paraId="02B80B46"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Antriniai odos požymiai, kurie atsiranda dėl lokalaus ir (arba) sisteminio poveikio, sukelto pogumburio, hipofizės ir antinksčių (PHA) sistemos slopinimo.</w:t>
      </w:r>
    </w:p>
    <w:p w14:paraId="69952EC7" w14:textId="77777777" w:rsidR="00504986" w:rsidRPr="00504986" w:rsidRDefault="00504986" w:rsidP="00504986">
      <w:pPr>
        <w:spacing w:after="0" w:line="240" w:lineRule="auto"/>
        <w:rPr>
          <w:rFonts w:ascii="Times New Roman" w:eastAsia="Times New Roman" w:hAnsi="Times New Roman" w:cs="Times New Roman"/>
          <w:iCs/>
          <w:lang w:eastAsia="zh-CN"/>
        </w:rPr>
      </w:pPr>
    </w:p>
    <w:p w14:paraId="1B308AE6" w14:textId="77777777" w:rsidR="00504986" w:rsidRPr="00504986" w:rsidRDefault="00504986" w:rsidP="00504986">
      <w:pPr>
        <w:spacing w:after="0" w:line="240" w:lineRule="auto"/>
        <w:rPr>
          <w:rFonts w:ascii="Times New Roman" w:eastAsia="Times New Roman" w:hAnsi="Times New Roman" w:cs="Times New Roman"/>
          <w:i/>
          <w:iCs/>
          <w:lang w:eastAsia="zh-CN"/>
        </w:rPr>
      </w:pPr>
      <w:r w:rsidRPr="00504986">
        <w:rPr>
          <w:rFonts w:ascii="Times New Roman" w:eastAsia="Times New Roman" w:hAnsi="Times New Roman" w:cs="Times New Roman"/>
          <w:i/>
          <w:iCs/>
          <w:lang w:eastAsia="zh-CN"/>
        </w:rPr>
        <w:t>Akių sutrikimai</w:t>
      </w:r>
    </w:p>
    <w:p w14:paraId="304D54AD" w14:textId="77777777" w:rsidR="00504986" w:rsidRPr="00504986" w:rsidRDefault="00504986" w:rsidP="00504986">
      <w:pPr>
        <w:spacing w:after="0" w:line="240" w:lineRule="auto"/>
        <w:rPr>
          <w:rFonts w:ascii="Times New Roman" w:eastAsia="Times New Roman" w:hAnsi="Times New Roman" w:cs="Times New Roman"/>
          <w:iCs/>
          <w:lang w:eastAsia="zh-CN"/>
        </w:rPr>
      </w:pPr>
      <w:r w:rsidRPr="00504986">
        <w:rPr>
          <w:rFonts w:ascii="Times New Roman" w:eastAsia="Times New Roman" w:hAnsi="Times New Roman" w:cs="Times New Roman"/>
          <w:iCs/>
          <w:lang w:eastAsia="zh-CN"/>
        </w:rPr>
        <w:t>Dažnis nežinomas: miglotas matymas</w:t>
      </w:r>
      <w:r w:rsidR="00476347">
        <w:rPr>
          <w:rFonts w:ascii="Times New Roman" w:eastAsia="Times New Roman" w:hAnsi="Times New Roman" w:cs="Times New Roman"/>
          <w:iCs/>
          <w:lang w:eastAsia="zh-CN"/>
        </w:rPr>
        <w:t xml:space="preserve">, </w:t>
      </w:r>
      <w:r w:rsidR="00476347" w:rsidRPr="00EA7430">
        <w:rPr>
          <w:rFonts w:ascii="Times New Roman" w:eastAsia="Times New Roman" w:hAnsi="Times New Roman"/>
          <w:iCs/>
          <w:lang w:eastAsia="zh-CN"/>
        </w:rPr>
        <w:t>centrinė serozinė chorioretinopatija</w:t>
      </w:r>
      <w:r w:rsidRPr="00504986">
        <w:rPr>
          <w:rFonts w:ascii="Times New Roman" w:eastAsia="Times New Roman" w:hAnsi="Times New Roman" w:cs="Times New Roman"/>
          <w:iCs/>
          <w:lang w:eastAsia="zh-CN"/>
        </w:rPr>
        <w:t>.</w:t>
      </w:r>
    </w:p>
    <w:p w14:paraId="21B63064" w14:textId="77777777" w:rsidR="00504986" w:rsidRPr="00504986" w:rsidRDefault="00504986" w:rsidP="00504986">
      <w:pPr>
        <w:autoSpaceDE w:val="0"/>
        <w:autoSpaceDN w:val="0"/>
        <w:adjustRightInd w:val="0"/>
        <w:spacing w:after="0" w:line="240" w:lineRule="auto"/>
        <w:jc w:val="both"/>
        <w:rPr>
          <w:rFonts w:ascii="Times New Roman" w:eastAsia="Times New Roman" w:hAnsi="Times New Roman" w:cs="Times New Roman"/>
          <w:noProof/>
          <w:u w:val="single"/>
          <w:lang w:eastAsia="lt-LT"/>
        </w:rPr>
      </w:pPr>
    </w:p>
    <w:p w14:paraId="656B2100" w14:textId="77777777" w:rsidR="00504986" w:rsidRPr="00504986" w:rsidRDefault="00504986" w:rsidP="00504986">
      <w:pPr>
        <w:autoSpaceDE w:val="0"/>
        <w:autoSpaceDN w:val="0"/>
        <w:adjustRightInd w:val="0"/>
        <w:spacing w:after="0" w:line="240" w:lineRule="auto"/>
        <w:jc w:val="both"/>
        <w:rPr>
          <w:rFonts w:ascii="Times New Roman" w:eastAsia="Times New Roman" w:hAnsi="Times New Roman" w:cs="Times New Roman"/>
          <w:u w:val="single"/>
          <w:lang w:eastAsia="lt-LT"/>
        </w:rPr>
      </w:pPr>
      <w:r w:rsidRPr="00504986">
        <w:rPr>
          <w:rFonts w:ascii="Times New Roman" w:eastAsia="Times New Roman" w:hAnsi="Times New Roman" w:cs="Times New Roman"/>
          <w:noProof/>
          <w:u w:val="single"/>
          <w:lang w:eastAsia="lt-LT"/>
        </w:rPr>
        <w:t>Pranešimas apie įtariamas nepageidaujamas reakcijas</w:t>
      </w:r>
    </w:p>
    <w:p w14:paraId="59DDF170" w14:textId="3988F1AE" w:rsidR="00296976" w:rsidRDefault="00504986">
      <w:pPr>
        <w:spacing w:after="0" w:line="240" w:lineRule="auto"/>
        <w:jc w:val="both"/>
        <w:rPr>
          <w:rFonts w:ascii="Times New Roman" w:eastAsia="Times New Roman" w:hAnsi="Times New Roman" w:cs="Times New Roman"/>
          <w:lang w:eastAsia="lt-LT"/>
        </w:rPr>
      </w:pPr>
      <w:r w:rsidRPr="00504986">
        <w:rPr>
          <w:rFonts w:ascii="Times New Roman" w:eastAsia="Times New Roman" w:hAnsi="Times New Roman" w:cs="Times New Roman"/>
          <w:noProof/>
          <w:snapToGrid w:val="0"/>
        </w:rPr>
        <w:t>Svarbu pranešti apie įtariamas nepageidaujamas reakcijas, pastebėtas po vaistinio preparato registracijos, nes tai leidžia nuolat stebėti vaistinio preparato naudos ir rizikos santykį.</w:t>
      </w:r>
      <w:r w:rsidRPr="00504986">
        <w:rPr>
          <w:rFonts w:ascii="Times New Roman" w:eastAsia="Times New Roman" w:hAnsi="Times New Roman" w:cs="Times New Roman"/>
          <w:snapToGrid w:val="0"/>
        </w:rPr>
        <w:t xml:space="preserve"> </w:t>
      </w:r>
      <w:r w:rsidRPr="00504986">
        <w:rPr>
          <w:rFonts w:ascii="Times New Roman" w:eastAsia="Times New Roman" w:hAnsi="Times New Roman" w:cs="Times New Roman"/>
          <w:noProof/>
          <w:snapToGrid w:val="0"/>
        </w:rPr>
        <w:t>Sveikatos priežiūros specialistai turi pranešti apie bet kokias įtariamas nepageidaujamas reakcijas,</w:t>
      </w:r>
      <w:r w:rsidR="0095284F" w:rsidRPr="0086633C">
        <w:rPr>
          <w:rFonts w:ascii="Times New Roman" w:eastAsia="Times New Roman" w:hAnsi="Times New Roman"/>
          <w:noProof/>
          <w:snapToGrid w:val="0"/>
        </w:rPr>
        <w:t xml:space="preserve"> </w:t>
      </w:r>
      <w:r w:rsidR="0095284F" w:rsidRPr="00DA6943">
        <w:rPr>
          <w:rFonts w:ascii="Times New Roman" w:hAnsi="Times New Roman"/>
          <w:noProof/>
          <w:szCs w:val="24"/>
        </w:rPr>
        <w:t xml:space="preserve">tiesiogiai užpildę pranešimo formą internetu Tarnybos Vaistinių preparatų informacinėje sistemoje </w:t>
      </w:r>
      <w:hyperlink r:id="rId10" w:history="1">
        <w:r w:rsidR="0095284F" w:rsidRPr="00DA6943">
          <w:rPr>
            <w:rStyle w:val="Hipersaitas"/>
            <w:rFonts w:ascii="Times New Roman" w:hAnsi="Times New Roman"/>
            <w:noProof/>
            <w:szCs w:val="24"/>
          </w:rPr>
          <w:t>https://vapris.vvkt.lt/vvkt-web/public/nrvSpecialist</w:t>
        </w:r>
      </w:hyperlink>
      <w:r w:rsidR="0095284F" w:rsidRPr="00DA6943">
        <w:rPr>
          <w:rFonts w:ascii="Times New Roman" w:hAnsi="Times New Roman"/>
          <w:noProof/>
          <w:szCs w:val="24"/>
        </w:rPr>
        <w:t xml:space="preserve"> arba užpildę Sveikatos priežiūros ar farmacijos specialisto pranešimo apie įtariamą nepageidaujamą reakciją formą, kuri skelbiama </w:t>
      </w:r>
      <w:hyperlink r:id="rId11" w:history="1">
        <w:r w:rsidR="0095284F" w:rsidRPr="00DA6943">
          <w:rPr>
            <w:rStyle w:val="Hipersaitas"/>
            <w:rFonts w:ascii="Times New Roman" w:hAnsi="Times New Roman"/>
            <w:noProof/>
            <w:szCs w:val="24"/>
          </w:rPr>
          <w:t>https://www.vvkt.lt/index.php?1399030386</w:t>
        </w:r>
      </w:hyperlink>
      <w:r w:rsidR="0095284F" w:rsidRPr="00DA6943">
        <w:rPr>
          <w:rFonts w:ascii="Times New Roman" w:hAnsi="Times New Roman"/>
          <w:noProof/>
          <w:szCs w:val="24"/>
        </w:rPr>
        <w:t>, ir atsiųsti elektroniniu paštu (adresu NepageidaujamaR@vvkt.lt).</w:t>
      </w:r>
    </w:p>
    <w:p w14:paraId="328439DE" w14:textId="77777777" w:rsidR="00504986" w:rsidRPr="00504986" w:rsidRDefault="00504986" w:rsidP="00504986">
      <w:pPr>
        <w:spacing w:after="0" w:line="240" w:lineRule="auto"/>
        <w:rPr>
          <w:rFonts w:ascii="Times New Roman" w:eastAsia="Times New Roman" w:hAnsi="Times New Roman" w:cs="Times New Roman"/>
          <w:lang w:eastAsia="lt-LT"/>
        </w:rPr>
      </w:pPr>
    </w:p>
    <w:p w14:paraId="15ACCDDF" w14:textId="77777777" w:rsidR="00504986" w:rsidRPr="00504986" w:rsidRDefault="00504986" w:rsidP="00504986">
      <w:pPr>
        <w:spacing w:after="0" w:line="240" w:lineRule="auto"/>
        <w:ind w:left="567" w:hanging="567"/>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4.9</w:t>
      </w:r>
      <w:r w:rsidRPr="00504986">
        <w:rPr>
          <w:rFonts w:ascii="Times New Roman" w:eastAsia="Times New Roman" w:hAnsi="Times New Roman" w:cs="Times New Roman"/>
          <w:b/>
          <w:lang w:eastAsia="lt-LT"/>
        </w:rPr>
        <w:tab/>
        <w:t>Perdozavimas</w:t>
      </w:r>
    </w:p>
    <w:p w14:paraId="21629DC9" w14:textId="77777777" w:rsidR="00504986" w:rsidRPr="00504986" w:rsidRDefault="00504986" w:rsidP="00504986">
      <w:pPr>
        <w:spacing w:after="0" w:line="240" w:lineRule="auto"/>
        <w:rPr>
          <w:rFonts w:ascii="Times New Roman" w:eastAsia="Times New Roman" w:hAnsi="Times New Roman" w:cs="Times New Roman"/>
          <w:lang w:eastAsia="lt-LT"/>
        </w:rPr>
      </w:pPr>
    </w:p>
    <w:p w14:paraId="5F4BDD38" w14:textId="77777777" w:rsidR="00504986" w:rsidRPr="00504986" w:rsidRDefault="00504986" w:rsidP="00504986">
      <w:pPr>
        <w:tabs>
          <w:tab w:val="left" w:pos="567"/>
        </w:tabs>
        <w:spacing w:after="0" w:line="240" w:lineRule="auto"/>
        <w:rPr>
          <w:rFonts w:ascii="Times New Roman" w:eastAsia="Times New Roman" w:hAnsi="Times New Roman" w:cs="Times New Roman"/>
          <w:i/>
          <w:iCs/>
          <w:lang w:eastAsia="lt-LT"/>
        </w:rPr>
      </w:pPr>
      <w:r w:rsidRPr="00504986">
        <w:rPr>
          <w:rFonts w:ascii="Times New Roman" w:eastAsia="Times New Roman" w:hAnsi="Times New Roman" w:cs="Times New Roman"/>
          <w:iCs/>
          <w:u w:val="single"/>
          <w:lang w:eastAsia="lt-LT"/>
        </w:rPr>
        <w:t>Simptomai ir požymiai</w:t>
      </w:r>
    </w:p>
    <w:p w14:paraId="7C7285D5" w14:textId="55AC7EEB"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Gali absorbuotis toks lokaliai vartojamo klobetazolio kiekis, kuris sukelia sisteminį poveikį. Ūminio vaistinio preparato perdozavimo tikimybė yra labai maža, tačiau dėl lėtinio perdozavimo arba netinkamo vaistinio preparato vartojimo gali atsirasti pernelyg padidėjusios kortizolio koncentracijos požymių (žr.</w:t>
      </w:r>
      <w:r w:rsidR="00836DAD">
        <w:rPr>
          <w:rFonts w:ascii="Times New Roman" w:eastAsia="Times New Roman" w:hAnsi="Times New Roman" w:cs="Times New Roman"/>
          <w:lang w:eastAsia="lt-LT"/>
        </w:rPr>
        <w:t> </w:t>
      </w:r>
      <w:r w:rsidRPr="00504986">
        <w:rPr>
          <w:rFonts w:ascii="Times New Roman" w:eastAsia="Times New Roman" w:hAnsi="Times New Roman" w:cs="Times New Roman"/>
          <w:lang w:eastAsia="lt-LT"/>
        </w:rPr>
        <w:t>4.8 skyrių).</w:t>
      </w:r>
    </w:p>
    <w:p w14:paraId="50852A13" w14:textId="77777777" w:rsidR="00504986" w:rsidRPr="00504986" w:rsidRDefault="00504986" w:rsidP="00504986">
      <w:pPr>
        <w:spacing w:after="0" w:line="240" w:lineRule="auto"/>
        <w:rPr>
          <w:rFonts w:ascii="Times New Roman" w:eastAsia="Times New Roman" w:hAnsi="Times New Roman" w:cs="Times New Roman"/>
          <w:lang w:eastAsia="lt-LT"/>
        </w:rPr>
      </w:pPr>
    </w:p>
    <w:p w14:paraId="1FABF1BF" w14:textId="77777777" w:rsidR="00504986" w:rsidRPr="00504986" w:rsidRDefault="00504986" w:rsidP="00504986">
      <w:pPr>
        <w:keepNext/>
        <w:keepLines/>
        <w:spacing w:after="0" w:line="240" w:lineRule="auto"/>
        <w:ind w:left="567" w:hanging="567"/>
        <w:rPr>
          <w:rFonts w:ascii="Times New Roman" w:eastAsia="Times New Roman" w:hAnsi="Times New Roman" w:cs="Times New Roman"/>
          <w:u w:val="single"/>
          <w:lang w:eastAsia="lt-LT"/>
        </w:rPr>
      </w:pPr>
      <w:r w:rsidRPr="00504986">
        <w:rPr>
          <w:rFonts w:ascii="Times New Roman" w:eastAsia="Times New Roman" w:hAnsi="Times New Roman" w:cs="Times New Roman"/>
          <w:iCs/>
          <w:u w:val="single"/>
          <w:lang w:eastAsia="lt-LT"/>
        </w:rPr>
        <w:t>Gydymas</w:t>
      </w:r>
    </w:p>
    <w:p w14:paraId="2265F3DF"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Perdozavimo atveju gydymą klobetazoliu reikia nutraukti palaipsniui retinant vaistinio preparato vartojimą arba pakeičiant jį silpnesnio poveikio kortikosteroidu, dėl ūminio antinksčių funkcijos nepakankamumo rizikos.</w:t>
      </w:r>
    </w:p>
    <w:p w14:paraId="3C49706D"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86AEB33" w14:textId="558DEDFD"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Kitos gydymo priemonės priklauso nuo klinikinių indikacijų arba </w:t>
      </w:r>
      <w:r w:rsidR="00BB6680">
        <w:rPr>
          <w:rFonts w:ascii="Times New Roman" w:eastAsia="Times New Roman" w:hAnsi="Times New Roman" w:cs="Times New Roman"/>
          <w:lang w:eastAsia="lt-LT"/>
        </w:rPr>
        <w:t xml:space="preserve">VVKT Farmakologinio budrumo ir </w:t>
      </w:r>
      <w:r w:rsidRPr="00504986">
        <w:rPr>
          <w:rFonts w:ascii="Times New Roman" w:eastAsia="Times New Roman" w:hAnsi="Times New Roman" w:cs="Times New Roman"/>
          <w:lang w:eastAsia="lt-LT"/>
        </w:rPr>
        <w:t xml:space="preserve">apsinuodijimų </w:t>
      </w:r>
      <w:r w:rsidR="00BB6680">
        <w:rPr>
          <w:rFonts w:ascii="Times New Roman" w:eastAsia="Times New Roman" w:hAnsi="Times New Roman" w:cs="Times New Roman"/>
          <w:lang w:eastAsia="lt-LT"/>
        </w:rPr>
        <w:t>informacijos skyriaus</w:t>
      </w:r>
      <w:r w:rsidR="00BB6680" w:rsidRPr="00504986">
        <w:rPr>
          <w:rFonts w:ascii="Times New Roman" w:eastAsia="Times New Roman" w:hAnsi="Times New Roman" w:cs="Times New Roman"/>
          <w:lang w:eastAsia="lt-LT"/>
        </w:rPr>
        <w:t xml:space="preserve"> </w:t>
      </w:r>
      <w:r w:rsidRPr="00504986">
        <w:rPr>
          <w:rFonts w:ascii="Times New Roman" w:eastAsia="Times New Roman" w:hAnsi="Times New Roman" w:cs="Times New Roman"/>
          <w:lang w:eastAsia="lt-LT"/>
        </w:rPr>
        <w:t>rekomendacijų.</w:t>
      </w:r>
    </w:p>
    <w:p w14:paraId="3E729CA5" w14:textId="77777777" w:rsidR="00504986" w:rsidRPr="00504986" w:rsidRDefault="00504986" w:rsidP="00504986">
      <w:pPr>
        <w:spacing w:after="0" w:line="240" w:lineRule="auto"/>
        <w:rPr>
          <w:rFonts w:ascii="Times New Roman" w:eastAsia="Times New Roman" w:hAnsi="Times New Roman" w:cs="Times New Roman"/>
          <w:lang w:eastAsia="lt-LT"/>
        </w:rPr>
      </w:pPr>
    </w:p>
    <w:p w14:paraId="4DF0489F" w14:textId="77777777" w:rsidR="00504986" w:rsidRPr="00504986" w:rsidRDefault="00504986" w:rsidP="00504986">
      <w:pPr>
        <w:spacing w:after="0" w:line="240" w:lineRule="auto"/>
        <w:ind w:left="567" w:hanging="567"/>
        <w:rPr>
          <w:rFonts w:ascii="Times New Roman" w:eastAsia="Times New Roman" w:hAnsi="Times New Roman" w:cs="Times New Roman"/>
          <w:b/>
          <w:caps/>
          <w:lang w:eastAsia="lt-LT"/>
        </w:rPr>
      </w:pPr>
      <w:r w:rsidRPr="00504986">
        <w:rPr>
          <w:rFonts w:ascii="Times New Roman" w:eastAsia="Times New Roman" w:hAnsi="Times New Roman" w:cs="Times New Roman"/>
          <w:b/>
          <w:caps/>
          <w:lang w:eastAsia="lt-LT"/>
        </w:rPr>
        <w:t>5.</w:t>
      </w:r>
      <w:r w:rsidRPr="00504986">
        <w:rPr>
          <w:rFonts w:ascii="Times New Roman" w:eastAsia="Times New Roman" w:hAnsi="Times New Roman" w:cs="Times New Roman"/>
          <w:b/>
          <w:caps/>
          <w:lang w:eastAsia="lt-LT"/>
        </w:rPr>
        <w:tab/>
      </w:r>
      <w:r w:rsidRPr="00504986">
        <w:rPr>
          <w:rFonts w:ascii="Times New Roman" w:eastAsia="Times New Roman" w:hAnsi="Times New Roman" w:cs="Times New Roman"/>
          <w:b/>
          <w:lang w:eastAsia="lt-LT"/>
        </w:rPr>
        <w:t xml:space="preserve">FARMAKOLOGINĖS </w:t>
      </w:r>
      <w:r w:rsidRPr="00504986">
        <w:rPr>
          <w:rFonts w:ascii="Times New Roman" w:eastAsia="Times New Roman" w:hAnsi="Times New Roman" w:cs="Times New Roman"/>
          <w:b/>
          <w:caps/>
          <w:lang w:eastAsia="lt-LT"/>
        </w:rPr>
        <w:t>savybės</w:t>
      </w:r>
    </w:p>
    <w:p w14:paraId="161EDE12"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p>
    <w:p w14:paraId="393A1801" w14:textId="77777777" w:rsidR="00504986" w:rsidRPr="00504986" w:rsidRDefault="00504986" w:rsidP="00504986">
      <w:pPr>
        <w:numPr>
          <w:ilvl w:val="1"/>
          <w:numId w:val="3"/>
        </w:numPr>
        <w:spacing w:after="0" w:line="240" w:lineRule="auto"/>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 xml:space="preserve">Farmakodinaminės savybės </w:t>
      </w:r>
    </w:p>
    <w:p w14:paraId="04B7B270" w14:textId="77777777" w:rsidR="00504986" w:rsidRPr="004D2A4B" w:rsidRDefault="00504986" w:rsidP="00504986">
      <w:pPr>
        <w:spacing w:after="0" w:line="240" w:lineRule="auto"/>
        <w:rPr>
          <w:rFonts w:ascii="Times New Roman" w:eastAsia="Times New Roman" w:hAnsi="Times New Roman" w:cs="Times New Roman"/>
          <w:bCs/>
          <w:lang w:eastAsia="lt-LT"/>
        </w:rPr>
      </w:pPr>
    </w:p>
    <w:p w14:paraId="16451E86" w14:textId="77777777" w:rsidR="00504986" w:rsidRPr="00504986" w:rsidRDefault="00504986" w:rsidP="00504986">
      <w:pPr>
        <w:spacing w:after="0" w:line="240" w:lineRule="auto"/>
        <w:ind w:hanging="2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Farmakoterapinė grupė – kortikosteroidai odos ligoms gydyti, labai stipraus poveikio kortikosteroidai (IV grupė), ATC kodas – D07AD01</w:t>
      </w:r>
    </w:p>
    <w:p w14:paraId="74B0B81E"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p>
    <w:p w14:paraId="3A945501" w14:textId="77777777" w:rsidR="00504986" w:rsidRPr="003039DF" w:rsidRDefault="00504986" w:rsidP="00504986">
      <w:pPr>
        <w:spacing w:after="0" w:line="240" w:lineRule="auto"/>
        <w:ind w:left="567" w:hanging="567"/>
        <w:rPr>
          <w:rFonts w:ascii="Times New Roman" w:eastAsia="Times New Roman" w:hAnsi="Times New Roman" w:cs="Times New Roman"/>
          <w:u w:val="single"/>
          <w:lang w:eastAsia="lt-LT"/>
        </w:rPr>
      </w:pPr>
      <w:r w:rsidRPr="003039DF">
        <w:rPr>
          <w:rFonts w:ascii="Times New Roman" w:eastAsia="Times New Roman" w:hAnsi="Times New Roman" w:cs="Times New Roman"/>
          <w:u w:val="single"/>
          <w:lang w:eastAsia="lt-LT"/>
        </w:rPr>
        <w:t>Veikimo mechanizmas</w:t>
      </w:r>
    </w:p>
    <w:p w14:paraId="678DD5D0" w14:textId="77777777" w:rsidR="00504986" w:rsidRPr="00504986" w:rsidRDefault="00504986" w:rsidP="00504986">
      <w:pPr>
        <w:spacing w:after="0" w:line="240" w:lineRule="auto"/>
        <w:rPr>
          <w:rFonts w:ascii="Times New Roman" w:eastAsia="SimSun" w:hAnsi="Times New Roman" w:cs="Times New Roman"/>
          <w:lang w:eastAsia="zh-CN"/>
        </w:rPr>
      </w:pPr>
      <w:r w:rsidRPr="00504986">
        <w:rPr>
          <w:rFonts w:ascii="Times New Roman" w:eastAsia="SimSun" w:hAnsi="Times New Roman" w:cs="Times New Roman"/>
          <w:lang w:eastAsia="zh-CN"/>
        </w:rPr>
        <w:t>Lokaliai vartojami kortikosteroidai mažina uždegimą keliais būdais: slopindami vėlyvąją alerginių reakcijų fazę, įskaitant putliųjų ląstelių kiekio sumažėjimą, chemotaksio ir eozinofilų aktyvinimo slopinimą, citokinų išsiskyrimo iš limfocitų, monocitų, putliųjų ląstelių bei eozinofilų slopinimą ir arachidono rūgšties metabolizmo slopinimą.</w:t>
      </w:r>
    </w:p>
    <w:p w14:paraId="47506D38" w14:textId="77777777" w:rsidR="00504986" w:rsidRPr="00504986" w:rsidRDefault="00504986" w:rsidP="00504986">
      <w:pPr>
        <w:spacing w:after="0" w:line="240" w:lineRule="auto"/>
        <w:rPr>
          <w:rFonts w:ascii="Times New Roman" w:eastAsia="SimSun" w:hAnsi="Times New Roman" w:cs="Times New Roman"/>
          <w:lang w:eastAsia="zh-CN"/>
        </w:rPr>
      </w:pPr>
    </w:p>
    <w:p w14:paraId="737AE351" w14:textId="77777777" w:rsidR="00504986" w:rsidRPr="00504986" w:rsidRDefault="00504986" w:rsidP="00504986">
      <w:pPr>
        <w:spacing w:after="0" w:line="240" w:lineRule="auto"/>
        <w:rPr>
          <w:rFonts w:ascii="Times New Roman" w:eastAsia="SimSun" w:hAnsi="Times New Roman" w:cs="Times New Roman"/>
          <w:lang w:eastAsia="zh-CN"/>
        </w:rPr>
      </w:pPr>
      <w:r w:rsidRPr="00504986">
        <w:rPr>
          <w:rFonts w:ascii="Times New Roman" w:eastAsia="SimSun" w:hAnsi="Times New Roman" w:cs="Times New Roman"/>
          <w:lang w:eastAsia="zh-CN"/>
        </w:rPr>
        <w:lastRenderedPageBreak/>
        <w:t xml:space="preserve">Lokaliai vartojami kortikosteroidai mažina uždegimą ir </w:t>
      </w:r>
      <w:r w:rsidR="00BB6680" w:rsidRPr="00504986">
        <w:rPr>
          <w:rFonts w:ascii="Times New Roman" w:eastAsia="SimSun" w:hAnsi="Times New Roman" w:cs="Times New Roman"/>
          <w:lang w:eastAsia="zh-CN"/>
        </w:rPr>
        <w:t>niež</w:t>
      </w:r>
      <w:r w:rsidR="00BB6680">
        <w:rPr>
          <w:rFonts w:ascii="Times New Roman" w:eastAsia="SimSun" w:hAnsi="Times New Roman" w:cs="Times New Roman"/>
          <w:lang w:eastAsia="zh-CN"/>
        </w:rPr>
        <w:t>ulį</w:t>
      </w:r>
      <w:r w:rsidR="00BB6680" w:rsidRPr="00504986">
        <w:rPr>
          <w:rFonts w:ascii="Times New Roman" w:eastAsia="SimSun" w:hAnsi="Times New Roman" w:cs="Times New Roman"/>
          <w:lang w:eastAsia="zh-CN"/>
        </w:rPr>
        <w:t xml:space="preserve"> </w:t>
      </w:r>
      <w:r w:rsidRPr="00504986">
        <w:rPr>
          <w:rFonts w:ascii="Times New Roman" w:eastAsia="SimSun" w:hAnsi="Times New Roman" w:cs="Times New Roman"/>
          <w:lang w:eastAsia="zh-CN"/>
        </w:rPr>
        <w:t>bei susiaurina kraujagysles.</w:t>
      </w:r>
    </w:p>
    <w:p w14:paraId="4C6FA2CB"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p>
    <w:p w14:paraId="71C53610" w14:textId="77777777" w:rsidR="00504986" w:rsidRPr="00504986" w:rsidRDefault="00504986" w:rsidP="00747F88">
      <w:pPr>
        <w:keepNext/>
        <w:spacing w:after="0" w:line="240" w:lineRule="auto"/>
        <w:ind w:left="567" w:hanging="567"/>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5.2</w:t>
      </w:r>
      <w:r w:rsidRPr="00504986">
        <w:rPr>
          <w:rFonts w:ascii="Times New Roman" w:eastAsia="Times New Roman" w:hAnsi="Times New Roman" w:cs="Times New Roman"/>
          <w:b/>
          <w:lang w:eastAsia="lt-LT"/>
        </w:rPr>
        <w:tab/>
        <w:t xml:space="preserve">Farmakokinetinės savybės </w:t>
      </w:r>
    </w:p>
    <w:p w14:paraId="35B7E85E" w14:textId="77777777" w:rsidR="00504986" w:rsidRPr="007237E2" w:rsidRDefault="00504986" w:rsidP="00747F88">
      <w:pPr>
        <w:keepNext/>
        <w:spacing w:after="0" w:line="240" w:lineRule="auto"/>
        <w:ind w:left="567" w:hanging="567"/>
        <w:rPr>
          <w:rFonts w:ascii="Times New Roman" w:eastAsia="Times New Roman" w:hAnsi="Times New Roman" w:cs="Times New Roman"/>
          <w:bCs/>
          <w:lang w:eastAsia="lt-LT"/>
        </w:rPr>
      </w:pPr>
    </w:p>
    <w:p w14:paraId="6B5A2EFE" w14:textId="77777777" w:rsidR="00504986" w:rsidRPr="00504986" w:rsidRDefault="00504986" w:rsidP="00747F88">
      <w:pPr>
        <w:keepNext/>
        <w:spacing w:after="0" w:line="240" w:lineRule="auto"/>
        <w:rPr>
          <w:rFonts w:ascii="Times New Roman" w:eastAsia="Times New Roman" w:hAnsi="Times New Roman" w:cs="Times New Roman"/>
          <w:i/>
          <w:iCs/>
          <w:lang w:eastAsia="lt-LT"/>
        </w:rPr>
      </w:pPr>
      <w:r w:rsidRPr="00504986">
        <w:rPr>
          <w:rFonts w:ascii="Times New Roman" w:eastAsia="Times New Roman" w:hAnsi="Times New Roman" w:cs="Times New Roman"/>
          <w:iCs/>
          <w:u w:val="single"/>
          <w:lang w:eastAsia="lt-LT"/>
        </w:rPr>
        <w:t>Absorbcija</w:t>
      </w:r>
    </w:p>
    <w:p w14:paraId="7DC9C619" w14:textId="77777777" w:rsidR="00504986" w:rsidRPr="00504986" w:rsidRDefault="00504986" w:rsidP="00747F88">
      <w:pPr>
        <w:keepNext/>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Lokaliai vartojami kortikosteroidai gali absorbuotis į sisteminę kraujotaką per sveiką odą. Per odą absorbuojamų lokaliai vartojamų kortikosteroidų kiekis priklauso nuo daugelio veiksnių, įskaitant vartojamą vaistinį preparatą ir epidermio barjero vientisumą. Dengiamasis tvarstis, uždegimas ir (arba) kita odos liga irgi gali didinti vaistinio preparato absorbciją per odą.</w:t>
      </w:r>
    </w:p>
    <w:p w14:paraId="40C1A8CA" w14:textId="77777777" w:rsidR="00504986" w:rsidRPr="007237E2" w:rsidRDefault="00504986" w:rsidP="00504986">
      <w:pPr>
        <w:spacing w:after="0" w:line="240" w:lineRule="auto"/>
        <w:ind w:left="567" w:hanging="567"/>
        <w:rPr>
          <w:rFonts w:ascii="Times New Roman" w:eastAsia="Times New Roman" w:hAnsi="Times New Roman" w:cs="Times New Roman"/>
          <w:bCs/>
          <w:lang w:eastAsia="lt-LT"/>
        </w:rPr>
      </w:pPr>
    </w:p>
    <w:p w14:paraId="60752306" w14:textId="7B777BF5"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Atliktas vienas tyrimas, kurio metu žmonėms ant sveikos odos antrą kartą užtepus 30 g klobetazolio propionato 0,05 proc. tepalo (praėjus 13</w:t>
      </w:r>
      <w:r w:rsidR="00836DAD">
        <w:rPr>
          <w:rFonts w:ascii="Times New Roman" w:eastAsia="Times New Roman" w:hAnsi="Times New Roman" w:cs="Times New Roman"/>
          <w:lang w:eastAsia="lt-LT"/>
        </w:rPr>
        <w:t> </w:t>
      </w:r>
      <w:r w:rsidRPr="00504986">
        <w:rPr>
          <w:rFonts w:ascii="Times New Roman" w:eastAsia="Times New Roman" w:hAnsi="Times New Roman" w:cs="Times New Roman"/>
          <w:lang w:eastAsia="lt-LT"/>
        </w:rPr>
        <w:t>val. po pirmojo vaistinio preparato užtepimo), vidutinė didžiausia klobetazolio propionato koncentracija plazmoje (0,63 nanogramai/ml) susidarė po 8 val. Antrą kartą užtepus 30 g klobetazolio propionato 0,05 proc. kremo, vidutinė didžiausia koncentracija plazmoje, palyginti su tepalu, buvo šiek tiek didesnė ir susidarė praėjus 10</w:t>
      </w:r>
      <w:r w:rsidR="00836DAD">
        <w:rPr>
          <w:rFonts w:ascii="Times New Roman" w:eastAsia="Times New Roman" w:hAnsi="Times New Roman" w:cs="Times New Roman"/>
          <w:lang w:eastAsia="lt-LT"/>
        </w:rPr>
        <w:t> </w:t>
      </w:r>
      <w:r w:rsidRPr="00504986">
        <w:rPr>
          <w:rFonts w:ascii="Times New Roman" w:eastAsia="Times New Roman" w:hAnsi="Times New Roman" w:cs="Times New Roman"/>
          <w:lang w:eastAsia="lt-LT"/>
        </w:rPr>
        <w:t>val. po vaistinio preparato užtepimo. Kito tyrimo su žvyneline ir egzema sergančiais pacientais, kuriems vieną kartą buvo tepta 25 g klobetazolio propionato 0,05 proc. tepalo, duomenimis praėjus 3</w:t>
      </w:r>
      <w:r w:rsidR="00836DAD">
        <w:rPr>
          <w:rFonts w:ascii="Times New Roman" w:eastAsia="Times New Roman" w:hAnsi="Times New Roman" w:cs="Times New Roman"/>
          <w:lang w:eastAsia="lt-LT"/>
        </w:rPr>
        <w:t> </w:t>
      </w:r>
      <w:r w:rsidRPr="00504986">
        <w:rPr>
          <w:rFonts w:ascii="Times New Roman" w:eastAsia="Times New Roman" w:hAnsi="Times New Roman" w:cs="Times New Roman"/>
          <w:lang w:eastAsia="lt-LT"/>
        </w:rPr>
        <w:t>val. po užtepimo susidarė atitinkamai 2,3 nanogramai/ml ir 4,6 nanogramai/ml vidutinė didžiausia koncentracija plazmoje.</w:t>
      </w:r>
    </w:p>
    <w:p w14:paraId="08CD8EA0" w14:textId="77777777" w:rsidR="00504986" w:rsidRPr="00504986" w:rsidRDefault="00504986" w:rsidP="00504986">
      <w:pPr>
        <w:spacing w:after="0" w:line="240" w:lineRule="auto"/>
        <w:rPr>
          <w:rFonts w:ascii="Times New Roman" w:eastAsia="Times New Roman" w:hAnsi="Times New Roman" w:cs="Times New Roman"/>
          <w:u w:val="single"/>
          <w:lang w:eastAsia="lt-LT"/>
        </w:rPr>
      </w:pPr>
    </w:p>
    <w:p w14:paraId="50E543C0"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u w:val="single"/>
          <w:lang w:eastAsia="lt-LT"/>
        </w:rPr>
        <w:t>Pasiskirstymas</w:t>
      </w:r>
    </w:p>
    <w:p w14:paraId="0664FC5D"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Lokaliai vartojamų kortikosteroidų sisteminei ekspozicijai įvertinti būtina naudoti galutines farmakodinamikos reikšmes dėl to, kad cirkuliuojantys kiekiai yra gerokai mažesni už kiekį, kurį galima aptikti.</w:t>
      </w:r>
    </w:p>
    <w:p w14:paraId="6B322691" w14:textId="77777777" w:rsidR="00504986" w:rsidRPr="00504986" w:rsidRDefault="00504986" w:rsidP="00504986">
      <w:pPr>
        <w:spacing w:after="0" w:line="240" w:lineRule="auto"/>
        <w:rPr>
          <w:rFonts w:ascii="Times New Roman" w:eastAsia="Times New Roman" w:hAnsi="Times New Roman" w:cs="Times New Roman"/>
          <w:lang w:eastAsia="lt-LT"/>
        </w:rPr>
      </w:pPr>
    </w:p>
    <w:p w14:paraId="7DFE7E03" w14:textId="77777777" w:rsidR="007B09D2" w:rsidRDefault="00504986" w:rsidP="007B09D2">
      <w:pPr>
        <w:keepNext/>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iCs/>
          <w:u w:val="single"/>
          <w:lang w:eastAsia="lt-LT"/>
        </w:rPr>
        <w:t>Biotransformacija</w:t>
      </w:r>
    </w:p>
    <w:p w14:paraId="27352450" w14:textId="77777777" w:rsidR="007B09D2" w:rsidRDefault="00504986" w:rsidP="007B09D2">
      <w:pPr>
        <w:keepNext/>
        <w:spacing w:after="0" w:line="240" w:lineRule="auto"/>
        <w:rPr>
          <w:rFonts w:ascii="Times New Roman" w:eastAsia="Times New Roman" w:hAnsi="Times New Roman" w:cs="Times New Roman"/>
        </w:rPr>
      </w:pPr>
      <w:r w:rsidRPr="00504986">
        <w:rPr>
          <w:rFonts w:ascii="Times New Roman" w:eastAsia="Times New Roman" w:hAnsi="Times New Roman" w:cs="Times New Roman"/>
        </w:rPr>
        <w:t xml:space="preserve">Per odą absorbuoti lokaliai vartojami kortikosteroidai tikriausiai metabolizuojami panašiai, kaip ir sistemiškai skirti kortikosteroidai (pirmiausiai metabolizuojami kepenyse). </w:t>
      </w:r>
    </w:p>
    <w:p w14:paraId="3CBEE834"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p>
    <w:p w14:paraId="02DEF640" w14:textId="77777777" w:rsidR="00504986" w:rsidRPr="00504986" w:rsidRDefault="00504986" w:rsidP="00504986">
      <w:pPr>
        <w:spacing w:after="0" w:line="240" w:lineRule="auto"/>
        <w:rPr>
          <w:rFonts w:ascii="Times New Roman" w:eastAsia="Times New Roman" w:hAnsi="Times New Roman" w:cs="Times New Roman"/>
          <w:i/>
          <w:iCs/>
          <w:lang w:eastAsia="lt-LT"/>
        </w:rPr>
      </w:pPr>
      <w:r w:rsidRPr="00504986">
        <w:rPr>
          <w:rFonts w:ascii="Times New Roman" w:eastAsia="Times New Roman" w:hAnsi="Times New Roman" w:cs="Times New Roman"/>
          <w:iCs/>
          <w:u w:val="single"/>
          <w:lang w:eastAsia="lt-LT"/>
        </w:rPr>
        <w:t>Eliminacija</w:t>
      </w:r>
    </w:p>
    <w:p w14:paraId="3E99A32E"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Lokaliai vartojami kortikosteroidai šalinami per inkstus. Be to, kai kurie kortikosteroidai ir jų metabolitai šalinami su tulžimi.</w:t>
      </w:r>
    </w:p>
    <w:p w14:paraId="271602D1"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p>
    <w:p w14:paraId="1276D403" w14:textId="77777777" w:rsidR="00504986" w:rsidRPr="00504986" w:rsidRDefault="00504986" w:rsidP="00504986">
      <w:pPr>
        <w:spacing w:after="0" w:line="240" w:lineRule="auto"/>
        <w:ind w:left="567" w:hanging="567"/>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5.3</w:t>
      </w:r>
      <w:r w:rsidRPr="00504986">
        <w:rPr>
          <w:rFonts w:ascii="Times New Roman" w:eastAsia="Times New Roman" w:hAnsi="Times New Roman" w:cs="Times New Roman"/>
          <w:b/>
          <w:lang w:eastAsia="lt-LT"/>
        </w:rPr>
        <w:tab/>
        <w:t>Ikiklinikinių saugumo tyrimų duomenys</w:t>
      </w:r>
    </w:p>
    <w:p w14:paraId="73B02086"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p>
    <w:p w14:paraId="46DC9FAD" w14:textId="77777777" w:rsidR="00504986" w:rsidRPr="00504986" w:rsidRDefault="00504986" w:rsidP="00504986">
      <w:pPr>
        <w:tabs>
          <w:tab w:val="left" w:pos="567"/>
        </w:tabs>
        <w:spacing w:after="0" w:line="240" w:lineRule="auto"/>
        <w:rPr>
          <w:rFonts w:ascii="Times New Roman" w:eastAsia="Times New Roman" w:hAnsi="Times New Roman" w:cs="Times New Roman"/>
          <w:i/>
          <w:lang w:eastAsia="lt-LT"/>
        </w:rPr>
      </w:pPr>
      <w:r w:rsidRPr="00504986">
        <w:rPr>
          <w:rFonts w:ascii="Times New Roman" w:eastAsia="Times New Roman" w:hAnsi="Times New Roman" w:cs="Times New Roman"/>
          <w:i/>
          <w:lang w:eastAsia="lt-LT"/>
        </w:rPr>
        <w:t>Kancerogeniškumas, mutageniškumas</w:t>
      </w:r>
    </w:p>
    <w:p w14:paraId="18E69860" w14:textId="77777777" w:rsidR="00504986" w:rsidRPr="00A21DB4" w:rsidRDefault="00504986" w:rsidP="00504986">
      <w:pPr>
        <w:tabs>
          <w:tab w:val="left" w:pos="567"/>
        </w:tabs>
        <w:spacing w:after="0" w:line="240" w:lineRule="auto"/>
        <w:rPr>
          <w:rFonts w:ascii="Times New Roman" w:eastAsia="Times New Roman" w:hAnsi="Times New Roman" w:cs="Times New Roman"/>
          <w:iCs/>
          <w:lang w:eastAsia="lt-LT"/>
        </w:rPr>
      </w:pPr>
    </w:p>
    <w:p w14:paraId="61705D42" w14:textId="77777777" w:rsidR="00504986" w:rsidRPr="00504986" w:rsidRDefault="00504986" w:rsidP="00504986">
      <w:pPr>
        <w:tabs>
          <w:tab w:val="left" w:pos="567"/>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i/>
          <w:lang w:eastAsia="lt-LT"/>
        </w:rPr>
        <w:t>Kancerogeniškumas</w:t>
      </w:r>
    </w:p>
    <w:p w14:paraId="2EB6AAA2" w14:textId="77777777" w:rsidR="00504986" w:rsidRPr="00504986" w:rsidRDefault="00504986" w:rsidP="00504986">
      <w:pPr>
        <w:tabs>
          <w:tab w:val="left" w:pos="567"/>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Ilgalaikiai tyrimai su gyvūnais klobetazolio propionato kancerogeniškumui įvertinti nebuvo atlikti.</w:t>
      </w:r>
    </w:p>
    <w:p w14:paraId="30BCD3C8" w14:textId="77777777" w:rsidR="00504986" w:rsidRPr="00504986" w:rsidRDefault="00504986" w:rsidP="00504986">
      <w:pPr>
        <w:tabs>
          <w:tab w:val="left" w:pos="567"/>
        </w:tabs>
        <w:spacing w:after="0" w:line="240" w:lineRule="auto"/>
        <w:rPr>
          <w:rFonts w:ascii="Times New Roman" w:eastAsia="Times New Roman" w:hAnsi="Times New Roman" w:cs="Times New Roman"/>
          <w:lang w:eastAsia="lt-LT"/>
        </w:rPr>
      </w:pPr>
    </w:p>
    <w:p w14:paraId="57156BB5" w14:textId="77777777" w:rsidR="00504986" w:rsidRPr="00504986" w:rsidRDefault="00504986" w:rsidP="00504986">
      <w:pPr>
        <w:keepNext/>
        <w:keepLines/>
        <w:spacing w:after="0" w:line="240" w:lineRule="auto"/>
        <w:ind w:left="567" w:hanging="567"/>
        <w:rPr>
          <w:rFonts w:ascii="Times New Roman" w:eastAsia="Times New Roman" w:hAnsi="Times New Roman" w:cs="Times New Roman"/>
          <w:i/>
          <w:lang w:eastAsia="lt-LT"/>
        </w:rPr>
      </w:pPr>
      <w:r w:rsidRPr="00504986">
        <w:rPr>
          <w:rFonts w:ascii="Times New Roman" w:eastAsia="Times New Roman" w:hAnsi="Times New Roman" w:cs="Times New Roman"/>
          <w:i/>
          <w:lang w:eastAsia="lt-LT"/>
        </w:rPr>
        <w:t>Genotoksiškumas</w:t>
      </w:r>
    </w:p>
    <w:p w14:paraId="6BD1E69A" w14:textId="77777777" w:rsidR="00504986" w:rsidRPr="00504986" w:rsidRDefault="00504986" w:rsidP="00504986">
      <w:pPr>
        <w:tabs>
          <w:tab w:val="left" w:pos="567"/>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Klobetazolio propionatas neparodė mutageninio poveikio įvairiuose bakterijų ląstelių mėginiuose</w:t>
      </w:r>
      <w:r w:rsidRPr="00504986">
        <w:rPr>
          <w:rFonts w:ascii="Times New Roman" w:eastAsia="Times New Roman" w:hAnsi="Times New Roman" w:cs="Times New Roman"/>
          <w:i/>
          <w:iCs/>
          <w:lang w:eastAsia="lt-LT"/>
        </w:rPr>
        <w:t xml:space="preserve"> in vitro</w:t>
      </w:r>
      <w:r w:rsidRPr="00504986">
        <w:rPr>
          <w:rFonts w:ascii="Times New Roman" w:eastAsia="Times New Roman" w:hAnsi="Times New Roman" w:cs="Times New Roman"/>
          <w:lang w:eastAsia="lt-LT"/>
        </w:rPr>
        <w:t>.</w:t>
      </w:r>
    </w:p>
    <w:p w14:paraId="6E8898B4" w14:textId="77777777" w:rsidR="00504986" w:rsidRPr="00504986" w:rsidRDefault="00504986" w:rsidP="00504986">
      <w:pPr>
        <w:tabs>
          <w:tab w:val="left" w:pos="567"/>
        </w:tabs>
        <w:spacing w:after="0" w:line="240" w:lineRule="auto"/>
        <w:rPr>
          <w:rFonts w:ascii="Times New Roman" w:eastAsia="Times New Roman" w:hAnsi="Times New Roman" w:cs="Times New Roman"/>
          <w:lang w:eastAsia="lt-LT"/>
        </w:rPr>
      </w:pPr>
    </w:p>
    <w:p w14:paraId="09572DDA" w14:textId="77777777" w:rsidR="00504986" w:rsidRPr="00504986" w:rsidRDefault="00504986" w:rsidP="00504986">
      <w:pPr>
        <w:spacing w:after="0" w:line="240" w:lineRule="auto"/>
        <w:rPr>
          <w:rFonts w:ascii="Times New Roman" w:eastAsia="Times New Roman" w:hAnsi="Times New Roman" w:cs="Times New Roman"/>
          <w:i/>
          <w:iCs/>
          <w:lang w:eastAsia="lt-LT"/>
        </w:rPr>
      </w:pPr>
      <w:r w:rsidRPr="00504986">
        <w:rPr>
          <w:rFonts w:ascii="Times New Roman" w:eastAsia="Times New Roman" w:hAnsi="Times New Roman" w:cs="Times New Roman"/>
          <w:i/>
          <w:iCs/>
          <w:lang w:eastAsia="lt-LT"/>
        </w:rPr>
        <w:t>Toksinis poveikis reprodukcijai</w:t>
      </w:r>
    </w:p>
    <w:p w14:paraId="7086AC6E" w14:textId="77777777" w:rsidR="00504986" w:rsidRPr="00A21DB4" w:rsidRDefault="00504986" w:rsidP="00504986">
      <w:pPr>
        <w:spacing w:after="0" w:line="240" w:lineRule="auto"/>
        <w:rPr>
          <w:rFonts w:ascii="Times New Roman" w:eastAsia="Times New Roman" w:hAnsi="Times New Roman" w:cs="Times New Roman"/>
          <w:lang w:eastAsia="lt-LT"/>
        </w:rPr>
      </w:pPr>
    </w:p>
    <w:p w14:paraId="7991E68D" w14:textId="77777777" w:rsidR="00504986" w:rsidRPr="00504986" w:rsidRDefault="00504986" w:rsidP="00504986">
      <w:pPr>
        <w:spacing w:after="0" w:line="240" w:lineRule="auto"/>
        <w:rPr>
          <w:rFonts w:ascii="Times New Roman" w:eastAsia="Times New Roman" w:hAnsi="Times New Roman" w:cs="Times New Roman"/>
          <w:i/>
          <w:iCs/>
          <w:lang w:eastAsia="lt-LT"/>
        </w:rPr>
      </w:pPr>
      <w:r w:rsidRPr="00504986">
        <w:rPr>
          <w:rFonts w:ascii="Times New Roman" w:eastAsia="Times New Roman" w:hAnsi="Times New Roman" w:cs="Times New Roman"/>
          <w:i/>
          <w:iCs/>
          <w:lang w:eastAsia="lt-LT"/>
        </w:rPr>
        <w:t>Vaisingumas</w:t>
      </w:r>
    </w:p>
    <w:p w14:paraId="6D46B352"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Vaisingumo tyrimų duomenimis, žiurkėms po oda leidžiant 6,25</w:t>
      </w:r>
      <w:r w:rsidRPr="00504986">
        <w:rPr>
          <w:rFonts w:ascii="Times New Roman" w:eastAsia="Times New Roman" w:hAnsi="Times New Roman" w:cs="Times New Roman"/>
          <w:lang w:eastAsia="lt-LT"/>
        </w:rPr>
        <w:noBreakHyphen/>
        <w:t>50 mikrogramų/kg klobetazolio propionato paros dozes, poveikio poravimosi elgsenai nebuvo, o vislumas sumažėjo tik vartojant 50 mikrogramų/kg klobetazolio propionato paros dozes.</w:t>
      </w:r>
    </w:p>
    <w:p w14:paraId="4C5A339E" w14:textId="77777777" w:rsidR="00504986" w:rsidRPr="00504986" w:rsidRDefault="00504986" w:rsidP="00504986">
      <w:pPr>
        <w:spacing w:after="0" w:line="240" w:lineRule="auto"/>
        <w:rPr>
          <w:rFonts w:ascii="Times New Roman" w:eastAsia="Times New Roman" w:hAnsi="Times New Roman" w:cs="Times New Roman"/>
          <w:lang w:eastAsia="lt-LT"/>
        </w:rPr>
      </w:pPr>
    </w:p>
    <w:p w14:paraId="3B7B24B7" w14:textId="77777777" w:rsidR="00504986" w:rsidRPr="00504986" w:rsidRDefault="00504986" w:rsidP="00504986">
      <w:pPr>
        <w:spacing w:after="0" w:line="240" w:lineRule="auto"/>
        <w:rPr>
          <w:rFonts w:ascii="Times New Roman" w:eastAsia="Times New Roman" w:hAnsi="Times New Roman" w:cs="Times New Roman"/>
          <w:i/>
          <w:iCs/>
          <w:lang w:eastAsia="lt-LT"/>
        </w:rPr>
      </w:pPr>
      <w:r w:rsidRPr="00504986">
        <w:rPr>
          <w:rFonts w:ascii="Times New Roman" w:eastAsia="Times New Roman" w:hAnsi="Times New Roman" w:cs="Times New Roman"/>
          <w:i/>
          <w:iCs/>
          <w:lang w:eastAsia="lt-LT"/>
        </w:rPr>
        <w:t>Nėštumas</w:t>
      </w:r>
    </w:p>
    <w:p w14:paraId="7E3C6508"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Klobetazolio propionatą veisimosi laikotarpiu leidžiant po oda pelėms (≥ 100 mikrogramų/kg per parą), žiurkėms (400 mikrogramų/kg per parą) arba triušiams (1</w:t>
      </w:r>
      <w:r w:rsidRPr="00504986">
        <w:rPr>
          <w:rFonts w:ascii="Times New Roman" w:eastAsia="Times New Roman" w:hAnsi="Times New Roman" w:cs="Times New Roman"/>
          <w:lang w:eastAsia="lt-LT"/>
        </w:rPr>
        <w:noBreakHyphen/>
        <w:t>10 mikrogramų/kg per parą), nustatyta vaisiaus apsigimimų, įskaitant skeltą gomurį</w:t>
      </w:r>
      <w:r w:rsidR="006C340A">
        <w:rPr>
          <w:rFonts w:ascii="Times New Roman" w:eastAsia="Times New Roman" w:hAnsi="Times New Roman" w:cs="Times New Roman"/>
          <w:lang w:eastAsia="lt-LT"/>
        </w:rPr>
        <w:t xml:space="preserve"> ir augimo gimdoje sulėtėjimą</w:t>
      </w:r>
      <w:r w:rsidRPr="00504986">
        <w:rPr>
          <w:rFonts w:ascii="Times New Roman" w:eastAsia="Times New Roman" w:hAnsi="Times New Roman" w:cs="Times New Roman"/>
          <w:lang w:eastAsia="lt-LT"/>
        </w:rPr>
        <w:t>.</w:t>
      </w:r>
    </w:p>
    <w:p w14:paraId="6DFCDAF7" w14:textId="77777777" w:rsidR="00504986" w:rsidRPr="00504986" w:rsidRDefault="00504986" w:rsidP="00504986">
      <w:pPr>
        <w:spacing w:after="0" w:line="240" w:lineRule="auto"/>
        <w:rPr>
          <w:rFonts w:ascii="Times New Roman" w:eastAsia="Times New Roman" w:hAnsi="Times New Roman" w:cs="Times New Roman"/>
          <w:lang w:eastAsia="lt-LT"/>
        </w:rPr>
      </w:pPr>
    </w:p>
    <w:p w14:paraId="186927B3"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Tyrimų su žiurkėmis duomenimis, kai kuriems gyvūnams atsivedus jauniklių, buvo pastebėtas F1 kartos palikuonių vystymosi sulėtėjimas, vartojant 100 mikrogramų/kg paros dozę, o išgyvenamumas </w:t>
      </w:r>
      <w:r w:rsidRPr="00504986">
        <w:rPr>
          <w:rFonts w:ascii="Times New Roman" w:eastAsia="Times New Roman" w:hAnsi="Times New Roman" w:cs="Times New Roman"/>
          <w:lang w:eastAsia="lt-LT"/>
        </w:rPr>
        <w:lastRenderedPageBreak/>
        <w:t>sumažėjo vartojant 400 mikrogramų/kg paros dozę. Su gydymu susijusio poveikio F1 kartos palikuonių reprodukcinei elgsenai ar F2 kartos palikuonims nepastebėta.</w:t>
      </w:r>
    </w:p>
    <w:p w14:paraId="1524BC25" w14:textId="77777777" w:rsidR="00504986" w:rsidRPr="00504986" w:rsidRDefault="00504986" w:rsidP="00504986">
      <w:pPr>
        <w:spacing w:after="0" w:line="240" w:lineRule="auto"/>
        <w:rPr>
          <w:rFonts w:ascii="Times New Roman" w:eastAsia="Times New Roman" w:hAnsi="Times New Roman" w:cs="Times New Roman"/>
          <w:lang w:eastAsia="lt-LT"/>
        </w:rPr>
      </w:pPr>
    </w:p>
    <w:p w14:paraId="3D52A12C" w14:textId="77777777" w:rsidR="00504986" w:rsidRPr="00504986" w:rsidRDefault="00504986" w:rsidP="00504986">
      <w:pPr>
        <w:spacing w:after="0" w:line="240" w:lineRule="auto"/>
        <w:rPr>
          <w:rFonts w:ascii="Times New Roman" w:eastAsia="Times New Roman" w:hAnsi="Times New Roman" w:cs="Times New Roman"/>
          <w:lang w:eastAsia="lt-LT"/>
        </w:rPr>
      </w:pPr>
    </w:p>
    <w:p w14:paraId="25FDE4A3" w14:textId="77777777" w:rsidR="00504986" w:rsidRPr="00504986" w:rsidRDefault="00504986" w:rsidP="00504986">
      <w:pPr>
        <w:spacing w:after="0" w:line="240" w:lineRule="auto"/>
        <w:ind w:left="567" w:hanging="567"/>
        <w:rPr>
          <w:rFonts w:ascii="Times New Roman" w:eastAsia="Times New Roman" w:hAnsi="Times New Roman" w:cs="Times New Roman"/>
          <w:b/>
          <w:caps/>
          <w:lang w:eastAsia="lt-LT"/>
        </w:rPr>
      </w:pPr>
      <w:r w:rsidRPr="00504986">
        <w:rPr>
          <w:rFonts w:ascii="Times New Roman" w:eastAsia="Times New Roman" w:hAnsi="Times New Roman" w:cs="Times New Roman"/>
          <w:b/>
          <w:caps/>
          <w:lang w:eastAsia="lt-LT"/>
        </w:rPr>
        <w:t>6.</w:t>
      </w:r>
      <w:r w:rsidRPr="00504986">
        <w:rPr>
          <w:rFonts w:ascii="Times New Roman" w:eastAsia="Times New Roman" w:hAnsi="Times New Roman" w:cs="Times New Roman"/>
          <w:b/>
          <w:caps/>
          <w:lang w:eastAsia="lt-LT"/>
        </w:rPr>
        <w:tab/>
        <w:t>farmacinė informacija</w:t>
      </w:r>
    </w:p>
    <w:p w14:paraId="1838F7EA"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p>
    <w:p w14:paraId="5C8B9669" w14:textId="77777777" w:rsidR="00504986" w:rsidRPr="00504986" w:rsidRDefault="00504986" w:rsidP="00504986">
      <w:pPr>
        <w:spacing w:after="0" w:line="240" w:lineRule="auto"/>
        <w:ind w:left="567" w:hanging="567"/>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6.1</w:t>
      </w:r>
      <w:r w:rsidRPr="00504986">
        <w:rPr>
          <w:rFonts w:ascii="Times New Roman" w:eastAsia="Times New Roman" w:hAnsi="Times New Roman" w:cs="Times New Roman"/>
          <w:b/>
          <w:lang w:eastAsia="lt-LT"/>
        </w:rPr>
        <w:tab/>
        <w:t>Pagalbinių medžiagų sąrašas</w:t>
      </w:r>
    </w:p>
    <w:p w14:paraId="72162224" w14:textId="77777777" w:rsidR="00504986" w:rsidRPr="007237E2" w:rsidRDefault="00504986" w:rsidP="00504986">
      <w:pPr>
        <w:spacing w:after="0" w:line="240" w:lineRule="auto"/>
        <w:ind w:left="567" w:hanging="567"/>
        <w:rPr>
          <w:rFonts w:ascii="Times New Roman" w:eastAsia="Times New Roman" w:hAnsi="Times New Roman" w:cs="Times New Roman"/>
          <w:bCs/>
          <w:lang w:eastAsia="lt-LT"/>
        </w:rPr>
      </w:pPr>
    </w:p>
    <w:p w14:paraId="5628C3C6"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Propilenglikolis </w:t>
      </w:r>
    </w:p>
    <w:p w14:paraId="74EB7724"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Minkštasis baltas parafinas </w:t>
      </w:r>
    </w:p>
    <w:p w14:paraId="084695B8"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Sorbitano seskvioleatas</w:t>
      </w:r>
    </w:p>
    <w:p w14:paraId="16EA6E37"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p>
    <w:p w14:paraId="3A92FA90" w14:textId="77777777" w:rsidR="00504986" w:rsidRPr="00504986" w:rsidRDefault="00504986" w:rsidP="00504986">
      <w:pPr>
        <w:spacing w:after="0" w:line="240" w:lineRule="auto"/>
        <w:ind w:left="567" w:hanging="567"/>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6.2</w:t>
      </w:r>
      <w:r w:rsidRPr="00504986">
        <w:rPr>
          <w:rFonts w:ascii="Times New Roman" w:eastAsia="Times New Roman" w:hAnsi="Times New Roman" w:cs="Times New Roman"/>
          <w:b/>
          <w:lang w:eastAsia="lt-LT"/>
        </w:rPr>
        <w:tab/>
        <w:t>Nesuderinamumas</w:t>
      </w:r>
    </w:p>
    <w:p w14:paraId="33A34433"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p>
    <w:p w14:paraId="197C22DC"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Duomenys nebūtini. </w:t>
      </w:r>
    </w:p>
    <w:p w14:paraId="4A520C97"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p>
    <w:p w14:paraId="48B9DF50" w14:textId="77777777" w:rsidR="00504986" w:rsidRPr="00504986" w:rsidRDefault="00504986" w:rsidP="00504986">
      <w:pPr>
        <w:spacing w:after="0" w:line="240" w:lineRule="auto"/>
        <w:ind w:left="567" w:hanging="567"/>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6.3</w:t>
      </w:r>
      <w:r w:rsidRPr="00504986">
        <w:rPr>
          <w:rFonts w:ascii="Times New Roman" w:eastAsia="Times New Roman" w:hAnsi="Times New Roman" w:cs="Times New Roman"/>
          <w:b/>
          <w:lang w:eastAsia="lt-LT"/>
        </w:rPr>
        <w:tab/>
        <w:t>Tinkamumo laikas</w:t>
      </w:r>
    </w:p>
    <w:p w14:paraId="1DB8CD77"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p>
    <w:p w14:paraId="55AF1A0F" w14:textId="31DB4D8E" w:rsidR="00504986" w:rsidRPr="00504986" w:rsidRDefault="00504986" w:rsidP="00504986">
      <w:p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2</w:t>
      </w:r>
      <w:r w:rsidR="003A1B24">
        <w:rPr>
          <w:rFonts w:ascii="Times New Roman" w:eastAsia="Times New Roman" w:hAnsi="Times New Roman" w:cs="Times New Roman"/>
          <w:lang w:eastAsia="lt-LT"/>
        </w:rPr>
        <w:t> </w:t>
      </w:r>
      <w:r w:rsidRPr="00504986">
        <w:rPr>
          <w:rFonts w:ascii="Times New Roman" w:eastAsia="Times New Roman" w:hAnsi="Times New Roman" w:cs="Times New Roman"/>
          <w:lang w:eastAsia="lt-LT"/>
        </w:rPr>
        <w:t>metai.</w:t>
      </w:r>
    </w:p>
    <w:p w14:paraId="39878465"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p>
    <w:p w14:paraId="1EEEF374" w14:textId="77777777" w:rsidR="00504986" w:rsidRPr="00504986" w:rsidRDefault="00504986" w:rsidP="00504986">
      <w:pPr>
        <w:spacing w:after="0" w:line="240" w:lineRule="auto"/>
        <w:ind w:left="567" w:hanging="567"/>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6.4</w:t>
      </w:r>
      <w:r w:rsidRPr="00504986">
        <w:rPr>
          <w:rFonts w:ascii="Times New Roman" w:eastAsia="Times New Roman" w:hAnsi="Times New Roman" w:cs="Times New Roman"/>
          <w:b/>
          <w:lang w:eastAsia="lt-LT"/>
        </w:rPr>
        <w:tab/>
        <w:t>Specialios laikymo sąlygos</w:t>
      </w:r>
    </w:p>
    <w:p w14:paraId="4FFE7E09"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p>
    <w:p w14:paraId="7135F163" w14:textId="453B1BA0" w:rsidR="00504986" w:rsidRPr="00504986" w:rsidRDefault="00504986" w:rsidP="00504986">
      <w:p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Laikyti ne aukštesnėje kaip 30</w:t>
      </w:r>
      <w:r w:rsidR="003A1B24">
        <w:rPr>
          <w:rFonts w:ascii="Times New Roman" w:eastAsia="Times New Roman" w:hAnsi="Times New Roman" w:cs="Times New Roman"/>
          <w:lang w:eastAsia="lt-LT"/>
        </w:rPr>
        <w:t> </w:t>
      </w:r>
      <w:r w:rsidRPr="00504986">
        <w:rPr>
          <w:rFonts w:ascii="Times New Roman" w:eastAsia="Times New Roman" w:hAnsi="Times New Roman" w:cs="Times New Roman"/>
          <w:lang w:eastAsia="lt-LT"/>
        </w:rPr>
        <w:sym w:font="Symbol" w:char="F0B0"/>
      </w:r>
      <w:r w:rsidRPr="00504986">
        <w:rPr>
          <w:rFonts w:ascii="Times New Roman" w:eastAsia="Times New Roman" w:hAnsi="Times New Roman" w:cs="Times New Roman"/>
          <w:lang w:eastAsia="lt-LT"/>
        </w:rPr>
        <w:t xml:space="preserve">C temperatūroje. </w:t>
      </w:r>
    </w:p>
    <w:p w14:paraId="3D7A662A"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p>
    <w:p w14:paraId="1BAE3533" w14:textId="77777777" w:rsidR="00504986" w:rsidRPr="00504986" w:rsidRDefault="00504986" w:rsidP="00504986">
      <w:pPr>
        <w:spacing w:after="0" w:line="240" w:lineRule="auto"/>
        <w:ind w:left="567" w:hanging="567"/>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6.5</w:t>
      </w:r>
      <w:r w:rsidRPr="00504986">
        <w:rPr>
          <w:rFonts w:ascii="Times New Roman" w:eastAsia="Times New Roman" w:hAnsi="Times New Roman" w:cs="Times New Roman"/>
          <w:b/>
          <w:lang w:eastAsia="lt-LT"/>
        </w:rPr>
        <w:tab/>
      </w:r>
      <w:r w:rsidRPr="00504986">
        <w:rPr>
          <w:rFonts w:ascii="Times New Roman" w:eastAsia="Times New Roman" w:hAnsi="Times New Roman" w:cs="Times New Roman"/>
          <w:b/>
          <w:bCs/>
          <w:lang w:eastAsia="lt-LT"/>
        </w:rPr>
        <w:t>Talpyklės pobūdis</w:t>
      </w:r>
      <w:r w:rsidRPr="00504986">
        <w:rPr>
          <w:rFonts w:ascii="Times New Roman" w:eastAsia="Times New Roman" w:hAnsi="Times New Roman" w:cs="Times New Roman"/>
          <w:b/>
          <w:lang w:eastAsia="lt-LT"/>
        </w:rPr>
        <w:t xml:space="preserve"> ir jos</w:t>
      </w:r>
      <w:r w:rsidRPr="00504986">
        <w:rPr>
          <w:rFonts w:ascii="Times New Roman" w:eastAsia="Times New Roman" w:hAnsi="Times New Roman" w:cs="Times New Roman"/>
          <w:lang w:eastAsia="lt-LT"/>
        </w:rPr>
        <w:t xml:space="preserve"> </w:t>
      </w:r>
      <w:r w:rsidRPr="00504986">
        <w:rPr>
          <w:rFonts w:ascii="Times New Roman" w:eastAsia="Times New Roman" w:hAnsi="Times New Roman" w:cs="Times New Roman"/>
          <w:b/>
          <w:lang w:eastAsia="lt-LT"/>
        </w:rPr>
        <w:t>turinys</w:t>
      </w:r>
    </w:p>
    <w:p w14:paraId="053B9423" w14:textId="77777777" w:rsidR="00504986" w:rsidRPr="00504986" w:rsidRDefault="00504986" w:rsidP="00504986">
      <w:pPr>
        <w:spacing w:after="0" w:line="240" w:lineRule="auto"/>
        <w:rPr>
          <w:rFonts w:ascii="Times New Roman" w:eastAsia="Times New Roman" w:hAnsi="Times New Roman" w:cs="Times New Roman"/>
          <w:lang w:eastAsia="lt-LT"/>
        </w:rPr>
      </w:pPr>
    </w:p>
    <w:p w14:paraId="59AEB571"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Sulankstoma aliumininė tūbelė, iš vidaus padengta epoksidinės dervos sluoksniu arba ne, su polipropileno dangteliu, kurioje yra 25 g tepalo.</w:t>
      </w:r>
    </w:p>
    <w:p w14:paraId="1E7388C5" w14:textId="77777777" w:rsidR="00504986" w:rsidRPr="00504986" w:rsidRDefault="00504986" w:rsidP="00504986">
      <w:pPr>
        <w:spacing w:after="0" w:line="240" w:lineRule="auto"/>
        <w:rPr>
          <w:rFonts w:ascii="Times New Roman" w:eastAsia="Times New Roman" w:hAnsi="Times New Roman" w:cs="Times New Roman"/>
          <w:lang w:eastAsia="lt-LT"/>
        </w:rPr>
      </w:pPr>
    </w:p>
    <w:p w14:paraId="5152A370" w14:textId="77777777" w:rsidR="00504986" w:rsidRPr="00504986" w:rsidRDefault="00504986" w:rsidP="00504986">
      <w:pPr>
        <w:keepNext/>
        <w:keepLines/>
        <w:spacing w:after="0" w:line="240" w:lineRule="auto"/>
        <w:ind w:left="567" w:hanging="567"/>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6.6</w:t>
      </w:r>
      <w:r w:rsidRPr="00504986">
        <w:rPr>
          <w:rFonts w:ascii="Times New Roman" w:eastAsia="Times New Roman" w:hAnsi="Times New Roman" w:cs="Times New Roman"/>
          <w:b/>
          <w:lang w:eastAsia="lt-LT"/>
        </w:rPr>
        <w:tab/>
      </w:r>
      <w:r w:rsidRPr="00504986">
        <w:rPr>
          <w:rFonts w:ascii="Times New Roman" w:eastAsia="Times New Roman" w:hAnsi="Times New Roman" w:cs="Times New Roman"/>
          <w:b/>
          <w:bCs/>
          <w:lang w:eastAsia="lt-LT"/>
        </w:rPr>
        <w:t>Specialūs reikalavimai atliekoms tvarkyti</w:t>
      </w:r>
    </w:p>
    <w:p w14:paraId="6A54F087" w14:textId="77777777" w:rsidR="00504986" w:rsidRPr="00504986" w:rsidRDefault="00504986" w:rsidP="00504986">
      <w:pPr>
        <w:keepNext/>
        <w:keepLines/>
        <w:spacing w:after="0" w:line="240" w:lineRule="auto"/>
        <w:ind w:left="567" w:hanging="567"/>
        <w:rPr>
          <w:rFonts w:ascii="Times New Roman" w:eastAsia="Times New Roman" w:hAnsi="Times New Roman" w:cs="Times New Roman"/>
          <w:lang w:eastAsia="lt-LT"/>
        </w:rPr>
      </w:pPr>
    </w:p>
    <w:p w14:paraId="579C5A03" w14:textId="77777777" w:rsidR="00504986" w:rsidRPr="00504986" w:rsidRDefault="00504986" w:rsidP="00504986">
      <w:pPr>
        <w:keepNext/>
        <w:keepLine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Specialių reikalavimų nėra.</w:t>
      </w:r>
    </w:p>
    <w:p w14:paraId="2435FF4E"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p>
    <w:p w14:paraId="4690217C"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p>
    <w:p w14:paraId="22617D32" w14:textId="77777777" w:rsidR="00504986" w:rsidRPr="00504986" w:rsidRDefault="00504986" w:rsidP="00504986">
      <w:pPr>
        <w:keepNext/>
        <w:keepLines/>
        <w:spacing w:after="0" w:line="240" w:lineRule="auto"/>
        <w:ind w:left="567" w:hanging="567"/>
        <w:rPr>
          <w:rFonts w:ascii="Times New Roman" w:eastAsia="Times New Roman" w:hAnsi="Times New Roman" w:cs="Times New Roman"/>
          <w:b/>
          <w:caps/>
          <w:lang w:eastAsia="lt-LT"/>
        </w:rPr>
      </w:pPr>
      <w:r w:rsidRPr="00504986">
        <w:rPr>
          <w:rFonts w:ascii="Times New Roman" w:eastAsia="Times New Roman" w:hAnsi="Times New Roman" w:cs="Times New Roman"/>
          <w:b/>
          <w:caps/>
          <w:lang w:eastAsia="lt-LT"/>
        </w:rPr>
        <w:t>7.</w:t>
      </w:r>
      <w:r w:rsidRPr="00504986">
        <w:rPr>
          <w:rFonts w:ascii="Times New Roman" w:eastAsia="Times New Roman" w:hAnsi="Times New Roman" w:cs="Times New Roman"/>
          <w:b/>
          <w:caps/>
          <w:lang w:eastAsia="lt-LT"/>
        </w:rPr>
        <w:tab/>
        <w:t>REGISTRUOTOJAS</w:t>
      </w:r>
    </w:p>
    <w:p w14:paraId="110CB744" w14:textId="77777777" w:rsidR="00504986" w:rsidRPr="00504986" w:rsidRDefault="00504986" w:rsidP="00504986">
      <w:pPr>
        <w:keepNext/>
        <w:keepLines/>
        <w:spacing w:after="0" w:line="240" w:lineRule="auto"/>
        <w:ind w:left="567" w:hanging="567"/>
        <w:rPr>
          <w:rFonts w:ascii="Times New Roman" w:eastAsia="Times New Roman" w:hAnsi="Times New Roman" w:cs="Times New Roman"/>
          <w:lang w:eastAsia="lt-LT"/>
        </w:rPr>
      </w:pPr>
    </w:p>
    <w:p w14:paraId="2FDF65D9" w14:textId="77777777" w:rsidR="002133F0" w:rsidRPr="00E54BBE" w:rsidRDefault="002133F0" w:rsidP="002133F0">
      <w:pPr>
        <w:spacing w:after="0"/>
        <w:rPr>
          <w:rFonts w:ascii="Times New Roman" w:hAnsi="Times New Roman" w:cs="Times New Roman"/>
        </w:rPr>
      </w:pPr>
      <w:r w:rsidRPr="00E54BBE">
        <w:rPr>
          <w:rFonts w:ascii="Times New Roman" w:hAnsi="Times New Roman" w:cs="Times New Roman"/>
        </w:rPr>
        <w:t xml:space="preserve">GlaxoSmithKline Trading Services Limited </w:t>
      </w:r>
    </w:p>
    <w:p w14:paraId="28530DE0" w14:textId="77777777" w:rsidR="002133F0" w:rsidRPr="00E54BBE" w:rsidRDefault="002133F0" w:rsidP="002133F0">
      <w:pPr>
        <w:spacing w:after="0"/>
        <w:rPr>
          <w:rFonts w:ascii="Times New Roman" w:hAnsi="Times New Roman" w:cs="Times New Roman"/>
        </w:rPr>
      </w:pPr>
      <w:r w:rsidRPr="00E54BBE">
        <w:rPr>
          <w:rFonts w:ascii="Times New Roman" w:hAnsi="Times New Roman" w:cs="Times New Roman"/>
        </w:rPr>
        <w:t xml:space="preserve">12 Riverwalk </w:t>
      </w:r>
    </w:p>
    <w:p w14:paraId="15480E43" w14:textId="77777777" w:rsidR="002133F0" w:rsidRPr="00E54BBE" w:rsidRDefault="002133F0" w:rsidP="002133F0">
      <w:pPr>
        <w:spacing w:after="0"/>
        <w:rPr>
          <w:rFonts w:ascii="Times New Roman" w:hAnsi="Times New Roman" w:cs="Times New Roman"/>
        </w:rPr>
      </w:pPr>
      <w:r w:rsidRPr="00E54BBE">
        <w:rPr>
          <w:rFonts w:ascii="Times New Roman" w:hAnsi="Times New Roman" w:cs="Times New Roman"/>
        </w:rPr>
        <w:t xml:space="preserve">Citywest Business Campus </w:t>
      </w:r>
    </w:p>
    <w:p w14:paraId="0857E98C" w14:textId="77777777" w:rsidR="002133F0" w:rsidRPr="00E54BBE" w:rsidRDefault="002133F0" w:rsidP="002133F0">
      <w:pPr>
        <w:spacing w:after="0"/>
        <w:rPr>
          <w:rFonts w:ascii="Times New Roman" w:hAnsi="Times New Roman" w:cs="Times New Roman"/>
        </w:rPr>
      </w:pPr>
      <w:r w:rsidRPr="00E54BBE">
        <w:rPr>
          <w:rFonts w:ascii="Times New Roman" w:hAnsi="Times New Roman" w:cs="Times New Roman"/>
        </w:rPr>
        <w:t xml:space="preserve">Dublin 24 </w:t>
      </w:r>
    </w:p>
    <w:p w14:paraId="2FA76518" w14:textId="77777777" w:rsidR="002133F0" w:rsidRPr="00E54BBE" w:rsidRDefault="002133F0" w:rsidP="002133F0">
      <w:pPr>
        <w:spacing w:after="0"/>
        <w:rPr>
          <w:rFonts w:ascii="Times New Roman" w:hAnsi="Times New Roman" w:cs="Times New Roman"/>
        </w:rPr>
      </w:pPr>
      <w:r w:rsidRPr="00E54BBE">
        <w:rPr>
          <w:rFonts w:ascii="Times New Roman" w:hAnsi="Times New Roman" w:cs="Times New Roman"/>
        </w:rPr>
        <w:t>Airija</w:t>
      </w:r>
    </w:p>
    <w:p w14:paraId="43DE1D44" w14:textId="77777777" w:rsidR="00504986" w:rsidRPr="00504986" w:rsidRDefault="00504986" w:rsidP="00504986">
      <w:pPr>
        <w:spacing w:after="0" w:line="240" w:lineRule="auto"/>
        <w:rPr>
          <w:rFonts w:ascii="Times New Roman" w:eastAsia="Times New Roman" w:hAnsi="Times New Roman" w:cs="Times New Roman"/>
          <w:lang w:eastAsia="lt-LT"/>
        </w:rPr>
      </w:pPr>
    </w:p>
    <w:p w14:paraId="3B15817C" w14:textId="77777777" w:rsidR="00504986" w:rsidRPr="00504986" w:rsidRDefault="00504986" w:rsidP="00504986">
      <w:pPr>
        <w:spacing w:after="0" w:line="240" w:lineRule="auto"/>
        <w:rPr>
          <w:rFonts w:ascii="Times New Roman" w:eastAsia="Times New Roman" w:hAnsi="Times New Roman" w:cs="Times New Roman"/>
          <w:lang w:eastAsia="lt-LT"/>
        </w:rPr>
      </w:pPr>
    </w:p>
    <w:p w14:paraId="43154C56" w14:textId="63D8ECC0" w:rsidR="00504986" w:rsidRPr="00504986" w:rsidRDefault="00504986" w:rsidP="00504986">
      <w:pPr>
        <w:keepNext/>
        <w:spacing w:after="0" w:line="240" w:lineRule="auto"/>
        <w:ind w:left="540" w:hanging="540"/>
        <w:outlineLvl w:val="1"/>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8.</w:t>
      </w:r>
      <w:r w:rsidRPr="00504986">
        <w:rPr>
          <w:rFonts w:ascii="Times New Roman" w:eastAsia="Times New Roman" w:hAnsi="Times New Roman" w:cs="Times New Roman"/>
          <w:b/>
          <w:lang w:eastAsia="lt-LT"/>
        </w:rPr>
        <w:tab/>
        <w:t>REGISTRACIJOS PAŽYMĖJIMO NUMERIS</w:t>
      </w:r>
      <w:r w:rsidR="00070633">
        <w:rPr>
          <w:rFonts w:ascii="Times New Roman" w:eastAsia="Times New Roman" w:hAnsi="Times New Roman" w:cs="Times New Roman"/>
          <w:b/>
          <w:lang w:eastAsia="lt-LT"/>
        </w:rPr>
        <w:fldChar w:fldCharType="begin"/>
      </w:r>
      <w:r w:rsidR="00070633">
        <w:rPr>
          <w:rFonts w:ascii="Times New Roman" w:eastAsia="Times New Roman" w:hAnsi="Times New Roman" w:cs="Times New Roman"/>
          <w:b/>
          <w:lang w:eastAsia="lt-LT"/>
        </w:rPr>
        <w:instrText xml:space="preserve"> DOCVARIABLE VAULT_ND_f7ac098c-626f-451d-b66c-38cc06e6574f \* MERGEFORMAT </w:instrText>
      </w:r>
      <w:r w:rsidR="00070633">
        <w:rPr>
          <w:rFonts w:ascii="Times New Roman" w:eastAsia="Times New Roman" w:hAnsi="Times New Roman" w:cs="Times New Roman"/>
          <w:b/>
          <w:lang w:eastAsia="lt-LT"/>
        </w:rPr>
        <w:fldChar w:fldCharType="separate"/>
      </w:r>
      <w:r w:rsidR="00070633">
        <w:rPr>
          <w:rFonts w:ascii="Times New Roman" w:eastAsia="Times New Roman" w:hAnsi="Times New Roman" w:cs="Times New Roman"/>
          <w:b/>
          <w:lang w:eastAsia="lt-LT"/>
        </w:rPr>
        <w:t xml:space="preserve"> </w:t>
      </w:r>
      <w:r w:rsidR="00070633">
        <w:rPr>
          <w:rFonts w:ascii="Times New Roman" w:eastAsia="Times New Roman" w:hAnsi="Times New Roman" w:cs="Times New Roman"/>
          <w:b/>
          <w:lang w:eastAsia="lt-LT"/>
        </w:rPr>
        <w:fldChar w:fldCharType="end"/>
      </w:r>
    </w:p>
    <w:p w14:paraId="231E545D" w14:textId="77777777" w:rsidR="00504986" w:rsidRPr="00504986" w:rsidRDefault="00504986" w:rsidP="00504986">
      <w:pPr>
        <w:spacing w:after="0" w:line="240" w:lineRule="auto"/>
        <w:rPr>
          <w:rFonts w:ascii="Times New Roman" w:eastAsia="Times New Roman" w:hAnsi="Times New Roman" w:cs="Times New Roman"/>
          <w:lang w:eastAsia="lt-LT"/>
        </w:rPr>
      </w:pPr>
    </w:p>
    <w:p w14:paraId="5D973472"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LT/1/94/0647/003</w:t>
      </w:r>
    </w:p>
    <w:p w14:paraId="0CC3F041" w14:textId="77777777" w:rsidR="00504986" w:rsidRPr="00504986" w:rsidRDefault="00504986" w:rsidP="00504986">
      <w:pPr>
        <w:spacing w:after="0" w:line="240" w:lineRule="auto"/>
        <w:rPr>
          <w:rFonts w:ascii="Times New Roman" w:eastAsia="Times New Roman" w:hAnsi="Times New Roman" w:cs="Times New Roman"/>
          <w:lang w:eastAsia="lt-LT"/>
        </w:rPr>
      </w:pPr>
    </w:p>
    <w:p w14:paraId="53E4A43C" w14:textId="77777777" w:rsidR="00504986" w:rsidRPr="00504986" w:rsidRDefault="00504986" w:rsidP="00504986">
      <w:pPr>
        <w:spacing w:after="0" w:line="240" w:lineRule="auto"/>
        <w:rPr>
          <w:rFonts w:ascii="Times New Roman" w:eastAsia="Times New Roman" w:hAnsi="Times New Roman" w:cs="Times New Roman"/>
          <w:lang w:eastAsia="lt-LT"/>
        </w:rPr>
      </w:pPr>
    </w:p>
    <w:p w14:paraId="057D7B99" w14:textId="1169F652" w:rsidR="00504986" w:rsidRPr="00504986" w:rsidRDefault="00504986" w:rsidP="00504986">
      <w:pPr>
        <w:keepNext/>
        <w:spacing w:after="0" w:line="240" w:lineRule="auto"/>
        <w:ind w:left="540" w:hanging="540"/>
        <w:outlineLvl w:val="1"/>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9.</w:t>
      </w:r>
      <w:r w:rsidRPr="00504986">
        <w:rPr>
          <w:rFonts w:ascii="Times New Roman" w:eastAsia="Times New Roman" w:hAnsi="Times New Roman" w:cs="Times New Roman"/>
          <w:b/>
          <w:lang w:eastAsia="lt-LT"/>
        </w:rPr>
        <w:tab/>
        <w:t>REGISTRAVIMO / PERREGISTRAVIMO DATA</w:t>
      </w:r>
      <w:r w:rsidR="00070633">
        <w:rPr>
          <w:rFonts w:ascii="Times New Roman" w:eastAsia="Times New Roman" w:hAnsi="Times New Roman" w:cs="Times New Roman"/>
          <w:b/>
          <w:lang w:eastAsia="lt-LT"/>
        </w:rPr>
        <w:fldChar w:fldCharType="begin"/>
      </w:r>
      <w:r w:rsidR="00070633">
        <w:rPr>
          <w:rFonts w:ascii="Times New Roman" w:eastAsia="Times New Roman" w:hAnsi="Times New Roman" w:cs="Times New Roman"/>
          <w:b/>
          <w:lang w:eastAsia="lt-LT"/>
        </w:rPr>
        <w:instrText xml:space="preserve"> DOCVARIABLE VAULT_ND_aecbcd1c-a98b-4fb7-a4f5-a303a86a3efd \* MERGEFORMAT </w:instrText>
      </w:r>
      <w:r w:rsidR="00070633">
        <w:rPr>
          <w:rFonts w:ascii="Times New Roman" w:eastAsia="Times New Roman" w:hAnsi="Times New Roman" w:cs="Times New Roman"/>
          <w:b/>
          <w:lang w:eastAsia="lt-LT"/>
        </w:rPr>
        <w:fldChar w:fldCharType="separate"/>
      </w:r>
      <w:r w:rsidR="00070633">
        <w:rPr>
          <w:rFonts w:ascii="Times New Roman" w:eastAsia="Times New Roman" w:hAnsi="Times New Roman" w:cs="Times New Roman"/>
          <w:b/>
          <w:lang w:eastAsia="lt-LT"/>
        </w:rPr>
        <w:t xml:space="preserve"> </w:t>
      </w:r>
      <w:r w:rsidR="00070633">
        <w:rPr>
          <w:rFonts w:ascii="Times New Roman" w:eastAsia="Times New Roman" w:hAnsi="Times New Roman" w:cs="Times New Roman"/>
          <w:b/>
          <w:lang w:eastAsia="lt-LT"/>
        </w:rPr>
        <w:fldChar w:fldCharType="end"/>
      </w:r>
    </w:p>
    <w:p w14:paraId="39FB6257" w14:textId="77777777" w:rsidR="00504986" w:rsidRPr="00504986" w:rsidRDefault="00504986" w:rsidP="00504986">
      <w:pPr>
        <w:spacing w:after="0" w:line="240" w:lineRule="auto"/>
        <w:rPr>
          <w:rFonts w:ascii="Times New Roman" w:eastAsia="Times New Roman" w:hAnsi="Times New Roman" w:cs="Times New Roman"/>
          <w:lang w:eastAsia="lt-LT"/>
        </w:rPr>
      </w:pPr>
    </w:p>
    <w:p w14:paraId="7BF88190" w14:textId="107863B6"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noProof/>
          <w:lang w:eastAsia="lt-LT"/>
        </w:rPr>
        <w:t xml:space="preserve">Registravimo data </w:t>
      </w:r>
      <w:r w:rsidRPr="00504986">
        <w:rPr>
          <w:rFonts w:ascii="Times New Roman" w:eastAsia="Times New Roman" w:hAnsi="Times New Roman" w:cs="Times New Roman"/>
          <w:lang w:eastAsia="lt-LT"/>
        </w:rPr>
        <w:t>1994</w:t>
      </w:r>
      <w:r w:rsidR="003A1B24">
        <w:rPr>
          <w:rFonts w:ascii="Times New Roman" w:eastAsia="Times New Roman" w:hAnsi="Times New Roman" w:cs="Times New Roman"/>
          <w:lang w:eastAsia="lt-LT"/>
        </w:rPr>
        <w:t> </w:t>
      </w:r>
      <w:r w:rsidRPr="00504986">
        <w:rPr>
          <w:rFonts w:ascii="Times New Roman" w:eastAsia="Times New Roman" w:hAnsi="Times New Roman" w:cs="Times New Roman"/>
          <w:lang w:eastAsia="lt-LT"/>
        </w:rPr>
        <w:t>m. kovo 31</w:t>
      </w:r>
      <w:r w:rsidR="003A1B24">
        <w:rPr>
          <w:rFonts w:ascii="Times New Roman" w:eastAsia="Times New Roman" w:hAnsi="Times New Roman" w:cs="Times New Roman"/>
          <w:lang w:eastAsia="lt-LT"/>
        </w:rPr>
        <w:t> </w:t>
      </w:r>
      <w:r w:rsidRPr="00504986">
        <w:rPr>
          <w:rFonts w:ascii="Times New Roman" w:eastAsia="Times New Roman" w:hAnsi="Times New Roman" w:cs="Times New Roman"/>
          <w:lang w:eastAsia="lt-LT"/>
        </w:rPr>
        <w:t>d.</w:t>
      </w:r>
    </w:p>
    <w:p w14:paraId="078F68FA" w14:textId="13643298"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noProof/>
          <w:lang w:eastAsia="lt-LT"/>
        </w:rPr>
        <w:t>Paskutinio perregistravimo data</w:t>
      </w:r>
      <w:r w:rsidRPr="00504986">
        <w:rPr>
          <w:rFonts w:ascii="Times New Roman" w:eastAsia="Times New Roman" w:hAnsi="Times New Roman" w:cs="Times New Roman"/>
          <w:lang w:eastAsia="lt-LT"/>
        </w:rPr>
        <w:t xml:space="preserve"> 2007</w:t>
      </w:r>
      <w:r w:rsidR="003A1B24">
        <w:rPr>
          <w:rFonts w:ascii="Times New Roman" w:eastAsia="Times New Roman" w:hAnsi="Times New Roman" w:cs="Times New Roman"/>
          <w:lang w:eastAsia="lt-LT"/>
        </w:rPr>
        <w:t> </w:t>
      </w:r>
      <w:r w:rsidRPr="00504986">
        <w:rPr>
          <w:rFonts w:ascii="Times New Roman" w:eastAsia="Times New Roman" w:hAnsi="Times New Roman" w:cs="Times New Roman"/>
          <w:lang w:eastAsia="lt-LT"/>
        </w:rPr>
        <w:t>m. sausio 30</w:t>
      </w:r>
      <w:r w:rsidR="003A1B24">
        <w:rPr>
          <w:rFonts w:ascii="Times New Roman" w:eastAsia="Times New Roman" w:hAnsi="Times New Roman" w:cs="Times New Roman"/>
          <w:lang w:eastAsia="lt-LT"/>
        </w:rPr>
        <w:t> </w:t>
      </w:r>
      <w:r w:rsidRPr="00504986">
        <w:rPr>
          <w:rFonts w:ascii="Times New Roman" w:eastAsia="Times New Roman" w:hAnsi="Times New Roman" w:cs="Times New Roman"/>
          <w:lang w:eastAsia="lt-LT"/>
        </w:rPr>
        <w:t>d.</w:t>
      </w:r>
    </w:p>
    <w:p w14:paraId="23BAF572" w14:textId="77777777" w:rsidR="00504986" w:rsidRPr="00504986" w:rsidRDefault="00504986" w:rsidP="00504986">
      <w:pPr>
        <w:spacing w:after="0" w:line="240" w:lineRule="auto"/>
        <w:rPr>
          <w:rFonts w:ascii="Times New Roman" w:eastAsia="Times New Roman" w:hAnsi="Times New Roman" w:cs="Times New Roman"/>
          <w:lang w:eastAsia="lt-LT"/>
        </w:rPr>
      </w:pPr>
    </w:p>
    <w:p w14:paraId="5666D9D9" w14:textId="77777777" w:rsidR="00504986" w:rsidRPr="00504986" w:rsidRDefault="00504986" w:rsidP="00504986">
      <w:pPr>
        <w:spacing w:after="0" w:line="240" w:lineRule="auto"/>
        <w:rPr>
          <w:rFonts w:ascii="Times New Roman" w:eastAsia="Times New Roman" w:hAnsi="Times New Roman" w:cs="Times New Roman"/>
          <w:lang w:eastAsia="lt-LT"/>
        </w:rPr>
      </w:pPr>
    </w:p>
    <w:p w14:paraId="42C045F4" w14:textId="70E16962" w:rsidR="00504986" w:rsidRPr="00504986" w:rsidRDefault="00504986" w:rsidP="00504986">
      <w:pPr>
        <w:keepNext/>
        <w:spacing w:after="0" w:line="240" w:lineRule="auto"/>
        <w:ind w:left="540" w:hanging="540"/>
        <w:outlineLvl w:val="1"/>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10.</w:t>
      </w:r>
      <w:r w:rsidRPr="00504986">
        <w:rPr>
          <w:rFonts w:ascii="Times New Roman" w:eastAsia="Times New Roman" w:hAnsi="Times New Roman" w:cs="Times New Roman"/>
          <w:b/>
          <w:lang w:eastAsia="lt-LT"/>
        </w:rPr>
        <w:tab/>
        <w:t>TEKSTO PERŽIŪROS DATA</w:t>
      </w:r>
      <w:r w:rsidR="00070633">
        <w:rPr>
          <w:rFonts w:ascii="Times New Roman" w:eastAsia="Times New Roman" w:hAnsi="Times New Roman" w:cs="Times New Roman"/>
          <w:b/>
          <w:lang w:eastAsia="lt-LT"/>
        </w:rPr>
        <w:fldChar w:fldCharType="begin"/>
      </w:r>
      <w:r w:rsidR="00070633">
        <w:rPr>
          <w:rFonts w:ascii="Times New Roman" w:eastAsia="Times New Roman" w:hAnsi="Times New Roman" w:cs="Times New Roman"/>
          <w:b/>
          <w:lang w:eastAsia="lt-LT"/>
        </w:rPr>
        <w:instrText xml:space="preserve"> DOCVARIABLE VAULT_ND_4c7b5f0f-e8b3-4bf8-9d33-94d7289f97f6 \* MERGEFORMAT </w:instrText>
      </w:r>
      <w:r w:rsidR="00070633">
        <w:rPr>
          <w:rFonts w:ascii="Times New Roman" w:eastAsia="Times New Roman" w:hAnsi="Times New Roman" w:cs="Times New Roman"/>
          <w:b/>
          <w:lang w:eastAsia="lt-LT"/>
        </w:rPr>
        <w:fldChar w:fldCharType="separate"/>
      </w:r>
      <w:r w:rsidR="00070633">
        <w:rPr>
          <w:rFonts w:ascii="Times New Roman" w:eastAsia="Times New Roman" w:hAnsi="Times New Roman" w:cs="Times New Roman"/>
          <w:b/>
          <w:lang w:eastAsia="lt-LT"/>
        </w:rPr>
        <w:t xml:space="preserve"> </w:t>
      </w:r>
      <w:r w:rsidR="00070633">
        <w:rPr>
          <w:rFonts w:ascii="Times New Roman" w:eastAsia="Times New Roman" w:hAnsi="Times New Roman" w:cs="Times New Roman"/>
          <w:b/>
          <w:lang w:eastAsia="lt-LT"/>
        </w:rPr>
        <w:fldChar w:fldCharType="end"/>
      </w:r>
    </w:p>
    <w:p w14:paraId="65487F99" w14:textId="77777777" w:rsidR="00504986" w:rsidRPr="00504986" w:rsidRDefault="00504986" w:rsidP="00504986">
      <w:pPr>
        <w:spacing w:after="0" w:line="240" w:lineRule="auto"/>
        <w:rPr>
          <w:rFonts w:ascii="Times New Roman" w:eastAsia="Times New Roman" w:hAnsi="Times New Roman" w:cs="Times New Roman"/>
        </w:rPr>
      </w:pPr>
    </w:p>
    <w:p w14:paraId="2954083F" w14:textId="77590330" w:rsidR="002133F0" w:rsidRPr="003C5824" w:rsidRDefault="002133F0" w:rsidP="002133F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2021</w:t>
      </w:r>
      <w:r w:rsidR="003A1B24">
        <w:rPr>
          <w:rFonts w:ascii="Times New Roman" w:eastAsia="Times New Roman" w:hAnsi="Times New Roman" w:cs="Times New Roman"/>
          <w:lang w:eastAsia="lt-LT"/>
        </w:rPr>
        <w:t> </w:t>
      </w:r>
      <w:r>
        <w:rPr>
          <w:rFonts w:ascii="Times New Roman" w:eastAsia="Times New Roman" w:hAnsi="Times New Roman" w:cs="Times New Roman"/>
          <w:lang w:eastAsia="lt-LT"/>
        </w:rPr>
        <w:t xml:space="preserve">m. </w:t>
      </w:r>
      <w:r w:rsidR="0038690A">
        <w:rPr>
          <w:rFonts w:ascii="Times New Roman" w:eastAsia="Times New Roman" w:hAnsi="Times New Roman" w:cs="Times New Roman"/>
          <w:lang w:eastAsia="lt-LT"/>
        </w:rPr>
        <w:t xml:space="preserve">gruodžio </w:t>
      </w:r>
      <w:r w:rsidR="007B6114">
        <w:rPr>
          <w:rFonts w:ascii="Times New Roman" w:eastAsia="Times New Roman" w:hAnsi="Times New Roman" w:cs="Times New Roman"/>
          <w:lang w:eastAsia="lt-LT"/>
        </w:rPr>
        <w:t>3</w:t>
      </w:r>
      <w:r w:rsidR="0038690A">
        <w:rPr>
          <w:rFonts w:ascii="Times New Roman" w:eastAsia="Times New Roman" w:hAnsi="Times New Roman" w:cs="Times New Roman"/>
          <w:lang w:eastAsia="lt-LT"/>
        </w:rPr>
        <w:t xml:space="preserve"> d.</w:t>
      </w:r>
    </w:p>
    <w:p w14:paraId="17CD0F70" w14:textId="77777777" w:rsidR="00504986" w:rsidRPr="00504986" w:rsidRDefault="00504986" w:rsidP="00504986">
      <w:pPr>
        <w:spacing w:after="0" w:line="240" w:lineRule="auto"/>
        <w:rPr>
          <w:rFonts w:ascii="Times New Roman" w:eastAsia="Times New Roman" w:hAnsi="Times New Roman" w:cs="Times New Roman"/>
          <w:lang w:eastAsia="lt-LT"/>
        </w:rPr>
      </w:pPr>
    </w:p>
    <w:p w14:paraId="30D5F828" w14:textId="710A0373" w:rsidR="00504986" w:rsidRPr="00504986" w:rsidRDefault="00504986" w:rsidP="00504986">
      <w:pPr>
        <w:tabs>
          <w:tab w:val="left" w:pos="5954"/>
          <w:tab w:val="left" w:pos="6237"/>
          <w:tab w:val="left" w:pos="6663"/>
          <w:tab w:val="left" w:pos="6946"/>
        </w:tabs>
        <w:spacing w:after="0" w:line="240" w:lineRule="auto"/>
        <w:rPr>
          <w:rFonts w:ascii="Times New Roman" w:eastAsia="SimSun" w:hAnsi="Times New Roman" w:cs="Times New Roman"/>
        </w:rPr>
      </w:pPr>
      <w:r w:rsidRPr="00504986">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504986">
        <w:rPr>
          <w:rFonts w:ascii="Times New Roman" w:eastAsia="SimSun" w:hAnsi="Times New Roman" w:cs="Times New Roman"/>
          <w:i/>
          <w:noProof/>
        </w:rPr>
        <w:t xml:space="preserve"> </w:t>
      </w:r>
      <w:hyperlink r:id="rId12" w:history="1">
        <w:r w:rsidRPr="00504986">
          <w:rPr>
            <w:rFonts w:ascii="Times New Roman" w:eastAsia="SimSun" w:hAnsi="Times New Roman" w:cs="Times New Roman"/>
            <w:noProof/>
            <w:color w:val="0000FF"/>
            <w:u w:val="single"/>
          </w:rPr>
          <w:t>http://www.</w:t>
        </w:r>
        <w:r w:rsidRPr="00504986">
          <w:rPr>
            <w:rFonts w:ascii="Times New Roman" w:eastAsia="SimSun" w:hAnsi="Times New Roman" w:cs="Times New Roman"/>
            <w:color w:val="0000FF"/>
            <w:u w:val="single"/>
          </w:rPr>
          <w:t>vvkt.lt</w:t>
        </w:r>
      </w:hyperlink>
      <w:r w:rsidR="00A21DB4">
        <w:rPr>
          <w:rFonts w:ascii="Times New Roman" w:eastAsia="SimSun" w:hAnsi="Times New Roman" w:cs="Times New Roman"/>
          <w:color w:val="0000FF"/>
          <w:u w:val="single"/>
        </w:rPr>
        <w:t>.</w:t>
      </w:r>
    </w:p>
    <w:p w14:paraId="1B9DE06A" w14:textId="20CBFE41" w:rsidR="003A1B24" w:rsidRPr="007237E2" w:rsidRDefault="003A1B24">
      <w:pPr>
        <w:rPr>
          <w:rFonts w:ascii="Times New Roman" w:eastAsia="Times New Roman" w:hAnsi="Times New Roman" w:cs="Times New Roman"/>
          <w:lang w:eastAsia="lt-LT"/>
        </w:rPr>
      </w:pPr>
      <w:r>
        <w:rPr>
          <w:rFonts w:ascii="Times New Roman" w:eastAsia="Times New Roman" w:hAnsi="Times New Roman" w:cs="Times New Roman"/>
          <w:lang w:eastAsia="lt-LT"/>
        </w:rPr>
        <w:br w:type="page"/>
      </w:r>
    </w:p>
    <w:p w14:paraId="12B6F9BC" w14:textId="77777777" w:rsidR="00293CA4" w:rsidRPr="00157E48" w:rsidRDefault="00293CA4" w:rsidP="00504986">
      <w:pPr>
        <w:spacing w:after="0" w:line="240" w:lineRule="auto"/>
        <w:rPr>
          <w:rFonts w:ascii="Times New Roman" w:eastAsia="Times New Roman" w:hAnsi="Times New Roman" w:cs="Times New Roman"/>
        </w:rPr>
      </w:pPr>
    </w:p>
    <w:p w14:paraId="10974FC1" w14:textId="77777777" w:rsidR="00293CA4" w:rsidRPr="00157E48" w:rsidRDefault="00293CA4" w:rsidP="00504986">
      <w:pPr>
        <w:spacing w:after="0" w:line="240" w:lineRule="auto"/>
        <w:rPr>
          <w:rFonts w:ascii="Times New Roman" w:eastAsia="Times New Roman" w:hAnsi="Times New Roman" w:cs="Times New Roman"/>
        </w:rPr>
      </w:pPr>
    </w:p>
    <w:p w14:paraId="17DB6A45" w14:textId="77777777" w:rsidR="00293CA4" w:rsidRPr="00157E48" w:rsidRDefault="00293CA4" w:rsidP="00504986">
      <w:pPr>
        <w:spacing w:after="0" w:line="240" w:lineRule="auto"/>
        <w:rPr>
          <w:rFonts w:ascii="Times New Roman" w:eastAsia="Times New Roman" w:hAnsi="Times New Roman" w:cs="Times New Roman"/>
        </w:rPr>
      </w:pPr>
    </w:p>
    <w:p w14:paraId="578893A9" w14:textId="77777777" w:rsidR="00293CA4" w:rsidRPr="00157E48" w:rsidRDefault="00293CA4" w:rsidP="00504986">
      <w:pPr>
        <w:spacing w:after="0" w:line="240" w:lineRule="auto"/>
        <w:rPr>
          <w:rFonts w:ascii="Times New Roman" w:eastAsia="Times New Roman" w:hAnsi="Times New Roman" w:cs="Times New Roman"/>
        </w:rPr>
      </w:pPr>
    </w:p>
    <w:p w14:paraId="2D9595E2" w14:textId="77777777" w:rsidR="00293CA4" w:rsidRPr="00157E48" w:rsidRDefault="00293CA4" w:rsidP="00504986">
      <w:pPr>
        <w:spacing w:after="0" w:line="240" w:lineRule="auto"/>
        <w:rPr>
          <w:rFonts w:ascii="Times New Roman" w:eastAsia="Times New Roman" w:hAnsi="Times New Roman" w:cs="Times New Roman"/>
        </w:rPr>
      </w:pPr>
    </w:p>
    <w:p w14:paraId="5EA3D09F" w14:textId="77777777" w:rsidR="00293CA4" w:rsidRPr="00157E48" w:rsidRDefault="00293CA4" w:rsidP="00504986">
      <w:pPr>
        <w:spacing w:after="0" w:line="240" w:lineRule="auto"/>
        <w:rPr>
          <w:rFonts w:ascii="Times New Roman" w:eastAsia="Times New Roman" w:hAnsi="Times New Roman" w:cs="Times New Roman"/>
        </w:rPr>
      </w:pPr>
    </w:p>
    <w:p w14:paraId="4D875594" w14:textId="77777777" w:rsidR="00293CA4" w:rsidRPr="00157E48" w:rsidRDefault="00293CA4" w:rsidP="00504986">
      <w:pPr>
        <w:spacing w:after="0" w:line="240" w:lineRule="auto"/>
        <w:rPr>
          <w:rFonts w:ascii="Times New Roman" w:eastAsia="Times New Roman" w:hAnsi="Times New Roman" w:cs="Times New Roman"/>
        </w:rPr>
      </w:pPr>
    </w:p>
    <w:p w14:paraId="5BEAE53B" w14:textId="77777777" w:rsidR="00293CA4" w:rsidRPr="00157E48" w:rsidRDefault="00293CA4" w:rsidP="00504986">
      <w:pPr>
        <w:spacing w:after="0" w:line="240" w:lineRule="auto"/>
        <w:rPr>
          <w:rFonts w:ascii="Times New Roman" w:eastAsia="Times New Roman" w:hAnsi="Times New Roman" w:cs="Times New Roman"/>
        </w:rPr>
      </w:pPr>
    </w:p>
    <w:p w14:paraId="5D68F9CC" w14:textId="77777777" w:rsidR="00504986" w:rsidRPr="00157E48" w:rsidRDefault="00504986" w:rsidP="00504986">
      <w:pPr>
        <w:spacing w:after="0" w:line="240" w:lineRule="auto"/>
        <w:rPr>
          <w:rFonts w:ascii="Times New Roman" w:eastAsia="Times New Roman" w:hAnsi="Times New Roman" w:cs="Times New Roman"/>
        </w:rPr>
      </w:pPr>
    </w:p>
    <w:p w14:paraId="1F44007F" w14:textId="77777777" w:rsidR="00504986" w:rsidRPr="00157E48" w:rsidRDefault="00504986" w:rsidP="00504986">
      <w:pPr>
        <w:spacing w:after="0" w:line="240" w:lineRule="auto"/>
        <w:rPr>
          <w:rFonts w:ascii="Times New Roman" w:eastAsia="Times New Roman" w:hAnsi="Times New Roman" w:cs="Times New Roman"/>
        </w:rPr>
      </w:pPr>
    </w:p>
    <w:p w14:paraId="0ED3C582" w14:textId="77777777" w:rsidR="00504986" w:rsidRPr="00157E48" w:rsidRDefault="00504986" w:rsidP="00504986">
      <w:pPr>
        <w:spacing w:after="0" w:line="240" w:lineRule="auto"/>
        <w:rPr>
          <w:rFonts w:ascii="Times New Roman" w:eastAsia="Times New Roman" w:hAnsi="Times New Roman" w:cs="Times New Roman"/>
        </w:rPr>
      </w:pPr>
    </w:p>
    <w:p w14:paraId="6D4CB6A2" w14:textId="77777777" w:rsidR="00504986" w:rsidRPr="00157E48" w:rsidRDefault="00504986" w:rsidP="00157E48">
      <w:pPr>
        <w:spacing w:after="0" w:line="240" w:lineRule="auto"/>
        <w:outlineLvl w:val="0"/>
        <w:rPr>
          <w:rFonts w:ascii="Times New Roman" w:eastAsia="Times New Roman" w:hAnsi="Times New Roman" w:cs="Times New Roman"/>
          <w:kern w:val="28"/>
          <w:lang w:eastAsia="lt-LT"/>
        </w:rPr>
      </w:pPr>
    </w:p>
    <w:p w14:paraId="33075DB6" w14:textId="77777777" w:rsidR="001A425D" w:rsidRPr="00157E48" w:rsidRDefault="001A425D" w:rsidP="00157E48">
      <w:pPr>
        <w:spacing w:after="0" w:line="240" w:lineRule="auto"/>
        <w:outlineLvl w:val="0"/>
        <w:rPr>
          <w:rFonts w:ascii="Times New Roman" w:eastAsia="Times New Roman" w:hAnsi="Times New Roman" w:cs="Times New Roman"/>
          <w:kern w:val="28"/>
          <w:lang w:eastAsia="lt-LT"/>
        </w:rPr>
      </w:pPr>
    </w:p>
    <w:p w14:paraId="3CA2E882" w14:textId="77777777" w:rsidR="001A425D" w:rsidRPr="00157E48" w:rsidRDefault="001A425D" w:rsidP="00157E48">
      <w:pPr>
        <w:spacing w:after="0" w:line="240" w:lineRule="auto"/>
        <w:outlineLvl w:val="0"/>
        <w:rPr>
          <w:rFonts w:ascii="Times New Roman" w:eastAsia="Times New Roman" w:hAnsi="Times New Roman" w:cs="Times New Roman"/>
          <w:kern w:val="28"/>
          <w:lang w:eastAsia="lt-LT"/>
        </w:rPr>
      </w:pPr>
    </w:p>
    <w:p w14:paraId="50BE9173" w14:textId="77777777" w:rsidR="001A425D" w:rsidRPr="00157E48" w:rsidRDefault="001A425D" w:rsidP="00157E48">
      <w:pPr>
        <w:spacing w:after="0" w:line="240" w:lineRule="auto"/>
        <w:outlineLvl w:val="0"/>
        <w:rPr>
          <w:rFonts w:ascii="Times New Roman" w:eastAsia="Times New Roman" w:hAnsi="Times New Roman" w:cs="Times New Roman"/>
          <w:kern w:val="28"/>
          <w:lang w:eastAsia="lt-LT"/>
        </w:rPr>
      </w:pPr>
    </w:p>
    <w:p w14:paraId="39DEDAE5" w14:textId="77777777" w:rsidR="001A425D" w:rsidRPr="00157E48" w:rsidRDefault="001A425D" w:rsidP="00157E48">
      <w:pPr>
        <w:spacing w:after="0" w:line="240" w:lineRule="auto"/>
        <w:outlineLvl w:val="0"/>
        <w:rPr>
          <w:rFonts w:ascii="Times New Roman" w:eastAsia="Times New Roman" w:hAnsi="Times New Roman" w:cs="Times New Roman"/>
          <w:kern w:val="28"/>
          <w:lang w:eastAsia="lt-LT"/>
        </w:rPr>
      </w:pPr>
    </w:p>
    <w:p w14:paraId="35804F2B" w14:textId="77777777" w:rsidR="001A425D" w:rsidRPr="00157E48" w:rsidRDefault="001A425D" w:rsidP="00157E48">
      <w:pPr>
        <w:spacing w:after="0" w:line="240" w:lineRule="auto"/>
        <w:outlineLvl w:val="0"/>
        <w:rPr>
          <w:rFonts w:ascii="Times New Roman" w:eastAsia="Times New Roman" w:hAnsi="Times New Roman" w:cs="Times New Roman"/>
          <w:kern w:val="28"/>
          <w:lang w:eastAsia="lt-LT"/>
        </w:rPr>
      </w:pPr>
    </w:p>
    <w:p w14:paraId="166A0582" w14:textId="77777777" w:rsidR="001A425D" w:rsidRPr="00157E48" w:rsidRDefault="001A425D" w:rsidP="00157E48">
      <w:pPr>
        <w:spacing w:after="0" w:line="240" w:lineRule="auto"/>
        <w:outlineLvl w:val="0"/>
        <w:rPr>
          <w:rFonts w:ascii="Times New Roman" w:eastAsia="Times New Roman" w:hAnsi="Times New Roman" w:cs="Times New Roman"/>
          <w:kern w:val="28"/>
          <w:lang w:eastAsia="lt-LT"/>
        </w:rPr>
      </w:pPr>
    </w:p>
    <w:p w14:paraId="7C61FA61" w14:textId="77777777" w:rsidR="001A425D" w:rsidRPr="00157E48" w:rsidRDefault="001A425D" w:rsidP="00157E48">
      <w:pPr>
        <w:spacing w:after="0" w:line="240" w:lineRule="auto"/>
        <w:outlineLvl w:val="0"/>
        <w:rPr>
          <w:rFonts w:ascii="Times New Roman" w:eastAsia="Times New Roman" w:hAnsi="Times New Roman" w:cs="Times New Roman"/>
          <w:kern w:val="28"/>
          <w:lang w:eastAsia="lt-LT"/>
        </w:rPr>
      </w:pPr>
    </w:p>
    <w:p w14:paraId="55CF573E" w14:textId="77777777" w:rsidR="001A425D" w:rsidRPr="00157E48" w:rsidRDefault="001A425D" w:rsidP="00157E48">
      <w:pPr>
        <w:spacing w:after="0" w:line="240" w:lineRule="auto"/>
        <w:outlineLvl w:val="0"/>
        <w:rPr>
          <w:rFonts w:ascii="Times New Roman" w:eastAsia="Times New Roman" w:hAnsi="Times New Roman" w:cs="Times New Roman"/>
          <w:kern w:val="28"/>
          <w:lang w:eastAsia="lt-LT"/>
        </w:rPr>
      </w:pPr>
    </w:p>
    <w:p w14:paraId="0E52D70B" w14:textId="77777777" w:rsidR="001A425D" w:rsidRPr="00157E48" w:rsidRDefault="001A425D" w:rsidP="00157E48">
      <w:pPr>
        <w:spacing w:after="0" w:line="240" w:lineRule="auto"/>
        <w:outlineLvl w:val="0"/>
        <w:rPr>
          <w:rFonts w:ascii="Times New Roman" w:eastAsia="Times New Roman" w:hAnsi="Times New Roman" w:cs="Times New Roman"/>
          <w:kern w:val="28"/>
          <w:lang w:eastAsia="lt-LT"/>
        </w:rPr>
      </w:pPr>
    </w:p>
    <w:p w14:paraId="1B107B98" w14:textId="77777777" w:rsidR="001A425D" w:rsidRPr="00157E48" w:rsidRDefault="001A425D" w:rsidP="00157E48">
      <w:pPr>
        <w:spacing w:after="0" w:line="240" w:lineRule="auto"/>
        <w:outlineLvl w:val="0"/>
        <w:rPr>
          <w:rFonts w:ascii="Times New Roman" w:eastAsia="Times New Roman" w:hAnsi="Times New Roman" w:cs="Times New Roman"/>
          <w:kern w:val="28"/>
          <w:lang w:eastAsia="lt-LT"/>
        </w:rPr>
      </w:pPr>
    </w:p>
    <w:p w14:paraId="62622B57" w14:textId="240FD9E1"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r w:rsidRPr="00504986">
        <w:rPr>
          <w:rFonts w:ascii="Times New Roman" w:eastAsia="Times New Roman" w:hAnsi="Times New Roman" w:cs="Times New Roman"/>
          <w:b/>
          <w:kern w:val="28"/>
          <w:lang w:eastAsia="lt-LT"/>
        </w:rPr>
        <w:t>II PRIEDAS</w:t>
      </w:r>
      <w:r w:rsidR="00070633">
        <w:rPr>
          <w:rFonts w:ascii="Times New Roman" w:eastAsia="Times New Roman" w:hAnsi="Times New Roman" w:cs="Times New Roman"/>
          <w:b/>
          <w:kern w:val="28"/>
          <w:lang w:eastAsia="lt-LT"/>
        </w:rPr>
        <w:fldChar w:fldCharType="begin"/>
      </w:r>
      <w:r w:rsidR="00070633">
        <w:rPr>
          <w:rFonts w:ascii="Times New Roman" w:eastAsia="Times New Roman" w:hAnsi="Times New Roman" w:cs="Times New Roman"/>
          <w:b/>
          <w:kern w:val="28"/>
          <w:lang w:eastAsia="lt-LT"/>
        </w:rPr>
        <w:instrText xml:space="preserve"> DOCVARIABLE VAULT_ND_765b3d03-58a8-4613-8cd5-63713e67469f \* MERGEFORMAT </w:instrText>
      </w:r>
      <w:r w:rsidR="00070633">
        <w:rPr>
          <w:rFonts w:ascii="Times New Roman" w:eastAsia="Times New Roman" w:hAnsi="Times New Roman" w:cs="Times New Roman"/>
          <w:b/>
          <w:kern w:val="28"/>
          <w:lang w:eastAsia="lt-LT"/>
        </w:rPr>
        <w:fldChar w:fldCharType="separate"/>
      </w:r>
      <w:r w:rsidR="00070633">
        <w:rPr>
          <w:rFonts w:ascii="Times New Roman" w:eastAsia="Times New Roman" w:hAnsi="Times New Roman" w:cs="Times New Roman"/>
          <w:b/>
          <w:kern w:val="28"/>
          <w:lang w:eastAsia="lt-LT"/>
        </w:rPr>
        <w:t xml:space="preserve"> </w:t>
      </w:r>
      <w:r w:rsidR="00070633">
        <w:rPr>
          <w:rFonts w:ascii="Times New Roman" w:eastAsia="Times New Roman" w:hAnsi="Times New Roman" w:cs="Times New Roman"/>
          <w:b/>
          <w:kern w:val="28"/>
          <w:lang w:eastAsia="lt-LT"/>
        </w:rPr>
        <w:fldChar w:fldCharType="end"/>
      </w:r>
    </w:p>
    <w:p w14:paraId="6B25A07D" w14:textId="77777777" w:rsidR="00504986" w:rsidRPr="00504986" w:rsidRDefault="00504986" w:rsidP="00504986">
      <w:pPr>
        <w:spacing w:after="0" w:line="240" w:lineRule="auto"/>
        <w:rPr>
          <w:rFonts w:ascii="Times New Roman" w:eastAsia="Times New Roman" w:hAnsi="Times New Roman" w:cs="Times New Roman"/>
        </w:rPr>
      </w:pPr>
    </w:p>
    <w:p w14:paraId="1D8ACD3B" w14:textId="669E2862"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r w:rsidRPr="00504986">
        <w:rPr>
          <w:rFonts w:ascii="Times New Roman" w:eastAsia="Times New Roman" w:hAnsi="Times New Roman" w:cs="Times New Roman"/>
          <w:b/>
          <w:kern w:val="28"/>
          <w:lang w:eastAsia="lt-LT"/>
        </w:rPr>
        <w:t>REGISTRACIJOS SĄLYGOS</w:t>
      </w:r>
      <w:r w:rsidR="00070633">
        <w:rPr>
          <w:rFonts w:ascii="Times New Roman" w:eastAsia="Times New Roman" w:hAnsi="Times New Roman" w:cs="Times New Roman"/>
          <w:b/>
          <w:kern w:val="28"/>
          <w:lang w:eastAsia="lt-LT"/>
        </w:rPr>
        <w:fldChar w:fldCharType="begin"/>
      </w:r>
      <w:r w:rsidR="00070633">
        <w:rPr>
          <w:rFonts w:ascii="Times New Roman" w:eastAsia="Times New Roman" w:hAnsi="Times New Roman" w:cs="Times New Roman"/>
          <w:b/>
          <w:kern w:val="28"/>
          <w:lang w:eastAsia="lt-LT"/>
        </w:rPr>
        <w:instrText xml:space="preserve"> DOCVARIABLE VAULT_ND_56c08bcc-a66f-4c69-96ae-1d5bd33d27e6 \* MERGEFORMAT </w:instrText>
      </w:r>
      <w:r w:rsidR="00070633">
        <w:rPr>
          <w:rFonts w:ascii="Times New Roman" w:eastAsia="Times New Roman" w:hAnsi="Times New Roman" w:cs="Times New Roman"/>
          <w:b/>
          <w:kern w:val="28"/>
          <w:lang w:eastAsia="lt-LT"/>
        </w:rPr>
        <w:fldChar w:fldCharType="separate"/>
      </w:r>
      <w:r w:rsidR="00070633">
        <w:rPr>
          <w:rFonts w:ascii="Times New Roman" w:eastAsia="Times New Roman" w:hAnsi="Times New Roman" w:cs="Times New Roman"/>
          <w:b/>
          <w:kern w:val="28"/>
          <w:lang w:eastAsia="lt-LT"/>
        </w:rPr>
        <w:t xml:space="preserve"> </w:t>
      </w:r>
      <w:r w:rsidR="00070633">
        <w:rPr>
          <w:rFonts w:ascii="Times New Roman" w:eastAsia="Times New Roman" w:hAnsi="Times New Roman" w:cs="Times New Roman"/>
          <w:b/>
          <w:kern w:val="28"/>
          <w:lang w:eastAsia="lt-LT"/>
        </w:rPr>
        <w:fldChar w:fldCharType="end"/>
      </w:r>
    </w:p>
    <w:p w14:paraId="70F0009C" w14:textId="77777777" w:rsidR="00504986" w:rsidRPr="00157E48" w:rsidRDefault="00504986" w:rsidP="00504986">
      <w:pPr>
        <w:spacing w:after="0" w:line="240" w:lineRule="auto"/>
        <w:rPr>
          <w:rFonts w:ascii="Times New Roman" w:eastAsia="Times New Roman" w:hAnsi="Times New Roman" w:cs="Times New Roman"/>
          <w:lang w:eastAsia="lt-LT"/>
        </w:rPr>
      </w:pPr>
    </w:p>
    <w:p w14:paraId="42545902" w14:textId="77777777" w:rsidR="00504986" w:rsidRPr="00504986" w:rsidRDefault="00504986" w:rsidP="00504986">
      <w:pPr>
        <w:spacing w:after="0" w:line="240" w:lineRule="auto"/>
        <w:ind w:left="1620" w:hanging="540"/>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A.</w:t>
      </w:r>
      <w:r w:rsidRPr="00504986">
        <w:rPr>
          <w:rFonts w:ascii="Times New Roman" w:eastAsia="Times New Roman" w:hAnsi="Times New Roman" w:cs="Times New Roman"/>
          <w:b/>
          <w:lang w:eastAsia="lt-LT"/>
        </w:rPr>
        <w:tab/>
        <w:t>GAMINTOJAS, ATSAKINGAS UŽ SERIJŲ IŠLEIDIMĄ</w:t>
      </w:r>
    </w:p>
    <w:p w14:paraId="38E770C7" w14:textId="77777777" w:rsidR="00504986" w:rsidRPr="00157E48" w:rsidRDefault="00504986" w:rsidP="00157E48">
      <w:pPr>
        <w:spacing w:after="0" w:line="240" w:lineRule="auto"/>
        <w:ind w:left="90" w:hanging="90"/>
        <w:rPr>
          <w:rFonts w:ascii="Times New Roman" w:eastAsia="Times New Roman" w:hAnsi="Times New Roman" w:cs="Times New Roman"/>
          <w:bCs/>
          <w:lang w:eastAsia="lt-LT"/>
        </w:rPr>
      </w:pPr>
    </w:p>
    <w:p w14:paraId="21DE4DF9" w14:textId="77777777" w:rsidR="00504986" w:rsidRPr="00504986" w:rsidRDefault="00504986" w:rsidP="00504986">
      <w:pPr>
        <w:spacing w:after="0" w:line="240" w:lineRule="auto"/>
        <w:ind w:left="1620" w:hanging="540"/>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B.</w:t>
      </w:r>
      <w:r w:rsidRPr="00504986">
        <w:rPr>
          <w:rFonts w:ascii="Times New Roman" w:eastAsia="Times New Roman" w:hAnsi="Times New Roman" w:cs="Times New Roman"/>
          <w:b/>
          <w:lang w:eastAsia="lt-LT"/>
        </w:rPr>
        <w:tab/>
        <w:t>TIEKIMO IR VARTOJIMO SĄLYGOS AR APRIBOJIMAI</w:t>
      </w:r>
    </w:p>
    <w:p w14:paraId="68620E77" w14:textId="77777777" w:rsidR="00504986" w:rsidRPr="00504986" w:rsidRDefault="00504986" w:rsidP="00504986">
      <w:pPr>
        <w:spacing w:after="0" w:line="240" w:lineRule="auto"/>
        <w:rPr>
          <w:rFonts w:ascii="Times New Roman" w:eastAsia="Times New Roman" w:hAnsi="Times New Roman" w:cs="Times New Roman"/>
        </w:rPr>
      </w:pPr>
    </w:p>
    <w:p w14:paraId="14D1D03D" w14:textId="77777777" w:rsidR="00504986" w:rsidRPr="00504986" w:rsidRDefault="00504986" w:rsidP="00504986">
      <w:pPr>
        <w:tabs>
          <w:tab w:val="left" w:pos="567"/>
        </w:tabs>
        <w:spacing w:after="0" w:line="240" w:lineRule="auto"/>
        <w:rPr>
          <w:rFonts w:ascii="Times New Roman" w:eastAsia="Times New Roman" w:hAnsi="Times New Roman" w:cs="Times New Roman"/>
          <w:b/>
        </w:rPr>
      </w:pPr>
      <w:r w:rsidRPr="00504986">
        <w:rPr>
          <w:rFonts w:ascii="Times New Roman" w:eastAsia="Times New Roman" w:hAnsi="Times New Roman" w:cs="Times New Roman"/>
        </w:rPr>
        <w:br w:type="page"/>
      </w:r>
      <w:r w:rsidRPr="00504986">
        <w:rPr>
          <w:rFonts w:ascii="Times New Roman" w:eastAsia="Times New Roman" w:hAnsi="Times New Roman" w:cs="Times New Roman"/>
          <w:b/>
        </w:rPr>
        <w:lastRenderedPageBreak/>
        <w:t xml:space="preserve">A. </w:t>
      </w:r>
      <w:r w:rsidRPr="00504986">
        <w:rPr>
          <w:rFonts w:ascii="Times New Roman" w:eastAsia="Times New Roman" w:hAnsi="Times New Roman" w:cs="Times New Roman"/>
          <w:b/>
        </w:rPr>
        <w:tab/>
        <w:t>GAMINTOJAS (-AI),, ATSAKINGAS (-I) UŽ SERIJŲ IŠLEIDIMĄ</w:t>
      </w:r>
    </w:p>
    <w:p w14:paraId="502E61F1" w14:textId="77777777" w:rsidR="00504986" w:rsidRPr="00504986" w:rsidRDefault="00504986" w:rsidP="00504986">
      <w:pPr>
        <w:spacing w:after="0" w:line="240" w:lineRule="auto"/>
        <w:rPr>
          <w:rFonts w:ascii="Times New Roman" w:eastAsia="Times New Roman" w:hAnsi="Times New Roman" w:cs="Times New Roman"/>
        </w:rPr>
      </w:pPr>
    </w:p>
    <w:p w14:paraId="1E7033B8" w14:textId="77777777" w:rsidR="00504986" w:rsidRPr="00504986" w:rsidRDefault="00504986" w:rsidP="00504986">
      <w:pPr>
        <w:spacing w:after="0" w:line="240" w:lineRule="auto"/>
        <w:rPr>
          <w:rFonts w:ascii="Times New Roman" w:eastAsia="Times New Roman" w:hAnsi="Times New Roman" w:cs="Times New Roman"/>
          <w:u w:val="single"/>
        </w:rPr>
      </w:pPr>
      <w:r w:rsidRPr="00504986">
        <w:rPr>
          <w:rFonts w:ascii="Times New Roman" w:eastAsia="Times New Roman" w:hAnsi="Times New Roman" w:cs="Times New Roman"/>
          <w:u w:val="single"/>
        </w:rPr>
        <w:t>Gamintojo, atsakingo už serijų išleidimą, pavadinimas ir adresas</w:t>
      </w:r>
    </w:p>
    <w:p w14:paraId="517CD32A" w14:textId="77777777" w:rsidR="00504986" w:rsidRPr="00504986" w:rsidRDefault="00504986" w:rsidP="00504986">
      <w:pPr>
        <w:spacing w:after="0" w:line="240" w:lineRule="auto"/>
        <w:rPr>
          <w:rFonts w:ascii="Times New Roman" w:eastAsia="Times New Roman" w:hAnsi="Times New Roman" w:cs="Times New Roman"/>
        </w:rPr>
      </w:pPr>
    </w:p>
    <w:p w14:paraId="3CBDCA60" w14:textId="2EB8D284" w:rsidR="00504986" w:rsidRPr="00504986" w:rsidRDefault="002716DE" w:rsidP="00504986">
      <w:pPr>
        <w:spacing w:after="0" w:line="240" w:lineRule="auto"/>
        <w:rPr>
          <w:rFonts w:ascii="Times New Roman" w:eastAsia="Times New Roman" w:hAnsi="Times New Roman" w:cs="Times New Roman"/>
          <w:lang w:eastAsia="lt-LT"/>
        </w:rPr>
      </w:pPr>
      <w:r w:rsidRPr="002716DE">
        <w:rPr>
          <w:rFonts w:ascii="Times New Roman" w:eastAsia="Times New Roman" w:hAnsi="Times New Roman" w:cs="Times New Roman"/>
          <w:lang w:eastAsia="lt-LT"/>
        </w:rPr>
        <w:t>Delpharm Poznań Spółka Akcyjna</w:t>
      </w:r>
    </w:p>
    <w:p w14:paraId="418AA8EC" w14:textId="77777777" w:rsidR="002716DE"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Ul. Grunwaldzka 189,</w:t>
      </w:r>
    </w:p>
    <w:p w14:paraId="58098FBA" w14:textId="0370DF0F"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60-322 Poznan, </w:t>
      </w:r>
    </w:p>
    <w:p w14:paraId="01DBBE06" w14:textId="77777777" w:rsidR="00504986" w:rsidRPr="00504986" w:rsidRDefault="00504986" w:rsidP="00504986">
      <w:pPr>
        <w:spacing w:after="0" w:line="240" w:lineRule="auto"/>
        <w:rPr>
          <w:rFonts w:ascii="Times New Roman" w:eastAsia="Times New Roman" w:hAnsi="Times New Roman" w:cs="Times New Roman"/>
        </w:rPr>
      </w:pPr>
      <w:r w:rsidRPr="00504986">
        <w:rPr>
          <w:rFonts w:ascii="Times New Roman" w:eastAsia="Times New Roman" w:hAnsi="Times New Roman" w:cs="Times New Roman"/>
        </w:rPr>
        <w:t>Lenkija</w:t>
      </w:r>
    </w:p>
    <w:p w14:paraId="66158B6C" w14:textId="77777777" w:rsidR="00504986" w:rsidRPr="00504986" w:rsidRDefault="00504986" w:rsidP="00504986">
      <w:pPr>
        <w:spacing w:after="0" w:line="240" w:lineRule="auto"/>
        <w:rPr>
          <w:rFonts w:ascii="Times New Roman" w:eastAsia="Times New Roman" w:hAnsi="Times New Roman" w:cs="Times New Roman"/>
        </w:rPr>
      </w:pPr>
    </w:p>
    <w:p w14:paraId="6392A49F" w14:textId="77777777" w:rsidR="00504986" w:rsidRPr="00504986" w:rsidRDefault="00504986" w:rsidP="00504986">
      <w:pPr>
        <w:spacing w:after="0" w:line="240" w:lineRule="auto"/>
        <w:rPr>
          <w:rFonts w:ascii="Times New Roman" w:eastAsia="Times New Roman" w:hAnsi="Times New Roman" w:cs="Times New Roman"/>
        </w:rPr>
      </w:pPr>
    </w:p>
    <w:p w14:paraId="0BC2584F" w14:textId="77777777" w:rsidR="00504986" w:rsidRPr="00504986" w:rsidRDefault="00504986" w:rsidP="00504986">
      <w:pPr>
        <w:tabs>
          <w:tab w:val="left" w:pos="567"/>
        </w:tabs>
        <w:spacing w:after="0" w:line="240" w:lineRule="auto"/>
        <w:rPr>
          <w:rFonts w:ascii="Times New Roman" w:eastAsia="Times New Roman" w:hAnsi="Times New Roman" w:cs="Times New Roman"/>
          <w:b/>
        </w:rPr>
      </w:pPr>
      <w:r w:rsidRPr="00504986">
        <w:rPr>
          <w:rFonts w:ascii="Times New Roman" w:eastAsia="Times New Roman" w:hAnsi="Times New Roman" w:cs="Times New Roman"/>
          <w:b/>
        </w:rPr>
        <w:t xml:space="preserve">B. </w:t>
      </w:r>
      <w:r w:rsidRPr="00504986">
        <w:rPr>
          <w:rFonts w:ascii="Times New Roman" w:eastAsia="Times New Roman" w:hAnsi="Times New Roman" w:cs="Times New Roman"/>
          <w:b/>
        </w:rPr>
        <w:tab/>
        <w:t>TIEKIMO IR VARTOJIMO SĄLYGOS AR APRIBOJIMAI</w:t>
      </w:r>
    </w:p>
    <w:p w14:paraId="39C27B6F" w14:textId="77777777" w:rsidR="00504986" w:rsidRPr="00504986" w:rsidRDefault="00504986" w:rsidP="00504986">
      <w:pPr>
        <w:spacing w:after="0" w:line="240" w:lineRule="auto"/>
        <w:rPr>
          <w:rFonts w:ascii="Times New Roman" w:eastAsia="Times New Roman" w:hAnsi="Times New Roman" w:cs="Times New Roman"/>
        </w:rPr>
      </w:pPr>
    </w:p>
    <w:p w14:paraId="750615A8" w14:textId="77777777" w:rsidR="00504986" w:rsidRPr="00504986" w:rsidRDefault="00504986" w:rsidP="00504986">
      <w:pPr>
        <w:spacing w:after="0" w:line="240" w:lineRule="auto"/>
        <w:rPr>
          <w:rFonts w:ascii="Times New Roman" w:eastAsia="Times New Roman" w:hAnsi="Times New Roman" w:cs="Times New Roman"/>
        </w:rPr>
      </w:pPr>
      <w:r w:rsidRPr="00504986">
        <w:rPr>
          <w:rFonts w:ascii="Times New Roman" w:eastAsia="Times New Roman" w:hAnsi="Times New Roman" w:cs="Times New Roman"/>
        </w:rPr>
        <w:t>Receptinis vaistinis preparatas.</w:t>
      </w:r>
    </w:p>
    <w:p w14:paraId="0579C10D" w14:textId="77777777" w:rsidR="00504986" w:rsidRPr="00504986" w:rsidRDefault="00504986" w:rsidP="00504986">
      <w:pPr>
        <w:spacing w:after="0" w:line="240" w:lineRule="auto"/>
        <w:rPr>
          <w:rFonts w:ascii="Times New Roman" w:eastAsia="Times New Roman" w:hAnsi="Times New Roman" w:cs="Times New Roman"/>
        </w:rPr>
      </w:pPr>
    </w:p>
    <w:p w14:paraId="2AEFBC4E" w14:textId="77777777" w:rsidR="00504986" w:rsidRPr="00504986" w:rsidRDefault="00504986" w:rsidP="00504986">
      <w:pPr>
        <w:spacing w:after="0" w:line="240" w:lineRule="auto"/>
        <w:rPr>
          <w:rFonts w:ascii="Times New Roman" w:eastAsia="Times New Roman" w:hAnsi="Times New Roman" w:cs="Times New Roman"/>
        </w:rPr>
      </w:pPr>
      <w:r w:rsidRPr="00504986">
        <w:rPr>
          <w:rFonts w:ascii="Times New Roman" w:eastAsia="Times New Roman" w:hAnsi="Times New Roman" w:cs="Times New Roman"/>
        </w:rPr>
        <w:br w:type="page"/>
      </w:r>
    </w:p>
    <w:p w14:paraId="4A17D919" w14:textId="77777777" w:rsidR="00504986" w:rsidRPr="00504986" w:rsidRDefault="00504986" w:rsidP="00504986">
      <w:pPr>
        <w:spacing w:after="0" w:line="240" w:lineRule="auto"/>
        <w:rPr>
          <w:rFonts w:ascii="Times New Roman" w:eastAsia="Times New Roman" w:hAnsi="Times New Roman" w:cs="Times New Roman"/>
        </w:rPr>
      </w:pPr>
    </w:p>
    <w:p w14:paraId="0FF068FB" w14:textId="77777777" w:rsidR="00504986" w:rsidRPr="00504986" w:rsidRDefault="00504986" w:rsidP="00504986">
      <w:pPr>
        <w:spacing w:after="0" w:line="240" w:lineRule="auto"/>
        <w:rPr>
          <w:rFonts w:ascii="Times New Roman" w:eastAsia="Times New Roman" w:hAnsi="Times New Roman" w:cs="Times New Roman"/>
        </w:rPr>
      </w:pPr>
    </w:p>
    <w:p w14:paraId="14F810F2" w14:textId="77777777" w:rsidR="00504986" w:rsidRPr="00504986" w:rsidRDefault="00504986" w:rsidP="00504986">
      <w:pPr>
        <w:spacing w:after="0" w:line="240" w:lineRule="auto"/>
        <w:rPr>
          <w:rFonts w:ascii="Times New Roman" w:eastAsia="Times New Roman" w:hAnsi="Times New Roman" w:cs="Times New Roman"/>
        </w:rPr>
      </w:pPr>
    </w:p>
    <w:p w14:paraId="0BAECA64" w14:textId="77777777" w:rsidR="00504986" w:rsidRPr="00504986" w:rsidRDefault="00504986" w:rsidP="00504986">
      <w:pPr>
        <w:spacing w:after="0" w:line="240" w:lineRule="auto"/>
        <w:rPr>
          <w:rFonts w:ascii="Times New Roman" w:eastAsia="Times New Roman" w:hAnsi="Times New Roman" w:cs="Times New Roman"/>
        </w:rPr>
      </w:pPr>
    </w:p>
    <w:p w14:paraId="4B9713D4" w14:textId="77777777" w:rsidR="00504986" w:rsidRPr="00504986" w:rsidRDefault="00504986" w:rsidP="00504986">
      <w:pPr>
        <w:spacing w:after="0" w:line="240" w:lineRule="auto"/>
        <w:rPr>
          <w:rFonts w:ascii="Times New Roman" w:eastAsia="Times New Roman" w:hAnsi="Times New Roman" w:cs="Times New Roman"/>
        </w:rPr>
      </w:pPr>
    </w:p>
    <w:p w14:paraId="7DE07A03" w14:textId="77777777" w:rsidR="00504986" w:rsidRPr="00504986" w:rsidRDefault="00504986" w:rsidP="00504986">
      <w:pPr>
        <w:spacing w:after="0" w:line="240" w:lineRule="auto"/>
        <w:rPr>
          <w:rFonts w:ascii="Times New Roman" w:eastAsia="Times New Roman" w:hAnsi="Times New Roman" w:cs="Times New Roman"/>
        </w:rPr>
      </w:pPr>
    </w:p>
    <w:p w14:paraId="27B5C8AA" w14:textId="77777777" w:rsidR="00504986" w:rsidRPr="00504986" w:rsidRDefault="00504986" w:rsidP="00504986">
      <w:pPr>
        <w:spacing w:after="0" w:line="240" w:lineRule="auto"/>
        <w:rPr>
          <w:rFonts w:ascii="Times New Roman" w:eastAsia="Times New Roman" w:hAnsi="Times New Roman" w:cs="Times New Roman"/>
        </w:rPr>
      </w:pPr>
    </w:p>
    <w:p w14:paraId="03DFFA1A" w14:textId="77777777" w:rsidR="00504986" w:rsidRPr="00504986" w:rsidRDefault="00504986" w:rsidP="00504986">
      <w:pPr>
        <w:spacing w:after="0" w:line="240" w:lineRule="auto"/>
        <w:rPr>
          <w:rFonts w:ascii="Times New Roman" w:eastAsia="Times New Roman" w:hAnsi="Times New Roman" w:cs="Times New Roman"/>
        </w:rPr>
      </w:pPr>
    </w:p>
    <w:p w14:paraId="428A70D7" w14:textId="77777777" w:rsidR="00504986" w:rsidRPr="00504986" w:rsidRDefault="00504986" w:rsidP="00504986">
      <w:pPr>
        <w:spacing w:after="0" w:line="240" w:lineRule="auto"/>
        <w:rPr>
          <w:rFonts w:ascii="Times New Roman" w:eastAsia="Times New Roman" w:hAnsi="Times New Roman" w:cs="Times New Roman"/>
        </w:rPr>
      </w:pPr>
    </w:p>
    <w:p w14:paraId="5417C730" w14:textId="77777777" w:rsidR="00504986" w:rsidRPr="00504986" w:rsidRDefault="00504986" w:rsidP="00504986">
      <w:pPr>
        <w:spacing w:after="0" w:line="240" w:lineRule="auto"/>
        <w:rPr>
          <w:rFonts w:ascii="Times New Roman" w:eastAsia="Times New Roman" w:hAnsi="Times New Roman" w:cs="Times New Roman"/>
        </w:rPr>
      </w:pPr>
    </w:p>
    <w:p w14:paraId="2F416989" w14:textId="77777777" w:rsidR="00504986" w:rsidRPr="00504986" w:rsidRDefault="00504986" w:rsidP="00504986">
      <w:pPr>
        <w:spacing w:after="0" w:line="240" w:lineRule="auto"/>
        <w:rPr>
          <w:rFonts w:ascii="Times New Roman" w:eastAsia="Times New Roman" w:hAnsi="Times New Roman" w:cs="Times New Roman"/>
        </w:rPr>
      </w:pPr>
    </w:p>
    <w:p w14:paraId="7B7A723A" w14:textId="77777777" w:rsidR="00504986" w:rsidRPr="00504986" w:rsidRDefault="00504986" w:rsidP="00504986">
      <w:pPr>
        <w:spacing w:after="0" w:line="240" w:lineRule="auto"/>
        <w:rPr>
          <w:rFonts w:ascii="Times New Roman" w:eastAsia="Times New Roman" w:hAnsi="Times New Roman" w:cs="Times New Roman"/>
        </w:rPr>
      </w:pPr>
    </w:p>
    <w:p w14:paraId="237D0386" w14:textId="77777777" w:rsidR="00504986" w:rsidRPr="00504986" w:rsidRDefault="00504986" w:rsidP="00504986">
      <w:pPr>
        <w:spacing w:after="0" w:line="240" w:lineRule="auto"/>
        <w:rPr>
          <w:rFonts w:ascii="Times New Roman" w:eastAsia="Times New Roman" w:hAnsi="Times New Roman" w:cs="Times New Roman"/>
        </w:rPr>
      </w:pPr>
    </w:p>
    <w:p w14:paraId="0DFCE740" w14:textId="77777777" w:rsidR="00504986" w:rsidRPr="00504986" w:rsidRDefault="00504986" w:rsidP="00504986">
      <w:pPr>
        <w:spacing w:after="0" w:line="240" w:lineRule="auto"/>
        <w:rPr>
          <w:rFonts w:ascii="Times New Roman" w:eastAsia="Times New Roman" w:hAnsi="Times New Roman" w:cs="Times New Roman"/>
        </w:rPr>
      </w:pPr>
    </w:p>
    <w:p w14:paraId="3A40453D" w14:textId="77777777" w:rsidR="00504986" w:rsidRPr="00504986" w:rsidRDefault="00504986" w:rsidP="00504986">
      <w:pPr>
        <w:spacing w:after="0" w:line="240" w:lineRule="auto"/>
        <w:rPr>
          <w:rFonts w:ascii="Times New Roman" w:eastAsia="Times New Roman" w:hAnsi="Times New Roman" w:cs="Times New Roman"/>
        </w:rPr>
      </w:pPr>
    </w:p>
    <w:p w14:paraId="4EACF779" w14:textId="77777777" w:rsidR="00504986" w:rsidRPr="00504986" w:rsidRDefault="00504986" w:rsidP="00504986">
      <w:pPr>
        <w:spacing w:after="0" w:line="240" w:lineRule="auto"/>
        <w:rPr>
          <w:rFonts w:ascii="Times New Roman" w:eastAsia="Times New Roman" w:hAnsi="Times New Roman" w:cs="Times New Roman"/>
        </w:rPr>
      </w:pPr>
    </w:p>
    <w:p w14:paraId="5C9EAD47" w14:textId="77777777" w:rsidR="00504986" w:rsidRPr="00504986" w:rsidRDefault="00504986" w:rsidP="00504986">
      <w:pPr>
        <w:spacing w:after="0" w:line="240" w:lineRule="auto"/>
        <w:rPr>
          <w:rFonts w:ascii="Times New Roman" w:eastAsia="Times New Roman" w:hAnsi="Times New Roman" w:cs="Times New Roman"/>
        </w:rPr>
      </w:pPr>
    </w:p>
    <w:p w14:paraId="4E6A7234" w14:textId="77777777" w:rsidR="00504986" w:rsidRPr="00504986" w:rsidRDefault="00504986" w:rsidP="00504986">
      <w:pPr>
        <w:spacing w:after="0" w:line="240" w:lineRule="auto"/>
        <w:rPr>
          <w:rFonts w:ascii="Times New Roman" w:eastAsia="Times New Roman" w:hAnsi="Times New Roman" w:cs="Times New Roman"/>
        </w:rPr>
      </w:pPr>
    </w:p>
    <w:p w14:paraId="64AC26EE" w14:textId="77777777" w:rsidR="00504986" w:rsidRPr="00504986" w:rsidRDefault="00504986" w:rsidP="00504986">
      <w:pPr>
        <w:spacing w:after="0" w:line="240" w:lineRule="auto"/>
        <w:rPr>
          <w:rFonts w:ascii="Times New Roman" w:eastAsia="Times New Roman" w:hAnsi="Times New Roman" w:cs="Times New Roman"/>
        </w:rPr>
      </w:pPr>
    </w:p>
    <w:p w14:paraId="3B5E63D5" w14:textId="77777777" w:rsidR="00504986" w:rsidRPr="00504986" w:rsidRDefault="00504986" w:rsidP="00504986">
      <w:pPr>
        <w:spacing w:after="0" w:line="240" w:lineRule="auto"/>
        <w:rPr>
          <w:rFonts w:ascii="Times New Roman" w:eastAsia="Times New Roman" w:hAnsi="Times New Roman" w:cs="Times New Roman"/>
        </w:rPr>
      </w:pPr>
    </w:p>
    <w:p w14:paraId="2F28C762" w14:textId="77777777" w:rsidR="00504986" w:rsidRPr="00504986" w:rsidRDefault="00504986" w:rsidP="00504986">
      <w:pPr>
        <w:spacing w:after="0" w:line="240" w:lineRule="auto"/>
        <w:rPr>
          <w:rFonts w:ascii="Times New Roman" w:eastAsia="Times New Roman" w:hAnsi="Times New Roman" w:cs="Times New Roman"/>
        </w:rPr>
      </w:pPr>
    </w:p>
    <w:p w14:paraId="4A75CEBF" w14:textId="77777777" w:rsidR="00504986" w:rsidRPr="00504986" w:rsidRDefault="00504986" w:rsidP="00504986">
      <w:pPr>
        <w:spacing w:after="0" w:line="240" w:lineRule="auto"/>
        <w:rPr>
          <w:rFonts w:ascii="Times New Roman" w:eastAsia="Times New Roman" w:hAnsi="Times New Roman" w:cs="Times New Roman"/>
        </w:rPr>
      </w:pPr>
    </w:p>
    <w:p w14:paraId="24894E8E" w14:textId="6EDD2ABE"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r w:rsidRPr="00504986">
        <w:rPr>
          <w:rFonts w:ascii="Times New Roman" w:eastAsia="Times New Roman" w:hAnsi="Times New Roman" w:cs="Times New Roman"/>
          <w:b/>
          <w:kern w:val="28"/>
          <w:lang w:eastAsia="lt-LT"/>
        </w:rPr>
        <w:t>III PRIEDAS</w:t>
      </w:r>
      <w:r w:rsidR="00070633">
        <w:rPr>
          <w:rFonts w:ascii="Times New Roman" w:eastAsia="Times New Roman" w:hAnsi="Times New Roman" w:cs="Times New Roman"/>
          <w:b/>
          <w:kern w:val="28"/>
          <w:lang w:eastAsia="lt-LT"/>
        </w:rPr>
        <w:fldChar w:fldCharType="begin"/>
      </w:r>
      <w:r w:rsidR="00070633">
        <w:rPr>
          <w:rFonts w:ascii="Times New Roman" w:eastAsia="Times New Roman" w:hAnsi="Times New Roman" w:cs="Times New Roman"/>
          <w:b/>
          <w:kern w:val="28"/>
          <w:lang w:eastAsia="lt-LT"/>
        </w:rPr>
        <w:instrText xml:space="preserve"> DOCVARIABLE VAULT_ND_6158fe74-c880-4a94-85ba-f9b5edaa1c21 \* MERGEFORMAT </w:instrText>
      </w:r>
      <w:r w:rsidR="00070633">
        <w:rPr>
          <w:rFonts w:ascii="Times New Roman" w:eastAsia="Times New Roman" w:hAnsi="Times New Roman" w:cs="Times New Roman"/>
          <w:b/>
          <w:kern w:val="28"/>
          <w:lang w:eastAsia="lt-LT"/>
        </w:rPr>
        <w:fldChar w:fldCharType="separate"/>
      </w:r>
      <w:r w:rsidR="00070633">
        <w:rPr>
          <w:rFonts w:ascii="Times New Roman" w:eastAsia="Times New Roman" w:hAnsi="Times New Roman" w:cs="Times New Roman"/>
          <w:b/>
          <w:kern w:val="28"/>
          <w:lang w:eastAsia="lt-LT"/>
        </w:rPr>
        <w:t xml:space="preserve"> </w:t>
      </w:r>
      <w:r w:rsidR="00070633">
        <w:rPr>
          <w:rFonts w:ascii="Times New Roman" w:eastAsia="Times New Roman" w:hAnsi="Times New Roman" w:cs="Times New Roman"/>
          <w:b/>
          <w:kern w:val="28"/>
          <w:lang w:eastAsia="lt-LT"/>
        </w:rPr>
        <w:fldChar w:fldCharType="end"/>
      </w:r>
    </w:p>
    <w:p w14:paraId="429756E8" w14:textId="77777777" w:rsidR="00504986" w:rsidRPr="00504986" w:rsidRDefault="00504986" w:rsidP="00504986">
      <w:pPr>
        <w:spacing w:after="0" w:line="240" w:lineRule="auto"/>
        <w:rPr>
          <w:rFonts w:ascii="Times New Roman" w:eastAsia="Times New Roman" w:hAnsi="Times New Roman" w:cs="Times New Roman"/>
        </w:rPr>
      </w:pPr>
    </w:p>
    <w:p w14:paraId="42EDDA66" w14:textId="77777777" w:rsidR="00504986" w:rsidRPr="00504986" w:rsidRDefault="00504986" w:rsidP="00504986">
      <w:pPr>
        <w:spacing w:after="0" w:line="240" w:lineRule="auto"/>
        <w:jc w:val="center"/>
        <w:rPr>
          <w:rFonts w:ascii="Times New Roman" w:eastAsia="Times New Roman" w:hAnsi="Times New Roman" w:cs="Times New Roman"/>
          <w:b/>
        </w:rPr>
      </w:pPr>
      <w:r w:rsidRPr="00504986">
        <w:rPr>
          <w:rFonts w:ascii="Times New Roman" w:eastAsia="Times New Roman" w:hAnsi="Times New Roman" w:cs="Times New Roman"/>
          <w:b/>
        </w:rPr>
        <w:t>ŽENKLINIMAS IR PAKUOTĖS LAPELIS</w:t>
      </w:r>
    </w:p>
    <w:p w14:paraId="39E045E9" w14:textId="77777777" w:rsidR="00504986" w:rsidRPr="00504986" w:rsidRDefault="00504986" w:rsidP="00504986">
      <w:pPr>
        <w:spacing w:after="0" w:line="240" w:lineRule="auto"/>
        <w:rPr>
          <w:rFonts w:ascii="Times New Roman" w:eastAsia="Times New Roman" w:hAnsi="Times New Roman" w:cs="Times New Roman"/>
        </w:rPr>
      </w:pPr>
      <w:r w:rsidRPr="00504986">
        <w:rPr>
          <w:rFonts w:ascii="Times New Roman" w:eastAsia="Times New Roman" w:hAnsi="Times New Roman" w:cs="Times New Roman"/>
        </w:rPr>
        <w:br w:type="page"/>
      </w:r>
    </w:p>
    <w:p w14:paraId="6BE6C0BA" w14:textId="77777777" w:rsidR="00504986" w:rsidRPr="00504986" w:rsidRDefault="00504986" w:rsidP="00504986">
      <w:pPr>
        <w:spacing w:after="0" w:line="240" w:lineRule="auto"/>
        <w:rPr>
          <w:rFonts w:ascii="Times New Roman" w:eastAsia="Times New Roman" w:hAnsi="Times New Roman" w:cs="Times New Roman"/>
        </w:rPr>
      </w:pPr>
    </w:p>
    <w:p w14:paraId="0E7C8B8C" w14:textId="77777777" w:rsidR="00504986" w:rsidRPr="00504986" w:rsidRDefault="00504986" w:rsidP="00504986">
      <w:pPr>
        <w:spacing w:after="0" w:line="240" w:lineRule="auto"/>
        <w:rPr>
          <w:rFonts w:ascii="Times New Roman" w:eastAsia="Times New Roman" w:hAnsi="Times New Roman" w:cs="Times New Roman"/>
        </w:rPr>
      </w:pPr>
    </w:p>
    <w:p w14:paraId="5B022398" w14:textId="77777777" w:rsidR="00504986" w:rsidRPr="00504986" w:rsidRDefault="00504986" w:rsidP="00504986">
      <w:pPr>
        <w:spacing w:after="0" w:line="240" w:lineRule="auto"/>
        <w:rPr>
          <w:rFonts w:ascii="Times New Roman" w:eastAsia="Times New Roman" w:hAnsi="Times New Roman" w:cs="Times New Roman"/>
        </w:rPr>
      </w:pPr>
    </w:p>
    <w:p w14:paraId="7C1C5EB9" w14:textId="77777777" w:rsidR="00504986" w:rsidRPr="00504986" w:rsidRDefault="00504986" w:rsidP="00504986">
      <w:pPr>
        <w:spacing w:after="0" w:line="240" w:lineRule="auto"/>
        <w:rPr>
          <w:rFonts w:ascii="Times New Roman" w:eastAsia="Times New Roman" w:hAnsi="Times New Roman" w:cs="Times New Roman"/>
        </w:rPr>
      </w:pPr>
    </w:p>
    <w:p w14:paraId="676ADD9C" w14:textId="77777777" w:rsidR="00504986" w:rsidRPr="00504986" w:rsidRDefault="00504986" w:rsidP="00504986">
      <w:pPr>
        <w:spacing w:after="0" w:line="240" w:lineRule="auto"/>
        <w:rPr>
          <w:rFonts w:ascii="Times New Roman" w:eastAsia="Times New Roman" w:hAnsi="Times New Roman" w:cs="Times New Roman"/>
        </w:rPr>
      </w:pPr>
    </w:p>
    <w:p w14:paraId="09C49400" w14:textId="77777777" w:rsidR="00504986" w:rsidRPr="00504986" w:rsidRDefault="00504986" w:rsidP="00504986">
      <w:pPr>
        <w:spacing w:after="0" w:line="240" w:lineRule="auto"/>
        <w:rPr>
          <w:rFonts w:ascii="Times New Roman" w:eastAsia="Times New Roman" w:hAnsi="Times New Roman" w:cs="Times New Roman"/>
        </w:rPr>
      </w:pPr>
    </w:p>
    <w:p w14:paraId="556E6DCF" w14:textId="77777777" w:rsidR="00504986" w:rsidRPr="00504986" w:rsidRDefault="00504986" w:rsidP="00504986">
      <w:pPr>
        <w:spacing w:after="0" w:line="240" w:lineRule="auto"/>
        <w:rPr>
          <w:rFonts w:ascii="Times New Roman" w:eastAsia="Times New Roman" w:hAnsi="Times New Roman" w:cs="Times New Roman"/>
        </w:rPr>
      </w:pPr>
    </w:p>
    <w:p w14:paraId="087785AE" w14:textId="77777777" w:rsidR="00504986" w:rsidRPr="00504986" w:rsidRDefault="00504986" w:rsidP="00504986">
      <w:pPr>
        <w:spacing w:after="0" w:line="240" w:lineRule="auto"/>
        <w:rPr>
          <w:rFonts w:ascii="Times New Roman" w:eastAsia="Times New Roman" w:hAnsi="Times New Roman" w:cs="Times New Roman"/>
        </w:rPr>
      </w:pPr>
    </w:p>
    <w:p w14:paraId="6C5011C4" w14:textId="77777777" w:rsidR="00504986" w:rsidRPr="00504986" w:rsidRDefault="00504986" w:rsidP="00504986">
      <w:pPr>
        <w:spacing w:after="0" w:line="240" w:lineRule="auto"/>
        <w:rPr>
          <w:rFonts w:ascii="Times New Roman" w:eastAsia="Times New Roman" w:hAnsi="Times New Roman" w:cs="Times New Roman"/>
        </w:rPr>
      </w:pPr>
    </w:p>
    <w:p w14:paraId="56C676D3" w14:textId="77777777" w:rsidR="00504986" w:rsidRPr="00504986" w:rsidRDefault="00504986" w:rsidP="00504986">
      <w:pPr>
        <w:spacing w:after="0" w:line="240" w:lineRule="auto"/>
        <w:rPr>
          <w:rFonts w:ascii="Times New Roman" w:eastAsia="Times New Roman" w:hAnsi="Times New Roman" w:cs="Times New Roman"/>
        </w:rPr>
      </w:pPr>
    </w:p>
    <w:p w14:paraId="16C968C7" w14:textId="77777777" w:rsidR="00504986" w:rsidRPr="00504986" w:rsidRDefault="00504986" w:rsidP="00504986">
      <w:pPr>
        <w:spacing w:after="0" w:line="240" w:lineRule="auto"/>
        <w:rPr>
          <w:rFonts w:ascii="Times New Roman" w:eastAsia="Times New Roman" w:hAnsi="Times New Roman" w:cs="Times New Roman"/>
        </w:rPr>
      </w:pPr>
    </w:p>
    <w:p w14:paraId="47C551E4" w14:textId="77777777" w:rsidR="00504986" w:rsidRPr="00504986" w:rsidRDefault="00504986" w:rsidP="00504986">
      <w:pPr>
        <w:spacing w:after="0" w:line="240" w:lineRule="auto"/>
        <w:rPr>
          <w:rFonts w:ascii="Times New Roman" w:eastAsia="Times New Roman" w:hAnsi="Times New Roman" w:cs="Times New Roman"/>
        </w:rPr>
      </w:pPr>
    </w:p>
    <w:p w14:paraId="77E3691F" w14:textId="77777777" w:rsidR="00504986" w:rsidRPr="00504986" w:rsidRDefault="00504986" w:rsidP="00504986">
      <w:pPr>
        <w:spacing w:after="0" w:line="240" w:lineRule="auto"/>
        <w:rPr>
          <w:rFonts w:ascii="Times New Roman" w:eastAsia="Times New Roman" w:hAnsi="Times New Roman" w:cs="Times New Roman"/>
        </w:rPr>
      </w:pPr>
    </w:p>
    <w:p w14:paraId="6A44CD89" w14:textId="77777777" w:rsidR="00504986" w:rsidRPr="00504986" w:rsidRDefault="00504986" w:rsidP="00504986">
      <w:pPr>
        <w:spacing w:after="0" w:line="240" w:lineRule="auto"/>
        <w:rPr>
          <w:rFonts w:ascii="Times New Roman" w:eastAsia="Times New Roman" w:hAnsi="Times New Roman" w:cs="Times New Roman"/>
        </w:rPr>
      </w:pPr>
    </w:p>
    <w:p w14:paraId="6C8DE399" w14:textId="77777777" w:rsidR="00504986" w:rsidRPr="00504986" w:rsidRDefault="00504986" w:rsidP="00504986">
      <w:pPr>
        <w:spacing w:after="0" w:line="240" w:lineRule="auto"/>
        <w:rPr>
          <w:rFonts w:ascii="Times New Roman" w:eastAsia="Times New Roman" w:hAnsi="Times New Roman" w:cs="Times New Roman"/>
        </w:rPr>
      </w:pPr>
    </w:p>
    <w:p w14:paraId="1A6154D4" w14:textId="77777777" w:rsidR="00504986" w:rsidRPr="00504986" w:rsidRDefault="00504986" w:rsidP="00504986">
      <w:pPr>
        <w:spacing w:after="0" w:line="240" w:lineRule="auto"/>
        <w:rPr>
          <w:rFonts w:ascii="Times New Roman" w:eastAsia="Times New Roman" w:hAnsi="Times New Roman" w:cs="Times New Roman"/>
        </w:rPr>
      </w:pPr>
    </w:p>
    <w:p w14:paraId="23000064" w14:textId="77777777" w:rsidR="00504986" w:rsidRPr="00504986" w:rsidRDefault="00504986" w:rsidP="00504986">
      <w:pPr>
        <w:spacing w:after="0" w:line="240" w:lineRule="auto"/>
        <w:rPr>
          <w:rFonts w:ascii="Times New Roman" w:eastAsia="Times New Roman" w:hAnsi="Times New Roman" w:cs="Times New Roman"/>
        </w:rPr>
      </w:pPr>
    </w:p>
    <w:p w14:paraId="521BB8B8" w14:textId="77777777" w:rsidR="00504986" w:rsidRPr="00504986" w:rsidRDefault="00504986" w:rsidP="00504986">
      <w:pPr>
        <w:spacing w:after="0" w:line="240" w:lineRule="auto"/>
        <w:rPr>
          <w:rFonts w:ascii="Times New Roman" w:eastAsia="Times New Roman" w:hAnsi="Times New Roman" w:cs="Times New Roman"/>
        </w:rPr>
      </w:pPr>
    </w:p>
    <w:p w14:paraId="0C8A541F" w14:textId="77777777" w:rsidR="00504986" w:rsidRPr="00504986" w:rsidRDefault="00504986" w:rsidP="00504986">
      <w:pPr>
        <w:spacing w:after="0" w:line="240" w:lineRule="auto"/>
        <w:rPr>
          <w:rFonts w:ascii="Times New Roman" w:eastAsia="Times New Roman" w:hAnsi="Times New Roman" w:cs="Times New Roman"/>
        </w:rPr>
      </w:pPr>
    </w:p>
    <w:p w14:paraId="31C9E49B" w14:textId="77777777" w:rsidR="00504986" w:rsidRPr="00504986" w:rsidRDefault="00504986" w:rsidP="00504986">
      <w:pPr>
        <w:spacing w:after="0" w:line="240" w:lineRule="auto"/>
        <w:rPr>
          <w:rFonts w:ascii="Times New Roman" w:eastAsia="Times New Roman" w:hAnsi="Times New Roman" w:cs="Times New Roman"/>
        </w:rPr>
      </w:pPr>
    </w:p>
    <w:p w14:paraId="2953E2C1" w14:textId="77777777" w:rsidR="00504986" w:rsidRPr="00504986" w:rsidRDefault="00504986" w:rsidP="00504986">
      <w:pPr>
        <w:spacing w:after="0" w:line="240" w:lineRule="auto"/>
        <w:rPr>
          <w:rFonts w:ascii="Times New Roman" w:eastAsia="Times New Roman" w:hAnsi="Times New Roman" w:cs="Times New Roman"/>
        </w:rPr>
      </w:pPr>
    </w:p>
    <w:p w14:paraId="122ED4CB" w14:textId="77777777" w:rsidR="00504986" w:rsidRPr="00504986" w:rsidRDefault="00504986" w:rsidP="00504986">
      <w:pPr>
        <w:spacing w:after="0" w:line="240" w:lineRule="auto"/>
        <w:rPr>
          <w:rFonts w:ascii="Times New Roman" w:eastAsia="Times New Roman" w:hAnsi="Times New Roman" w:cs="Times New Roman"/>
        </w:rPr>
      </w:pPr>
    </w:p>
    <w:p w14:paraId="29A61895" w14:textId="22B35446"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r w:rsidRPr="00504986">
        <w:rPr>
          <w:rFonts w:ascii="Times New Roman" w:eastAsia="Times New Roman" w:hAnsi="Times New Roman" w:cs="Times New Roman"/>
          <w:b/>
          <w:kern w:val="28"/>
          <w:lang w:eastAsia="lt-LT"/>
        </w:rPr>
        <w:t>A. ŽENKLINIMAS</w:t>
      </w:r>
      <w:r w:rsidR="00070633">
        <w:rPr>
          <w:rFonts w:ascii="Times New Roman" w:eastAsia="Times New Roman" w:hAnsi="Times New Roman" w:cs="Times New Roman"/>
          <w:b/>
          <w:kern w:val="28"/>
          <w:lang w:eastAsia="lt-LT"/>
        </w:rPr>
        <w:fldChar w:fldCharType="begin"/>
      </w:r>
      <w:r w:rsidR="00070633">
        <w:rPr>
          <w:rFonts w:ascii="Times New Roman" w:eastAsia="Times New Roman" w:hAnsi="Times New Roman" w:cs="Times New Roman"/>
          <w:b/>
          <w:kern w:val="28"/>
          <w:lang w:eastAsia="lt-LT"/>
        </w:rPr>
        <w:instrText xml:space="preserve"> DOCVARIABLE VAULT_ND_c4d3d15c-8003-420d-9b03-228f4243554a \* MERGEFORMAT </w:instrText>
      </w:r>
      <w:r w:rsidR="00070633">
        <w:rPr>
          <w:rFonts w:ascii="Times New Roman" w:eastAsia="Times New Roman" w:hAnsi="Times New Roman" w:cs="Times New Roman"/>
          <w:b/>
          <w:kern w:val="28"/>
          <w:lang w:eastAsia="lt-LT"/>
        </w:rPr>
        <w:fldChar w:fldCharType="separate"/>
      </w:r>
      <w:r w:rsidR="00070633">
        <w:rPr>
          <w:rFonts w:ascii="Times New Roman" w:eastAsia="Times New Roman" w:hAnsi="Times New Roman" w:cs="Times New Roman"/>
          <w:b/>
          <w:kern w:val="28"/>
          <w:lang w:eastAsia="lt-LT"/>
        </w:rPr>
        <w:t xml:space="preserve"> </w:t>
      </w:r>
      <w:r w:rsidR="00070633">
        <w:rPr>
          <w:rFonts w:ascii="Times New Roman" w:eastAsia="Times New Roman" w:hAnsi="Times New Roman" w:cs="Times New Roman"/>
          <w:b/>
          <w:kern w:val="28"/>
          <w:lang w:eastAsia="lt-LT"/>
        </w:rPr>
        <w:fldChar w:fldCharType="end"/>
      </w:r>
    </w:p>
    <w:p w14:paraId="6409E5BE"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eastAsia="lt-LT"/>
        </w:rPr>
      </w:pPr>
      <w:r w:rsidRPr="00504986">
        <w:rPr>
          <w:rFonts w:ascii="Times New Roman" w:eastAsia="Times New Roman" w:hAnsi="Times New Roman" w:cs="Times New Roman"/>
          <w:lang w:eastAsia="lt-LT"/>
        </w:rPr>
        <w:br w:type="page"/>
      </w:r>
      <w:r w:rsidRPr="00504986">
        <w:rPr>
          <w:rFonts w:ascii="Times New Roman" w:eastAsia="Times New Roman" w:hAnsi="Times New Roman" w:cs="Times New Roman"/>
          <w:b/>
          <w:bCs/>
          <w:lang w:eastAsia="lt-LT"/>
        </w:rPr>
        <w:lastRenderedPageBreak/>
        <w:t xml:space="preserve">INFORMACIJA ANT IŠORINĖS PAKUOTĖS </w:t>
      </w:r>
    </w:p>
    <w:p w14:paraId="6ABF8D27" w14:textId="77777777" w:rsidR="00504986" w:rsidRPr="007237E2" w:rsidRDefault="00504986" w:rsidP="005049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5196F6EB"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eastAsia="lt-LT"/>
        </w:rPr>
      </w:pPr>
      <w:r w:rsidRPr="00504986">
        <w:rPr>
          <w:rFonts w:ascii="Times New Roman" w:eastAsia="Times New Roman" w:hAnsi="Times New Roman" w:cs="Times New Roman"/>
          <w:b/>
          <w:lang w:eastAsia="lt-LT"/>
        </w:rPr>
        <w:t>KARTONO DĖŽUTĖ</w:t>
      </w:r>
    </w:p>
    <w:p w14:paraId="278B88D6" w14:textId="77777777" w:rsidR="00504986" w:rsidRPr="00504986" w:rsidRDefault="00504986" w:rsidP="00504986">
      <w:pPr>
        <w:spacing w:after="0" w:line="240" w:lineRule="auto"/>
        <w:rPr>
          <w:rFonts w:ascii="Times New Roman" w:eastAsia="Times New Roman" w:hAnsi="Times New Roman" w:cs="Times New Roman"/>
          <w:lang w:eastAsia="lt-LT"/>
        </w:rPr>
      </w:pPr>
    </w:p>
    <w:p w14:paraId="2F0D5010" w14:textId="77777777" w:rsidR="00504986" w:rsidRPr="00504986" w:rsidRDefault="00504986" w:rsidP="00504986">
      <w:pPr>
        <w:spacing w:after="0" w:line="240" w:lineRule="auto"/>
        <w:rPr>
          <w:rFonts w:ascii="Times New Roman" w:eastAsia="Times New Roman" w:hAnsi="Times New Roman" w:cs="Times New Roman"/>
          <w:lang w:eastAsia="lt-LT"/>
        </w:rPr>
      </w:pPr>
    </w:p>
    <w:p w14:paraId="2CC532E1"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1.</w:t>
      </w:r>
      <w:r w:rsidRPr="00504986">
        <w:rPr>
          <w:rFonts w:ascii="Times New Roman" w:eastAsia="Times New Roman" w:hAnsi="Times New Roman" w:cs="Times New Roman"/>
          <w:b/>
          <w:bCs/>
          <w:lang w:eastAsia="lt-LT"/>
        </w:rPr>
        <w:tab/>
        <w:t>VAISTINIO PREPARATO PAVADINIMAS</w:t>
      </w:r>
    </w:p>
    <w:p w14:paraId="243DBD01"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F888BFA"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Dermovate 500 mikrogramų/g tepalas</w:t>
      </w:r>
    </w:p>
    <w:p w14:paraId="646EF3FF" w14:textId="428207F1" w:rsidR="00504986" w:rsidRPr="00504986" w:rsidRDefault="0095284F" w:rsidP="0050498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w:t>
      </w:r>
      <w:r w:rsidR="00504986" w:rsidRPr="00504986">
        <w:rPr>
          <w:rFonts w:ascii="Times New Roman" w:eastAsia="Times New Roman" w:hAnsi="Times New Roman" w:cs="Times New Roman"/>
          <w:lang w:eastAsia="lt-LT"/>
        </w:rPr>
        <w:t>lobetazolio propionatas</w:t>
      </w:r>
    </w:p>
    <w:p w14:paraId="0F937959" w14:textId="77777777" w:rsidR="00504986" w:rsidRPr="00504986" w:rsidRDefault="00504986" w:rsidP="00504986">
      <w:pPr>
        <w:spacing w:after="0" w:line="240" w:lineRule="auto"/>
        <w:rPr>
          <w:rFonts w:ascii="Times New Roman" w:eastAsia="Times New Roman" w:hAnsi="Times New Roman" w:cs="Times New Roman"/>
          <w:lang w:eastAsia="lt-LT"/>
        </w:rPr>
      </w:pPr>
    </w:p>
    <w:p w14:paraId="27A2FA8A" w14:textId="77777777" w:rsidR="00504986" w:rsidRPr="00504986" w:rsidRDefault="00504986" w:rsidP="00504986">
      <w:pPr>
        <w:spacing w:after="0" w:line="240" w:lineRule="auto"/>
        <w:rPr>
          <w:rFonts w:ascii="Times New Roman" w:eastAsia="Times New Roman" w:hAnsi="Times New Roman" w:cs="Times New Roman"/>
          <w:lang w:eastAsia="lt-LT"/>
        </w:rPr>
      </w:pPr>
    </w:p>
    <w:p w14:paraId="3272443E"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2.</w:t>
      </w:r>
      <w:r w:rsidRPr="00504986">
        <w:rPr>
          <w:rFonts w:ascii="Times New Roman" w:eastAsia="Times New Roman" w:hAnsi="Times New Roman" w:cs="Times New Roman"/>
          <w:b/>
          <w:bCs/>
          <w:lang w:eastAsia="lt-LT"/>
        </w:rPr>
        <w:tab/>
        <w:t xml:space="preserve">VEIKLIOJI MEDŽIAGA IR JOS KIEKIS </w:t>
      </w:r>
    </w:p>
    <w:p w14:paraId="64B0DCA2" w14:textId="77777777" w:rsidR="00504986" w:rsidRPr="00504986" w:rsidRDefault="00504986" w:rsidP="00504986">
      <w:pPr>
        <w:spacing w:after="0" w:line="240" w:lineRule="auto"/>
        <w:rPr>
          <w:rFonts w:ascii="Times New Roman" w:eastAsia="Times New Roman" w:hAnsi="Times New Roman" w:cs="Times New Roman"/>
          <w:lang w:eastAsia="lt-LT"/>
        </w:rPr>
      </w:pPr>
    </w:p>
    <w:p w14:paraId="700D1215"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1 g tepalo yra 500 mikrogramų klobetazolio propionato.</w:t>
      </w:r>
    </w:p>
    <w:p w14:paraId="407BAAA9"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34EF91F"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7B81165"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3.</w:t>
      </w:r>
      <w:r w:rsidRPr="00504986">
        <w:rPr>
          <w:rFonts w:ascii="Times New Roman" w:eastAsia="Times New Roman" w:hAnsi="Times New Roman" w:cs="Times New Roman"/>
          <w:b/>
          <w:bCs/>
          <w:lang w:eastAsia="lt-LT"/>
        </w:rPr>
        <w:tab/>
        <w:t>PAGALBINIŲ MEDŽIAGŲ SĄRAŠAS</w:t>
      </w:r>
    </w:p>
    <w:p w14:paraId="1B80488E" w14:textId="77777777" w:rsidR="00504986" w:rsidRPr="00504986" w:rsidRDefault="00504986" w:rsidP="00504986">
      <w:pPr>
        <w:spacing w:after="0" w:line="240" w:lineRule="auto"/>
        <w:rPr>
          <w:rFonts w:ascii="Times New Roman" w:eastAsia="Times New Roman" w:hAnsi="Times New Roman" w:cs="Times New Roman"/>
          <w:lang w:eastAsia="lt-LT"/>
        </w:rPr>
      </w:pPr>
    </w:p>
    <w:p w14:paraId="236C228A"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Pagalbinės medžiagos: propilenglikolis, minkštasis baltas parafinas, sorbitano seskvioleatas.</w:t>
      </w:r>
    </w:p>
    <w:p w14:paraId="0675CF65" w14:textId="77777777" w:rsidR="00504986" w:rsidRPr="00504986" w:rsidRDefault="00504986" w:rsidP="00504986">
      <w:pPr>
        <w:spacing w:after="0" w:line="240" w:lineRule="auto"/>
        <w:rPr>
          <w:rFonts w:ascii="Times New Roman" w:eastAsia="Times New Roman" w:hAnsi="Times New Roman" w:cs="Times New Roman"/>
          <w:lang w:eastAsia="lt-LT"/>
        </w:rPr>
      </w:pPr>
    </w:p>
    <w:p w14:paraId="70A1FF33" w14:textId="77777777" w:rsidR="00504986" w:rsidRPr="00504986" w:rsidRDefault="00504986" w:rsidP="00504986">
      <w:pPr>
        <w:spacing w:after="0" w:line="240" w:lineRule="auto"/>
        <w:rPr>
          <w:rFonts w:ascii="Times New Roman" w:eastAsia="Times New Roman" w:hAnsi="Times New Roman" w:cs="Times New Roman"/>
          <w:lang w:eastAsia="lt-LT"/>
        </w:rPr>
      </w:pPr>
    </w:p>
    <w:p w14:paraId="11C8397F"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4.</w:t>
      </w:r>
      <w:r w:rsidRPr="00504986">
        <w:rPr>
          <w:rFonts w:ascii="Times New Roman" w:eastAsia="Times New Roman" w:hAnsi="Times New Roman" w:cs="Times New Roman"/>
          <w:b/>
          <w:bCs/>
          <w:lang w:eastAsia="lt-LT"/>
        </w:rPr>
        <w:tab/>
        <w:t>FARMACINĖ FORMA IR KIEKIS PAKUOTĖJE</w:t>
      </w:r>
    </w:p>
    <w:p w14:paraId="49527B41" w14:textId="77777777" w:rsidR="00504986" w:rsidRPr="00504986" w:rsidRDefault="00504986" w:rsidP="00504986">
      <w:pPr>
        <w:spacing w:after="0" w:line="240" w:lineRule="auto"/>
        <w:rPr>
          <w:rFonts w:ascii="Times New Roman" w:eastAsia="Times New Roman" w:hAnsi="Times New Roman" w:cs="Times New Roman"/>
          <w:lang w:eastAsia="lt-LT"/>
        </w:rPr>
      </w:pPr>
    </w:p>
    <w:p w14:paraId="7C4F3657"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Tepalas</w:t>
      </w:r>
    </w:p>
    <w:p w14:paraId="05E49D9F"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25 g</w:t>
      </w:r>
    </w:p>
    <w:p w14:paraId="2E7F9389"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F4BC024" w14:textId="77777777" w:rsidR="00504986" w:rsidRPr="00504986" w:rsidRDefault="00504986" w:rsidP="00504986">
      <w:pPr>
        <w:spacing w:after="0" w:line="240" w:lineRule="auto"/>
        <w:rPr>
          <w:rFonts w:ascii="Times New Roman" w:eastAsia="Times New Roman" w:hAnsi="Times New Roman" w:cs="Times New Roman"/>
          <w:lang w:eastAsia="lt-LT"/>
        </w:rPr>
      </w:pPr>
    </w:p>
    <w:p w14:paraId="481708F5"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5.</w:t>
      </w:r>
      <w:r w:rsidRPr="00504986">
        <w:rPr>
          <w:rFonts w:ascii="Times New Roman" w:eastAsia="Times New Roman" w:hAnsi="Times New Roman" w:cs="Times New Roman"/>
          <w:b/>
          <w:bCs/>
          <w:lang w:eastAsia="lt-LT"/>
        </w:rPr>
        <w:tab/>
        <w:t>VARTOJIMO METODAS IR BŪDAS</w:t>
      </w:r>
    </w:p>
    <w:p w14:paraId="36BF7DCA"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B497F9A"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Vartoti ant odos.</w:t>
      </w:r>
    </w:p>
    <w:p w14:paraId="7DB1333F"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Prieš vartojimą perskaitykite pakuotės lapelį.</w:t>
      </w:r>
    </w:p>
    <w:p w14:paraId="12080548" w14:textId="77777777" w:rsidR="00504986" w:rsidRPr="00504986" w:rsidRDefault="00504986" w:rsidP="00504986">
      <w:pPr>
        <w:spacing w:after="0" w:line="240" w:lineRule="auto"/>
        <w:rPr>
          <w:rFonts w:ascii="Times New Roman" w:eastAsia="Times New Roman" w:hAnsi="Times New Roman" w:cs="Times New Roman"/>
          <w:lang w:eastAsia="lt-LT"/>
        </w:rPr>
      </w:pPr>
    </w:p>
    <w:p w14:paraId="58BF4557" w14:textId="77777777" w:rsidR="00504986" w:rsidRPr="00A21DB4" w:rsidRDefault="00504986" w:rsidP="00504986">
      <w:pPr>
        <w:spacing w:after="0" w:line="240" w:lineRule="auto"/>
        <w:rPr>
          <w:rFonts w:ascii="Times New Roman" w:eastAsia="Times New Roman" w:hAnsi="Times New Roman" w:cs="Times New Roman"/>
          <w:lang w:eastAsia="lt-LT"/>
        </w:rPr>
      </w:pPr>
    </w:p>
    <w:p w14:paraId="3CD3FE8F"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6.</w:t>
      </w:r>
      <w:r w:rsidRPr="00504986">
        <w:rPr>
          <w:rFonts w:ascii="Times New Roman" w:eastAsia="Times New Roman" w:hAnsi="Times New Roman" w:cs="Times New Roman"/>
          <w:b/>
          <w:bCs/>
          <w:lang w:eastAsia="lt-LT"/>
        </w:rPr>
        <w:tab/>
        <w:t>SPECIALUS ĮSPĖJIMAS, KAD VAISTINĮ PREPARATĄ BŪTINA LAIKYTI VAIKAMS NEPASTEBIMOJE IR NEPASIEKIAMOJE VIETOJE</w:t>
      </w:r>
    </w:p>
    <w:p w14:paraId="2BD999A1" w14:textId="77777777" w:rsidR="00504986" w:rsidRPr="00504986" w:rsidRDefault="00504986" w:rsidP="00504986">
      <w:pPr>
        <w:spacing w:after="0" w:line="240" w:lineRule="auto"/>
        <w:rPr>
          <w:rFonts w:ascii="Times New Roman" w:eastAsia="Times New Roman" w:hAnsi="Times New Roman" w:cs="Times New Roman"/>
          <w:lang w:eastAsia="lt-LT"/>
        </w:rPr>
      </w:pPr>
    </w:p>
    <w:p w14:paraId="55E77B9F"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Laikyti vaikams nepastebimoje ir nepasiekiamoje vietoje.</w:t>
      </w:r>
    </w:p>
    <w:p w14:paraId="2C7E5D34" w14:textId="77777777" w:rsidR="00504986" w:rsidRPr="00504986" w:rsidRDefault="00504986" w:rsidP="00504986">
      <w:pPr>
        <w:spacing w:after="0" w:line="240" w:lineRule="auto"/>
        <w:rPr>
          <w:rFonts w:ascii="Times New Roman" w:eastAsia="Times New Roman" w:hAnsi="Times New Roman" w:cs="Times New Roman"/>
          <w:lang w:eastAsia="lt-LT"/>
        </w:rPr>
      </w:pPr>
    </w:p>
    <w:p w14:paraId="06CA5096" w14:textId="77777777" w:rsidR="00504986" w:rsidRPr="00504986" w:rsidRDefault="00504986" w:rsidP="00504986">
      <w:pPr>
        <w:spacing w:after="0" w:line="240" w:lineRule="auto"/>
        <w:rPr>
          <w:rFonts w:ascii="Times New Roman" w:eastAsia="Times New Roman" w:hAnsi="Times New Roman" w:cs="Times New Roman"/>
          <w:lang w:eastAsia="lt-LT"/>
        </w:rPr>
      </w:pPr>
    </w:p>
    <w:p w14:paraId="1A8242EA"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7.</w:t>
      </w:r>
      <w:r w:rsidRPr="00504986">
        <w:rPr>
          <w:rFonts w:ascii="Times New Roman" w:eastAsia="Times New Roman" w:hAnsi="Times New Roman" w:cs="Times New Roman"/>
          <w:b/>
          <w:bCs/>
          <w:lang w:eastAsia="lt-LT"/>
        </w:rPr>
        <w:tab/>
        <w:t>KITAS SPECIALUS ĮSPĖJIMAS (JEI REIKIA)</w:t>
      </w:r>
    </w:p>
    <w:p w14:paraId="124DDC3C" w14:textId="77777777" w:rsidR="00504986" w:rsidRPr="00504986" w:rsidRDefault="00504986" w:rsidP="00504986">
      <w:pPr>
        <w:spacing w:after="0" w:line="240" w:lineRule="auto"/>
        <w:rPr>
          <w:rFonts w:ascii="Times New Roman" w:eastAsia="Times New Roman" w:hAnsi="Times New Roman" w:cs="Times New Roman"/>
          <w:lang w:eastAsia="lt-LT"/>
        </w:rPr>
      </w:pPr>
    </w:p>
    <w:p w14:paraId="50069960" w14:textId="77777777" w:rsidR="00504986" w:rsidRPr="00504986" w:rsidRDefault="00504986" w:rsidP="00504986">
      <w:pPr>
        <w:spacing w:after="0" w:line="240" w:lineRule="auto"/>
        <w:rPr>
          <w:rFonts w:ascii="Times New Roman" w:eastAsia="Times New Roman" w:hAnsi="Times New Roman" w:cs="Times New Roman"/>
          <w:lang w:eastAsia="lt-LT"/>
        </w:rPr>
      </w:pPr>
    </w:p>
    <w:p w14:paraId="2836DED4"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8.</w:t>
      </w:r>
      <w:r w:rsidRPr="00504986">
        <w:rPr>
          <w:rFonts w:ascii="Times New Roman" w:eastAsia="Times New Roman" w:hAnsi="Times New Roman" w:cs="Times New Roman"/>
          <w:b/>
          <w:bCs/>
          <w:lang w:eastAsia="lt-LT"/>
        </w:rPr>
        <w:tab/>
        <w:t>TINKAMUMO LAIKAS</w:t>
      </w:r>
    </w:p>
    <w:p w14:paraId="5C0F3485" w14:textId="77777777" w:rsidR="00504986" w:rsidRPr="00504986" w:rsidRDefault="00504986" w:rsidP="00504986">
      <w:pPr>
        <w:spacing w:after="0" w:line="240" w:lineRule="auto"/>
        <w:rPr>
          <w:rFonts w:ascii="Times New Roman" w:eastAsia="Times New Roman" w:hAnsi="Times New Roman" w:cs="Times New Roman"/>
          <w:lang w:eastAsia="lt-LT"/>
        </w:rPr>
      </w:pPr>
    </w:p>
    <w:p w14:paraId="4E5EB36C" w14:textId="77777777" w:rsid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Tinka iki {mm MMMM}</w:t>
      </w:r>
    </w:p>
    <w:p w14:paraId="22161FA9" w14:textId="77777777" w:rsidR="00476347" w:rsidRPr="00504986" w:rsidRDefault="007B09D2" w:rsidP="00504986">
      <w:pPr>
        <w:spacing w:after="0" w:line="240" w:lineRule="auto"/>
        <w:rPr>
          <w:rFonts w:ascii="Times New Roman" w:eastAsia="Times New Roman" w:hAnsi="Times New Roman" w:cs="Times New Roman"/>
          <w:lang w:eastAsia="lt-LT"/>
        </w:rPr>
      </w:pPr>
      <w:r w:rsidRPr="007B09D2">
        <w:rPr>
          <w:rFonts w:ascii="Times New Roman" w:eastAsia="Times New Roman" w:hAnsi="Times New Roman" w:cs="Times New Roman"/>
          <w:highlight w:val="lightGray"/>
          <w:lang w:eastAsia="lt-LT"/>
        </w:rPr>
        <w:t>EXP {mm MMMM}</w:t>
      </w:r>
    </w:p>
    <w:p w14:paraId="45C95FAD" w14:textId="77777777" w:rsidR="00504986" w:rsidRPr="00504986" w:rsidRDefault="00504986" w:rsidP="00504986">
      <w:pPr>
        <w:spacing w:after="0" w:line="240" w:lineRule="auto"/>
        <w:rPr>
          <w:rFonts w:ascii="Times New Roman" w:eastAsia="Times New Roman" w:hAnsi="Times New Roman" w:cs="Times New Roman"/>
          <w:lang w:eastAsia="lt-LT"/>
        </w:rPr>
      </w:pPr>
    </w:p>
    <w:p w14:paraId="59683C0C" w14:textId="77777777" w:rsidR="00504986" w:rsidRPr="00504986" w:rsidRDefault="00504986" w:rsidP="00504986">
      <w:pPr>
        <w:spacing w:after="0" w:line="240" w:lineRule="auto"/>
        <w:rPr>
          <w:rFonts w:ascii="Times New Roman" w:eastAsia="Times New Roman" w:hAnsi="Times New Roman" w:cs="Times New Roman"/>
          <w:lang w:eastAsia="lt-LT"/>
        </w:rPr>
      </w:pPr>
    </w:p>
    <w:p w14:paraId="0ED48E26"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9.</w:t>
      </w:r>
      <w:r w:rsidRPr="00504986">
        <w:rPr>
          <w:rFonts w:ascii="Times New Roman" w:eastAsia="Times New Roman" w:hAnsi="Times New Roman" w:cs="Times New Roman"/>
          <w:b/>
          <w:bCs/>
          <w:lang w:eastAsia="lt-LT"/>
        </w:rPr>
        <w:tab/>
        <w:t>SPECIALIOS LAIKYMO SĄLYGOS</w:t>
      </w:r>
    </w:p>
    <w:p w14:paraId="0B5E0FF7" w14:textId="77777777" w:rsidR="00504986" w:rsidRPr="00504986" w:rsidRDefault="00504986" w:rsidP="00504986">
      <w:pPr>
        <w:spacing w:after="0" w:line="240" w:lineRule="auto"/>
        <w:rPr>
          <w:rFonts w:ascii="Times New Roman" w:eastAsia="Times New Roman" w:hAnsi="Times New Roman" w:cs="Times New Roman"/>
          <w:lang w:eastAsia="lt-LT"/>
        </w:rPr>
      </w:pPr>
    </w:p>
    <w:p w14:paraId="32972723"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Laikyti ne aukštesnėje kaip 30 </w:t>
      </w:r>
      <w:r w:rsidRPr="00504986">
        <w:rPr>
          <w:rFonts w:ascii="Times New Roman" w:eastAsia="Times New Roman" w:hAnsi="Times New Roman" w:cs="Times New Roman"/>
          <w:lang w:eastAsia="lt-LT"/>
        </w:rPr>
        <w:sym w:font="Symbol" w:char="F0B0"/>
      </w:r>
      <w:r w:rsidRPr="00504986">
        <w:rPr>
          <w:rFonts w:ascii="Times New Roman" w:eastAsia="Times New Roman" w:hAnsi="Times New Roman" w:cs="Times New Roman"/>
          <w:lang w:eastAsia="lt-LT"/>
        </w:rPr>
        <w:t>C temperatūroje.</w:t>
      </w:r>
    </w:p>
    <w:p w14:paraId="6BC52A3A" w14:textId="77777777" w:rsidR="00504986" w:rsidRPr="00504986" w:rsidRDefault="00504986" w:rsidP="00504986">
      <w:pPr>
        <w:spacing w:after="0" w:line="240" w:lineRule="auto"/>
        <w:rPr>
          <w:rFonts w:ascii="Times New Roman" w:eastAsia="Times New Roman" w:hAnsi="Times New Roman" w:cs="Times New Roman"/>
          <w:lang w:eastAsia="lt-LT"/>
        </w:rPr>
      </w:pPr>
    </w:p>
    <w:p w14:paraId="05F1DBF9" w14:textId="77777777" w:rsidR="00504986" w:rsidRPr="00504986" w:rsidRDefault="00504986" w:rsidP="00504986">
      <w:pPr>
        <w:spacing w:after="0" w:line="240" w:lineRule="auto"/>
        <w:rPr>
          <w:rFonts w:ascii="Times New Roman" w:eastAsia="Times New Roman" w:hAnsi="Times New Roman" w:cs="Times New Roman"/>
          <w:lang w:eastAsia="lt-LT"/>
        </w:rPr>
      </w:pPr>
    </w:p>
    <w:p w14:paraId="2A909E53"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lastRenderedPageBreak/>
        <w:t>10.</w:t>
      </w:r>
      <w:r w:rsidRPr="00504986">
        <w:rPr>
          <w:rFonts w:ascii="Times New Roman" w:eastAsia="Times New Roman" w:hAnsi="Times New Roman" w:cs="Times New Roman"/>
          <w:b/>
          <w:bCs/>
          <w:lang w:eastAsia="lt-LT"/>
        </w:rPr>
        <w:tab/>
        <w:t>SPECIALIOS ATSARGUMO PRIEMONĖS DĖL NESUVARTOTO VAISTINIO PREPARATO AR JO ATLIEKŲ TVARKYMO (JEI REIKIA)</w:t>
      </w:r>
    </w:p>
    <w:p w14:paraId="091698D8" w14:textId="77777777" w:rsidR="00504986" w:rsidRPr="00504986" w:rsidRDefault="00504986" w:rsidP="00504986">
      <w:pPr>
        <w:spacing w:after="0" w:line="240" w:lineRule="auto"/>
        <w:rPr>
          <w:rFonts w:ascii="Times New Roman" w:eastAsia="Times New Roman" w:hAnsi="Times New Roman" w:cs="Times New Roman"/>
          <w:lang w:eastAsia="lt-LT"/>
        </w:rPr>
      </w:pPr>
    </w:p>
    <w:p w14:paraId="42F23CE8"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2177116"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11.</w:t>
      </w:r>
      <w:r w:rsidRPr="00504986">
        <w:rPr>
          <w:rFonts w:ascii="Times New Roman" w:eastAsia="Times New Roman" w:hAnsi="Times New Roman" w:cs="Times New Roman"/>
          <w:b/>
          <w:bCs/>
          <w:lang w:eastAsia="lt-LT"/>
        </w:rPr>
        <w:tab/>
        <w:t>REGISTRUOTOJO PAVADINIMAS IR ADRESAS</w:t>
      </w:r>
    </w:p>
    <w:p w14:paraId="385A4CE8" w14:textId="77777777" w:rsidR="00504986" w:rsidRPr="00504986" w:rsidRDefault="00504986" w:rsidP="00504986">
      <w:pPr>
        <w:spacing w:after="0" w:line="240" w:lineRule="auto"/>
        <w:rPr>
          <w:rFonts w:ascii="Times New Roman" w:eastAsia="Times New Roman" w:hAnsi="Times New Roman" w:cs="Times New Roman"/>
          <w:lang w:eastAsia="lt-LT"/>
        </w:rPr>
      </w:pPr>
    </w:p>
    <w:p w14:paraId="7B453A0B" w14:textId="77777777" w:rsidR="00504986" w:rsidRPr="003039DF" w:rsidRDefault="00504986" w:rsidP="00504986">
      <w:pPr>
        <w:spacing w:after="0" w:line="240" w:lineRule="auto"/>
        <w:rPr>
          <w:rFonts w:ascii="Times New Roman" w:eastAsia="Times New Roman" w:hAnsi="Times New Roman" w:cs="Times New Roman"/>
          <w:bCs/>
          <w:lang w:eastAsia="lt-LT"/>
        </w:rPr>
      </w:pPr>
      <w:r w:rsidRPr="003039DF">
        <w:rPr>
          <w:rFonts w:ascii="Times New Roman" w:eastAsia="Times New Roman" w:hAnsi="Times New Roman" w:cs="Times New Roman"/>
          <w:bCs/>
          <w:lang w:eastAsia="lt-LT"/>
        </w:rPr>
        <w:t>Registruotojas:</w:t>
      </w:r>
    </w:p>
    <w:p w14:paraId="29D0A911" w14:textId="77777777" w:rsidR="002133F0" w:rsidRPr="00E54BBE" w:rsidRDefault="002133F0" w:rsidP="002133F0">
      <w:pPr>
        <w:spacing w:after="0"/>
        <w:rPr>
          <w:rFonts w:ascii="Times New Roman" w:hAnsi="Times New Roman" w:cs="Times New Roman"/>
        </w:rPr>
      </w:pPr>
      <w:r w:rsidRPr="00E54BBE">
        <w:rPr>
          <w:rFonts w:ascii="Times New Roman" w:hAnsi="Times New Roman" w:cs="Times New Roman"/>
        </w:rPr>
        <w:t xml:space="preserve">GlaxoSmithKline Trading Services Limited </w:t>
      </w:r>
    </w:p>
    <w:p w14:paraId="44F2A866" w14:textId="77777777" w:rsidR="002133F0" w:rsidRPr="00E54BBE" w:rsidRDefault="002133F0" w:rsidP="002133F0">
      <w:pPr>
        <w:spacing w:after="0"/>
        <w:rPr>
          <w:rFonts w:ascii="Times New Roman" w:hAnsi="Times New Roman" w:cs="Times New Roman"/>
        </w:rPr>
      </w:pPr>
      <w:r w:rsidRPr="00E54BBE">
        <w:rPr>
          <w:rFonts w:ascii="Times New Roman" w:hAnsi="Times New Roman" w:cs="Times New Roman"/>
        </w:rPr>
        <w:t xml:space="preserve">12 Riverwalk </w:t>
      </w:r>
    </w:p>
    <w:p w14:paraId="2C3325E0" w14:textId="77777777" w:rsidR="002133F0" w:rsidRPr="00E54BBE" w:rsidRDefault="002133F0" w:rsidP="002133F0">
      <w:pPr>
        <w:spacing w:after="0"/>
        <w:rPr>
          <w:rFonts w:ascii="Times New Roman" w:hAnsi="Times New Roman" w:cs="Times New Roman"/>
        </w:rPr>
      </w:pPr>
      <w:r w:rsidRPr="00E54BBE">
        <w:rPr>
          <w:rFonts w:ascii="Times New Roman" w:hAnsi="Times New Roman" w:cs="Times New Roman"/>
        </w:rPr>
        <w:t xml:space="preserve">Citywest Business Campus </w:t>
      </w:r>
    </w:p>
    <w:p w14:paraId="4140CD87" w14:textId="77777777" w:rsidR="002133F0" w:rsidRPr="00E54BBE" w:rsidRDefault="002133F0" w:rsidP="002133F0">
      <w:pPr>
        <w:spacing w:after="0"/>
        <w:rPr>
          <w:rFonts w:ascii="Times New Roman" w:hAnsi="Times New Roman" w:cs="Times New Roman"/>
        </w:rPr>
      </w:pPr>
      <w:r w:rsidRPr="00E54BBE">
        <w:rPr>
          <w:rFonts w:ascii="Times New Roman" w:hAnsi="Times New Roman" w:cs="Times New Roman"/>
        </w:rPr>
        <w:t xml:space="preserve">Dublin 24 </w:t>
      </w:r>
    </w:p>
    <w:p w14:paraId="6E1994FF" w14:textId="77777777" w:rsidR="002133F0" w:rsidRPr="00E54BBE" w:rsidRDefault="002133F0" w:rsidP="002133F0">
      <w:pPr>
        <w:spacing w:after="0"/>
        <w:rPr>
          <w:rFonts w:ascii="Times New Roman" w:hAnsi="Times New Roman" w:cs="Times New Roman"/>
        </w:rPr>
      </w:pPr>
      <w:r w:rsidRPr="00E54BBE">
        <w:rPr>
          <w:rFonts w:ascii="Times New Roman" w:hAnsi="Times New Roman" w:cs="Times New Roman"/>
        </w:rPr>
        <w:t>Airija</w:t>
      </w:r>
    </w:p>
    <w:p w14:paraId="6675FC7C" w14:textId="77777777" w:rsidR="00504986" w:rsidRPr="00504986" w:rsidRDefault="00504986" w:rsidP="00504986">
      <w:pPr>
        <w:spacing w:after="0" w:line="240" w:lineRule="auto"/>
        <w:rPr>
          <w:rFonts w:ascii="Times New Roman" w:eastAsia="Times New Roman" w:hAnsi="Times New Roman" w:cs="Times New Roman"/>
          <w:lang w:eastAsia="lt-LT"/>
        </w:rPr>
      </w:pPr>
    </w:p>
    <w:p w14:paraId="57641902" w14:textId="77777777" w:rsidR="00504986" w:rsidRPr="00504986" w:rsidRDefault="00504986" w:rsidP="00504986">
      <w:pPr>
        <w:spacing w:after="0" w:line="240" w:lineRule="auto"/>
        <w:rPr>
          <w:rFonts w:ascii="Times New Roman" w:eastAsia="Times New Roman" w:hAnsi="Times New Roman" w:cs="Times New Roman"/>
          <w:lang w:eastAsia="lt-LT"/>
        </w:rPr>
      </w:pPr>
    </w:p>
    <w:p w14:paraId="36203426"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12.</w:t>
      </w:r>
      <w:r w:rsidRPr="00504986">
        <w:rPr>
          <w:rFonts w:ascii="Times New Roman" w:eastAsia="Times New Roman" w:hAnsi="Times New Roman" w:cs="Times New Roman"/>
          <w:b/>
          <w:bCs/>
          <w:lang w:eastAsia="lt-LT"/>
        </w:rPr>
        <w:tab/>
      </w:r>
      <w:r w:rsidRPr="00504986">
        <w:rPr>
          <w:rFonts w:ascii="Times New Roman" w:eastAsia="Times New Roman" w:hAnsi="Times New Roman" w:cs="Times New Roman"/>
          <w:b/>
          <w:noProof/>
          <w:lang w:eastAsia="lt-LT"/>
        </w:rPr>
        <w:t>REGISTRACIJOS</w:t>
      </w:r>
      <w:r w:rsidRPr="00504986">
        <w:rPr>
          <w:rFonts w:ascii="Times New Roman" w:eastAsia="Times New Roman" w:hAnsi="Times New Roman" w:cs="Times New Roman"/>
          <w:b/>
          <w:bCs/>
          <w:lang w:eastAsia="lt-LT"/>
        </w:rPr>
        <w:t xml:space="preserve"> PAŽYMĖJIMO NUMERIS</w:t>
      </w:r>
    </w:p>
    <w:p w14:paraId="0C7D6828" w14:textId="77777777" w:rsidR="00504986" w:rsidRPr="00504986" w:rsidRDefault="00504986" w:rsidP="00504986">
      <w:pPr>
        <w:spacing w:after="0" w:line="240" w:lineRule="auto"/>
        <w:rPr>
          <w:rFonts w:ascii="Times New Roman" w:eastAsia="Times New Roman" w:hAnsi="Times New Roman" w:cs="Times New Roman"/>
          <w:lang w:eastAsia="lt-LT"/>
        </w:rPr>
      </w:pPr>
    </w:p>
    <w:p w14:paraId="42116B8C" w14:textId="77777777" w:rsidR="00504986" w:rsidRPr="00504986" w:rsidRDefault="00504986" w:rsidP="00504986">
      <w:pPr>
        <w:spacing w:after="0" w:line="240" w:lineRule="auto"/>
        <w:rPr>
          <w:rFonts w:ascii="Times New Roman" w:eastAsia="Times New Roman" w:hAnsi="Times New Roman" w:cs="Times New Roman"/>
        </w:rPr>
      </w:pPr>
      <w:r w:rsidRPr="00504986">
        <w:rPr>
          <w:rFonts w:ascii="Times New Roman" w:eastAsia="Times New Roman" w:hAnsi="Times New Roman" w:cs="Times New Roman"/>
        </w:rPr>
        <w:t>LT/1/94/0647/003</w:t>
      </w:r>
    </w:p>
    <w:p w14:paraId="3157A95C" w14:textId="77777777" w:rsidR="00504986" w:rsidRPr="00504986" w:rsidRDefault="00504986" w:rsidP="00504986">
      <w:pPr>
        <w:spacing w:after="0" w:line="240" w:lineRule="auto"/>
        <w:rPr>
          <w:rFonts w:ascii="Times New Roman" w:eastAsia="Times New Roman" w:hAnsi="Times New Roman" w:cs="Times New Roman"/>
          <w:lang w:eastAsia="lt-LT"/>
        </w:rPr>
      </w:pPr>
    </w:p>
    <w:p w14:paraId="0B08FD8D" w14:textId="77777777" w:rsidR="00504986" w:rsidRPr="00504986" w:rsidRDefault="00504986" w:rsidP="00504986">
      <w:pPr>
        <w:spacing w:after="0" w:line="240" w:lineRule="auto"/>
        <w:rPr>
          <w:rFonts w:ascii="Times New Roman" w:eastAsia="Times New Roman" w:hAnsi="Times New Roman" w:cs="Times New Roman"/>
          <w:lang w:eastAsia="lt-LT"/>
        </w:rPr>
      </w:pPr>
    </w:p>
    <w:p w14:paraId="72F3B681"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13.</w:t>
      </w:r>
      <w:r w:rsidRPr="00504986">
        <w:rPr>
          <w:rFonts w:ascii="Times New Roman" w:eastAsia="Times New Roman" w:hAnsi="Times New Roman" w:cs="Times New Roman"/>
          <w:b/>
          <w:bCs/>
          <w:lang w:eastAsia="lt-LT"/>
        </w:rPr>
        <w:tab/>
        <w:t>SERIJOS NUMERIS</w:t>
      </w:r>
    </w:p>
    <w:p w14:paraId="0AAD5A1E" w14:textId="77777777" w:rsidR="00504986" w:rsidRPr="00504986" w:rsidRDefault="00504986" w:rsidP="00504986">
      <w:pPr>
        <w:spacing w:after="0" w:line="240" w:lineRule="auto"/>
        <w:rPr>
          <w:rFonts w:ascii="Times New Roman" w:eastAsia="Times New Roman" w:hAnsi="Times New Roman" w:cs="Times New Roman"/>
          <w:lang w:eastAsia="lt-LT"/>
        </w:rPr>
      </w:pPr>
    </w:p>
    <w:p w14:paraId="3766F010" w14:textId="77777777" w:rsid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Serija {numeris}</w:t>
      </w:r>
    </w:p>
    <w:p w14:paraId="03147460" w14:textId="77777777" w:rsidR="00476347" w:rsidRPr="00504986" w:rsidRDefault="007B09D2" w:rsidP="00504986">
      <w:pPr>
        <w:spacing w:after="0" w:line="240" w:lineRule="auto"/>
        <w:rPr>
          <w:rFonts w:ascii="Times New Roman" w:eastAsia="Times New Roman" w:hAnsi="Times New Roman" w:cs="Times New Roman"/>
          <w:lang w:eastAsia="lt-LT"/>
        </w:rPr>
      </w:pPr>
      <w:r w:rsidRPr="007B09D2">
        <w:rPr>
          <w:rFonts w:ascii="Times New Roman" w:eastAsia="Times New Roman" w:hAnsi="Times New Roman" w:cs="Times New Roman"/>
          <w:highlight w:val="lightGray"/>
          <w:lang w:eastAsia="lt-LT"/>
        </w:rPr>
        <w:t>Lot</w:t>
      </w:r>
    </w:p>
    <w:p w14:paraId="42C14331" w14:textId="77777777" w:rsidR="00504986" w:rsidRPr="00504986" w:rsidRDefault="00504986" w:rsidP="00504986">
      <w:pPr>
        <w:spacing w:after="0" w:line="240" w:lineRule="auto"/>
        <w:rPr>
          <w:rFonts w:ascii="Times New Roman" w:eastAsia="Times New Roman" w:hAnsi="Times New Roman" w:cs="Times New Roman"/>
          <w:lang w:eastAsia="lt-LT"/>
        </w:rPr>
      </w:pPr>
    </w:p>
    <w:p w14:paraId="0B3B911D" w14:textId="77777777" w:rsidR="00504986" w:rsidRPr="00504986" w:rsidRDefault="00504986" w:rsidP="00504986">
      <w:pPr>
        <w:spacing w:after="0" w:line="240" w:lineRule="auto"/>
        <w:rPr>
          <w:rFonts w:ascii="Times New Roman" w:eastAsia="Times New Roman" w:hAnsi="Times New Roman" w:cs="Times New Roman"/>
          <w:lang w:eastAsia="lt-LT"/>
        </w:rPr>
      </w:pPr>
    </w:p>
    <w:p w14:paraId="073AB5A5"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14.</w:t>
      </w:r>
      <w:r w:rsidRPr="00504986">
        <w:rPr>
          <w:rFonts w:ascii="Times New Roman" w:eastAsia="Times New Roman" w:hAnsi="Times New Roman" w:cs="Times New Roman"/>
          <w:b/>
          <w:bCs/>
          <w:lang w:eastAsia="lt-LT"/>
        </w:rPr>
        <w:tab/>
        <w:t>PARDAVIMO (IŠDAVIMO) TVARKA</w:t>
      </w:r>
    </w:p>
    <w:p w14:paraId="72571F94" w14:textId="77777777" w:rsidR="00504986" w:rsidRPr="00504986" w:rsidRDefault="00504986" w:rsidP="00504986">
      <w:pPr>
        <w:spacing w:after="0" w:line="240" w:lineRule="auto"/>
        <w:rPr>
          <w:rFonts w:ascii="Times New Roman" w:eastAsia="Times New Roman" w:hAnsi="Times New Roman" w:cs="Times New Roman"/>
          <w:lang w:eastAsia="lt-LT"/>
        </w:rPr>
      </w:pPr>
    </w:p>
    <w:p w14:paraId="13636A27"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Receptinis vaistas.</w:t>
      </w:r>
    </w:p>
    <w:p w14:paraId="67EC1788"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74FB38A" w14:textId="77777777" w:rsidR="00504986" w:rsidRPr="00504986" w:rsidRDefault="00504986" w:rsidP="00504986">
      <w:pPr>
        <w:spacing w:after="0" w:line="240" w:lineRule="auto"/>
        <w:rPr>
          <w:rFonts w:ascii="Times New Roman" w:eastAsia="Times New Roman" w:hAnsi="Times New Roman" w:cs="Times New Roman"/>
          <w:lang w:eastAsia="lt-LT"/>
        </w:rPr>
      </w:pPr>
    </w:p>
    <w:p w14:paraId="77A7ADFD"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15.</w:t>
      </w:r>
      <w:r w:rsidRPr="00504986">
        <w:rPr>
          <w:rFonts w:ascii="Times New Roman" w:eastAsia="Times New Roman" w:hAnsi="Times New Roman" w:cs="Times New Roman"/>
          <w:b/>
          <w:bCs/>
          <w:lang w:eastAsia="lt-LT"/>
        </w:rPr>
        <w:tab/>
        <w:t>VARTOJIMO INSTRUKCIJA</w:t>
      </w:r>
    </w:p>
    <w:p w14:paraId="76CAC296" w14:textId="77777777" w:rsidR="00504986" w:rsidRPr="00504986" w:rsidRDefault="00504986" w:rsidP="00504986">
      <w:pPr>
        <w:spacing w:after="0" w:line="240" w:lineRule="auto"/>
        <w:rPr>
          <w:rFonts w:ascii="Times New Roman" w:eastAsia="Times New Roman" w:hAnsi="Times New Roman" w:cs="Times New Roman"/>
          <w:lang w:eastAsia="lt-LT"/>
        </w:rPr>
      </w:pPr>
    </w:p>
    <w:p w14:paraId="5B97E21C"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CCA427B"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16.</w:t>
      </w:r>
      <w:r w:rsidRPr="00504986">
        <w:rPr>
          <w:rFonts w:ascii="Times New Roman" w:eastAsia="Times New Roman" w:hAnsi="Times New Roman" w:cs="Times New Roman"/>
          <w:b/>
          <w:bCs/>
          <w:lang w:eastAsia="lt-LT"/>
        </w:rPr>
        <w:tab/>
        <w:t>INFORMACIJA BRAILIO RAŠTU</w:t>
      </w:r>
    </w:p>
    <w:p w14:paraId="2665619F" w14:textId="77777777" w:rsidR="00504986" w:rsidRPr="00504986" w:rsidRDefault="00504986" w:rsidP="00504986">
      <w:pPr>
        <w:spacing w:after="0" w:line="240" w:lineRule="auto"/>
        <w:rPr>
          <w:rFonts w:ascii="Times New Roman" w:eastAsia="Times New Roman" w:hAnsi="Times New Roman" w:cs="Times New Roman"/>
          <w:lang w:eastAsia="lt-LT"/>
        </w:rPr>
      </w:pPr>
    </w:p>
    <w:p w14:paraId="1A5ECAD5"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dermovate tepalas</w:t>
      </w:r>
    </w:p>
    <w:p w14:paraId="41981E74" w14:textId="77777777" w:rsidR="00504986" w:rsidRPr="00504986" w:rsidRDefault="00504986" w:rsidP="00504986">
      <w:pPr>
        <w:spacing w:after="0" w:line="240" w:lineRule="auto"/>
        <w:rPr>
          <w:rFonts w:ascii="Times New Roman" w:eastAsia="Times New Roman" w:hAnsi="Times New Roman" w:cs="Times New Roman"/>
          <w:lang w:eastAsia="lt-LT"/>
        </w:rPr>
      </w:pPr>
    </w:p>
    <w:p w14:paraId="03D51027" w14:textId="77777777" w:rsidR="00504986" w:rsidRPr="00504986" w:rsidRDefault="00504986" w:rsidP="00504986">
      <w:pPr>
        <w:tabs>
          <w:tab w:val="left" w:pos="567"/>
        </w:tabs>
        <w:spacing w:after="0" w:line="260" w:lineRule="exact"/>
        <w:rPr>
          <w:rFonts w:ascii="Times New Roman" w:eastAsia="Times New Roman" w:hAnsi="Times New Roman" w:cs="Times New Roman"/>
          <w:noProof/>
          <w:shd w:val="clear" w:color="auto" w:fill="CCCCCC"/>
          <w:lang w:eastAsia="lt-LT"/>
        </w:rPr>
      </w:pPr>
    </w:p>
    <w:p w14:paraId="1FD94AA3" w14:textId="011EBB01" w:rsidR="00504986" w:rsidRPr="00293CA4" w:rsidRDefault="00504986" w:rsidP="0050498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eastAsia="lt-LT"/>
        </w:rPr>
      </w:pPr>
      <w:r w:rsidRPr="00293CA4">
        <w:rPr>
          <w:rFonts w:ascii="Times New Roman" w:eastAsia="Times New Roman" w:hAnsi="Times New Roman" w:cs="Times New Roman"/>
          <w:b/>
          <w:noProof/>
          <w:snapToGrid w:val="0"/>
          <w:lang w:eastAsia="lt-LT"/>
        </w:rPr>
        <w:t>17.</w:t>
      </w:r>
      <w:r w:rsidRPr="00293CA4">
        <w:rPr>
          <w:rFonts w:ascii="Times New Roman" w:eastAsia="Times New Roman" w:hAnsi="Times New Roman" w:cs="Times New Roman"/>
          <w:b/>
          <w:noProof/>
          <w:snapToGrid w:val="0"/>
          <w:lang w:eastAsia="lt-LT"/>
        </w:rPr>
        <w:tab/>
        <w:t>UNIKALUS IDENTIFIKATORIUS – 2D BRŪKŠNINIS KODAS</w:t>
      </w:r>
      <w:r w:rsidR="00070633">
        <w:rPr>
          <w:rFonts w:ascii="Times New Roman" w:eastAsia="Times New Roman" w:hAnsi="Times New Roman" w:cs="Times New Roman"/>
          <w:b/>
          <w:noProof/>
          <w:snapToGrid w:val="0"/>
          <w:lang w:eastAsia="lt-LT"/>
        </w:rPr>
        <w:fldChar w:fldCharType="begin"/>
      </w:r>
      <w:r w:rsidR="00070633">
        <w:rPr>
          <w:rFonts w:ascii="Times New Roman" w:eastAsia="Times New Roman" w:hAnsi="Times New Roman" w:cs="Times New Roman"/>
          <w:b/>
          <w:noProof/>
          <w:snapToGrid w:val="0"/>
          <w:lang w:eastAsia="lt-LT"/>
        </w:rPr>
        <w:instrText xml:space="preserve"> DOCVARIABLE VAULT_ND_10809db8-33cb-4d77-b286-e55ee8466974 \* MERGEFORMAT </w:instrText>
      </w:r>
      <w:r w:rsidR="00070633">
        <w:rPr>
          <w:rFonts w:ascii="Times New Roman" w:eastAsia="Times New Roman" w:hAnsi="Times New Roman" w:cs="Times New Roman"/>
          <w:b/>
          <w:noProof/>
          <w:snapToGrid w:val="0"/>
          <w:lang w:eastAsia="lt-LT"/>
        </w:rPr>
        <w:fldChar w:fldCharType="separate"/>
      </w:r>
      <w:r w:rsidR="00070633">
        <w:rPr>
          <w:rFonts w:ascii="Times New Roman" w:eastAsia="Times New Roman" w:hAnsi="Times New Roman" w:cs="Times New Roman"/>
          <w:b/>
          <w:noProof/>
          <w:snapToGrid w:val="0"/>
          <w:lang w:eastAsia="lt-LT"/>
        </w:rPr>
        <w:t xml:space="preserve"> </w:t>
      </w:r>
      <w:r w:rsidR="00070633">
        <w:rPr>
          <w:rFonts w:ascii="Times New Roman" w:eastAsia="Times New Roman" w:hAnsi="Times New Roman" w:cs="Times New Roman"/>
          <w:b/>
          <w:noProof/>
          <w:snapToGrid w:val="0"/>
          <w:lang w:eastAsia="lt-LT"/>
        </w:rPr>
        <w:fldChar w:fldCharType="end"/>
      </w:r>
    </w:p>
    <w:p w14:paraId="6E1117F8" w14:textId="77777777" w:rsidR="00504986" w:rsidRPr="00293CA4" w:rsidRDefault="00504986" w:rsidP="00504986">
      <w:pPr>
        <w:tabs>
          <w:tab w:val="left" w:pos="567"/>
        </w:tabs>
        <w:spacing w:after="0" w:line="260" w:lineRule="exact"/>
        <w:rPr>
          <w:rFonts w:ascii="Times New Roman" w:eastAsia="Times New Roman" w:hAnsi="Times New Roman" w:cs="Times New Roman"/>
          <w:noProof/>
          <w:snapToGrid w:val="0"/>
          <w:lang w:eastAsia="lt-LT"/>
        </w:rPr>
      </w:pPr>
    </w:p>
    <w:p w14:paraId="20D16D3F" w14:textId="77777777" w:rsidR="00504986" w:rsidRPr="00293CA4" w:rsidRDefault="00504986" w:rsidP="00504986">
      <w:pPr>
        <w:tabs>
          <w:tab w:val="left" w:pos="567"/>
        </w:tabs>
        <w:spacing w:after="0" w:line="260" w:lineRule="exact"/>
        <w:rPr>
          <w:rFonts w:ascii="Times New Roman" w:eastAsia="Times New Roman" w:hAnsi="Times New Roman" w:cs="Times New Roman"/>
          <w:noProof/>
          <w:snapToGrid w:val="0"/>
          <w:shd w:val="clear" w:color="auto" w:fill="CCCCCC"/>
          <w:lang w:eastAsia="lt-LT"/>
        </w:rPr>
      </w:pPr>
      <w:r w:rsidRPr="00293CA4">
        <w:rPr>
          <w:rFonts w:ascii="Times New Roman" w:eastAsia="Times New Roman" w:hAnsi="Times New Roman" w:cs="Times New Roman"/>
          <w:noProof/>
          <w:snapToGrid w:val="0"/>
          <w:highlight w:val="lightGray"/>
          <w:lang w:eastAsia="lt-LT"/>
        </w:rPr>
        <w:t>2D brūkšninis kodas su nurodytu unikaliu identifikatoriumi.</w:t>
      </w:r>
    </w:p>
    <w:p w14:paraId="1D58CFF2" w14:textId="77777777" w:rsidR="00504986" w:rsidRPr="00293CA4" w:rsidRDefault="00504986" w:rsidP="00504986">
      <w:pPr>
        <w:tabs>
          <w:tab w:val="left" w:pos="567"/>
        </w:tabs>
        <w:spacing w:after="0" w:line="260" w:lineRule="exact"/>
        <w:rPr>
          <w:rFonts w:ascii="Times New Roman" w:eastAsia="Times New Roman" w:hAnsi="Times New Roman" w:cs="Times New Roman"/>
          <w:noProof/>
          <w:snapToGrid w:val="0"/>
          <w:lang w:eastAsia="lt-LT"/>
        </w:rPr>
      </w:pPr>
    </w:p>
    <w:p w14:paraId="732E4A62" w14:textId="77777777" w:rsidR="00504986" w:rsidRPr="00293CA4" w:rsidRDefault="00504986" w:rsidP="00504986">
      <w:pPr>
        <w:tabs>
          <w:tab w:val="left" w:pos="567"/>
        </w:tabs>
        <w:spacing w:after="0" w:line="260" w:lineRule="exact"/>
        <w:rPr>
          <w:rFonts w:ascii="Times New Roman" w:eastAsia="Times New Roman" w:hAnsi="Times New Roman" w:cs="Times New Roman"/>
          <w:noProof/>
          <w:snapToGrid w:val="0"/>
          <w:lang w:eastAsia="lt-LT"/>
        </w:rPr>
      </w:pPr>
    </w:p>
    <w:p w14:paraId="51E878C7" w14:textId="6B0159DC" w:rsidR="00504986" w:rsidRPr="00293CA4" w:rsidRDefault="00504986" w:rsidP="0050498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eastAsia="lt-LT"/>
        </w:rPr>
      </w:pPr>
      <w:r w:rsidRPr="00293CA4">
        <w:rPr>
          <w:rFonts w:ascii="Times New Roman" w:eastAsia="Times New Roman" w:hAnsi="Times New Roman" w:cs="Times New Roman"/>
          <w:b/>
          <w:noProof/>
          <w:snapToGrid w:val="0"/>
          <w:lang w:eastAsia="lt-LT"/>
        </w:rPr>
        <w:t>18.</w:t>
      </w:r>
      <w:r w:rsidRPr="00293CA4">
        <w:rPr>
          <w:rFonts w:ascii="Times New Roman" w:eastAsia="Times New Roman" w:hAnsi="Times New Roman" w:cs="Times New Roman"/>
          <w:b/>
          <w:noProof/>
          <w:snapToGrid w:val="0"/>
          <w:lang w:eastAsia="lt-LT"/>
        </w:rPr>
        <w:tab/>
        <w:t>UNIKALUS IDENTIFIKATORIUS – ŽMONĖMS SUPRANTAMI DUOMENYS</w:t>
      </w:r>
      <w:r w:rsidR="00070633">
        <w:rPr>
          <w:rFonts w:ascii="Times New Roman" w:eastAsia="Times New Roman" w:hAnsi="Times New Roman" w:cs="Times New Roman"/>
          <w:b/>
          <w:noProof/>
          <w:snapToGrid w:val="0"/>
          <w:lang w:eastAsia="lt-LT"/>
        </w:rPr>
        <w:fldChar w:fldCharType="begin"/>
      </w:r>
      <w:r w:rsidR="00070633">
        <w:rPr>
          <w:rFonts w:ascii="Times New Roman" w:eastAsia="Times New Roman" w:hAnsi="Times New Roman" w:cs="Times New Roman"/>
          <w:b/>
          <w:noProof/>
          <w:snapToGrid w:val="0"/>
          <w:lang w:eastAsia="lt-LT"/>
        </w:rPr>
        <w:instrText xml:space="preserve"> DOCVARIABLE VAULT_ND_ba6d85e6-d2eb-4d63-be15-fa130524c09d \* MERGEFORMAT </w:instrText>
      </w:r>
      <w:r w:rsidR="00070633">
        <w:rPr>
          <w:rFonts w:ascii="Times New Roman" w:eastAsia="Times New Roman" w:hAnsi="Times New Roman" w:cs="Times New Roman"/>
          <w:b/>
          <w:noProof/>
          <w:snapToGrid w:val="0"/>
          <w:lang w:eastAsia="lt-LT"/>
        </w:rPr>
        <w:fldChar w:fldCharType="separate"/>
      </w:r>
      <w:r w:rsidR="00070633">
        <w:rPr>
          <w:rFonts w:ascii="Times New Roman" w:eastAsia="Times New Roman" w:hAnsi="Times New Roman" w:cs="Times New Roman"/>
          <w:b/>
          <w:noProof/>
          <w:snapToGrid w:val="0"/>
          <w:lang w:eastAsia="lt-LT"/>
        </w:rPr>
        <w:t xml:space="preserve"> </w:t>
      </w:r>
      <w:r w:rsidR="00070633">
        <w:rPr>
          <w:rFonts w:ascii="Times New Roman" w:eastAsia="Times New Roman" w:hAnsi="Times New Roman" w:cs="Times New Roman"/>
          <w:b/>
          <w:noProof/>
          <w:snapToGrid w:val="0"/>
          <w:lang w:eastAsia="lt-LT"/>
        </w:rPr>
        <w:fldChar w:fldCharType="end"/>
      </w:r>
    </w:p>
    <w:p w14:paraId="5E6E48C7" w14:textId="77777777" w:rsidR="00504986" w:rsidRPr="00293CA4" w:rsidRDefault="00504986" w:rsidP="00504986">
      <w:pPr>
        <w:tabs>
          <w:tab w:val="left" w:pos="567"/>
        </w:tabs>
        <w:spacing w:after="0" w:line="260" w:lineRule="exact"/>
        <w:rPr>
          <w:rFonts w:ascii="Times New Roman" w:eastAsia="Times New Roman" w:hAnsi="Times New Roman" w:cs="Times New Roman"/>
          <w:noProof/>
          <w:snapToGrid w:val="0"/>
          <w:lang w:eastAsia="lt-LT"/>
        </w:rPr>
      </w:pPr>
    </w:p>
    <w:p w14:paraId="47EAD601" w14:textId="117792E1" w:rsidR="00504986" w:rsidRPr="007237E2" w:rsidRDefault="00504986" w:rsidP="00504986">
      <w:pPr>
        <w:tabs>
          <w:tab w:val="left" w:pos="567"/>
        </w:tabs>
        <w:spacing w:after="0" w:line="260" w:lineRule="exact"/>
        <w:rPr>
          <w:rFonts w:ascii="Times New Roman" w:eastAsia="Times New Roman" w:hAnsi="Times New Roman" w:cs="Times New Roman"/>
          <w:snapToGrid w:val="0"/>
          <w:lang w:eastAsia="lt-LT"/>
        </w:rPr>
      </w:pPr>
      <w:r w:rsidRPr="003039DF">
        <w:rPr>
          <w:rFonts w:ascii="Times New Roman" w:eastAsia="Times New Roman" w:hAnsi="Times New Roman" w:cs="Times New Roman"/>
          <w:snapToGrid w:val="0"/>
          <w:lang w:eastAsia="lt-LT"/>
        </w:rPr>
        <w:t>PC {numeris</w:t>
      </w:r>
      <w:r w:rsidRPr="007237E2">
        <w:rPr>
          <w:rFonts w:ascii="Times New Roman" w:eastAsia="Times New Roman" w:hAnsi="Times New Roman" w:cs="Times New Roman"/>
          <w:snapToGrid w:val="0"/>
          <w:lang w:eastAsia="lt-LT"/>
        </w:rPr>
        <w:t xml:space="preserve">} </w:t>
      </w:r>
    </w:p>
    <w:p w14:paraId="1720CACB" w14:textId="334A6B8D" w:rsidR="00504986" w:rsidRPr="003039DF" w:rsidRDefault="00504986" w:rsidP="00504986">
      <w:pPr>
        <w:tabs>
          <w:tab w:val="left" w:pos="567"/>
        </w:tabs>
        <w:spacing w:after="0" w:line="260" w:lineRule="exact"/>
        <w:rPr>
          <w:rFonts w:ascii="Times New Roman" w:eastAsia="Times New Roman" w:hAnsi="Times New Roman" w:cs="Times New Roman"/>
          <w:snapToGrid w:val="0"/>
          <w:lang w:eastAsia="lt-LT"/>
        </w:rPr>
      </w:pPr>
      <w:r w:rsidRPr="003039DF">
        <w:rPr>
          <w:rFonts w:ascii="Times New Roman" w:eastAsia="Times New Roman" w:hAnsi="Times New Roman" w:cs="Times New Roman"/>
          <w:snapToGrid w:val="0"/>
          <w:lang w:eastAsia="lt-LT"/>
        </w:rPr>
        <w:t xml:space="preserve">SN {numeris} </w:t>
      </w:r>
    </w:p>
    <w:p w14:paraId="60108CD6" w14:textId="490CC156" w:rsidR="00504986" w:rsidRPr="003039DF" w:rsidRDefault="00504986" w:rsidP="00504986">
      <w:pPr>
        <w:tabs>
          <w:tab w:val="left" w:pos="567"/>
        </w:tabs>
        <w:spacing w:after="0" w:line="260" w:lineRule="exact"/>
        <w:rPr>
          <w:rFonts w:ascii="Times New Roman" w:eastAsia="Times New Roman" w:hAnsi="Times New Roman" w:cs="Times New Roman"/>
          <w:snapToGrid w:val="0"/>
          <w:lang w:eastAsia="lt-LT"/>
        </w:rPr>
      </w:pPr>
      <w:r w:rsidRPr="003039DF">
        <w:rPr>
          <w:rFonts w:ascii="Times New Roman" w:eastAsia="Times New Roman" w:hAnsi="Times New Roman" w:cs="Times New Roman"/>
          <w:snapToGrid w:val="0"/>
          <w:highlight w:val="lightGray"/>
          <w:lang w:eastAsia="lt-LT"/>
        </w:rPr>
        <w:t>NN {numeris}</w:t>
      </w:r>
    </w:p>
    <w:p w14:paraId="0F31F547" w14:textId="77777777" w:rsidR="00504986" w:rsidRPr="00504986" w:rsidRDefault="00504986" w:rsidP="00504986">
      <w:pPr>
        <w:spacing w:after="0" w:line="240" w:lineRule="auto"/>
        <w:rPr>
          <w:rFonts w:ascii="Times New Roman" w:eastAsia="Times New Roman" w:hAnsi="Times New Roman" w:cs="Times New Roman"/>
          <w:lang w:eastAsia="lt-LT"/>
        </w:rPr>
      </w:pPr>
    </w:p>
    <w:p w14:paraId="0A9B4EC2"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br w:type="page"/>
      </w:r>
      <w:r w:rsidRPr="00504986">
        <w:rPr>
          <w:rFonts w:ascii="Times New Roman" w:eastAsia="Times New Roman" w:hAnsi="Times New Roman" w:cs="Times New Roman"/>
          <w:b/>
          <w:bCs/>
          <w:lang w:eastAsia="lt-LT"/>
        </w:rPr>
        <w:lastRenderedPageBreak/>
        <w:t>MINIMALI INFORMACIJA ANT MAŽŲ VIDINIŲ PAKUOČIŲ</w:t>
      </w:r>
    </w:p>
    <w:p w14:paraId="0329112B" w14:textId="77777777" w:rsidR="00504986" w:rsidRPr="007237E2" w:rsidRDefault="00504986" w:rsidP="005049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598443EF"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TŪBELĖ</w:t>
      </w:r>
    </w:p>
    <w:p w14:paraId="422F1333" w14:textId="77777777" w:rsidR="00504986" w:rsidRPr="00504986" w:rsidRDefault="00504986" w:rsidP="00504986">
      <w:pPr>
        <w:spacing w:after="0" w:line="240" w:lineRule="auto"/>
        <w:rPr>
          <w:rFonts w:ascii="Times New Roman" w:eastAsia="Times New Roman" w:hAnsi="Times New Roman" w:cs="Times New Roman"/>
          <w:lang w:eastAsia="lt-LT"/>
        </w:rPr>
      </w:pPr>
    </w:p>
    <w:p w14:paraId="2300612C"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09CA010"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1.</w:t>
      </w:r>
      <w:r w:rsidRPr="00504986">
        <w:rPr>
          <w:rFonts w:ascii="Times New Roman" w:eastAsia="Times New Roman" w:hAnsi="Times New Roman" w:cs="Times New Roman"/>
          <w:b/>
          <w:bCs/>
          <w:lang w:eastAsia="lt-LT"/>
        </w:rPr>
        <w:tab/>
        <w:t>VAISTINIO PREPARATO PAVADINIMAS IR VARTOJIMO BŪDAS</w:t>
      </w:r>
    </w:p>
    <w:p w14:paraId="73B55FCC" w14:textId="77777777" w:rsidR="00504986" w:rsidRPr="00504986" w:rsidRDefault="00504986" w:rsidP="00504986">
      <w:pPr>
        <w:spacing w:after="0" w:line="240" w:lineRule="auto"/>
        <w:rPr>
          <w:rFonts w:ascii="Times New Roman" w:eastAsia="Times New Roman" w:hAnsi="Times New Roman" w:cs="Times New Roman"/>
          <w:lang w:eastAsia="lt-LT"/>
        </w:rPr>
      </w:pPr>
    </w:p>
    <w:p w14:paraId="10291B16"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Dermovate 500 μg/g tepalas</w:t>
      </w:r>
    </w:p>
    <w:p w14:paraId="1400C5C7" w14:textId="0961D42A" w:rsidR="00504986" w:rsidRPr="00504986" w:rsidRDefault="00FF44A7" w:rsidP="0050498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w:t>
      </w:r>
      <w:r w:rsidR="00504986" w:rsidRPr="00504986">
        <w:rPr>
          <w:rFonts w:ascii="Times New Roman" w:eastAsia="Times New Roman" w:hAnsi="Times New Roman" w:cs="Times New Roman"/>
          <w:lang w:eastAsia="lt-LT"/>
        </w:rPr>
        <w:t>lobetazolio propionatas</w:t>
      </w:r>
    </w:p>
    <w:p w14:paraId="7CB03244"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Vartoti ant odos.</w:t>
      </w:r>
    </w:p>
    <w:p w14:paraId="29D2AC80" w14:textId="77777777" w:rsidR="00504986" w:rsidRPr="00504986" w:rsidRDefault="00504986" w:rsidP="00504986">
      <w:pPr>
        <w:spacing w:after="0" w:line="240" w:lineRule="auto"/>
        <w:rPr>
          <w:rFonts w:ascii="Times New Roman" w:eastAsia="Times New Roman" w:hAnsi="Times New Roman" w:cs="Times New Roman"/>
          <w:lang w:eastAsia="lt-LT"/>
        </w:rPr>
      </w:pPr>
    </w:p>
    <w:p w14:paraId="12306FBD"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73B52D7"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2.</w:t>
      </w:r>
      <w:r w:rsidRPr="00504986">
        <w:rPr>
          <w:rFonts w:ascii="Times New Roman" w:eastAsia="Times New Roman" w:hAnsi="Times New Roman" w:cs="Times New Roman"/>
          <w:b/>
          <w:bCs/>
          <w:lang w:eastAsia="lt-LT"/>
        </w:rPr>
        <w:tab/>
        <w:t>VARTOJIMO METODAS</w:t>
      </w:r>
    </w:p>
    <w:p w14:paraId="69E5F03F" w14:textId="77777777" w:rsidR="00504986" w:rsidRPr="00504986" w:rsidRDefault="00504986" w:rsidP="00504986">
      <w:pPr>
        <w:spacing w:after="0" w:line="240" w:lineRule="auto"/>
        <w:rPr>
          <w:rFonts w:ascii="Times New Roman" w:eastAsia="Times New Roman" w:hAnsi="Times New Roman" w:cs="Times New Roman"/>
          <w:lang w:eastAsia="lt-LT"/>
        </w:rPr>
      </w:pPr>
    </w:p>
    <w:p w14:paraId="353EA18A" w14:textId="77777777" w:rsidR="00504986" w:rsidRPr="00504986" w:rsidRDefault="00504986" w:rsidP="00504986">
      <w:pPr>
        <w:spacing w:after="0" w:line="240" w:lineRule="auto"/>
        <w:rPr>
          <w:rFonts w:ascii="Times New Roman" w:eastAsia="Times New Roman" w:hAnsi="Times New Roman" w:cs="Times New Roman"/>
          <w:lang w:eastAsia="lt-LT"/>
        </w:rPr>
      </w:pPr>
    </w:p>
    <w:p w14:paraId="3EC80040"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3.</w:t>
      </w:r>
      <w:r w:rsidRPr="00504986">
        <w:rPr>
          <w:rFonts w:ascii="Times New Roman" w:eastAsia="Times New Roman" w:hAnsi="Times New Roman" w:cs="Times New Roman"/>
          <w:b/>
          <w:bCs/>
          <w:lang w:eastAsia="lt-LT"/>
        </w:rPr>
        <w:tab/>
        <w:t>TINKAMUMO LAIKAS</w:t>
      </w:r>
    </w:p>
    <w:p w14:paraId="19BE7E47" w14:textId="77777777" w:rsidR="00504986" w:rsidRPr="00504986" w:rsidRDefault="00504986" w:rsidP="00504986">
      <w:pPr>
        <w:spacing w:after="0" w:line="240" w:lineRule="auto"/>
        <w:rPr>
          <w:rFonts w:ascii="Times New Roman" w:eastAsia="Times New Roman" w:hAnsi="Times New Roman" w:cs="Times New Roman"/>
          <w:lang w:eastAsia="lt-LT"/>
        </w:rPr>
      </w:pPr>
    </w:p>
    <w:p w14:paraId="3BFF3A44"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EXP {mm MMMM}</w:t>
      </w:r>
    </w:p>
    <w:p w14:paraId="496B1FB0" w14:textId="77777777" w:rsidR="00504986" w:rsidRPr="00504986" w:rsidRDefault="00504986" w:rsidP="00504986">
      <w:pPr>
        <w:spacing w:after="0" w:line="240" w:lineRule="auto"/>
        <w:rPr>
          <w:rFonts w:ascii="Times New Roman" w:eastAsia="Times New Roman" w:hAnsi="Times New Roman" w:cs="Times New Roman"/>
          <w:lang w:eastAsia="lt-LT"/>
        </w:rPr>
      </w:pPr>
    </w:p>
    <w:p w14:paraId="2DAB8CBD" w14:textId="77777777" w:rsidR="00504986" w:rsidRPr="00504986" w:rsidRDefault="00504986" w:rsidP="00504986">
      <w:pPr>
        <w:spacing w:after="0" w:line="240" w:lineRule="auto"/>
        <w:rPr>
          <w:rFonts w:ascii="Times New Roman" w:eastAsia="Times New Roman" w:hAnsi="Times New Roman" w:cs="Times New Roman"/>
          <w:lang w:eastAsia="lt-LT"/>
        </w:rPr>
      </w:pPr>
    </w:p>
    <w:p w14:paraId="2942F46C"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4.</w:t>
      </w:r>
      <w:r w:rsidRPr="00504986">
        <w:rPr>
          <w:rFonts w:ascii="Times New Roman" w:eastAsia="Times New Roman" w:hAnsi="Times New Roman" w:cs="Times New Roman"/>
          <w:b/>
          <w:bCs/>
          <w:lang w:eastAsia="lt-LT"/>
        </w:rPr>
        <w:tab/>
        <w:t>SERIJOS NUMERIS</w:t>
      </w:r>
    </w:p>
    <w:p w14:paraId="08A78AD6" w14:textId="77777777" w:rsidR="00504986" w:rsidRPr="00504986" w:rsidRDefault="00504986" w:rsidP="00504986">
      <w:pPr>
        <w:spacing w:after="0" w:line="240" w:lineRule="auto"/>
        <w:rPr>
          <w:rFonts w:ascii="Times New Roman" w:eastAsia="Times New Roman" w:hAnsi="Times New Roman" w:cs="Times New Roman"/>
          <w:lang w:eastAsia="lt-LT"/>
        </w:rPr>
      </w:pPr>
    </w:p>
    <w:p w14:paraId="1E85DEAE"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Lot {numeris}</w:t>
      </w:r>
    </w:p>
    <w:p w14:paraId="10BC6FC3" w14:textId="77777777" w:rsidR="00504986" w:rsidRPr="00504986" w:rsidRDefault="00504986" w:rsidP="00504986">
      <w:pPr>
        <w:spacing w:after="0" w:line="240" w:lineRule="auto"/>
        <w:rPr>
          <w:rFonts w:ascii="Times New Roman" w:eastAsia="Times New Roman" w:hAnsi="Times New Roman" w:cs="Times New Roman"/>
          <w:lang w:eastAsia="lt-LT"/>
        </w:rPr>
      </w:pPr>
    </w:p>
    <w:p w14:paraId="2818484F" w14:textId="77777777" w:rsidR="00504986" w:rsidRPr="00504986" w:rsidRDefault="00504986" w:rsidP="00504986">
      <w:pPr>
        <w:spacing w:after="0" w:line="240" w:lineRule="auto"/>
        <w:rPr>
          <w:rFonts w:ascii="Times New Roman" w:eastAsia="Times New Roman" w:hAnsi="Times New Roman" w:cs="Times New Roman"/>
          <w:lang w:eastAsia="lt-LT"/>
        </w:rPr>
      </w:pPr>
    </w:p>
    <w:p w14:paraId="469AC894"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5.</w:t>
      </w:r>
      <w:r w:rsidRPr="00504986">
        <w:rPr>
          <w:rFonts w:ascii="Times New Roman" w:eastAsia="Times New Roman" w:hAnsi="Times New Roman" w:cs="Times New Roman"/>
          <w:b/>
          <w:bCs/>
          <w:lang w:eastAsia="lt-LT"/>
        </w:rPr>
        <w:tab/>
        <w:t>KIEKIS (MASĖ, TŪRIS ARBA VIENETAI)</w:t>
      </w:r>
    </w:p>
    <w:p w14:paraId="3B0DB35A" w14:textId="77777777" w:rsidR="00504986" w:rsidRPr="00504986" w:rsidRDefault="00504986" w:rsidP="00504986">
      <w:pPr>
        <w:spacing w:after="0" w:line="240" w:lineRule="auto"/>
        <w:rPr>
          <w:rFonts w:ascii="Times New Roman" w:eastAsia="Times New Roman" w:hAnsi="Times New Roman" w:cs="Times New Roman"/>
          <w:lang w:eastAsia="lt-LT"/>
        </w:rPr>
      </w:pPr>
    </w:p>
    <w:p w14:paraId="17A65884"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25 g</w:t>
      </w:r>
    </w:p>
    <w:p w14:paraId="639E8B1B" w14:textId="77777777" w:rsidR="00504986" w:rsidRPr="007237E2" w:rsidRDefault="00504986" w:rsidP="007237E2">
      <w:pPr>
        <w:spacing w:after="0" w:line="240" w:lineRule="auto"/>
        <w:outlineLvl w:val="0"/>
        <w:rPr>
          <w:rFonts w:ascii="Times New Roman" w:eastAsia="Times New Roman" w:hAnsi="Times New Roman" w:cs="Times New Roman"/>
          <w:bCs/>
          <w:kern w:val="28"/>
          <w:lang w:eastAsia="lt-LT"/>
        </w:rPr>
      </w:pPr>
    </w:p>
    <w:p w14:paraId="544B6BC4" w14:textId="77777777" w:rsidR="00504986" w:rsidRPr="007237E2" w:rsidRDefault="00504986" w:rsidP="007237E2">
      <w:pPr>
        <w:spacing w:after="0" w:line="240" w:lineRule="auto"/>
        <w:outlineLvl w:val="0"/>
        <w:rPr>
          <w:rFonts w:ascii="Times New Roman" w:eastAsia="Times New Roman" w:hAnsi="Times New Roman" w:cs="Times New Roman"/>
          <w:bCs/>
          <w:kern w:val="28"/>
          <w:lang w:eastAsia="lt-LT"/>
        </w:rPr>
      </w:pPr>
    </w:p>
    <w:p w14:paraId="6C7219B0"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6.</w:t>
      </w:r>
      <w:r w:rsidRPr="00504986">
        <w:rPr>
          <w:rFonts w:ascii="Times New Roman" w:eastAsia="Times New Roman" w:hAnsi="Times New Roman" w:cs="Times New Roman"/>
          <w:b/>
          <w:lang w:eastAsia="lt-LT"/>
        </w:rPr>
        <w:tab/>
        <w:t>KITA</w:t>
      </w:r>
    </w:p>
    <w:p w14:paraId="70506CD2" w14:textId="77777777" w:rsidR="00504986" w:rsidRPr="007237E2" w:rsidRDefault="00504986" w:rsidP="007237E2">
      <w:pPr>
        <w:spacing w:after="0" w:line="240" w:lineRule="auto"/>
        <w:outlineLvl w:val="0"/>
        <w:rPr>
          <w:rFonts w:ascii="Times New Roman" w:eastAsia="Times New Roman" w:hAnsi="Times New Roman" w:cs="Times New Roman"/>
          <w:bCs/>
          <w:kern w:val="28"/>
          <w:lang w:eastAsia="lt-LT"/>
        </w:rPr>
      </w:pPr>
    </w:p>
    <w:p w14:paraId="586BA61B" w14:textId="77777777" w:rsidR="002133F0" w:rsidRPr="00E54BBE" w:rsidRDefault="002133F0" w:rsidP="002133F0">
      <w:pPr>
        <w:spacing w:after="0"/>
        <w:rPr>
          <w:rFonts w:ascii="Times New Roman" w:hAnsi="Times New Roman" w:cs="Times New Roman"/>
        </w:rPr>
      </w:pPr>
      <w:r w:rsidRPr="00E54BBE">
        <w:rPr>
          <w:rFonts w:ascii="Times New Roman" w:hAnsi="Times New Roman" w:cs="Times New Roman"/>
        </w:rPr>
        <w:t xml:space="preserve">GlaxoSmithKline Trading Services Limited </w:t>
      </w:r>
    </w:p>
    <w:p w14:paraId="31DBBEAB" w14:textId="77777777" w:rsidR="00504986" w:rsidRPr="007237E2" w:rsidRDefault="00504986" w:rsidP="007237E2">
      <w:pPr>
        <w:spacing w:after="0" w:line="240" w:lineRule="auto"/>
        <w:outlineLvl w:val="0"/>
        <w:rPr>
          <w:rFonts w:ascii="Times New Roman" w:eastAsia="Times New Roman" w:hAnsi="Times New Roman" w:cs="Times New Roman"/>
          <w:bCs/>
          <w:kern w:val="28"/>
          <w:lang w:eastAsia="lt-LT"/>
        </w:rPr>
      </w:pPr>
    </w:p>
    <w:p w14:paraId="562E7505"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rPr>
        <w:br w:type="page"/>
      </w:r>
    </w:p>
    <w:p w14:paraId="4F4C24EC"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37313EFC"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774A2DCC"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73CBECA8"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7142EB7B"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2F50B0AA"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459641A6"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3061599E"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21B7D3D9"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2446F052"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507E2E03"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13B81A16"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18CD6E2C"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1C085FF5"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085608E8"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67A06A05"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1010356F"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58DEA137"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6FDB962A"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561CCBA2"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29BCE1CA"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4E2ED75A"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760870C8" w14:textId="76049638"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r w:rsidRPr="00504986">
        <w:rPr>
          <w:rFonts w:ascii="Times New Roman" w:eastAsia="Times New Roman" w:hAnsi="Times New Roman" w:cs="Times New Roman"/>
          <w:b/>
          <w:kern w:val="28"/>
          <w:lang w:eastAsia="lt-LT"/>
        </w:rPr>
        <w:t>B. PAKUOTĖS LAPELIS</w:t>
      </w:r>
      <w:r w:rsidR="00070633">
        <w:rPr>
          <w:rFonts w:ascii="Times New Roman" w:eastAsia="Times New Roman" w:hAnsi="Times New Roman" w:cs="Times New Roman"/>
          <w:b/>
          <w:kern w:val="28"/>
          <w:lang w:eastAsia="lt-LT"/>
        </w:rPr>
        <w:fldChar w:fldCharType="begin"/>
      </w:r>
      <w:r w:rsidR="00070633">
        <w:rPr>
          <w:rFonts w:ascii="Times New Roman" w:eastAsia="Times New Roman" w:hAnsi="Times New Roman" w:cs="Times New Roman"/>
          <w:b/>
          <w:kern w:val="28"/>
          <w:lang w:eastAsia="lt-LT"/>
        </w:rPr>
        <w:instrText xml:space="preserve"> DOCVARIABLE VAULT_ND_4aee9dbc-4faf-4419-b9c5-ac22e519f85c \* MERGEFORMAT </w:instrText>
      </w:r>
      <w:r w:rsidR="00070633">
        <w:rPr>
          <w:rFonts w:ascii="Times New Roman" w:eastAsia="Times New Roman" w:hAnsi="Times New Roman" w:cs="Times New Roman"/>
          <w:b/>
          <w:kern w:val="28"/>
          <w:lang w:eastAsia="lt-LT"/>
        </w:rPr>
        <w:fldChar w:fldCharType="separate"/>
      </w:r>
      <w:r w:rsidR="00070633">
        <w:rPr>
          <w:rFonts w:ascii="Times New Roman" w:eastAsia="Times New Roman" w:hAnsi="Times New Roman" w:cs="Times New Roman"/>
          <w:b/>
          <w:kern w:val="28"/>
          <w:lang w:eastAsia="lt-LT"/>
        </w:rPr>
        <w:t xml:space="preserve"> </w:t>
      </w:r>
      <w:r w:rsidR="00070633">
        <w:rPr>
          <w:rFonts w:ascii="Times New Roman" w:eastAsia="Times New Roman" w:hAnsi="Times New Roman" w:cs="Times New Roman"/>
          <w:b/>
          <w:kern w:val="28"/>
          <w:lang w:eastAsia="lt-LT"/>
        </w:rPr>
        <w:fldChar w:fldCharType="end"/>
      </w:r>
    </w:p>
    <w:p w14:paraId="3CDBA7BC" w14:textId="530CBA45" w:rsidR="00504986" w:rsidRPr="00504986" w:rsidRDefault="00504986" w:rsidP="00504986">
      <w:pPr>
        <w:spacing w:after="0" w:line="240" w:lineRule="auto"/>
        <w:jc w:val="center"/>
        <w:outlineLvl w:val="0"/>
        <w:rPr>
          <w:rFonts w:ascii="Times New Roman" w:eastAsia="Times New Roman" w:hAnsi="Times New Roman" w:cs="Times New Roman"/>
          <w:b/>
          <w:lang w:eastAsia="lt-LT"/>
        </w:rPr>
      </w:pPr>
      <w:r w:rsidRPr="00504986">
        <w:rPr>
          <w:rFonts w:ascii="Times New Roman" w:eastAsia="Times New Roman" w:hAnsi="Times New Roman" w:cs="Times New Roman"/>
          <w:lang w:eastAsia="lt-LT"/>
        </w:rPr>
        <w:br w:type="page"/>
      </w:r>
      <w:r w:rsidRPr="00504986">
        <w:rPr>
          <w:rFonts w:ascii="Times New Roman" w:eastAsia="Times New Roman" w:hAnsi="Times New Roman" w:cs="Times New Roman"/>
          <w:b/>
          <w:lang w:eastAsia="lt-LT"/>
        </w:rPr>
        <w:lastRenderedPageBreak/>
        <w:t>Pakuotės lapelis: informacija vartotojui</w:t>
      </w:r>
      <w:r w:rsidR="00070633">
        <w:rPr>
          <w:rFonts w:ascii="Times New Roman" w:eastAsia="Times New Roman" w:hAnsi="Times New Roman" w:cs="Times New Roman"/>
          <w:b/>
          <w:lang w:eastAsia="lt-LT"/>
        </w:rPr>
        <w:fldChar w:fldCharType="begin"/>
      </w:r>
      <w:r w:rsidR="00070633">
        <w:rPr>
          <w:rFonts w:ascii="Times New Roman" w:eastAsia="Times New Roman" w:hAnsi="Times New Roman" w:cs="Times New Roman"/>
          <w:b/>
          <w:lang w:eastAsia="lt-LT"/>
        </w:rPr>
        <w:instrText xml:space="preserve"> DOCVARIABLE vault_nd_df6d2c37-a456-4228-80b1-feb11d9b5529 \* MERGEFORMAT </w:instrText>
      </w:r>
      <w:r w:rsidR="00070633">
        <w:rPr>
          <w:rFonts w:ascii="Times New Roman" w:eastAsia="Times New Roman" w:hAnsi="Times New Roman" w:cs="Times New Roman"/>
          <w:b/>
          <w:lang w:eastAsia="lt-LT"/>
        </w:rPr>
        <w:fldChar w:fldCharType="separate"/>
      </w:r>
      <w:r w:rsidR="00070633">
        <w:rPr>
          <w:rFonts w:ascii="Times New Roman" w:eastAsia="Times New Roman" w:hAnsi="Times New Roman" w:cs="Times New Roman"/>
          <w:b/>
          <w:lang w:eastAsia="lt-LT"/>
        </w:rPr>
        <w:t xml:space="preserve"> </w:t>
      </w:r>
      <w:r w:rsidR="00070633">
        <w:rPr>
          <w:rFonts w:ascii="Times New Roman" w:eastAsia="Times New Roman" w:hAnsi="Times New Roman" w:cs="Times New Roman"/>
          <w:b/>
          <w:lang w:eastAsia="lt-LT"/>
        </w:rPr>
        <w:fldChar w:fldCharType="end"/>
      </w:r>
    </w:p>
    <w:p w14:paraId="51BEB388" w14:textId="77777777" w:rsidR="00504986" w:rsidRPr="007237E2" w:rsidRDefault="00504986" w:rsidP="00504986">
      <w:pPr>
        <w:keepNext/>
        <w:spacing w:after="0" w:line="240" w:lineRule="auto"/>
        <w:ind w:left="567" w:hanging="567"/>
        <w:jc w:val="center"/>
        <w:outlineLvl w:val="0"/>
        <w:rPr>
          <w:rFonts w:ascii="Times New Roman" w:eastAsia="Times New Roman" w:hAnsi="Times New Roman" w:cs="Times New Roman"/>
        </w:rPr>
      </w:pPr>
    </w:p>
    <w:p w14:paraId="1BFA5940" w14:textId="0AF0C1FC" w:rsidR="00504986" w:rsidRPr="00504986" w:rsidRDefault="00504986" w:rsidP="00504986">
      <w:pPr>
        <w:keepNext/>
        <w:spacing w:after="0" w:line="240" w:lineRule="auto"/>
        <w:ind w:left="567" w:hanging="567"/>
        <w:jc w:val="center"/>
        <w:outlineLvl w:val="0"/>
        <w:rPr>
          <w:rFonts w:ascii="Times New Roman" w:eastAsia="Times New Roman" w:hAnsi="Times New Roman" w:cs="Times New Roman"/>
          <w:b/>
          <w:bCs/>
        </w:rPr>
      </w:pPr>
      <w:r w:rsidRPr="00504986">
        <w:rPr>
          <w:rFonts w:ascii="Times New Roman" w:eastAsia="Times New Roman" w:hAnsi="Times New Roman" w:cs="Times New Roman"/>
          <w:b/>
          <w:bCs/>
        </w:rPr>
        <w:t>Dermovate 500 mikrogramų/g tepalas</w:t>
      </w:r>
      <w:r w:rsidR="00070633">
        <w:rPr>
          <w:rFonts w:ascii="Times New Roman" w:eastAsia="Times New Roman" w:hAnsi="Times New Roman" w:cs="Times New Roman"/>
          <w:b/>
          <w:bCs/>
        </w:rPr>
        <w:fldChar w:fldCharType="begin"/>
      </w:r>
      <w:r w:rsidR="00070633">
        <w:rPr>
          <w:rFonts w:ascii="Times New Roman" w:eastAsia="Times New Roman" w:hAnsi="Times New Roman" w:cs="Times New Roman"/>
          <w:b/>
          <w:bCs/>
        </w:rPr>
        <w:instrText xml:space="preserve"> DOCVARIABLE vault_nd_65737ca3-f57c-4849-8b4b-6ce50e065f6c \* MERGEFORMAT </w:instrText>
      </w:r>
      <w:r w:rsidR="00070633">
        <w:rPr>
          <w:rFonts w:ascii="Times New Roman" w:eastAsia="Times New Roman" w:hAnsi="Times New Roman" w:cs="Times New Roman"/>
          <w:b/>
          <w:bCs/>
        </w:rPr>
        <w:fldChar w:fldCharType="separate"/>
      </w:r>
      <w:r w:rsidR="00070633">
        <w:rPr>
          <w:rFonts w:ascii="Times New Roman" w:eastAsia="Times New Roman" w:hAnsi="Times New Roman" w:cs="Times New Roman"/>
          <w:b/>
          <w:bCs/>
        </w:rPr>
        <w:t xml:space="preserve"> </w:t>
      </w:r>
      <w:r w:rsidR="00070633">
        <w:rPr>
          <w:rFonts w:ascii="Times New Roman" w:eastAsia="Times New Roman" w:hAnsi="Times New Roman" w:cs="Times New Roman"/>
          <w:b/>
          <w:bCs/>
        </w:rPr>
        <w:fldChar w:fldCharType="end"/>
      </w:r>
    </w:p>
    <w:p w14:paraId="6E3EB4DA" w14:textId="09151385" w:rsidR="00504986" w:rsidRPr="00504986" w:rsidRDefault="00FF44A7" w:rsidP="00504986">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k</w:t>
      </w:r>
      <w:r w:rsidR="00504986" w:rsidRPr="00504986">
        <w:rPr>
          <w:rFonts w:ascii="Times New Roman" w:eastAsia="Times New Roman" w:hAnsi="Times New Roman" w:cs="Times New Roman"/>
          <w:lang w:eastAsia="lt-LT"/>
        </w:rPr>
        <w:t>lobetazolio propionatas</w:t>
      </w:r>
    </w:p>
    <w:p w14:paraId="76AD0FC5" w14:textId="77777777" w:rsidR="00504986" w:rsidRPr="00504986" w:rsidRDefault="00504986" w:rsidP="00504986">
      <w:pPr>
        <w:spacing w:after="0" w:line="240" w:lineRule="auto"/>
        <w:jc w:val="center"/>
        <w:rPr>
          <w:rFonts w:ascii="Times New Roman" w:eastAsia="Times New Roman" w:hAnsi="Times New Roman" w:cs="Times New Roman"/>
        </w:rPr>
      </w:pPr>
    </w:p>
    <w:p w14:paraId="6842ED14" w14:textId="77777777" w:rsidR="00504986" w:rsidRPr="00504986" w:rsidRDefault="00504986" w:rsidP="00504986">
      <w:pPr>
        <w:spacing w:after="0" w:line="240" w:lineRule="auto"/>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Atidžiai perskaitykite visą šį lapelį, prieš pradėdami vartoti vaistą, nes jame pateikiama Jums svarbi informacija.</w:t>
      </w:r>
    </w:p>
    <w:p w14:paraId="6A8E037C"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ab/>
        <w:t>Neišmeskite šio lapelio, nes vėl gali prireikti jį perskaityti.</w:t>
      </w:r>
    </w:p>
    <w:p w14:paraId="6528A97A"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ab/>
        <w:t>Jeigu kiltų daugiau klausimų, kreipkitės į gydytoją arba vaistininką.</w:t>
      </w:r>
    </w:p>
    <w:p w14:paraId="63FA89B4" w14:textId="77777777" w:rsidR="00504986" w:rsidRPr="00504986" w:rsidRDefault="00504986" w:rsidP="00504986">
      <w:pPr>
        <w:tabs>
          <w:tab w:val="left" w:pos="540"/>
        </w:tabs>
        <w:spacing w:after="0" w:line="240" w:lineRule="auto"/>
        <w:ind w:left="567" w:hanging="540"/>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ab/>
        <w:t>Šis vaistas skirtas Jums, todėl kitiems žmonėms jo duoti negalima. Vaistas gali jiems pakenkti (net tiems, kurių ligos požymiai yra tokie patys kaip Jūsų).</w:t>
      </w:r>
    </w:p>
    <w:p w14:paraId="1D81BD2C" w14:textId="2E3925FE" w:rsidR="00504986" w:rsidRPr="00504986" w:rsidRDefault="00504986" w:rsidP="00504986">
      <w:pPr>
        <w:spacing w:after="0" w:line="240" w:lineRule="auto"/>
        <w:ind w:left="567" w:hanging="567"/>
        <w:rPr>
          <w:rFonts w:ascii="Times New Roman" w:eastAsia="Times New Roman" w:hAnsi="Times New Roman" w:cs="Times New Roman"/>
          <w:bCs/>
          <w:lang w:eastAsia="lt-LT"/>
        </w:rPr>
      </w:pPr>
      <w:r w:rsidRPr="00504986">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ab/>
        <w:t xml:space="preserve">Jeigu pasireiškė šalutinis poveikis (net jeigu jis šiame lapelyje nenurodytas) kreipkitės į </w:t>
      </w:r>
      <w:r w:rsidRPr="00504986">
        <w:rPr>
          <w:rFonts w:ascii="Times New Roman" w:eastAsia="Times New Roman" w:hAnsi="Times New Roman" w:cs="Times New Roman"/>
          <w:bCs/>
          <w:lang w:eastAsia="lt-LT"/>
        </w:rPr>
        <w:t xml:space="preserve">gydytoją arba vaistininką. </w:t>
      </w:r>
      <w:r w:rsidRPr="00504986">
        <w:rPr>
          <w:rFonts w:ascii="Times New Roman" w:eastAsia="Times New Roman" w:hAnsi="Times New Roman" w:cs="Times New Roman"/>
          <w:noProof/>
          <w:lang w:eastAsia="lt-LT"/>
        </w:rPr>
        <w:t>Žr.</w:t>
      </w:r>
      <w:r w:rsidR="003A1B24">
        <w:rPr>
          <w:rFonts w:ascii="Times New Roman" w:eastAsia="Times New Roman" w:hAnsi="Times New Roman" w:cs="Times New Roman"/>
          <w:noProof/>
          <w:lang w:eastAsia="lt-LT"/>
        </w:rPr>
        <w:t> </w:t>
      </w:r>
      <w:r w:rsidRPr="00504986">
        <w:rPr>
          <w:rFonts w:ascii="Times New Roman" w:eastAsia="Times New Roman" w:hAnsi="Times New Roman" w:cs="Times New Roman"/>
          <w:noProof/>
          <w:lang w:eastAsia="lt-LT"/>
        </w:rPr>
        <w:t>4</w:t>
      </w:r>
      <w:r w:rsidR="003A1B24">
        <w:rPr>
          <w:rFonts w:ascii="Times New Roman" w:eastAsia="Times New Roman" w:hAnsi="Times New Roman" w:cs="Times New Roman"/>
          <w:noProof/>
          <w:lang w:eastAsia="lt-LT"/>
        </w:rPr>
        <w:t> </w:t>
      </w:r>
      <w:r w:rsidRPr="00504986">
        <w:rPr>
          <w:rFonts w:ascii="Times New Roman" w:eastAsia="Times New Roman" w:hAnsi="Times New Roman" w:cs="Times New Roman"/>
          <w:noProof/>
          <w:lang w:eastAsia="lt-LT"/>
        </w:rPr>
        <w:t>skyrių.</w:t>
      </w:r>
    </w:p>
    <w:p w14:paraId="1543015A" w14:textId="77777777" w:rsidR="00504986" w:rsidRPr="007237E2" w:rsidRDefault="00504986" w:rsidP="00504986">
      <w:pPr>
        <w:spacing w:after="0" w:line="240" w:lineRule="auto"/>
        <w:ind w:left="567" w:hanging="567"/>
        <w:rPr>
          <w:rFonts w:ascii="Times New Roman" w:eastAsia="Times New Roman" w:hAnsi="Times New Roman" w:cs="Times New Roman"/>
          <w:bCs/>
          <w:lang w:eastAsia="lt-LT"/>
        </w:rPr>
      </w:pPr>
    </w:p>
    <w:p w14:paraId="46978E4B" w14:textId="77777777" w:rsidR="00504986" w:rsidRPr="00504986" w:rsidRDefault="00504986" w:rsidP="00504986">
      <w:pPr>
        <w:spacing w:after="0" w:line="240" w:lineRule="auto"/>
        <w:ind w:left="567" w:hanging="567"/>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Apie ką rašoma šiame lapelyje?</w:t>
      </w:r>
    </w:p>
    <w:p w14:paraId="3F3AC0B7" w14:textId="77777777" w:rsidR="00504986" w:rsidRPr="007237E2" w:rsidRDefault="00504986" w:rsidP="00504986">
      <w:pPr>
        <w:spacing w:after="0" w:line="240" w:lineRule="auto"/>
        <w:ind w:left="567" w:hanging="567"/>
        <w:rPr>
          <w:rFonts w:ascii="Times New Roman" w:eastAsia="Times New Roman" w:hAnsi="Times New Roman" w:cs="Times New Roman"/>
          <w:bCs/>
          <w:lang w:eastAsia="lt-LT"/>
        </w:rPr>
      </w:pPr>
    </w:p>
    <w:p w14:paraId="4C0014C8"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1.</w:t>
      </w:r>
      <w:r w:rsidRPr="00504986">
        <w:rPr>
          <w:rFonts w:ascii="Times New Roman" w:eastAsia="Times New Roman" w:hAnsi="Times New Roman" w:cs="Times New Roman"/>
          <w:lang w:eastAsia="lt-LT"/>
        </w:rPr>
        <w:tab/>
        <w:t>Kas yra Dermovate ir kam jis vartojamas</w:t>
      </w:r>
    </w:p>
    <w:p w14:paraId="3A2A1080"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2.</w:t>
      </w:r>
      <w:r w:rsidRPr="00504986">
        <w:rPr>
          <w:rFonts w:ascii="Times New Roman" w:eastAsia="Times New Roman" w:hAnsi="Times New Roman" w:cs="Times New Roman"/>
          <w:lang w:eastAsia="lt-LT"/>
        </w:rPr>
        <w:tab/>
        <w:t>Kas žinotina prieš vartojant Dermovate</w:t>
      </w:r>
    </w:p>
    <w:p w14:paraId="7AC7E227"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3.</w:t>
      </w:r>
      <w:r w:rsidRPr="00504986">
        <w:rPr>
          <w:rFonts w:ascii="Times New Roman" w:eastAsia="Times New Roman" w:hAnsi="Times New Roman" w:cs="Times New Roman"/>
          <w:lang w:eastAsia="lt-LT"/>
        </w:rPr>
        <w:tab/>
        <w:t>Kaip vartoti Dermovate</w:t>
      </w:r>
    </w:p>
    <w:p w14:paraId="613BE255"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4.</w:t>
      </w:r>
      <w:r w:rsidRPr="00504986">
        <w:rPr>
          <w:rFonts w:ascii="Times New Roman" w:eastAsia="Times New Roman" w:hAnsi="Times New Roman" w:cs="Times New Roman"/>
          <w:lang w:eastAsia="lt-LT"/>
        </w:rPr>
        <w:tab/>
        <w:t>Galimas šalutinis poveikis</w:t>
      </w:r>
    </w:p>
    <w:p w14:paraId="5166D3EF"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5.</w:t>
      </w:r>
      <w:r w:rsidRPr="00504986">
        <w:rPr>
          <w:rFonts w:ascii="Times New Roman" w:eastAsia="Times New Roman" w:hAnsi="Times New Roman" w:cs="Times New Roman"/>
          <w:lang w:eastAsia="lt-LT"/>
        </w:rPr>
        <w:tab/>
        <w:t xml:space="preserve">Kaip laikyti Dermovate </w:t>
      </w:r>
    </w:p>
    <w:p w14:paraId="70DD57BB"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6.</w:t>
      </w:r>
      <w:r w:rsidRPr="00504986">
        <w:rPr>
          <w:rFonts w:ascii="Times New Roman" w:eastAsia="Times New Roman" w:hAnsi="Times New Roman" w:cs="Times New Roman"/>
          <w:lang w:eastAsia="lt-LT"/>
        </w:rPr>
        <w:tab/>
        <w:t>Pakuotės turinys ir kita informacija</w:t>
      </w:r>
    </w:p>
    <w:p w14:paraId="767B8DF4" w14:textId="77777777" w:rsidR="00504986" w:rsidRPr="007237E2" w:rsidRDefault="00504986" w:rsidP="007237E2">
      <w:pPr>
        <w:spacing w:after="0" w:line="240" w:lineRule="auto"/>
        <w:rPr>
          <w:rFonts w:ascii="Times New Roman" w:eastAsia="Times New Roman" w:hAnsi="Times New Roman" w:cs="Times New Roman"/>
          <w:bCs/>
          <w:lang w:eastAsia="lt-LT"/>
        </w:rPr>
      </w:pPr>
    </w:p>
    <w:p w14:paraId="7D01AE91" w14:textId="77777777" w:rsidR="00504986" w:rsidRPr="00504986" w:rsidRDefault="00504986" w:rsidP="00504986">
      <w:pPr>
        <w:spacing w:after="0" w:line="240" w:lineRule="auto"/>
        <w:rPr>
          <w:rFonts w:ascii="Times New Roman" w:eastAsia="Times New Roman" w:hAnsi="Times New Roman" w:cs="Times New Roman"/>
          <w:lang w:eastAsia="lt-LT"/>
        </w:rPr>
      </w:pPr>
    </w:p>
    <w:p w14:paraId="4492E44A" w14:textId="77777777" w:rsidR="00504986" w:rsidRPr="00504986" w:rsidRDefault="00504986" w:rsidP="00504986">
      <w:pPr>
        <w:spacing w:after="0" w:line="240" w:lineRule="auto"/>
        <w:ind w:left="540" w:hanging="540"/>
        <w:rPr>
          <w:rFonts w:ascii="Times New Roman" w:eastAsia="Times New Roman" w:hAnsi="Times New Roman" w:cs="Times New Roman"/>
          <w:b/>
        </w:rPr>
      </w:pPr>
      <w:r w:rsidRPr="00504986">
        <w:rPr>
          <w:rFonts w:ascii="Times New Roman" w:eastAsia="Times New Roman" w:hAnsi="Times New Roman" w:cs="Times New Roman"/>
          <w:b/>
          <w:bCs/>
          <w:caps/>
        </w:rPr>
        <w:t>1.</w:t>
      </w:r>
      <w:r w:rsidRPr="00504986">
        <w:rPr>
          <w:rFonts w:ascii="Times New Roman" w:eastAsia="Times New Roman" w:hAnsi="Times New Roman" w:cs="Times New Roman"/>
          <w:b/>
          <w:bCs/>
          <w:caps/>
        </w:rPr>
        <w:tab/>
      </w:r>
      <w:r w:rsidRPr="00504986">
        <w:rPr>
          <w:rFonts w:ascii="Times New Roman" w:eastAsia="Times New Roman" w:hAnsi="Times New Roman" w:cs="Times New Roman"/>
          <w:b/>
        </w:rPr>
        <w:t>Kas yra Dermovate ir kam jis vartojamas</w:t>
      </w:r>
    </w:p>
    <w:p w14:paraId="524CCF36"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7B62CC5"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Jums skirtas vartoti Dermovate tepalas. Dermovate tepalo sudėtyje yra klobetazolio propionato, kuris priklauso vaistų, vadinamų steroidais, grupei. Steroidai padeda mažinti odos paraudimą, patinimą ir sudirginimą.</w:t>
      </w:r>
    </w:p>
    <w:p w14:paraId="52E07FD2" w14:textId="77777777" w:rsidR="00504986" w:rsidRPr="00504986" w:rsidRDefault="00504986" w:rsidP="00504986">
      <w:pPr>
        <w:spacing w:after="0" w:line="240" w:lineRule="auto"/>
        <w:rPr>
          <w:rFonts w:ascii="Times New Roman" w:eastAsia="Times New Roman" w:hAnsi="Times New Roman" w:cs="Times New Roman"/>
          <w:lang w:eastAsia="lt-LT"/>
        </w:rPr>
      </w:pPr>
    </w:p>
    <w:p w14:paraId="0994779B" w14:textId="77777777" w:rsidR="00504986" w:rsidRPr="00504986" w:rsidRDefault="00504986" w:rsidP="00504986">
      <w:pPr>
        <w:tabs>
          <w:tab w:val="left" w:pos="540"/>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Dermovate palengvina kai kurių odos ligų simptomus:</w:t>
      </w:r>
    </w:p>
    <w:p w14:paraId="1FBD2065" w14:textId="77777777" w:rsidR="00504986" w:rsidRPr="00504986" w:rsidRDefault="00504986" w:rsidP="00504986">
      <w:pPr>
        <w:tabs>
          <w:tab w:val="left" w:pos="540"/>
        </w:tabs>
        <w:spacing w:after="0" w:line="240" w:lineRule="auto"/>
        <w:rPr>
          <w:rFonts w:ascii="Times New Roman" w:eastAsia="Times New Roman" w:hAnsi="Times New Roman" w:cs="Times New Roman"/>
          <w:lang w:eastAsia="lt-LT"/>
        </w:rPr>
      </w:pPr>
    </w:p>
    <w:p w14:paraId="3590872D" w14:textId="77777777" w:rsidR="00504986" w:rsidRPr="00504986" w:rsidRDefault="00504986" w:rsidP="00504986">
      <w:pPr>
        <w:numPr>
          <w:ilvl w:val="0"/>
          <w:numId w:val="4"/>
        </w:numPr>
        <w:tabs>
          <w:tab w:val="left" w:pos="540"/>
          <w:tab w:val="num" w:pos="567"/>
        </w:tabs>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dažnai pasikartojančio dermatito;</w:t>
      </w:r>
    </w:p>
    <w:p w14:paraId="049EA3F1" w14:textId="77777777" w:rsidR="00504986" w:rsidRPr="00504986" w:rsidRDefault="00504986" w:rsidP="00504986">
      <w:pPr>
        <w:numPr>
          <w:ilvl w:val="0"/>
          <w:numId w:val="4"/>
        </w:numPr>
        <w:tabs>
          <w:tab w:val="left" w:pos="540"/>
          <w:tab w:val="num" w:pos="567"/>
        </w:tabs>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žvynelinės (</w:t>
      </w:r>
      <w:r w:rsidRPr="00504986">
        <w:rPr>
          <w:rFonts w:ascii="Times New Roman" w:eastAsia="SimSun" w:hAnsi="Times New Roman" w:cs="Times New Roman"/>
          <w:lang w:eastAsia="zh-CN"/>
        </w:rPr>
        <w:t>sustorėjusios, uždegiminės, paraudusios odos dėmės, dažnai padengtos sidabrinės spalvos žvyneliais</w:t>
      </w:r>
      <w:r w:rsidRPr="00504986">
        <w:rPr>
          <w:rFonts w:ascii="Times New Roman" w:eastAsia="Times New Roman" w:hAnsi="Times New Roman" w:cs="Times New Roman"/>
          <w:lang w:eastAsia="lt-LT"/>
        </w:rPr>
        <w:t>);</w:t>
      </w:r>
    </w:p>
    <w:p w14:paraId="5503F8D1" w14:textId="77777777" w:rsidR="00504986" w:rsidRPr="00504986" w:rsidRDefault="00504986" w:rsidP="00504986">
      <w:pPr>
        <w:numPr>
          <w:ilvl w:val="0"/>
          <w:numId w:val="4"/>
        </w:numPr>
        <w:tabs>
          <w:tab w:val="left" w:pos="540"/>
          <w:tab w:val="num" w:pos="567"/>
        </w:tabs>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plokščiosios kerpligės </w:t>
      </w:r>
      <w:r w:rsidRPr="00504986">
        <w:rPr>
          <w:rFonts w:ascii="Times New Roman" w:eastAsia="SimSun" w:hAnsi="Times New Roman" w:cs="Times New Roman"/>
          <w:lang w:eastAsia="zh-CN"/>
        </w:rPr>
        <w:t>(odos liga, kuri pasireiškia niežuliu, rausvai purpurinės spalvos mazgeliais plokščiu paviršiumi ant riešų, dilbių ar blauzdų)</w:t>
      </w:r>
      <w:r w:rsidRPr="00504986">
        <w:rPr>
          <w:rFonts w:ascii="Times New Roman" w:eastAsia="Times New Roman" w:hAnsi="Times New Roman" w:cs="Times New Roman"/>
          <w:lang w:eastAsia="lt-LT"/>
        </w:rPr>
        <w:t>;</w:t>
      </w:r>
    </w:p>
    <w:p w14:paraId="146D4079" w14:textId="77777777" w:rsidR="00504986" w:rsidRPr="00504986" w:rsidRDefault="00504986" w:rsidP="00504986">
      <w:pPr>
        <w:numPr>
          <w:ilvl w:val="0"/>
          <w:numId w:val="4"/>
        </w:numPr>
        <w:tabs>
          <w:tab w:val="left" w:pos="540"/>
          <w:tab w:val="num" w:pos="567"/>
        </w:tabs>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diskoidinės raudonosios vilkligės </w:t>
      </w:r>
      <w:r w:rsidRPr="00504986">
        <w:rPr>
          <w:rFonts w:ascii="Times New Roman" w:eastAsia="SimSun" w:hAnsi="Times New Roman" w:cs="Times New Roman"/>
          <w:lang w:eastAsia="zh-CN"/>
        </w:rPr>
        <w:t>(odos liga, kuri dažniausiai pažeidžia veidą, ausis ir plaukuotąją galvos dalį, pasireiškianti pažeistos odos randėjimu ir padidėjusiu jautrumu saulės šviesai)</w:t>
      </w:r>
      <w:r w:rsidRPr="00504986">
        <w:rPr>
          <w:rFonts w:ascii="Times New Roman" w:eastAsia="Times New Roman" w:hAnsi="Times New Roman" w:cs="Times New Roman"/>
          <w:lang w:eastAsia="lt-LT"/>
        </w:rPr>
        <w:t>;</w:t>
      </w:r>
    </w:p>
    <w:p w14:paraId="3E4F0D91" w14:textId="77777777" w:rsidR="00504986" w:rsidRPr="00504986" w:rsidRDefault="00504986" w:rsidP="00504986">
      <w:pPr>
        <w:numPr>
          <w:ilvl w:val="0"/>
          <w:numId w:val="4"/>
        </w:numPr>
        <w:tabs>
          <w:tab w:val="left" w:pos="540"/>
          <w:tab w:val="num" w:pos="567"/>
        </w:tabs>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būklės, </w:t>
      </w:r>
      <w:r w:rsidRPr="00504986">
        <w:rPr>
          <w:rFonts w:ascii="Times New Roman" w:eastAsia="SimSun" w:hAnsi="Times New Roman" w:cs="Times New Roman"/>
          <w:lang w:eastAsia="zh-CN"/>
        </w:rPr>
        <w:t>kurios nepakankamai reaguoja į gydymą silpnesnio poveikio steroidais</w:t>
      </w:r>
      <w:r w:rsidRPr="00504986">
        <w:rPr>
          <w:rFonts w:ascii="Times New Roman" w:eastAsia="Times New Roman" w:hAnsi="Times New Roman" w:cs="Times New Roman"/>
          <w:lang w:eastAsia="lt-LT"/>
        </w:rPr>
        <w:t>.</w:t>
      </w:r>
    </w:p>
    <w:p w14:paraId="79C84292" w14:textId="77777777" w:rsidR="00504986" w:rsidRPr="00504986" w:rsidRDefault="00504986" w:rsidP="00504986">
      <w:pPr>
        <w:spacing w:after="0" w:line="240" w:lineRule="auto"/>
        <w:rPr>
          <w:rFonts w:ascii="Times New Roman" w:eastAsia="Times New Roman" w:hAnsi="Times New Roman" w:cs="Times New Roman"/>
          <w:lang w:eastAsia="lt-LT"/>
        </w:rPr>
      </w:pPr>
    </w:p>
    <w:p w14:paraId="12AEE582" w14:textId="77777777" w:rsidR="00504986" w:rsidRPr="00504986" w:rsidRDefault="00504986" w:rsidP="00504986">
      <w:pPr>
        <w:tabs>
          <w:tab w:val="left" w:pos="567"/>
        </w:tabs>
        <w:spacing w:after="0" w:line="240" w:lineRule="auto"/>
        <w:rPr>
          <w:rFonts w:ascii="Times New Roman" w:eastAsia="Times New Roman" w:hAnsi="Times New Roman" w:cs="Times New Roman"/>
          <w:snapToGrid w:val="0"/>
          <w:lang w:eastAsia="lt-LT"/>
        </w:rPr>
      </w:pPr>
      <w:r w:rsidRPr="00504986">
        <w:rPr>
          <w:rFonts w:ascii="Times New Roman" w:eastAsia="SimSun" w:hAnsi="Times New Roman" w:cs="Times New Roman"/>
          <w:lang w:eastAsia="zh-CN"/>
        </w:rPr>
        <w:t>Dermovate vartojamas vyresniems negu vienerių metų vaikams ir paaugliams dermatitui, kuris nereaguoja į gydymą silpnesnio poveikio steroidų kremais ar tepalais, gydyti.</w:t>
      </w:r>
    </w:p>
    <w:p w14:paraId="5AA7797A"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5EC2193" w14:textId="77777777" w:rsidR="00504986" w:rsidRPr="00504986" w:rsidRDefault="00504986" w:rsidP="00504986">
      <w:pPr>
        <w:spacing w:after="0" w:line="240" w:lineRule="auto"/>
        <w:rPr>
          <w:rFonts w:ascii="Times New Roman" w:eastAsia="Times New Roman" w:hAnsi="Times New Roman" w:cs="Times New Roman"/>
          <w:lang w:eastAsia="lt-LT"/>
        </w:rPr>
      </w:pPr>
    </w:p>
    <w:p w14:paraId="2ED0DF97" w14:textId="77777777" w:rsidR="00504986" w:rsidRPr="00504986" w:rsidRDefault="00504986" w:rsidP="00504986">
      <w:pPr>
        <w:spacing w:after="0" w:line="240" w:lineRule="auto"/>
        <w:ind w:left="540" w:hanging="540"/>
        <w:rPr>
          <w:rFonts w:ascii="Times New Roman" w:eastAsia="Times New Roman" w:hAnsi="Times New Roman" w:cs="Times New Roman"/>
          <w:b/>
        </w:rPr>
      </w:pPr>
      <w:r w:rsidRPr="00504986">
        <w:rPr>
          <w:rFonts w:ascii="Times New Roman" w:eastAsia="Times New Roman" w:hAnsi="Times New Roman" w:cs="Times New Roman"/>
          <w:b/>
          <w:caps/>
        </w:rPr>
        <w:t>2.</w:t>
      </w:r>
      <w:r w:rsidRPr="00504986">
        <w:rPr>
          <w:rFonts w:ascii="Times New Roman" w:eastAsia="Times New Roman" w:hAnsi="Times New Roman" w:cs="Times New Roman"/>
          <w:b/>
          <w:caps/>
        </w:rPr>
        <w:tab/>
      </w:r>
      <w:r w:rsidRPr="00504986">
        <w:rPr>
          <w:rFonts w:ascii="Times New Roman" w:eastAsia="Times New Roman" w:hAnsi="Times New Roman" w:cs="Times New Roman"/>
          <w:b/>
        </w:rPr>
        <w:t>Kas žinotina prieš vartojant Dermovate</w:t>
      </w:r>
    </w:p>
    <w:p w14:paraId="1E1E7FDF" w14:textId="77777777" w:rsidR="00504986" w:rsidRPr="007237E2" w:rsidRDefault="00504986" w:rsidP="00504986">
      <w:pPr>
        <w:spacing w:after="0" w:line="240" w:lineRule="auto"/>
        <w:rPr>
          <w:rFonts w:ascii="Times New Roman" w:eastAsia="Times New Roman" w:hAnsi="Times New Roman" w:cs="Times New Roman"/>
          <w:bCs/>
          <w:lang w:eastAsia="lt-LT"/>
        </w:rPr>
      </w:pPr>
    </w:p>
    <w:p w14:paraId="131C4397" w14:textId="617356B1" w:rsidR="00504986" w:rsidRPr="00504986" w:rsidRDefault="00504986" w:rsidP="00504986">
      <w:pPr>
        <w:spacing w:after="0" w:line="240" w:lineRule="auto"/>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 xml:space="preserve">Dermovate vartoti </w:t>
      </w:r>
      <w:r w:rsidR="00FF44A7">
        <w:rPr>
          <w:rFonts w:ascii="Times New Roman" w:eastAsia="Times New Roman" w:hAnsi="Times New Roman" w:cs="Times New Roman"/>
          <w:b/>
          <w:bCs/>
          <w:lang w:eastAsia="lt-LT"/>
        </w:rPr>
        <w:t>draudžiama</w:t>
      </w:r>
      <w:r w:rsidRPr="00504986">
        <w:rPr>
          <w:rFonts w:ascii="Times New Roman" w:eastAsia="Times New Roman" w:hAnsi="Times New Roman" w:cs="Times New Roman"/>
          <w:b/>
          <w:bCs/>
          <w:lang w:eastAsia="lt-LT"/>
        </w:rPr>
        <w:t>:</w:t>
      </w:r>
    </w:p>
    <w:p w14:paraId="3E59A676" w14:textId="20D1A0D7" w:rsidR="00504986" w:rsidRPr="00504986" w:rsidRDefault="00504986" w:rsidP="00504986">
      <w:pPr>
        <w:numPr>
          <w:ilvl w:val="0"/>
          <w:numId w:val="16"/>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jeigu yra alergija veikliajai medžiagai arba bet kuriai pagalbinei šio vaisto medžiagai (jos išvardytos 6</w:t>
      </w:r>
      <w:r w:rsidR="0012789C">
        <w:rPr>
          <w:rFonts w:ascii="Times New Roman" w:eastAsia="Times New Roman" w:hAnsi="Times New Roman" w:cs="Times New Roman"/>
          <w:lang w:eastAsia="lt-LT"/>
        </w:rPr>
        <w:t> </w:t>
      </w:r>
      <w:r w:rsidRPr="00504986">
        <w:rPr>
          <w:rFonts w:ascii="Times New Roman" w:eastAsia="Times New Roman" w:hAnsi="Times New Roman" w:cs="Times New Roman"/>
          <w:lang w:eastAsia="lt-LT"/>
        </w:rPr>
        <w:t>skyriuje).</w:t>
      </w:r>
    </w:p>
    <w:p w14:paraId="1053D5F6" w14:textId="77777777" w:rsidR="00504986" w:rsidRPr="00504986" w:rsidRDefault="00504986" w:rsidP="00504986">
      <w:pPr>
        <w:tabs>
          <w:tab w:val="left" w:pos="567"/>
        </w:tabs>
        <w:spacing w:after="0" w:line="240" w:lineRule="auto"/>
        <w:rPr>
          <w:rFonts w:ascii="Times New Roman" w:eastAsia="SimSun" w:hAnsi="Times New Roman" w:cs="Times New Roman"/>
          <w:lang w:eastAsia="zh-CN"/>
        </w:rPr>
      </w:pPr>
    </w:p>
    <w:p w14:paraId="7B43F0B7" w14:textId="77777777" w:rsidR="00504986" w:rsidRPr="00504986" w:rsidRDefault="00504986" w:rsidP="00504986">
      <w:pPr>
        <w:tabs>
          <w:tab w:val="left" w:pos="567"/>
        </w:tabs>
        <w:spacing w:after="0" w:line="240" w:lineRule="auto"/>
        <w:rPr>
          <w:rFonts w:ascii="Times New Roman" w:eastAsia="Times New Roman" w:hAnsi="Times New Roman" w:cs="Times New Roman"/>
          <w:b/>
          <w:lang w:eastAsia="lt-LT"/>
        </w:rPr>
      </w:pPr>
      <w:r w:rsidRPr="00504986">
        <w:rPr>
          <w:rFonts w:ascii="Times New Roman" w:eastAsia="SimSun" w:hAnsi="Times New Roman" w:cs="Times New Roman"/>
          <w:b/>
          <w:lang w:eastAsia="zh-CN"/>
        </w:rPr>
        <w:t>Negalima gydyti kurio nors iš išvardytų odos sutrikimų, nes jie gali pasunkėti:</w:t>
      </w:r>
    </w:p>
    <w:p w14:paraId="78769F14" w14:textId="77777777" w:rsidR="00504986" w:rsidRPr="00504986" w:rsidRDefault="00504986" w:rsidP="00504986">
      <w:pPr>
        <w:numPr>
          <w:ilvl w:val="0"/>
          <w:numId w:val="5"/>
        </w:numPr>
        <w:tabs>
          <w:tab w:val="left" w:pos="540"/>
        </w:tabs>
        <w:spacing w:after="0" w:line="240" w:lineRule="auto"/>
        <w:ind w:left="567" w:hanging="567"/>
        <w:rPr>
          <w:rFonts w:ascii="Times New Roman" w:eastAsia="SimSun" w:hAnsi="Times New Roman" w:cs="Times New Roman"/>
          <w:lang w:eastAsia="zh-CN"/>
        </w:rPr>
      </w:pPr>
      <w:r w:rsidRPr="00504986">
        <w:rPr>
          <w:rFonts w:ascii="Times New Roman" w:eastAsia="SimSun" w:hAnsi="Times New Roman" w:cs="Times New Roman"/>
          <w:lang w:eastAsia="zh-CN"/>
        </w:rPr>
        <w:t>infekcijos pažeista oda (išskyrus infekcines ligas, kurios kartu gydomos antibakteriniais vaistais);</w:t>
      </w:r>
    </w:p>
    <w:p w14:paraId="79C1B32E" w14:textId="77777777" w:rsidR="00504986" w:rsidRPr="00504986" w:rsidRDefault="00504986" w:rsidP="00504986">
      <w:pPr>
        <w:numPr>
          <w:ilvl w:val="0"/>
          <w:numId w:val="5"/>
        </w:numPr>
        <w:tabs>
          <w:tab w:val="left" w:pos="540"/>
        </w:tabs>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paprastieji spuogai;</w:t>
      </w:r>
    </w:p>
    <w:p w14:paraId="1703E1BA" w14:textId="77777777" w:rsidR="00504986" w:rsidRPr="00504986" w:rsidRDefault="00504986" w:rsidP="00504986">
      <w:pPr>
        <w:numPr>
          <w:ilvl w:val="0"/>
          <w:numId w:val="5"/>
        </w:numPr>
        <w:tabs>
          <w:tab w:val="left" w:pos="540"/>
        </w:tabs>
        <w:spacing w:after="0" w:line="240" w:lineRule="auto"/>
        <w:ind w:left="567" w:hanging="567"/>
        <w:rPr>
          <w:rFonts w:ascii="Times New Roman" w:eastAsia="Times New Roman" w:hAnsi="Times New Roman" w:cs="Times New Roman"/>
          <w:lang w:eastAsia="lt-LT"/>
        </w:rPr>
      </w:pPr>
      <w:r w:rsidRPr="00504986">
        <w:rPr>
          <w:rFonts w:ascii="Times New Roman" w:eastAsia="SimSun" w:hAnsi="Times New Roman" w:cs="Times New Roman"/>
          <w:lang w:eastAsia="zh-CN"/>
        </w:rPr>
        <w:lastRenderedPageBreak/>
        <w:t>r</w:t>
      </w:r>
      <w:r w:rsidRPr="00504986">
        <w:rPr>
          <w:rFonts w:ascii="Times New Roman" w:eastAsia="Times New Roman" w:hAnsi="Times New Roman" w:cs="Times New Roman"/>
          <w:lang w:eastAsia="lt-LT"/>
        </w:rPr>
        <w:t>ožinė (veido odos sutrikimas, kuriam esant, būna neįprastai paraudusi nosies, skruostų, smakro, kaktos ar viso veido oda su matomomis arba nematomomis smulkiomis kraujagyslėmis, mazgeliais [papulėmis] arba pūlinėliais [pustulėmis]);</w:t>
      </w:r>
    </w:p>
    <w:p w14:paraId="0AF75359" w14:textId="77777777" w:rsidR="00504986" w:rsidRPr="00504986" w:rsidRDefault="00504986" w:rsidP="00504986">
      <w:pPr>
        <w:numPr>
          <w:ilvl w:val="0"/>
          <w:numId w:val="5"/>
        </w:numPr>
        <w:tabs>
          <w:tab w:val="left" w:pos="540"/>
        </w:tabs>
        <w:spacing w:after="0" w:line="240" w:lineRule="auto"/>
        <w:ind w:left="567" w:hanging="567"/>
        <w:rPr>
          <w:rFonts w:ascii="Times New Roman" w:eastAsia="Times New Roman" w:hAnsi="Times New Roman" w:cs="Times New Roman"/>
          <w:lang w:eastAsia="lt-LT"/>
        </w:rPr>
      </w:pPr>
      <w:r w:rsidRPr="00504986">
        <w:rPr>
          <w:rFonts w:ascii="Times New Roman" w:eastAsia="SimSun" w:hAnsi="Times New Roman" w:cs="Times New Roman"/>
          <w:lang w:eastAsia="zh-CN"/>
        </w:rPr>
        <w:t>bėrimas aplink burną;</w:t>
      </w:r>
    </w:p>
    <w:p w14:paraId="4D452857" w14:textId="77777777" w:rsidR="00504986" w:rsidRPr="00504986" w:rsidRDefault="00504986" w:rsidP="00504986">
      <w:pPr>
        <w:numPr>
          <w:ilvl w:val="0"/>
          <w:numId w:val="5"/>
        </w:numPr>
        <w:tabs>
          <w:tab w:val="left" w:pos="540"/>
        </w:tabs>
        <w:spacing w:after="0" w:line="240" w:lineRule="auto"/>
        <w:ind w:left="567" w:hanging="567"/>
        <w:rPr>
          <w:rFonts w:ascii="Times New Roman" w:eastAsia="SimSun" w:hAnsi="Times New Roman" w:cs="Times New Roman"/>
          <w:lang w:eastAsia="zh-CN"/>
        </w:rPr>
      </w:pPr>
      <w:r w:rsidRPr="00504986">
        <w:rPr>
          <w:rFonts w:ascii="Times New Roman" w:eastAsia="SimSun" w:hAnsi="Times New Roman" w:cs="Times New Roman"/>
          <w:lang w:eastAsia="zh-CN"/>
        </w:rPr>
        <w:t>niežtinti oda be uždegimo;</w:t>
      </w:r>
    </w:p>
    <w:p w14:paraId="7129757B" w14:textId="77777777" w:rsidR="00504986" w:rsidRPr="00504986" w:rsidRDefault="00504986" w:rsidP="00504986">
      <w:pPr>
        <w:numPr>
          <w:ilvl w:val="0"/>
          <w:numId w:val="5"/>
        </w:numPr>
        <w:tabs>
          <w:tab w:val="left" w:pos="540"/>
        </w:tabs>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snapToGrid w:val="0"/>
          <w:lang w:eastAsia="lt-LT"/>
        </w:rPr>
        <w:t xml:space="preserve">išangės </w:t>
      </w:r>
      <w:r w:rsidRPr="00504986">
        <w:rPr>
          <w:rFonts w:ascii="Times New Roman" w:eastAsia="Times New Roman" w:hAnsi="Times New Roman" w:cs="Times New Roman"/>
          <w:lang w:eastAsia="lt-LT"/>
        </w:rPr>
        <w:t>srities ir lyties</w:t>
      </w:r>
      <w:r w:rsidR="00476347">
        <w:rPr>
          <w:rFonts w:ascii="Times New Roman" w:eastAsia="Times New Roman" w:hAnsi="Times New Roman" w:cs="Times New Roman"/>
          <w:lang w:eastAsia="lt-LT"/>
        </w:rPr>
        <w:t xml:space="preserve"> </w:t>
      </w:r>
      <w:r w:rsidRPr="00504986">
        <w:rPr>
          <w:rFonts w:ascii="Times New Roman" w:eastAsia="Times New Roman" w:hAnsi="Times New Roman" w:cs="Times New Roman"/>
          <w:lang w:eastAsia="lt-LT"/>
        </w:rPr>
        <w:t xml:space="preserve">organų </w:t>
      </w:r>
      <w:r w:rsidRPr="00504986">
        <w:rPr>
          <w:rFonts w:ascii="Times New Roman" w:eastAsia="SimSun" w:hAnsi="Times New Roman" w:cs="Times New Roman"/>
          <w:lang w:eastAsia="zh-CN"/>
        </w:rPr>
        <w:t xml:space="preserve">(varpos ir makšties) </w:t>
      </w:r>
      <w:r w:rsidRPr="00504986">
        <w:rPr>
          <w:rFonts w:ascii="Times New Roman" w:eastAsia="Times New Roman" w:hAnsi="Times New Roman" w:cs="Times New Roman"/>
          <w:snapToGrid w:val="0"/>
          <w:lang w:eastAsia="lt-LT"/>
        </w:rPr>
        <w:t>srityje</w:t>
      </w:r>
      <w:r w:rsidRPr="00504986">
        <w:rPr>
          <w:rFonts w:ascii="Times New Roman" w:eastAsia="Times New Roman" w:hAnsi="Times New Roman" w:cs="Times New Roman"/>
          <w:lang w:eastAsia="lt-LT"/>
        </w:rPr>
        <w:t>;</w:t>
      </w:r>
    </w:p>
    <w:p w14:paraId="5E8CF4C1" w14:textId="77777777" w:rsidR="00504986" w:rsidRPr="00504986" w:rsidRDefault="00504986" w:rsidP="00504986">
      <w:pPr>
        <w:numPr>
          <w:ilvl w:val="0"/>
          <w:numId w:val="5"/>
        </w:numPr>
        <w:tabs>
          <w:tab w:val="left" w:pos="540"/>
        </w:tabs>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kai pacientas yra jaunesnis kaip vienerių metų </w:t>
      </w:r>
      <w:r w:rsidRPr="00504986">
        <w:rPr>
          <w:rFonts w:ascii="Times New Roman" w:eastAsia="SimSun" w:hAnsi="Times New Roman" w:cs="Times New Roman"/>
          <w:lang w:eastAsia="zh-CN"/>
        </w:rPr>
        <w:t>vaikas</w:t>
      </w:r>
      <w:r w:rsidRPr="00504986">
        <w:rPr>
          <w:rFonts w:ascii="Times New Roman" w:eastAsia="Times New Roman" w:hAnsi="Times New Roman" w:cs="Times New Roman"/>
          <w:lang w:eastAsia="lt-LT"/>
        </w:rPr>
        <w:t>.</w:t>
      </w:r>
    </w:p>
    <w:p w14:paraId="609680BB" w14:textId="77777777" w:rsidR="00504986" w:rsidRPr="00504986" w:rsidRDefault="00504986" w:rsidP="00504986">
      <w:pPr>
        <w:spacing w:after="0" w:line="240" w:lineRule="auto"/>
        <w:rPr>
          <w:rFonts w:ascii="Times New Roman" w:eastAsia="Times New Roman" w:hAnsi="Times New Roman" w:cs="Times New Roman"/>
          <w:bCs/>
          <w:iCs/>
          <w:lang w:eastAsia="lt-LT"/>
        </w:rPr>
      </w:pPr>
    </w:p>
    <w:p w14:paraId="08D56000" w14:textId="77777777" w:rsidR="00504986" w:rsidRPr="00504986" w:rsidRDefault="00504986" w:rsidP="00504986">
      <w:pPr>
        <w:spacing w:after="0" w:line="240" w:lineRule="auto"/>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Įspėjimai ir atsargumo priemonės</w:t>
      </w:r>
    </w:p>
    <w:p w14:paraId="7CD0A036"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Pasitarkite su gydytoju arba vaistininku, prieš pradėdami vartoti Dermovate.</w:t>
      </w:r>
    </w:p>
    <w:p w14:paraId="6A9F2B01" w14:textId="77777777" w:rsidR="00504986" w:rsidRPr="00504986" w:rsidRDefault="00504986" w:rsidP="00504986">
      <w:pPr>
        <w:numPr>
          <w:ilvl w:val="0"/>
          <w:numId w:val="6"/>
        </w:numPr>
        <w:tabs>
          <w:tab w:val="left" w:pos="567"/>
        </w:tabs>
        <w:spacing w:after="0" w:line="240" w:lineRule="auto"/>
        <w:ind w:left="567" w:hanging="567"/>
        <w:rPr>
          <w:rFonts w:ascii="Times New Roman" w:eastAsia="SimSun" w:hAnsi="Times New Roman" w:cs="Times New Roman"/>
          <w:lang w:eastAsia="zh-CN"/>
        </w:rPr>
      </w:pPr>
      <w:r w:rsidRPr="00504986">
        <w:rPr>
          <w:rFonts w:ascii="Times New Roman" w:eastAsia="SimSun" w:hAnsi="Times New Roman" w:cs="Times New Roman"/>
          <w:lang w:eastAsia="zh-CN"/>
        </w:rPr>
        <w:t>Pasakykite gydytojui, jeigu yra alergija klobetazolio propionatui arba bet kuriai pagalbinei šio vaisto medžiagai (jos išvardytos 6 skyriuje);</w:t>
      </w:r>
    </w:p>
    <w:p w14:paraId="7741BB13" w14:textId="77777777" w:rsidR="00504986" w:rsidRPr="00504986" w:rsidRDefault="00504986" w:rsidP="00504986">
      <w:pPr>
        <w:numPr>
          <w:ilvl w:val="0"/>
          <w:numId w:val="6"/>
        </w:numPr>
        <w:tabs>
          <w:tab w:val="left" w:pos="567"/>
        </w:tabs>
        <w:spacing w:after="0" w:line="240" w:lineRule="auto"/>
        <w:ind w:left="567" w:hanging="567"/>
        <w:rPr>
          <w:rFonts w:ascii="Times New Roman" w:eastAsia="SimSun" w:hAnsi="Times New Roman" w:cs="Times New Roman"/>
          <w:lang w:eastAsia="zh-CN"/>
        </w:rPr>
      </w:pPr>
      <w:r w:rsidRPr="00504986">
        <w:rPr>
          <w:rFonts w:ascii="Times New Roman" w:eastAsia="SimSun" w:hAnsi="Times New Roman" w:cs="Times New Roman"/>
          <w:lang w:eastAsia="zh-CN"/>
        </w:rPr>
        <w:t>Dermovate vartokite tol, kol rekomenduoja gydytojas. Jeigu Jūsų būklė per 2</w:t>
      </w:r>
      <w:r w:rsidRPr="00504986">
        <w:rPr>
          <w:rFonts w:ascii="Times New Roman" w:eastAsia="SimSun" w:hAnsi="Times New Roman" w:cs="Times New Roman"/>
          <w:lang w:eastAsia="zh-CN"/>
        </w:rPr>
        <w:noBreakHyphen/>
        <w:t>4 gydymo savaites nepagerėja, pasakykite gydytojui;</w:t>
      </w:r>
    </w:p>
    <w:p w14:paraId="2FB2AF74" w14:textId="77777777" w:rsidR="00504986" w:rsidRPr="00504986" w:rsidRDefault="00504986" w:rsidP="00504986">
      <w:pPr>
        <w:numPr>
          <w:ilvl w:val="0"/>
          <w:numId w:val="6"/>
        </w:numPr>
        <w:tabs>
          <w:tab w:val="left" w:pos="567"/>
        </w:tabs>
        <w:spacing w:after="0" w:line="240" w:lineRule="auto"/>
        <w:ind w:left="567" w:hanging="567"/>
        <w:rPr>
          <w:rFonts w:ascii="Times New Roman" w:eastAsia="SimSun" w:hAnsi="Times New Roman" w:cs="Times New Roman"/>
          <w:lang w:eastAsia="zh-CN"/>
        </w:rPr>
      </w:pPr>
      <w:r w:rsidRPr="00504986">
        <w:rPr>
          <w:rFonts w:ascii="Times New Roman" w:eastAsia="SimSun" w:hAnsi="Times New Roman" w:cs="Times New Roman"/>
          <w:lang w:eastAsia="zh-CN"/>
        </w:rPr>
        <w:t>būkite atsargūs tepdami Dermovate ant akių vokų, kad vaisto nepatektų į akis;</w:t>
      </w:r>
    </w:p>
    <w:p w14:paraId="7501D02D" w14:textId="77777777" w:rsidR="00504986" w:rsidRPr="00504986" w:rsidRDefault="00504986" w:rsidP="00504986">
      <w:pPr>
        <w:numPr>
          <w:ilvl w:val="0"/>
          <w:numId w:val="6"/>
        </w:numPr>
        <w:tabs>
          <w:tab w:val="left" w:pos="567"/>
        </w:tabs>
        <w:spacing w:after="0" w:line="240" w:lineRule="auto"/>
        <w:ind w:left="567" w:hanging="567"/>
        <w:rPr>
          <w:rFonts w:ascii="Times New Roman" w:eastAsia="SimSun" w:hAnsi="Times New Roman" w:cs="Times New Roman"/>
          <w:lang w:eastAsia="zh-CN"/>
        </w:rPr>
      </w:pPr>
      <w:r w:rsidRPr="00504986">
        <w:rPr>
          <w:rFonts w:ascii="Times New Roman" w:eastAsia="SimSun" w:hAnsi="Times New Roman" w:cs="Times New Roman"/>
          <w:lang w:eastAsia="zh-CN"/>
        </w:rPr>
        <w:t>būkite atsargūs tepdami Dermovate ant veido odos ilgą laiką, nes veido oda gali išplonėti;</w:t>
      </w:r>
    </w:p>
    <w:p w14:paraId="619C42C9" w14:textId="77777777" w:rsidR="00504986" w:rsidRPr="00504986" w:rsidRDefault="00504986" w:rsidP="00504986">
      <w:pPr>
        <w:numPr>
          <w:ilvl w:val="0"/>
          <w:numId w:val="6"/>
        </w:numPr>
        <w:tabs>
          <w:tab w:val="left" w:pos="567"/>
        </w:tabs>
        <w:spacing w:after="0" w:line="240" w:lineRule="auto"/>
        <w:ind w:left="567" w:hanging="567"/>
        <w:rPr>
          <w:rFonts w:ascii="Times New Roman" w:eastAsia="SimSun" w:hAnsi="Times New Roman" w:cs="Times New Roman"/>
          <w:lang w:eastAsia="zh-CN"/>
        </w:rPr>
      </w:pPr>
      <w:r w:rsidRPr="00504986">
        <w:rPr>
          <w:rFonts w:ascii="Times New Roman" w:eastAsia="SimSun" w:hAnsi="Times New Roman" w:cs="Times New Roman"/>
          <w:lang w:eastAsia="zh-CN"/>
        </w:rPr>
        <w:t>jeigu pasireiškia dermatitas aplink kojų opas, lokaliai vartojant kortikosteroidus, gali padidėti alerginės reakcijos ir infekcijos patekimo į opą rizika;</w:t>
      </w:r>
    </w:p>
    <w:p w14:paraId="42BAFD59" w14:textId="77777777" w:rsidR="00504986" w:rsidRPr="00504986" w:rsidRDefault="00504986" w:rsidP="00504986">
      <w:pPr>
        <w:numPr>
          <w:ilvl w:val="0"/>
          <w:numId w:val="6"/>
        </w:numPr>
        <w:tabs>
          <w:tab w:val="left" w:pos="567"/>
        </w:tabs>
        <w:spacing w:after="0" w:line="240" w:lineRule="auto"/>
        <w:ind w:left="567" w:hanging="567"/>
        <w:rPr>
          <w:rFonts w:ascii="Times New Roman" w:eastAsia="SimSun" w:hAnsi="Times New Roman" w:cs="Times New Roman"/>
          <w:lang w:eastAsia="zh-CN"/>
        </w:rPr>
      </w:pPr>
      <w:r w:rsidRPr="00504986">
        <w:rPr>
          <w:rFonts w:ascii="Times New Roman" w:eastAsia="SimSun" w:hAnsi="Times New Roman" w:cs="Times New Roman"/>
          <w:lang w:eastAsia="zh-CN"/>
        </w:rPr>
        <w:t>orui nepralaidų dengiamąjį tvarstį ant vaistu pateptos odos galima naudoti tik gydytojo nurodymu. Jeigu užtepus Dermovate bus uždedamas orui nepralaidus dengiamasis tvarstis, įskaitant vystyklus vaikams, prieš tai odą reikia gerai nuvalyti, kad apsaugotumėte ją nuo infekcijos;</w:t>
      </w:r>
    </w:p>
    <w:p w14:paraId="1A96217E" w14:textId="77777777" w:rsidR="00504986" w:rsidRPr="00504986" w:rsidRDefault="00504986" w:rsidP="00504986">
      <w:pPr>
        <w:numPr>
          <w:ilvl w:val="0"/>
          <w:numId w:val="15"/>
        </w:numPr>
        <w:tabs>
          <w:tab w:val="left" w:pos="567"/>
        </w:tabs>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dėl padidėjusios absorbcijos į sisteminę kraujotaką, kai kuriems asmenims gali pasireikšti antinksčių funkcijos nepakankamumas. Tokiu atveju vaisto vartojimą reikia nutraukti laipsniškai retinant vartojimą arba pakeičiant silpnesnio poveikio kortikosteroidu. Staigiai nutraukus gydymą, gali pasireikšti antinksčių funkcijos nepakankamumas;</w:t>
      </w:r>
    </w:p>
    <w:p w14:paraId="0C8F904E" w14:textId="77777777" w:rsidR="00504986" w:rsidRPr="00504986" w:rsidRDefault="00504986" w:rsidP="00504986">
      <w:pPr>
        <w:numPr>
          <w:ilvl w:val="0"/>
          <w:numId w:val="14"/>
        </w:numPr>
        <w:tabs>
          <w:tab w:val="num" w:pos="567"/>
        </w:tabs>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gydant žvynelinę, dėl žvynelinės su pūslelėmis atsiradimo rizikos padidėjimo, Jus atidžiai stebės gydytojas;</w:t>
      </w:r>
    </w:p>
    <w:p w14:paraId="7A9FB648" w14:textId="77777777" w:rsidR="00BB6680" w:rsidRDefault="00504986" w:rsidP="00504986">
      <w:pPr>
        <w:numPr>
          <w:ilvl w:val="0"/>
          <w:numId w:val="14"/>
        </w:numPr>
        <w:tabs>
          <w:tab w:val="num" w:pos="567"/>
        </w:tabs>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uždegiminiams odos pažeidimams, į kuriuos pateko infekcija, gydyti gali būti skiriamas antimikrobinis gydymas</w:t>
      </w:r>
      <w:r w:rsidR="00BB6680">
        <w:rPr>
          <w:rFonts w:ascii="Times New Roman" w:eastAsia="Times New Roman" w:hAnsi="Times New Roman" w:cs="Times New Roman"/>
          <w:lang w:eastAsia="lt-LT"/>
        </w:rPr>
        <w:t>;</w:t>
      </w:r>
    </w:p>
    <w:p w14:paraId="5C20DFF7" w14:textId="77777777" w:rsidR="00504986" w:rsidRPr="00504986" w:rsidRDefault="00BB6680" w:rsidP="00504986">
      <w:pPr>
        <w:numPr>
          <w:ilvl w:val="0"/>
          <w:numId w:val="14"/>
        </w:numPr>
        <w:tabs>
          <w:tab w:val="num" w:pos="567"/>
        </w:tabs>
        <w:spacing w:after="0" w:line="240" w:lineRule="auto"/>
        <w:ind w:left="567" w:hanging="567"/>
        <w:rPr>
          <w:rFonts w:ascii="Times New Roman" w:eastAsia="Times New Roman" w:hAnsi="Times New Roman" w:cs="Times New Roman"/>
          <w:lang w:eastAsia="lt-LT"/>
        </w:rPr>
      </w:pPr>
      <w:r w:rsidRPr="00BB6680">
        <w:rPr>
          <w:rFonts w:ascii="Times New Roman" w:eastAsia="Times New Roman" w:hAnsi="Times New Roman" w:cs="Times New Roman"/>
          <w:lang w:eastAsia="lt-LT"/>
        </w:rPr>
        <w:t>vartojant Dermovate, negalima rūkyti ar būti šalia atviros liepsnos dėl sunkių nudegimų pavojaus. Audiniai (drabužiai, patalynė, tvarsliava ir kt.), kurie lietėsi su šiuo vaistu, lengviau dega ir kelia didelę gaisro riziką. Skalbdami drabužius ir patalynę, galite sumažinti vaisto susikaupimą, bet ne visiškai jį pašalinti.</w:t>
      </w:r>
    </w:p>
    <w:p w14:paraId="743CF1A6" w14:textId="77777777" w:rsidR="00504986" w:rsidRDefault="00504986" w:rsidP="00504986">
      <w:pPr>
        <w:spacing w:after="0" w:line="240" w:lineRule="auto"/>
        <w:rPr>
          <w:rFonts w:ascii="Times New Roman" w:eastAsia="Times New Roman" w:hAnsi="Times New Roman" w:cs="Times New Roman"/>
          <w:lang w:eastAsia="lt-LT"/>
        </w:rPr>
      </w:pPr>
    </w:p>
    <w:p w14:paraId="610F7539" w14:textId="6F89BE50" w:rsidR="00293CA4" w:rsidRPr="00293CA4" w:rsidRDefault="00293CA4" w:rsidP="00293CA4">
      <w:pPr>
        <w:numPr>
          <w:ilvl w:val="12"/>
          <w:numId w:val="0"/>
        </w:numPr>
        <w:spacing w:after="0" w:line="240" w:lineRule="auto"/>
        <w:outlineLvl w:val="0"/>
        <w:rPr>
          <w:rFonts w:ascii="Times New Roman" w:eastAsia="Calibri" w:hAnsi="Times New Roman" w:cs="Times New Roman"/>
        </w:rPr>
      </w:pPr>
      <w:r w:rsidRPr="00293CA4">
        <w:rPr>
          <w:rFonts w:ascii="Times New Roman" w:eastAsia="Calibri" w:hAnsi="Times New Roman" w:cs="Times New Roman"/>
        </w:rPr>
        <w:t>Pasitarkite su gydytoju arba vaistininku, prieš pradėdami vartoti Dermovate, jeigu:</w:t>
      </w:r>
      <w:r w:rsidR="00070633">
        <w:rPr>
          <w:rFonts w:ascii="Times New Roman" w:eastAsia="Calibri" w:hAnsi="Times New Roman" w:cs="Times New Roman"/>
        </w:rPr>
        <w:fldChar w:fldCharType="begin"/>
      </w:r>
      <w:r w:rsidR="00070633">
        <w:rPr>
          <w:rFonts w:ascii="Times New Roman" w:eastAsia="Calibri" w:hAnsi="Times New Roman" w:cs="Times New Roman"/>
        </w:rPr>
        <w:instrText xml:space="preserve"> DOCVARIABLE vault_nd_b8a6bbef-06ee-41ce-9c2a-f07c1a6db7b4 \* MERGEFORMAT </w:instrText>
      </w:r>
      <w:r w:rsidR="00070633">
        <w:rPr>
          <w:rFonts w:ascii="Times New Roman" w:eastAsia="Calibri" w:hAnsi="Times New Roman" w:cs="Times New Roman"/>
        </w:rPr>
        <w:fldChar w:fldCharType="separate"/>
      </w:r>
      <w:r w:rsidR="00070633">
        <w:rPr>
          <w:rFonts w:ascii="Times New Roman" w:eastAsia="Calibri" w:hAnsi="Times New Roman" w:cs="Times New Roman"/>
        </w:rPr>
        <w:t xml:space="preserve"> </w:t>
      </w:r>
      <w:r w:rsidR="00070633">
        <w:rPr>
          <w:rFonts w:ascii="Times New Roman" w:eastAsia="Calibri" w:hAnsi="Times New Roman" w:cs="Times New Roman"/>
        </w:rPr>
        <w:fldChar w:fldCharType="end"/>
      </w:r>
    </w:p>
    <w:p w14:paraId="2910F8BB" w14:textId="3C1A15F1" w:rsidR="00293CA4" w:rsidRPr="00293CA4" w:rsidRDefault="00293CA4" w:rsidP="00293CA4">
      <w:pPr>
        <w:numPr>
          <w:ilvl w:val="0"/>
          <w:numId w:val="19"/>
        </w:numPr>
        <w:spacing w:after="0" w:line="240" w:lineRule="auto"/>
        <w:ind w:left="567" w:hanging="567"/>
        <w:contextualSpacing/>
        <w:outlineLvl w:val="0"/>
        <w:rPr>
          <w:rFonts w:ascii="Times New Roman" w:eastAsia="Calibri" w:hAnsi="Times New Roman" w:cs="Times New Roman"/>
        </w:rPr>
      </w:pPr>
      <w:r w:rsidRPr="00293CA4">
        <w:rPr>
          <w:rFonts w:ascii="Times New Roman" w:eastAsia="Calibri" w:hAnsi="Times New Roman" w:cs="Times New Roman"/>
        </w:rPr>
        <w:t>gydymo Dermovate metu Jums pirmą kartą pasireiškia kaulų skausmas arba sunkėja pirmiau buvę kaulų simptomai, ypač vartojant Dermovate ilgą laiką arba pakartotinai;</w:t>
      </w:r>
      <w:r w:rsidR="00070633">
        <w:rPr>
          <w:rFonts w:ascii="Times New Roman" w:eastAsia="Calibri" w:hAnsi="Times New Roman" w:cs="Times New Roman"/>
        </w:rPr>
        <w:fldChar w:fldCharType="begin"/>
      </w:r>
      <w:r w:rsidR="00070633">
        <w:rPr>
          <w:rFonts w:ascii="Times New Roman" w:eastAsia="Calibri" w:hAnsi="Times New Roman" w:cs="Times New Roman"/>
        </w:rPr>
        <w:instrText xml:space="preserve"> DOCVARIABLE vault_nd_0634f8e1-e482-47a0-81e7-3218be2c1d7a \* MERGEFORMAT </w:instrText>
      </w:r>
      <w:r w:rsidR="00070633">
        <w:rPr>
          <w:rFonts w:ascii="Times New Roman" w:eastAsia="Calibri" w:hAnsi="Times New Roman" w:cs="Times New Roman"/>
        </w:rPr>
        <w:fldChar w:fldCharType="separate"/>
      </w:r>
      <w:r w:rsidR="00070633">
        <w:rPr>
          <w:rFonts w:ascii="Times New Roman" w:eastAsia="Calibri" w:hAnsi="Times New Roman" w:cs="Times New Roman"/>
        </w:rPr>
        <w:t xml:space="preserve"> </w:t>
      </w:r>
      <w:r w:rsidR="00070633">
        <w:rPr>
          <w:rFonts w:ascii="Times New Roman" w:eastAsia="Calibri" w:hAnsi="Times New Roman" w:cs="Times New Roman"/>
        </w:rPr>
        <w:fldChar w:fldCharType="end"/>
      </w:r>
    </w:p>
    <w:p w14:paraId="0B22DC6D" w14:textId="72961B09" w:rsidR="00293CA4" w:rsidRPr="00293CA4" w:rsidRDefault="00293CA4" w:rsidP="00293CA4">
      <w:pPr>
        <w:numPr>
          <w:ilvl w:val="0"/>
          <w:numId w:val="19"/>
        </w:numPr>
        <w:spacing w:after="0" w:line="240" w:lineRule="auto"/>
        <w:ind w:left="567" w:hanging="567"/>
        <w:contextualSpacing/>
        <w:outlineLvl w:val="0"/>
        <w:rPr>
          <w:rFonts w:ascii="Times New Roman" w:eastAsia="Calibri" w:hAnsi="Times New Roman" w:cs="Times New Roman"/>
        </w:rPr>
      </w:pPr>
      <w:r w:rsidRPr="00293CA4">
        <w:rPr>
          <w:rFonts w:ascii="Times New Roman" w:eastAsia="Calibri" w:hAnsi="Times New Roman" w:cs="Times New Roman"/>
        </w:rPr>
        <w:t>vartojate kitų geriamųjų ar lokalaus poveikio vaistų, kurių sudėtyje yra kortikosteroidų, ar vaistų, skirtų imuninei sistemai valdyti (pvz., autoimuninei ligai gydyti arba po organų persodinimo). Dermovate vartojant kartu su tokiais vaistais, gali pasireikšti sunkių infekcinių ligų.</w:t>
      </w:r>
      <w:r w:rsidR="00070633">
        <w:rPr>
          <w:rFonts w:ascii="Times New Roman" w:eastAsia="Calibri" w:hAnsi="Times New Roman" w:cs="Times New Roman"/>
        </w:rPr>
        <w:fldChar w:fldCharType="begin"/>
      </w:r>
      <w:r w:rsidR="00070633">
        <w:rPr>
          <w:rFonts w:ascii="Times New Roman" w:eastAsia="Calibri" w:hAnsi="Times New Roman" w:cs="Times New Roman"/>
        </w:rPr>
        <w:instrText xml:space="preserve"> DOCVARIABLE vault_nd_8a8156a2-96b6-4d41-a616-5914a715fd6e \* MERGEFORMAT </w:instrText>
      </w:r>
      <w:r w:rsidR="00070633">
        <w:rPr>
          <w:rFonts w:ascii="Times New Roman" w:eastAsia="Calibri" w:hAnsi="Times New Roman" w:cs="Times New Roman"/>
        </w:rPr>
        <w:fldChar w:fldCharType="separate"/>
      </w:r>
      <w:r w:rsidR="00070633">
        <w:rPr>
          <w:rFonts w:ascii="Times New Roman" w:eastAsia="Calibri" w:hAnsi="Times New Roman" w:cs="Times New Roman"/>
        </w:rPr>
        <w:t xml:space="preserve"> </w:t>
      </w:r>
      <w:r w:rsidR="00070633">
        <w:rPr>
          <w:rFonts w:ascii="Times New Roman" w:eastAsia="Calibri" w:hAnsi="Times New Roman" w:cs="Times New Roman"/>
        </w:rPr>
        <w:fldChar w:fldCharType="end"/>
      </w:r>
    </w:p>
    <w:p w14:paraId="536F07CE" w14:textId="77777777" w:rsidR="00293CA4" w:rsidRPr="00504986" w:rsidRDefault="00293CA4" w:rsidP="00504986">
      <w:pPr>
        <w:spacing w:after="0" w:line="240" w:lineRule="auto"/>
        <w:rPr>
          <w:rFonts w:ascii="Times New Roman" w:eastAsia="Times New Roman" w:hAnsi="Times New Roman" w:cs="Times New Roman"/>
          <w:lang w:eastAsia="lt-LT"/>
        </w:rPr>
      </w:pPr>
    </w:p>
    <w:p w14:paraId="658B4B3E" w14:textId="77777777" w:rsidR="00504986" w:rsidRPr="00504986" w:rsidRDefault="00504986" w:rsidP="00504986">
      <w:pPr>
        <w:spacing w:after="0" w:line="240" w:lineRule="auto"/>
        <w:rPr>
          <w:rFonts w:ascii="Times New Roman" w:eastAsia="Calibri" w:hAnsi="Times New Roman" w:cs="Times New Roman"/>
        </w:rPr>
      </w:pPr>
      <w:r w:rsidRPr="00504986">
        <w:rPr>
          <w:rFonts w:ascii="Times New Roman" w:eastAsia="Calibri" w:hAnsi="Times New Roman" w:cs="Times New Roman"/>
        </w:rPr>
        <w:t>Jeigu pradėtumėte matyti lyg per miglą arba jums pasireikštų kitų regėjimo sutrikimų, kreipkitės į savo gydytoją.</w:t>
      </w:r>
    </w:p>
    <w:p w14:paraId="2BD26876" w14:textId="77777777" w:rsidR="00504986" w:rsidRPr="00504986" w:rsidRDefault="00504986" w:rsidP="00504986">
      <w:pPr>
        <w:tabs>
          <w:tab w:val="left" w:pos="567"/>
        </w:tabs>
        <w:spacing w:after="0" w:line="240" w:lineRule="auto"/>
        <w:rPr>
          <w:rFonts w:ascii="Times New Roman" w:eastAsia="SimSun" w:hAnsi="Times New Roman" w:cs="Times New Roman"/>
          <w:lang w:eastAsia="zh-CN"/>
        </w:rPr>
      </w:pPr>
    </w:p>
    <w:p w14:paraId="41FE2FAA" w14:textId="25141819" w:rsidR="00504986" w:rsidRPr="00504986" w:rsidRDefault="00504986" w:rsidP="00504986">
      <w:pPr>
        <w:spacing w:after="0" w:line="240" w:lineRule="auto"/>
        <w:rPr>
          <w:rFonts w:ascii="Times New Roman" w:eastAsia="Times New Roman" w:hAnsi="Times New Roman" w:cs="Times New Roman"/>
          <w:iCs/>
          <w:noProof/>
          <w:lang w:eastAsia="lt-LT"/>
        </w:rPr>
      </w:pPr>
      <w:r w:rsidRPr="00504986">
        <w:rPr>
          <w:rFonts w:ascii="Times New Roman" w:eastAsia="Times New Roman" w:hAnsi="Times New Roman" w:cs="Times New Roman"/>
          <w:iCs/>
          <w:noProof/>
          <w:lang w:eastAsia="lt-LT"/>
        </w:rPr>
        <w:t>Jeigu pasireiškia infekcija, kreipkitės į gydytoją (žr.</w:t>
      </w:r>
      <w:r w:rsidR="0012789C">
        <w:rPr>
          <w:rFonts w:ascii="Times New Roman" w:eastAsia="Times New Roman" w:hAnsi="Times New Roman" w:cs="Times New Roman"/>
          <w:iCs/>
          <w:noProof/>
          <w:lang w:eastAsia="lt-LT"/>
        </w:rPr>
        <w:t> </w:t>
      </w:r>
      <w:r w:rsidRPr="00504986">
        <w:rPr>
          <w:rFonts w:ascii="Times New Roman" w:eastAsia="Times New Roman" w:hAnsi="Times New Roman" w:cs="Times New Roman"/>
          <w:iCs/>
          <w:noProof/>
          <w:lang w:eastAsia="lt-LT"/>
        </w:rPr>
        <w:t>4 skyrių).</w:t>
      </w:r>
    </w:p>
    <w:p w14:paraId="4F775A75" w14:textId="77777777" w:rsidR="00504986" w:rsidRPr="00504986" w:rsidRDefault="00504986" w:rsidP="00504986">
      <w:pPr>
        <w:spacing w:after="0" w:line="240" w:lineRule="auto"/>
        <w:rPr>
          <w:rFonts w:ascii="Times New Roman" w:eastAsia="Times New Roman" w:hAnsi="Times New Roman" w:cs="Times New Roman"/>
          <w:lang w:eastAsia="lt-LT"/>
        </w:rPr>
      </w:pPr>
    </w:p>
    <w:p w14:paraId="30D62235" w14:textId="77777777" w:rsidR="00504986" w:rsidRPr="00504986" w:rsidRDefault="00504986" w:rsidP="00504986">
      <w:pPr>
        <w:spacing w:after="0" w:line="240" w:lineRule="auto"/>
        <w:rPr>
          <w:rFonts w:ascii="Times New Roman" w:eastAsia="Times New Roman" w:hAnsi="Times New Roman" w:cs="Times New Roman"/>
          <w:b/>
          <w:iCs/>
          <w:noProof/>
          <w:lang w:eastAsia="lt-LT"/>
        </w:rPr>
      </w:pPr>
      <w:r w:rsidRPr="00504986">
        <w:rPr>
          <w:rFonts w:ascii="Times New Roman" w:eastAsia="Times New Roman" w:hAnsi="Times New Roman" w:cs="Times New Roman"/>
          <w:b/>
          <w:lang w:eastAsia="lt-LT"/>
        </w:rPr>
        <w:t>Vaikams ir paaugliams</w:t>
      </w:r>
    </w:p>
    <w:p w14:paraId="21EB0DB8"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iCs/>
          <w:noProof/>
          <w:lang w:eastAsia="lt-LT"/>
        </w:rPr>
        <w:t>Vaisto negalima vartoti jaunesniems negu vienerių metų vaikams.</w:t>
      </w:r>
      <w:r w:rsidRPr="00504986">
        <w:rPr>
          <w:rFonts w:ascii="Times New Roman" w:eastAsia="Times New Roman" w:hAnsi="Times New Roman" w:cs="Times New Roman"/>
          <w:lang w:eastAsia="lt-LT"/>
        </w:rPr>
        <w:t xml:space="preserve"> Jeigu įmanoma, jaunesniems negu 12 metų vaikams ir paaugliams nereikėtų ilgą laiką nepertraukiamai vartoti lokalių kortikosteroidų, nes tokiems pacientams yra didesnė tikimybė, kad pasireikš antinksčių funkcijos slopinimas</w:t>
      </w:r>
      <w:r w:rsidR="00476347">
        <w:rPr>
          <w:rFonts w:ascii="Times New Roman" w:eastAsia="Times New Roman" w:hAnsi="Times New Roman" w:cs="Times New Roman"/>
          <w:lang w:eastAsia="lt-LT"/>
        </w:rPr>
        <w:t>.</w:t>
      </w:r>
    </w:p>
    <w:p w14:paraId="517A03BD" w14:textId="77777777" w:rsidR="00504986" w:rsidRPr="00504986" w:rsidRDefault="00504986" w:rsidP="00504986">
      <w:pPr>
        <w:spacing w:after="0" w:line="240" w:lineRule="auto"/>
        <w:rPr>
          <w:rFonts w:ascii="Times New Roman" w:eastAsia="Times New Roman" w:hAnsi="Times New Roman" w:cs="Times New Roman"/>
          <w:lang w:eastAsia="lt-LT"/>
        </w:rPr>
      </w:pPr>
    </w:p>
    <w:p w14:paraId="50EE56D4" w14:textId="77777777" w:rsidR="00504986" w:rsidRPr="00504986" w:rsidRDefault="00504986" w:rsidP="00504986">
      <w:pPr>
        <w:spacing w:after="0" w:line="240" w:lineRule="auto"/>
        <w:rPr>
          <w:rFonts w:ascii="Times New Roman" w:eastAsia="Times New Roman" w:hAnsi="Times New Roman" w:cs="Times New Roman"/>
          <w:b/>
          <w:lang w:eastAsia="lt-LT"/>
        </w:rPr>
      </w:pPr>
      <w:r w:rsidRPr="00504986">
        <w:rPr>
          <w:rFonts w:ascii="Times New Roman" w:eastAsia="Times New Roman" w:hAnsi="Times New Roman" w:cs="Times New Roman"/>
          <w:b/>
          <w:bCs/>
          <w:lang w:eastAsia="lt-LT"/>
        </w:rPr>
        <w:t xml:space="preserve">Kiti vaistai ir </w:t>
      </w:r>
      <w:r w:rsidRPr="00504986">
        <w:rPr>
          <w:rFonts w:ascii="Times New Roman" w:eastAsia="Times New Roman" w:hAnsi="Times New Roman" w:cs="Times New Roman"/>
          <w:b/>
          <w:lang w:eastAsia="lt-LT"/>
        </w:rPr>
        <w:t>Dermovate</w:t>
      </w:r>
    </w:p>
    <w:p w14:paraId="6285F5CE"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Jeigu vartojate ar neseniai vartojote kitų vaistų arba dėl to nesate tikri, apie tai pasakykite gydytojui arba vaistininkui.</w:t>
      </w:r>
    </w:p>
    <w:p w14:paraId="4833C42A" w14:textId="77777777" w:rsidR="00504986" w:rsidRPr="007237E2" w:rsidRDefault="00504986" w:rsidP="00504986">
      <w:pPr>
        <w:spacing w:after="0" w:line="240" w:lineRule="auto"/>
        <w:rPr>
          <w:rFonts w:ascii="Times New Roman" w:eastAsia="Times New Roman" w:hAnsi="Times New Roman" w:cs="Times New Roman"/>
          <w:lang w:eastAsia="lt-LT"/>
        </w:rPr>
      </w:pPr>
    </w:p>
    <w:p w14:paraId="04F9616B" w14:textId="77777777" w:rsidR="00504986" w:rsidRPr="00504986" w:rsidRDefault="00504986" w:rsidP="00747F88">
      <w:pPr>
        <w:keepNext/>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Kai kurie vaistai gali keisti </w:t>
      </w:r>
      <w:r w:rsidRPr="00504986">
        <w:rPr>
          <w:rFonts w:ascii="Times New Roman" w:eastAsia="Times New Roman" w:hAnsi="Times New Roman" w:cs="Times New Roman"/>
          <w:bCs/>
          <w:lang w:eastAsia="lt-LT"/>
        </w:rPr>
        <w:t>Dermovate</w:t>
      </w:r>
      <w:r w:rsidRPr="00504986">
        <w:rPr>
          <w:rFonts w:ascii="Times New Roman" w:eastAsia="Times New Roman" w:hAnsi="Times New Roman" w:cs="Times New Roman"/>
          <w:lang w:eastAsia="lt-LT"/>
        </w:rPr>
        <w:t xml:space="preserve"> veikimą arba didinti šalutinio poveikio atsiradimo riziką. Tokie vaistai yra:</w:t>
      </w:r>
    </w:p>
    <w:p w14:paraId="6E1AF765" w14:textId="77777777" w:rsidR="00504986" w:rsidRPr="00504986" w:rsidRDefault="00504986" w:rsidP="00747F88">
      <w:pPr>
        <w:keepNext/>
        <w:spacing w:after="0" w:line="240" w:lineRule="auto"/>
        <w:rPr>
          <w:rFonts w:ascii="Times New Roman" w:eastAsia="Times New Roman" w:hAnsi="Times New Roman" w:cs="Times New Roman"/>
          <w:lang w:eastAsia="lt-LT"/>
        </w:rPr>
      </w:pPr>
    </w:p>
    <w:p w14:paraId="1B91E05E" w14:textId="77777777" w:rsidR="00504986" w:rsidRPr="00504986" w:rsidRDefault="00504986" w:rsidP="00747F88">
      <w:pPr>
        <w:keepNext/>
        <w:numPr>
          <w:ilvl w:val="0"/>
          <w:numId w:val="7"/>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ritonaviras (skirtas ŽIV infekcijai gydyti) ir itrakonazolas (skirtas grybelių sukeltai infekcijai gydyti).</w:t>
      </w:r>
    </w:p>
    <w:p w14:paraId="46594798" w14:textId="77777777" w:rsidR="00504986" w:rsidRPr="00504986" w:rsidRDefault="00504986" w:rsidP="00504986">
      <w:pPr>
        <w:spacing w:after="0" w:line="240" w:lineRule="auto"/>
        <w:rPr>
          <w:rFonts w:ascii="Times New Roman" w:eastAsia="Times New Roman" w:hAnsi="Times New Roman" w:cs="Times New Roman"/>
          <w:bCs/>
          <w:iCs/>
          <w:lang w:eastAsia="lt-LT"/>
        </w:rPr>
      </w:pPr>
    </w:p>
    <w:p w14:paraId="6A1C7D10" w14:textId="77777777" w:rsidR="00504986" w:rsidRPr="00504986" w:rsidRDefault="00504986" w:rsidP="00504986">
      <w:pPr>
        <w:spacing w:after="0" w:line="240" w:lineRule="auto"/>
        <w:rPr>
          <w:rFonts w:ascii="Times New Roman" w:eastAsia="Times New Roman" w:hAnsi="Times New Roman" w:cs="Times New Roman"/>
          <w:bCs/>
          <w:iCs/>
          <w:noProof/>
          <w:lang w:eastAsia="lt-LT"/>
        </w:rPr>
      </w:pPr>
      <w:r w:rsidRPr="00504986">
        <w:rPr>
          <w:rFonts w:ascii="Times New Roman" w:eastAsia="Times New Roman" w:hAnsi="Times New Roman" w:cs="Times New Roman"/>
          <w:iCs/>
          <w:noProof/>
          <w:lang w:eastAsia="lt-LT"/>
        </w:rPr>
        <w:t>Jeigu vartojate kurį nors nurodytą vaistą, pasakykite gydytojui arba vaistininkui.</w:t>
      </w:r>
    </w:p>
    <w:p w14:paraId="61F6CFC3" w14:textId="77777777" w:rsidR="00504986" w:rsidRPr="00504986" w:rsidRDefault="00504986" w:rsidP="00504986">
      <w:pPr>
        <w:spacing w:after="0" w:line="240" w:lineRule="auto"/>
        <w:rPr>
          <w:rFonts w:ascii="Times New Roman" w:eastAsia="Times New Roman" w:hAnsi="Times New Roman" w:cs="Times New Roman"/>
          <w:lang w:eastAsia="lt-LT"/>
        </w:rPr>
      </w:pPr>
    </w:p>
    <w:p w14:paraId="548D5CD5" w14:textId="77777777" w:rsidR="00504986" w:rsidRPr="00504986" w:rsidRDefault="00504986" w:rsidP="00504986">
      <w:pPr>
        <w:spacing w:after="0" w:line="240" w:lineRule="auto"/>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 xml:space="preserve">Nėštumas ir žindymo laikotarpis </w:t>
      </w:r>
      <w:r w:rsidRPr="00504986">
        <w:rPr>
          <w:rFonts w:ascii="Times New Roman" w:eastAsia="Times New Roman" w:hAnsi="Times New Roman" w:cs="Times New Roman"/>
          <w:b/>
          <w:lang w:eastAsia="lt-LT"/>
        </w:rPr>
        <w:t>ir vaisingumas</w:t>
      </w:r>
    </w:p>
    <w:p w14:paraId="4E2F2DEC"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w:t>
      </w:r>
    </w:p>
    <w:p w14:paraId="030188B6"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CE656A7" w14:textId="77777777" w:rsidR="00504986" w:rsidRPr="00504986" w:rsidRDefault="00504986" w:rsidP="00504986">
      <w:pPr>
        <w:widowControl w:val="0"/>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Duomenų apie klobetazolio vartojimą nėštumo metu nepakanka. Nėštumo laikotarpiu klobetazolį galima vartoti tik tuo atveju, kai paskiria gydytojas. Tokiu atveju reikia kiek galima trumpiau vartoti mažiausią vaisto kiekį.</w:t>
      </w:r>
    </w:p>
    <w:p w14:paraId="5B9728C6" w14:textId="77777777" w:rsidR="00504986" w:rsidRPr="00504986" w:rsidRDefault="00504986" w:rsidP="00504986">
      <w:pPr>
        <w:widowControl w:val="0"/>
        <w:spacing w:after="0" w:line="240" w:lineRule="auto"/>
        <w:rPr>
          <w:rFonts w:ascii="Times New Roman" w:eastAsia="Times New Roman" w:hAnsi="Times New Roman" w:cs="Times New Roman"/>
          <w:lang w:eastAsia="lt-LT"/>
        </w:rPr>
      </w:pPr>
    </w:p>
    <w:p w14:paraId="51041842" w14:textId="77777777" w:rsidR="00504986" w:rsidRPr="00504986" w:rsidRDefault="00504986" w:rsidP="00504986">
      <w:pPr>
        <w:tabs>
          <w:tab w:val="left" w:pos="567"/>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Žindymo laikotarpiu lokaliai vartojamų kortikosteroidų saugumas nebuvo nustatytas.</w:t>
      </w:r>
    </w:p>
    <w:p w14:paraId="25237E22" w14:textId="77777777" w:rsidR="00504986" w:rsidRPr="00504986" w:rsidRDefault="00504986" w:rsidP="00504986">
      <w:pPr>
        <w:spacing w:after="0" w:line="240" w:lineRule="auto"/>
        <w:rPr>
          <w:rFonts w:ascii="Times New Roman" w:eastAsia="Times New Roman" w:hAnsi="Times New Roman" w:cs="Times New Roman"/>
          <w:lang w:eastAsia="lt-LT"/>
        </w:rPr>
      </w:pPr>
    </w:p>
    <w:p w14:paraId="5DAAB63E" w14:textId="77777777" w:rsidR="00504986" w:rsidRPr="00504986" w:rsidRDefault="00504986" w:rsidP="00504986">
      <w:pPr>
        <w:tabs>
          <w:tab w:val="left" w:pos="540"/>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Jeigu vartojate Dermovate žindymo laikotarpiu, vaisto negalima tepti ant krūtų, kad Dermovate atsitiktinai nepatektų kūdikiui į burną.</w:t>
      </w:r>
    </w:p>
    <w:p w14:paraId="791E44D5" w14:textId="77777777" w:rsidR="00504986" w:rsidRPr="00504986" w:rsidRDefault="00504986" w:rsidP="00504986">
      <w:pPr>
        <w:spacing w:after="0" w:line="240" w:lineRule="auto"/>
        <w:rPr>
          <w:rFonts w:ascii="Times New Roman" w:eastAsia="Times New Roman" w:hAnsi="Times New Roman" w:cs="Times New Roman"/>
          <w:lang w:eastAsia="lt-LT"/>
        </w:rPr>
      </w:pPr>
    </w:p>
    <w:p w14:paraId="19439731" w14:textId="77777777" w:rsidR="00504986" w:rsidRPr="00504986" w:rsidRDefault="00504986" w:rsidP="00504986">
      <w:pPr>
        <w:widowControl w:val="0"/>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Lokaliai vartojamų kortikosteroidų poveikio žmogaus vaisingumui įvertinimo duomenų nėra.</w:t>
      </w:r>
    </w:p>
    <w:p w14:paraId="510BF75C" w14:textId="04FA3458" w:rsidR="00504986" w:rsidRPr="00504986" w:rsidRDefault="00504986" w:rsidP="00504986">
      <w:pPr>
        <w:keepNext/>
        <w:spacing w:before="240" w:after="60" w:line="240" w:lineRule="auto"/>
        <w:outlineLvl w:val="3"/>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Vairavimas ir mechanizmų valdymas</w:t>
      </w:r>
      <w:r w:rsidR="00070633">
        <w:rPr>
          <w:rFonts w:ascii="Times New Roman" w:eastAsia="Times New Roman" w:hAnsi="Times New Roman" w:cs="Times New Roman"/>
          <w:b/>
          <w:bCs/>
          <w:lang w:eastAsia="lt-LT"/>
        </w:rPr>
        <w:fldChar w:fldCharType="begin"/>
      </w:r>
      <w:r w:rsidR="00070633">
        <w:rPr>
          <w:rFonts w:ascii="Times New Roman" w:eastAsia="Times New Roman" w:hAnsi="Times New Roman" w:cs="Times New Roman"/>
          <w:b/>
          <w:bCs/>
          <w:lang w:eastAsia="lt-LT"/>
        </w:rPr>
        <w:instrText xml:space="preserve"> DOCVARIABLE vault_nd_abe9880e-8f65-42d4-8353-ad917713aaa0 \* MERGEFORMAT </w:instrText>
      </w:r>
      <w:r w:rsidR="00070633">
        <w:rPr>
          <w:rFonts w:ascii="Times New Roman" w:eastAsia="Times New Roman" w:hAnsi="Times New Roman" w:cs="Times New Roman"/>
          <w:b/>
          <w:bCs/>
          <w:lang w:eastAsia="lt-LT"/>
        </w:rPr>
        <w:fldChar w:fldCharType="separate"/>
      </w:r>
      <w:r w:rsidR="00070633">
        <w:rPr>
          <w:rFonts w:ascii="Times New Roman" w:eastAsia="Times New Roman" w:hAnsi="Times New Roman" w:cs="Times New Roman"/>
          <w:b/>
          <w:bCs/>
          <w:lang w:eastAsia="lt-LT"/>
        </w:rPr>
        <w:t xml:space="preserve"> </w:t>
      </w:r>
      <w:r w:rsidR="00070633">
        <w:rPr>
          <w:rFonts w:ascii="Times New Roman" w:eastAsia="Times New Roman" w:hAnsi="Times New Roman" w:cs="Times New Roman"/>
          <w:b/>
          <w:bCs/>
          <w:lang w:eastAsia="lt-LT"/>
        </w:rPr>
        <w:fldChar w:fldCharType="end"/>
      </w:r>
    </w:p>
    <w:p w14:paraId="531D65FA" w14:textId="0EED2F35"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Dermovate gebėjimo vairuoti ir valdyti mechanizmus neveikia arba veikia nereikšmingai.</w:t>
      </w:r>
    </w:p>
    <w:p w14:paraId="29DE14B1" w14:textId="77777777" w:rsidR="00504986" w:rsidRPr="00504986" w:rsidRDefault="00504986" w:rsidP="00504986">
      <w:pPr>
        <w:spacing w:after="0" w:line="240" w:lineRule="auto"/>
        <w:rPr>
          <w:rFonts w:ascii="Times New Roman" w:eastAsia="Times New Roman" w:hAnsi="Times New Roman" w:cs="Times New Roman"/>
          <w:lang w:eastAsia="lt-LT"/>
        </w:rPr>
      </w:pPr>
    </w:p>
    <w:p w14:paraId="47CCA138" w14:textId="77777777" w:rsidR="00504986" w:rsidRPr="00504986" w:rsidRDefault="00504986" w:rsidP="00504986">
      <w:pPr>
        <w:spacing w:after="0" w:line="240" w:lineRule="auto"/>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 xml:space="preserve">Dermovate sudėtyje yra propilenglikolio </w:t>
      </w:r>
    </w:p>
    <w:p w14:paraId="1051AFCC" w14:textId="67352F5F" w:rsidR="00504986" w:rsidRPr="00476347" w:rsidRDefault="007B09D2" w:rsidP="00504986">
      <w:pPr>
        <w:spacing w:after="0" w:line="240" w:lineRule="auto"/>
        <w:rPr>
          <w:rFonts w:ascii="Times New Roman" w:eastAsia="Times New Roman" w:hAnsi="Times New Roman" w:cs="Times New Roman"/>
          <w:lang w:eastAsia="lt-LT"/>
        </w:rPr>
      </w:pPr>
      <w:r w:rsidRPr="007B09D2">
        <w:rPr>
          <w:rFonts w:ascii="Times New Roman" w:eastAsia="Times New Roman" w:hAnsi="Times New Roman" w:cs="Times New Roman"/>
          <w:lang w:eastAsia="lt-LT"/>
        </w:rPr>
        <w:t>1</w:t>
      </w:r>
      <w:r w:rsidR="0012789C">
        <w:rPr>
          <w:rFonts w:ascii="Times New Roman" w:eastAsia="Times New Roman" w:hAnsi="Times New Roman" w:cs="Times New Roman"/>
          <w:lang w:eastAsia="lt-LT"/>
        </w:rPr>
        <w:t> </w:t>
      </w:r>
      <w:r w:rsidRPr="007B09D2">
        <w:rPr>
          <w:rFonts w:ascii="Times New Roman" w:eastAsia="Times New Roman" w:hAnsi="Times New Roman" w:cs="Times New Roman"/>
          <w:lang w:eastAsia="lt-LT"/>
        </w:rPr>
        <w:t>g tepalo yra 50</w:t>
      </w:r>
      <w:r w:rsidR="0012789C">
        <w:rPr>
          <w:rFonts w:ascii="Times New Roman" w:eastAsia="Times New Roman" w:hAnsi="Times New Roman" w:cs="Times New Roman"/>
          <w:lang w:eastAsia="lt-LT"/>
        </w:rPr>
        <w:t> </w:t>
      </w:r>
      <w:r w:rsidRPr="007B09D2">
        <w:rPr>
          <w:rFonts w:ascii="Times New Roman" w:eastAsia="Times New Roman" w:hAnsi="Times New Roman" w:cs="Times New Roman"/>
          <w:lang w:eastAsia="lt-LT"/>
        </w:rPr>
        <w:t xml:space="preserve">mg propilenglikolio. </w:t>
      </w:r>
      <w:r w:rsidR="00504986" w:rsidRPr="00476347">
        <w:rPr>
          <w:rFonts w:ascii="Times New Roman" w:eastAsia="Times New Roman" w:hAnsi="Times New Roman" w:cs="Times New Roman"/>
          <w:lang w:eastAsia="lt-LT"/>
        </w:rPr>
        <w:t xml:space="preserve">Propilenglikolis gali </w:t>
      </w:r>
      <w:r w:rsidR="00476347" w:rsidRPr="00476347">
        <w:rPr>
          <w:rFonts w:ascii="Times New Roman" w:eastAsia="Times New Roman" w:hAnsi="Times New Roman" w:cs="Times New Roman"/>
          <w:lang w:eastAsia="lt-LT"/>
        </w:rPr>
        <w:t>sukelti odos sudirginimą</w:t>
      </w:r>
      <w:r w:rsidR="00504986" w:rsidRPr="00476347">
        <w:rPr>
          <w:rFonts w:ascii="Times New Roman" w:eastAsia="Times New Roman" w:hAnsi="Times New Roman" w:cs="Times New Roman"/>
          <w:lang w:eastAsia="lt-LT"/>
        </w:rPr>
        <w:t>.</w:t>
      </w:r>
    </w:p>
    <w:p w14:paraId="28D1DF68" w14:textId="77777777" w:rsidR="00504986" w:rsidRPr="00504986" w:rsidRDefault="00504986" w:rsidP="00504986">
      <w:pPr>
        <w:spacing w:after="0" w:line="240" w:lineRule="auto"/>
        <w:rPr>
          <w:rFonts w:ascii="Times New Roman" w:eastAsia="Times New Roman" w:hAnsi="Times New Roman" w:cs="Times New Roman"/>
          <w:lang w:eastAsia="lt-LT"/>
        </w:rPr>
      </w:pPr>
    </w:p>
    <w:p w14:paraId="16745866" w14:textId="77777777" w:rsidR="00504986" w:rsidRPr="00504986" w:rsidRDefault="00504986" w:rsidP="00504986">
      <w:pPr>
        <w:spacing w:after="0" w:line="240" w:lineRule="auto"/>
        <w:rPr>
          <w:rFonts w:ascii="Times New Roman" w:eastAsia="Times New Roman" w:hAnsi="Times New Roman" w:cs="Times New Roman"/>
          <w:lang w:eastAsia="lt-LT"/>
        </w:rPr>
      </w:pPr>
    </w:p>
    <w:p w14:paraId="086FFCB4" w14:textId="77777777" w:rsidR="00504986" w:rsidRPr="00504986" w:rsidRDefault="00504986" w:rsidP="00504986">
      <w:pPr>
        <w:spacing w:after="0" w:line="240" w:lineRule="auto"/>
        <w:ind w:left="540" w:hanging="540"/>
        <w:rPr>
          <w:rFonts w:ascii="Times New Roman" w:eastAsia="Times New Roman" w:hAnsi="Times New Roman" w:cs="Times New Roman"/>
          <w:b/>
          <w:caps/>
        </w:rPr>
      </w:pPr>
      <w:r w:rsidRPr="00504986">
        <w:rPr>
          <w:rFonts w:ascii="Times New Roman" w:eastAsia="Times New Roman" w:hAnsi="Times New Roman" w:cs="Times New Roman"/>
          <w:b/>
          <w:caps/>
        </w:rPr>
        <w:t>3.</w:t>
      </w:r>
      <w:r w:rsidRPr="00504986">
        <w:rPr>
          <w:rFonts w:ascii="Times New Roman" w:eastAsia="Times New Roman" w:hAnsi="Times New Roman" w:cs="Times New Roman"/>
          <w:b/>
          <w:caps/>
        </w:rPr>
        <w:tab/>
      </w:r>
      <w:r w:rsidRPr="00504986">
        <w:rPr>
          <w:rFonts w:ascii="Times New Roman" w:eastAsia="Times New Roman" w:hAnsi="Times New Roman" w:cs="Times New Roman"/>
          <w:b/>
        </w:rPr>
        <w:t>Kaip vartoti Dermovate</w:t>
      </w:r>
    </w:p>
    <w:p w14:paraId="4B3E28FB" w14:textId="77777777" w:rsidR="00504986" w:rsidRPr="00504986" w:rsidRDefault="00504986" w:rsidP="00504986">
      <w:pPr>
        <w:spacing w:after="0" w:line="240" w:lineRule="auto"/>
        <w:rPr>
          <w:rFonts w:ascii="Times New Roman" w:eastAsia="Times New Roman" w:hAnsi="Times New Roman" w:cs="Times New Roman"/>
          <w:lang w:eastAsia="lt-LT"/>
        </w:rPr>
      </w:pPr>
    </w:p>
    <w:p w14:paraId="2AB709BD"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Visada vartokite šį vaistą tiksliai, kaip nurodė gydytojas. Jeigu abejojate, kreipkitės į gydytoją arba vaistininką.</w:t>
      </w:r>
    </w:p>
    <w:p w14:paraId="4AFD685C" w14:textId="77777777" w:rsidR="00504986" w:rsidRPr="00504986" w:rsidRDefault="00504986" w:rsidP="00504986">
      <w:pPr>
        <w:spacing w:after="0" w:line="240" w:lineRule="auto"/>
        <w:rPr>
          <w:rFonts w:ascii="Times New Roman" w:eastAsia="Times New Roman" w:hAnsi="Times New Roman" w:cs="Times New Roman"/>
          <w:lang w:eastAsia="lt-LT"/>
        </w:rPr>
      </w:pPr>
    </w:p>
    <w:p w14:paraId="76995CF2" w14:textId="77777777" w:rsidR="00504986" w:rsidRPr="00504986" w:rsidRDefault="00504986" w:rsidP="00504986">
      <w:pPr>
        <w:tabs>
          <w:tab w:val="left" w:pos="567"/>
        </w:tabs>
        <w:spacing w:after="0" w:line="240" w:lineRule="auto"/>
        <w:rPr>
          <w:rFonts w:ascii="Times New Roman" w:eastAsia="Times New Roman" w:hAnsi="Times New Roman" w:cs="Times New Roman"/>
          <w:i/>
          <w:snapToGrid w:val="0"/>
          <w:lang w:eastAsia="lt-LT"/>
        </w:rPr>
      </w:pPr>
      <w:r w:rsidRPr="00504986">
        <w:rPr>
          <w:rFonts w:ascii="Times New Roman" w:eastAsia="Times New Roman" w:hAnsi="Times New Roman" w:cs="Times New Roman"/>
          <w:i/>
          <w:snapToGrid w:val="0"/>
          <w:lang w:eastAsia="lt-LT"/>
        </w:rPr>
        <w:t>Dozavimas</w:t>
      </w:r>
    </w:p>
    <w:p w14:paraId="748FB3B6" w14:textId="7E6734F6" w:rsidR="00504986" w:rsidRPr="00504986" w:rsidRDefault="00504986" w:rsidP="00504986">
      <w:pPr>
        <w:tabs>
          <w:tab w:val="left" w:pos="567"/>
        </w:tabs>
        <w:spacing w:after="0" w:line="240" w:lineRule="auto"/>
        <w:rPr>
          <w:rFonts w:ascii="Times New Roman" w:eastAsia="Times New Roman" w:hAnsi="Times New Roman" w:cs="Times New Roman"/>
          <w:i/>
          <w:snapToGrid w:val="0"/>
          <w:lang w:eastAsia="lt-LT"/>
        </w:rPr>
      </w:pPr>
    </w:p>
    <w:p w14:paraId="47EE3A70" w14:textId="5867BF52" w:rsidR="00504986" w:rsidRPr="00504986" w:rsidRDefault="00504986" w:rsidP="00504986">
      <w:pPr>
        <w:tabs>
          <w:tab w:val="left" w:pos="567"/>
        </w:tabs>
        <w:spacing w:after="0" w:line="240" w:lineRule="auto"/>
        <w:rPr>
          <w:rFonts w:ascii="Times New Roman" w:eastAsia="Times New Roman" w:hAnsi="Times New Roman" w:cs="Times New Roman"/>
          <w:i/>
          <w:snapToGrid w:val="0"/>
          <w:lang w:eastAsia="lt-LT"/>
        </w:rPr>
      </w:pPr>
      <w:r w:rsidRPr="00504986">
        <w:rPr>
          <w:rFonts w:ascii="Times New Roman" w:eastAsia="Times New Roman" w:hAnsi="Times New Roman" w:cs="Times New Roman"/>
          <w:i/>
          <w:snapToGrid w:val="0"/>
          <w:lang w:eastAsia="lt-LT"/>
        </w:rPr>
        <w:t>Suaugusiesiems, vyresniems kaip 1</w:t>
      </w:r>
      <w:r w:rsidR="0012789C">
        <w:rPr>
          <w:rFonts w:ascii="Times New Roman" w:eastAsia="Times New Roman" w:hAnsi="Times New Roman" w:cs="Times New Roman"/>
          <w:i/>
          <w:snapToGrid w:val="0"/>
          <w:lang w:eastAsia="lt-LT"/>
        </w:rPr>
        <w:t> </w:t>
      </w:r>
      <w:r w:rsidRPr="00504986">
        <w:rPr>
          <w:rFonts w:ascii="Times New Roman" w:eastAsia="Times New Roman" w:hAnsi="Times New Roman" w:cs="Times New Roman"/>
          <w:i/>
          <w:snapToGrid w:val="0"/>
          <w:lang w:eastAsia="lt-LT"/>
        </w:rPr>
        <w:t>metų vaikams ir paaugliams</w:t>
      </w:r>
    </w:p>
    <w:p w14:paraId="1944B521" w14:textId="77777777" w:rsidR="00504986" w:rsidRPr="00504986" w:rsidRDefault="00504986" w:rsidP="00504986">
      <w:pPr>
        <w:tabs>
          <w:tab w:val="left" w:pos="567"/>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Tepkite pažeistą sritį Dermovate tepalu vieną ar du kartus per parą. Odos būklei gerėjant, vaisto reikės tepti rečiau arba gydytojas gali skirti vartoti silpnesnio poveikio steroidą.</w:t>
      </w:r>
    </w:p>
    <w:p w14:paraId="7BE56FAD" w14:textId="77777777" w:rsidR="00504986" w:rsidRPr="00504986" w:rsidRDefault="00504986" w:rsidP="00504986">
      <w:pPr>
        <w:spacing w:after="0" w:line="240" w:lineRule="auto"/>
        <w:rPr>
          <w:rFonts w:ascii="Times New Roman" w:eastAsia="Times New Roman" w:hAnsi="Times New Roman" w:cs="Times New Roman"/>
          <w:lang w:eastAsia="lt-LT"/>
        </w:rPr>
      </w:pPr>
    </w:p>
    <w:p w14:paraId="2BFA44FF" w14:textId="77777777" w:rsidR="00504986" w:rsidRPr="00504986" w:rsidRDefault="00504986" w:rsidP="00504986">
      <w:pPr>
        <w:keepNext/>
        <w:spacing w:after="0" w:line="240" w:lineRule="auto"/>
        <w:rPr>
          <w:rFonts w:ascii="Times New Roman" w:eastAsia="Times New Roman" w:hAnsi="Times New Roman" w:cs="Times New Roman"/>
          <w:bCs/>
          <w:i/>
          <w:snapToGrid w:val="0"/>
          <w:lang w:eastAsia="lt-LT"/>
        </w:rPr>
      </w:pPr>
      <w:r w:rsidRPr="00504986">
        <w:rPr>
          <w:rFonts w:ascii="Times New Roman" w:eastAsia="Times New Roman" w:hAnsi="Times New Roman" w:cs="Times New Roman"/>
          <w:bCs/>
          <w:i/>
          <w:snapToGrid w:val="0"/>
          <w:lang w:eastAsia="lt-LT"/>
        </w:rPr>
        <w:t>Kaip vartoti vaistą</w:t>
      </w:r>
    </w:p>
    <w:p w14:paraId="3B35BBEF" w14:textId="77777777" w:rsidR="00504986" w:rsidRPr="00504986" w:rsidRDefault="00504986" w:rsidP="00504986">
      <w:pPr>
        <w:keepNext/>
        <w:spacing w:after="0" w:line="240" w:lineRule="auto"/>
        <w:rPr>
          <w:rFonts w:ascii="Times New Roman" w:eastAsia="Times New Roman" w:hAnsi="Times New Roman" w:cs="Times New Roman"/>
          <w:snapToGrid w:val="0"/>
          <w:lang w:eastAsia="lt-LT"/>
        </w:rPr>
      </w:pPr>
    </w:p>
    <w:p w14:paraId="17779CBD" w14:textId="77777777" w:rsidR="00504986" w:rsidRPr="00504986" w:rsidRDefault="00504986" w:rsidP="00504986">
      <w:pPr>
        <w:tabs>
          <w:tab w:val="left" w:pos="567"/>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Nedidelį tepalo kiekį, kuris plonu sluoksniu padengia visą pažeistą sritį, švelniai įtrinkite į odą.</w:t>
      </w:r>
    </w:p>
    <w:p w14:paraId="62C4BB20" w14:textId="77777777" w:rsidR="00504986" w:rsidRPr="00504986" w:rsidRDefault="00504986" w:rsidP="00504986">
      <w:pPr>
        <w:tabs>
          <w:tab w:val="left" w:pos="567"/>
        </w:tabs>
        <w:spacing w:after="0" w:line="240" w:lineRule="auto"/>
        <w:ind w:left="567" w:hanging="567"/>
        <w:rPr>
          <w:rFonts w:ascii="Times New Roman" w:eastAsia="Times New Roman" w:hAnsi="Times New Roman" w:cs="Times New Roman"/>
          <w:snapToGrid w:val="0"/>
          <w:lang w:eastAsia="lt-LT"/>
        </w:rPr>
      </w:pPr>
    </w:p>
    <w:p w14:paraId="304BAADE" w14:textId="77777777" w:rsidR="00504986" w:rsidRPr="00504986" w:rsidRDefault="00504986" w:rsidP="00504986">
      <w:pPr>
        <w:tabs>
          <w:tab w:val="left" w:pos="567"/>
        </w:tabs>
        <w:spacing w:after="0" w:line="240" w:lineRule="auto"/>
        <w:rPr>
          <w:rFonts w:ascii="Times New Roman" w:eastAsia="Times New Roman" w:hAnsi="Times New Roman" w:cs="Times New Roman"/>
          <w:snapToGrid w:val="0"/>
          <w:lang w:eastAsia="lt-LT"/>
        </w:rPr>
      </w:pPr>
      <w:r w:rsidRPr="00504986">
        <w:rPr>
          <w:rFonts w:ascii="Times New Roman" w:eastAsia="Times New Roman" w:hAnsi="Times New Roman" w:cs="Times New Roman"/>
          <w:snapToGrid w:val="0"/>
          <w:lang w:eastAsia="lt-LT"/>
        </w:rPr>
        <w:t>Jeigu tepalu gydote ne rankas, po procedūros jas nusiplaukite.</w:t>
      </w:r>
    </w:p>
    <w:p w14:paraId="61E6E43B" w14:textId="77777777" w:rsidR="00504986" w:rsidRPr="00504986" w:rsidRDefault="00504986" w:rsidP="00504986">
      <w:pPr>
        <w:tabs>
          <w:tab w:val="left" w:pos="567"/>
        </w:tabs>
        <w:spacing w:after="0" w:line="240" w:lineRule="auto"/>
        <w:ind w:left="567" w:hanging="567"/>
        <w:rPr>
          <w:rFonts w:ascii="Times New Roman" w:eastAsia="Times New Roman" w:hAnsi="Times New Roman" w:cs="Times New Roman"/>
          <w:snapToGrid w:val="0"/>
          <w:lang w:eastAsia="lt-LT"/>
        </w:rPr>
      </w:pPr>
    </w:p>
    <w:p w14:paraId="71CEA69D" w14:textId="77777777" w:rsidR="00504986" w:rsidRPr="00504986" w:rsidRDefault="00504986" w:rsidP="00504986">
      <w:pPr>
        <w:tabs>
          <w:tab w:val="left" w:pos="567"/>
        </w:tabs>
        <w:spacing w:after="0" w:line="240" w:lineRule="auto"/>
        <w:rPr>
          <w:rFonts w:ascii="Times New Roman" w:eastAsia="Times New Roman" w:hAnsi="Times New Roman" w:cs="Times New Roman"/>
          <w:snapToGrid w:val="0"/>
          <w:lang w:eastAsia="lt-LT"/>
        </w:rPr>
      </w:pPr>
      <w:r w:rsidRPr="00504986">
        <w:rPr>
          <w:rFonts w:ascii="Times New Roman" w:eastAsia="Times New Roman" w:hAnsi="Times New Roman" w:cs="Times New Roman"/>
          <w:snapToGrid w:val="0"/>
          <w:lang w:eastAsia="lt-LT"/>
        </w:rPr>
        <w:t>Jeigu kartu vartojate minkštinamąją (drėkinamąją) priemonę, kiekvieną kartą patepę Dermovate palaukite, kol jis susigers, ir tik tada tepkite minkštinamąją priemonę.</w:t>
      </w:r>
    </w:p>
    <w:p w14:paraId="1FDAC68E" w14:textId="77777777" w:rsidR="00504986" w:rsidRPr="007237E2" w:rsidRDefault="00504986" w:rsidP="00504986">
      <w:pPr>
        <w:tabs>
          <w:tab w:val="left" w:pos="567"/>
        </w:tabs>
        <w:spacing w:after="0" w:line="240" w:lineRule="auto"/>
        <w:ind w:left="567" w:hanging="567"/>
        <w:rPr>
          <w:rFonts w:ascii="Times New Roman" w:eastAsia="Times New Roman" w:hAnsi="Times New Roman" w:cs="Times New Roman"/>
          <w:bCs/>
          <w:snapToGrid w:val="0"/>
          <w:lang w:eastAsia="lt-LT"/>
        </w:rPr>
      </w:pPr>
    </w:p>
    <w:p w14:paraId="26FFF042" w14:textId="77777777" w:rsidR="00504986" w:rsidRPr="00504986" w:rsidRDefault="00504986" w:rsidP="00504986">
      <w:pPr>
        <w:tabs>
          <w:tab w:val="left" w:pos="567"/>
        </w:tabs>
        <w:spacing w:after="0" w:line="240" w:lineRule="auto"/>
        <w:rPr>
          <w:rFonts w:ascii="Times New Roman" w:eastAsia="Times New Roman" w:hAnsi="Times New Roman" w:cs="Times New Roman"/>
          <w:snapToGrid w:val="0"/>
          <w:lang w:eastAsia="lt-LT"/>
        </w:rPr>
      </w:pPr>
      <w:r w:rsidRPr="00504986">
        <w:rPr>
          <w:rFonts w:ascii="Times New Roman" w:eastAsia="Times New Roman" w:hAnsi="Times New Roman" w:cs="Times New Roman"/>
          <w:snapToGrid w:val="0"/>
          <w:lang w:eastAsia="lt-LT"/>
        </w:rPr>
        <w:t>Šio vaisto negalima vartoti kiekvieną dieną ilgiau negu keturias savaites iš eilės.</w:t>
      </w:r>
    </w:p>
    <w:p w14:paraId="43B0D012" w14:textId="77777777" w:rsidR="00504986" w:rsidRPr="00504986" w:rsidRDefault="00504986" w:rsidP="00504986">
      <w:pPr>
        <w:tabs>
          <w:tab w:val="left" w:pos="567"/>
        </w:tabs>
        <w:spacing w:after="0" w:line="240" w:lineRule="auto"/>
        <w:rPr>
          <w:rFonts w:ascii="Times New Roman" w:eastAsia="Times New Roman" w:hAnsi="Times New Roman" w:cs="Times New Roman"/>
          <w:snapToGrid w:val="0"/>
          <w:lang w:eastAsia="lt-LT"/>
        </w:rPr>
      </w:pPr>
    </w:p>
    <w:p w14:paraId="712B0FF0" w14:textId="77777777" w:rsidR="00504986" w:rsidRPr="00504986" w:rsidRDefault="00504986" w:rsidP="00504986">
      <w:pPr>
        <w:tabs>
          <w:tab w:val="left" w:pos="567"/>
        </w:tabs>
        <w:spacing w:after="0" w:line="240" w:lineRule="auto"/>
        <w:rPr>
          <w:rFonts w:ascii="Times New Roman" w:eastAsia="Times New Roman" w:hAnsi="Times New Roman" w:cs="Times New Roman"/>
          <w:snapToGrid w:val="0"/>
          <w:lang w:eastAsia="lt-LT"/>
        </w:rPr>
      </w:pPr>
      <w:r w:rsidRPr="00504986">
        <w:rPr>
          <w:rFonts w:ascii="Times New Roman" w:eastAsia="Times New Roman" w:hAnsi="Times New Roman" w:cs="Times New Roman"/>
          <w:snapToGrid w:val="0"/>
          <w:lang w:eastAsia="lt-LT"/>
        </w:rPr>
        <w:t>Jeigu dermatitas dažnai paūmėja, kai tik jis tampa kontroliuojamas, gydytojas gali patarti Dermovate vartoti rečiau, kad padėtų Jums apsisaugoti nuo dermatito atsinaujinimo.</w:t>
      </w:r>
    </w:p>
    <w:p w14:paraId="1C0F5C61" w14:textId="77777777" w:rsidR="00504986" w:rsidRPr="00504986" w:rsidRDefault="00504986" w:rsidP="00504986">
      <w:pPr>
        <w:tabs>
          <w:tab w:val="left" w:pos="567"/>
        </w:tabs>
        <w:spacing w:after="0" w:line="240" w:lineRule="auto"/>
        <w:rPr>
          <w:rFonts w:ascii="Times New Roman" w:eastAsia="Times New Roman" w:hAnsi="Times New Roman" w:cs="Times New Roman"/>
          <w:snapToGrid w:val="0"/>
          <w:lang w:eastAsia="lt-LT"/>
        </w:rPr>
      </w:pPr>
    </w:p>
    <w:p w14:paraId="1457C830" w14:textId="77777777" w:rsidR="00504986" w:rsidRPr="00504986" w:rsidRDefault="00504986" w:rsidP="00504986">
      <w:pPr>
        <w:tabs>
          <w:tab w:val="left" w:pos="567"/>
        </w:tabs>
        <w:spacing w:after="0" w:line="240" w:lineRule="auto"/>
        <w:rPr>
          <w:rFonts w:ascii="Times New Roman" w:eastAsia="Times New Roman" w:hAnsi="Times New Roman" w:cs="Times New Roman"/>
          <w:snapToGrid w:val="0"/>
          <w:lang w:eastAsia="lt-LT"/>
        </w:rPr>
      </w:pPr>
      <w:r w:rsidRPr="00504986">
        <w:rPr>
          <w:rFonts w:ascii="Times New Roman" w:eastAsia="Times New Roman" w:hAnsi="Times New Roman" w:cs="Times New Roman"/>
          <w:snapToGrid w:val="0"/>
          <w:lang w:eastAsia="lt-LT"/>
        </w:rPr>
        <w:lastRenderedPageBreak/>
        <w:t>Pavyzdžiui, Jums gali būti patarta tepti ploną Dermovate sluoksnį vieną kartą per parą du kartus per savaitę ant pažeistos odos arba tose srityse, kur tikėtina, kad pažeidimai vėl atsinaujins.</w:t>
      </w:r>
    </w:p>
    <w:p w14:paraId="06A78FD7"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545D9A2" w14:textId="1F2393AB" w:rsidR="00504986" w:rsidRPr="00504986" w:rsidRDefault="00504986" w:rsidP="00504986">
      <w:pPr>
        <w:tabs>
          <w:tab w:val="left" w:pos="540"/>
        </w:tabs>
        <w:spacing w:after="0" w:line="240" w:lineRule="auto"/>
        <w:rPr>
          <w:rFonts w:ascii="Times New Roman" w:eastAsia="Times New Roman" w:hAnsi="Times New Roman" w:cs="Times New Roman"/>
          <w:b/>
          <w:bCs/>
          <w:lang w:eastAsia="lt-LT"/>
        </w:rPr>
      </w:pPr>
      <w:r w:rsidRPr="00504986">
        <w:rPr>
          <w:rFonts w:ascii="Times New Roman" w:eastAsia="Times New Roman" w:hAnsi="Times New Roman" w:cs="Times New Roman"/>
          <w:b/>
          <w:lang w:eastAsia="lt-LT"/>
        </w:rPr>
        <w:t>Ką daryti pavartojus per didelę Dermovate dozę</w:t>
      </w:r>
    </w:p>
    <w:p w14:paraId="43BB1456" w14:textId="77777777" w:rsidR="00504986" w:rsidRPr="00504986" w:rsidRDefault="00504986" w:rsidP="00504986">
      <w:pPr>
        <w:spacing w:after="0" w:line="240" w:lineRule="auto"/>
        <w:rPr>
          <w:rFonts w:ascii="Times New Roman" w:eastAsia="Times New Roman" w:hAnsi="Times New Roman" w:cs="Times New Roman"/>
          <w:snapToGrid w:val="0"/>
          <w:lang w:eastAsia="lt-LT"/>
        </w:rPr>
      </w:pPr>
      <w:r w:rsidRPr="00504986">
        <w:rPr>
          <w:rFonts w:ascii="Times New Roman" w:eastAsia="Times New Roman" w:hAnsi="Times New Roman" w:cs="Times New Roman"/>
          <w:lang w:eastAsia="lt-LT"/>
        </w:rPr>
        <w:t>Ūminio vaisto perdozavimo tikimybė yra labai maža, tačiau dėl lėtinio perdozavimo arba netinkamo vaisto vartojimo gali atsirasti pernelyg padidėjusios kortizolio (antinksčių hormono) koncentracijos požymių.</w:t>
      </w:r>
    </w:p>
    <w:p w14:paraId="7B080413" w14:textId="77777777" w:rsidR="00504986" w:rsidRPr="00504986" w:rsidRDefault="00504986" w:rsidP="00504986">
      <w:pPr>
        <w:spacing w:after="0" w:line="240" w:lineRule="auto"/>
        <w:rPr>
          <w:rFonts w:ascii="Times New Roman" w:eastAsia="Times New Roman" w:hAnsi="Times New Roman" w:cs="Times New Roman"/>
          <w:lang w:eastAsia="lt-LT"/>
        </w:rPr>
      </w:pPr>
    </w:p>
    <w:p w14:paraId="7D914F20"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Perdozavimo atveju gydymą Dermovate reikia nutraukti palaipsniui, dėl ūminio antinksčių funkcijos nepakankamumo rizikos. Tai padarys Jūsų gydytojas.</w:t>
      </w:r>
    </w:p>
    <w:p w14:paraId="4A957323"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26EF0EF" w14:textId="77777777" w:rsidR="00504986" w:rsidRPr="00504986" w:rsidRDefault="00504986" w:rsidP="00504986">
      <w:pPr>
        <w:spacing w:after="0" w:line="240" w:lineRule="auto"/>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Pamiršus pavartoti Dermovate</w:t>
      </w:r>
    </w:p>
    <w:p w14:paraId="551DFE41"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Negalima vartoti dvigubos </w:t>
      </w:r>
      <w:r w:rsidRPr="00504986">
        <w:rPr>
          <w:rFonts w:ascii="Times New Roman" w:eastAsia="Times New Roman" w:hAnsi="Times New Roman" w:cs="Times New Roman"/>
          <w:snapToGrid w:val="0"/>
          <w:lang w:eastAsia="lt-LT"/>
        </w:rPr>
        <w:t xml:space="preserve">Dermovate </w:t>
      </w:r>
      <w:r w:rsidRPr="00504986">
        <w:rPr>
          <w:rFonts w:ascii="Times New Roman" w:eastAsia="Times New Roman" w:hAnsi="Times New Roman" w:cs="Times New Roman"/>
          <w:lang w:eastAsia="lt-LT"/>
        </w:rPr>
        <w:t>dozės, norint kompensuoti praleistą dozę.</w:t>
      </w:r>
    </w:p>
    <w:p w14:paraId="7AAFDFFF" w14:textId="77777777" w:rsidR="00504986" w:rsidRPr="00504986" w:rsidRDefault="00504986" w:rsidP="00504986">
      <w:pPr>
        <w:spacing w:after="0" w:line="240" w:lineRule="auto"/>
        <w:rPr>
          <w:rFonts w:ascii="Times New Roman" w:eastAsia="Times New Roman" w:hAnsi="Times New Roman" w:cs="Times New Roman"/>
          <w:lang w:eastAsia="lt-LT"/>
        </w:rPr>
      </w:pPr>
    </w:p>
    <w:p w14:paraId="4831386A" w14:textId="77777777" w:rsidR="00504986" w:rsidRPr="00504986" w:rsidRDefault="00504986" w:rsidP="00504986">
      <w:pPr>
        <w:tabs>
          <w:tab w:val="left" w:pos="540"/>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Jei pamiršote </w:t>
      </w:r>
      <w:r w:rsidRPr="00504986">
        <w:rPr>
          <w:rFonts w:ascii="Times New Roman" w:eastAsia="Times New Roman" w:hAnsi="Times New Roman" w:cs="Times New Roman"/>
          <w:snapToGrid w:val="0"/>
          <w:lang w:eastAsia="lt-LT"/>
        </w:rPr>
        <w:t>pavartoti Dermovate</w:t>
      </w:r>
      <w:r w:rsidRPr="00504986">
        <w:rPr>
          <w:rFonts w:ascii="Times New Roman" w:eastAsia="Times New Roman" w:hAnsi="Times New Roman" w:cs="Times New Roman"/>
          <w:lang w:eastAsia="lt-LT"/>
        </w:rPr>
        <w:t xml:space="preserve">, užtepkite tepalo, kai tik prisiminsite, ir toliau vartokite vaistą </w:t>
      </w:r>
      <w:r w:rsidRPr="00504986">
        <w:rPr>
          <w:rFonts w:ascii="Times New Roman" w:eastAsia="Times New Roman" w:hAnsi="Times New Roman" w:cs="Times New Roman"/>
          <w:snapToGrid w:val="0"/>
          <w:lang w:eastAsia="lt-LT"/>
        </w:rPr>
        <w:t>į</w:t>
      </w:r>
      <w:r w:rsidRPr="00504986">
        <w:rPr>
          <w:rFonts w:ascii="Times New Roman" w:eastAsia="Times New Roman" w:hAnsi="Times New Roman" w:cs="Times New Roman"/>
          <w:lang w:eastAsia="lt-LT"/>
        </w:rPr>
        <w:t>prasta tvarka.</w:t>
      </w:r>
    </w:p>
    <w:p w14:paraId="234E213D" w14:textId="77777777" w:rsidR="00504986" w:rsidRPr="007237E2" w:rsidRDefault="00504986" w:rsidP="00504986">
      <w:pPr>
        <w:spacing w:after="0" w:line="240" w:lineRule="auto"/>
        <w:rPr>
          <w:rFonts w:ascii="Times New Roman" w:eastAsia="Times New Roman" w:hAnsi="Times New Roman" w:cs="Times New Roman"/>
          <w:lang w:eastAsia="lt-LT"/>
        </w:rPr>
      </w:pPr>
    </w:p>
    <w:p w14:paraId="075DD5C3" w14:textId="77777777" w:rsidR="00504986" w:rsidRPr="00504986" w:rsidRDefault="00504986" w:rsidP="00504986">
      <w:pPr>
        <w:spacing w:after="0" w:line="240" w:lineRule="auto"/>
        <w:rPr>
          <w:rFonts w:ascii="Times New Roman" w:eastAsia="Times New Roman" w:hAnsi="Times New Roman" w:cs="Times New Roman"/>
          <w:snapToGrid w:val="0"/>
          <w:lang w:eastAsia="lt-LT"/>
        </w:rPr>
      </w:pPr>
      <w:r w:rsidRPr="00504986">
        <w:rPr>
          <w:rFonts w:ascii="Times New Roman" w:eastAsia="Times New Roman" w:hAnsi="Times New Roman" w:cs="Times New Roman"/>
          <w:snapToGrid w:val="0"/>
          <w:lang w:eastAsia="lt-LT"/>
        </w:rPr>
        <w:t>Nenutraukite Dermovate vartojimo be gydytojo nurodymo.</w:t>
      </w:r>
    </w:p>
    <w:p w14:paraId="35DE60F3" w14:textId="77777777" w:rsidR="00504986" w:rsidRPr="00504986" w:rsidRDefault="00504986" w:rsidP="007237E2">
      <w:pPr>
        <w:tabs>
          <w:tab w:val="left" w:pos="540"/>
        </w:tabs>
        <w:spacing w:after="0" w:line="240" w:lineRule="auto"/>
        <w:rPr>
          <w:rFonts w:ascii="Times New Roman" w:eastAsia="Times New Roman" w:hAnsi="Times New Roman" w:cs="Times New Roman"/>
          <w:bCs/>
          <w:snapToGrid w:val="0"/>
          <w:lang w:eastAsia="lt-LT"/>
        </w:rPr>
      </w:pPr>
    </w:p>
    <w:p w14:paraId="2F3A0C37"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b/>
          <w:lang w:eastAsia="lt-LT"/>
        </w:rPr>
        <w:t>Nustojus vartoti Dermovate</w:t>
      </w:r>
    </w:p>
    <w:p w14:paraId="60F36DD3"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Jeigu kiltų daugiau klausimų dėl šio vaisto vartojimo, kreipkitės į gydytoją.</w:t>
      </w:r>
    </w:p>
    <w:p w14:paraId="75C91B4E" w14:textId="77777777" w:rsidR="00504986" w:rsidRPr="00504986" w:rsidRDefault="00504986" w:rsidP="00504986">
      <w:pPr>
        <w:spacing w:after="0" w:line="240" w:lineRule="auto"/>
        <w:rPr>
          <w:rFonts w:ascii="Times New Roman" w:eastAsia="Times New Roman" w:hAnsi="Times New Roman" w:cs="Times New Roman"/>
          <w:lang w:eastAsia="lt-LT"/>
        </w:rPr>
      </w:pPr>
    </w:p>
    <w:p w14:paraId="3F296F81" w14:textId="77777777" w:rsidR="00504986" w:rsidRPr="00504986" w:rsidRDefault="00504986" w:rsidP="00504986">
      <w:pPr>
        <w:spacing w:after="0" w:line="240" w:lineRule="auto"/>
        <w:rPr>
          <w:rFonts w:ascii="Times New Roman" w:eastAsia="Times New Roman" w:hAnsi="Times New Roman" w:cs="Times New Roman"/>
          <w:lang w:eastAsia="lt-LT"/>
        </w:rPr>
      </w:pPr>
    </w:p>
    <w:p w14:paraId="33A77E8E" w14:textId="77777777" w:rsidR="00504986" w:rsidRPr="00504986" w:rsidRDefault="00504986" w:rsidP="00504986">
      <w:pPr>
        <w:spacing w:after="0" w:line="240" w:lineRule="auto"/>
        <w:ind w:left="540" w:hanging="540"/>
        <w:rPr>
          <w:rFonts w:ascii="Times New Roman" w:eastAsia="Times New Roman" w:hAnsi="Times New Roman" w:cs="Times New Roman"/>
          <w:b/>
          <w:caps/>
        </w:rPr>
      </w:pPr>
      <w:r w:rsidRPr="00504986">
        <w:rPr>
          <w:rFonts w:ascii="Times New Roman" w:eastAsia="Times New Roman" w:hAnsi="Times New Roman" w:cs="Times New Roman"/>
          <w:b/>
          <w:caps/>
        </w:rPr>
        <w:t>4.</w:t>
      </w:r>
      <w:r w:rsidRPr="00504986">
        <w:rPr>
          <w:rFonts w:ascii="Times New Roman" w:eastAsia="Times New Roman" w:hAnsi="Times New Roman" w:cs="Times New Roman"/>
          <w:b/>
          <w:caps/>
        </w:rPr>
        <w:tab/>
      </w:r>
      <w:r w:rsidRPr="00504986">
        <w:rPr>
          <w:rFonts w:ascii="Times New Roman" w:eastAsia="Times New Roman" w:hAnsi="Times New Roman" w:cs="Times New Roman"/>
          <w:b/>
        </w:rPr>
        <w:t>Galimas šalutinis poveikis</w:t>
      </w:r>
    </w:p>
    <w:p w14:paraId="3BAEED7F" w14:textId="77777777" w:rsidR="00504986" w:rsidRPr="00504986" w:rsidRDefault="00504986" w:rsidP="00504986">
      <w:pPr>
        <w:spacing w:after="0" w:line="240" w:lineRule="auto"/>
        <w:rPr>
          <w:rFonts w:ascii="Times New Roman" w:eastAsia="Times New Roman" w:hAnsi="Times New Roman" w:cs="Times New Roman"/>
          <w:lang w:eastAsia="lt-LT"/>
        </w:rPr>
      </w:pPr>
    </w:p>
    <w:p w14:paraId="40D9E7CB"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Šis vaistas, kaip ir visi kiti, gali sukelti šalutinį poveikį</w:t>
      </w:r>
      <w:r w:rsidRPr="00504986">
        <w:rPr>
          <w:rFonts w:ascii="Times New Roman" w:eastAsia="Times New Roman" w:hAnsi="Times New Roman" w:cs="Times New Roman"/>
          <w:bCs/>
          <w:lang w:eastAsia="lt-LT"/>
        </w:rPr>
        <w:t>, nors jis pasireiškia ne visiems žmonėms</w:t>
      </w:r>
      <w:r w:rsidRPr="00504986">
        <w:rPr>
          <w:rFonts w:ascii="Times New Roman" w:eastAsia="Times New Roman" w:hAnsi="Times New Roman" w:cs="Times New Roman"/>
          <w:lang w:eastAsia="lt-LT"/>
        </w:rPr>
        <w:t>.</w:t>
      </w:r>
    </w:p>
    <w:p w14:paraId="029E3B9B"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Šalutinis poveikis gali pasireikšti odoje ir kitose organizmo vietose, jeigu per odą prasiskverbia ir į kraują patenka didelis vaisto kiekis.</w:t>
      </w:r>
    </w:p>
    <w:p w14:paraId="0B614928" w14:textId="77777777" w:rsidR="00504986" w:rsidRPr="00504986" w:rsidRDefault="00504986" w:rsidP="00504986">
      <w:pPr>
        <w:spacing w:after="0" w:line="240" w:lineRule="auto"/>
        <w:rPr>
          <w:rFonts w:ascii="Times New Roman" w:eastAsia="Times New Roman" w:hAnsi="Times New Roman" w:cs="Times New Roman"/>
          <w:lang w:eastAsia="lt-LT"/>
        </w:rPr>
      </w:pPr>
    </w:p>
    <w:p w14:paraId="2E403E94"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Jeigu gydymo metu odos būklė pablogėja arba oda patinsta, tai gali būti alergija vaistui ar odos infekcinė liga, kurią reikia gydyti kitaip.</w:t>
      </w:r>
    </w:p>
    <w:p w14:paraId="71AD8354" w14:textId="77777777" w:rsidR="00504986" w:rsidRPr="00504986" w:rsidRDefault="00504986" w:rsidP="00504986">
      <w:pPr>
        <w:spacing w:after="0" w:line="240" w:lineRule="auto"/>
        <w:rPr>
          <w:rFonts w:ascii="Times New Roman" w:eastAsia="Times New Roman" w:hAnsi="Times New Roman" w:cs="Times New Roman"/>
          <w:bCs/>
          <w:iCs/>
          <w:noProof/>
          <w:lang w:eastAsia="lt-LT"/>
        </w:rPr>
      </w:pPr>
      <w:r w:rsidRPr="00504986">
        <w:rPr>
          <w:rFonts w:ascii="Times New Roman" w:eastAsia="Times New Roman" w:hAnsi="Times New Roman" w:cs="Times New Roman"/>
          <w:iCs/>
          <w:noProof/>
          <w:lang w:eastAsia="lt-LT"/>
        </w:rPr>
        <w:t xml:space="preserve">Nutraukite Dermovate vartojimą ir kiek galima greičiau </w:t>
      </w:r>
      <w:r w:rsidRPr="00504986">
        <w:rPr>
          <w:rFonts w:ascii="Times New Roman" w:eastAsia="Times New Roman" w:hAnsi="Times New Roman" w:cs="Times New Roman"/>
          <w:bCs/>
          <w:lang w:eastAsia="lt-LT"/>
        </w:rPr>
        <w:t>pasakykite savo gydytojui.</w:t>
      </w:r>
    </w:p>
    <w:p w14:paraId="28941ABA" w14:textId="77777777" w:rsidR="00504986" w:rsidRPr="007237E2" w:rsidRDefault="00504986" w:rsidP="00504986">
      <w:pPr>
        <w:spacing w:after="0" w:line="240" w:lineRule="auto"/>
        <w:rPr>
          <w:rFonts w:ascii="Times New Roman" w:eastAsia="Times New Roman" w:hAnsi="Times New Roman" w:cs="Times New Roman"/>
          <w:bCs/>
          <w:lang w:eastAsia="lt-LT"/>
        </w:rPr>
      </w:pPr>
    </w:p>
    <w:p w14:paraId="197CDEFF" w14:textId="797078B6" w:rsidR="00504986" w:rsidRPr="003039DF" w:rsidRDefault="00504986" w:rsidP="00504986">
      <w:pPr>
        <w:spacing w:after="0" w:line="240" w:lineRule="auto"/>
        <w:rPr>
          <w:rFonts w:ascii="Times New Roman" w:eastAsia="Times New Roman" w:hAnsi="Times New Roman" w:cs="Times New Roman"/>
          <w:b/>
          <w:bCs/>
          <w:iCs/>
          <w:lang w:eastAsia="lt-LT"/>
        </w:rPr>
      </w:pPr>
      <w:r w:rsidRPr="003039DF">
        <w:rPr>
          <w:rFonts w:ascii="Times New Roman" w:eastAsia="Times New Roman" w:hAnsi="Times New Roman" w:cs="Times New Roman"/>
          <w:b/>
          <w:bCs/>
          <w:iCs/>
          <w:lang w:eastAsia="lt-LT"/>
        </w:rPr>
        <w:t>Dažn</w:t>
      </w:r>
      <w:r w:rsidR="009D088D" w:rsidRPr="003039DF">
        <w:rPr>
          <w:rFonts w:ascii="Times New Roman" w:eastAsia="Times New Roman" w:hAnsi="Times New Roman" w:cs="Times New Roman"/>
          <w:b/>
          <w:bCs/>
          <w:iCs/>
          <w:lang w:eastAsia="lt-LT"/>
        </w:rPr>
        <w:t>i</w:t>
      </w:r>
      <w:r w:rsidRPr="003039DF">
        <w:rPr>
          <w:rFonts w:ascii="Times New Roman" w:eastAsia="Times New Roman" w:hAnsi="Times New Roman" w:cs="Times New Roman"/>
          <w:b/>
          <w:bCs/>
          <w:iCs/>
          <w:lang w:eastAsia="lt-LT"/>
        </w:rPr>
        <w:t xml:space="preserve"> šalutini</w:t>
      </w:r>
      <w:r w:rsidR="009D088D" w:rsidRPr="003039DF">
        <w:rPr>
          <w:rFonts w:ascii="Times New Roman" w:eastAsia="Times New Roman" w:hAnsi="Times New Roman" w:cs="Times New Roman"/>
          <w:b/>
          <w:bCs/>
          <w:iCs/>
          <w:lang w:eastAsia="lt-LT"/>
        </w:rPr>
        <w:t>o</w:t>
      </w:r>
      <w:r w:rsidRPr="003039DF">
        <w:rPr>
          <w:rFonts w:ascii="Times New Roman" w:eastAsia="Times New Roman" w:hAnsi="Times New Roman" w:cs="Times New Roman"/>
          <w:b/>
          <w:bCs/>
          <w:iCs/>
          <w:lang w:eastAsia="lt-LT"/>
        </w:rPr>
        <w:t xml:space="preserve"> poveiki</w:t>
      </w:r>
      <w:r w:rsidR="009D088D" w:rsidRPr="003039DF">
        <w:rPr>
          <w:rFonts w:ascii="Times New Roman" w:eastAsia="Times New Roman" w:hAnsi="Times New Roman" w:cs="Times New Roman"/>
          <w:b/>
          <w:bCs/>
          <w:iCs/>
          <w:lang w:eastAsia="lt-LT"/>
        </w:rPr>
        <w:t xml:space="preserve">o reiškiniai </w:t>
      </w:r>
      <w:r w:rsidRPr="003039DF">
        <w:rPr>
          <w:rFonts w:ascii="Times New Roman" w:eastAsia="Times New Roman" w:hAnsi="Times New Roman" w:cs="Times New Roman"/>
          <w:b/>
          <w:bCs/>
          <w:iCs/>
          <w:lang w:eastAsia="lt-LT"/>
        </w:rPr>
        <w:t xml:space="preserve">(gali pasireikšti </w:t>
      </w:r>
      <w:r w:rsidR="00BB6680" w:rsidRPr="003039DF">
        <w:rPr>
          <w:rFonts w:ascii="Times New Roman" w:eastAsia="Times New Roman" w:hAnsi="Times New Roman" w:cs="Times New Roman"/>
          <w:b/>
          <w:bCs/>
          <w:iCs/>
          <w:lang w:eastAsia="lt-LT"/>
        </w:rPr>
        <w:t xml:space="preserve">rečiau </w:t>
      </w:r>
      <w:r w:rsidRPr="003039DF">
        <w:rPr>
          <w:rFonts w:ascii="Times New Roman" w:eastAsia="Times New Roman" w:hAnsi="Times New Roman" w:cs="Times New Roman"/>
          <w:b/>
          <w:bCs/>
          <w:iCs/>
          <w:lang w:eastAsia="lt-LT"/>
        </w:rPr>
        <w:t>kaip 1 iš 10</w:t>
      </w:r>
      <w:r w:rsidR="009D088D" w:rsidRPr="003039DF">
        <w:rPr>
          <w:rFonts w:ascii="Times New Roman" w:eastAsia="Times New Roman" w:hAnsi="Times New Roman" w:cs="Times New Roman"/>
          <w:b/>
          <w:bCs/>
          <w:iCs/>
          <w:lang w:eastAsia="lt-LT"/>
        </w:rPr>
        <w:t> </w:t>
      </w:r>
      <w:r w:rsidR="0056404C" w:rsidRPr="003039DF">
        <w:rPr>
          <w:rFonts w:ascii="Times New Roman" w:eastAsia="Times New Roman" w:hAnsi="Times New Roman" w:cs="Times New Roman"/>
          <w:b/>
          <w:bCs/>
          <w:iCs/>
          <w:lang w:eastAsia="lt-LT"/>
        </w:rPr>
        <w:t>asmenų</w:t>
      </w:r>
      <w:r w:rsidRPr="003039DF">
        <w:rPr>
          <w:rFonts w:ascii="Times New Roman" w:eastAsia="Times New Roman" w:hAnsi="Times New Roman" w:cs="Times New Roman"/>
          <w:b/>
          <w:bCs/>
          <w:iCs/>
          <w:lang w:eastAsia="lt-LT"/>
        </w:rPr>
        <w:t>)</w:t>
      </w:r>
      <w:r w:rsidR="009D088D">
        <w:rPr>
          <w:rFonts w:ascii="Times New Roman" w:eastAsia="Times New Roman" w:hAnsi="Times New Roman" w:cs="Times New Roman"/>
          <w:b/>
          <w:bCs/>
          <w:iCs/>
          <w:lang w:eastAsia="lt-LT"/>
        </w:rPr>
        <w:t>:</w:t>
      </w:r>
    </w:p>
    <w:p w14:paraId="6683A9BC" w14:textId="77777777" w:rsidR="00504986" w:rsidRPr="00504986" w:rsidRDefault="00504986" w:rsidP="00504986">
      <w:pPr>
        <w:numPr>
          <w:ilvl w:val="0"/>
          <w:numId w:val="8"/>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odos niežėjimas;</w:t>
      </w:r>
    </w:p>
    <w:p w14:paraId="64138DFA" w14:textId="77777777" w:rsidR="00504986" w:rsidRPr="00504986" w:rsidRDefault="00504986" w:rsidP="00504986">
      <w:pPr>
        <w:numPr>
          <w:ilvl w:val="0"/>
          <w:numId w:val="8"/>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lokalaus odos deginimo pojūtis arba skausmas.</w:t>
      </w:r>
    </w:p>
    <w:p w14:paraId="5D3A9340" w14:textId="77777777" w:rsidR="00504986" w:rsidRPr="007237E2" w:rsidRDefault="00504986" w:rsidP="00504986">
      <w:pPr>
        <w:spacing w:after="0" w:line="240" w:lineRule="auto"/>
        <w:rPr>
          <w:rFonts w:ascii="Times New Roman" w:eastAsia="Times New Roman" w:hAnsi="Times New Roman" w:cs="Times New Roman"/>
          <w:lang w:eastAsia="lt-LT"/>
        </w:rPr>
      </w:pPr>
    </w:p>
    <w:p w14:paraId="65B85991" w14:textId="7C154378" w:rsidR="00504986" w:rsidRPr="003039DF" w:rsidRDefault="00504986" w:rsidP="00504986">
      <w:pPr>
        <w:spacing w:after="0" w:line="240" w:lineRule="auto"/>
        <w:rPr>
          <w:rFonts w:ascii="Times New Roman" w:eastAsia="Times New Roman" w:hAnsi="Times New Roman" w:cs="Times New Roman"/>
          <w:b/>
          <w:iCs/>
          <w:lang w:eastAsia="lt-LT"/>
        </w:rPr>
      </w:pPr>
      <w:r w:rsidRPr="003039DF">
        <w:rPr>
          <w:rFonts w:ascii="Times New Roman" w:eastAsia="Times New Roman" w:hAnsi="Times New Roman" w:cs="Times New Roman"/>
          <w:b/>
          <w:bCs/>
          <w:iCs/>
          <w:lang w:eastAsia="lt-LT"/>
        </w:rPr>
        <w:t>Nedažn</w:t>
      </w:r>
      <w:r w:rsidR="009D088D">
        <w:rPr>
          <w:rFonts w:ascii="Times New Roman" w:eastAsia="Times New Roman" w:hAnsi="Times New Roman" w:cs="Times New Roman"/>
          <w:b/>
          <w:bCs/>
          <w:iCs/>
          <w:lang w:eastAsia="lt-LT"/>
        </w:rPr>
        <w:t>i</w:t>
      </w:r>
      <w:r w:rsidRPr="003039DF">
        <w:rPr>
          <w:rFonts w:ascii="Times New Roman" w:eastAsia="Times New Roman" w:hAnsi="Times New Roman" w:cs="Times New Roman"/>
          <w:b/>
          <w:bCs/>
          <w:iCs/>
          <w:lang w:eastAsia="lt-LT"/>
        </w:rPr>
        <w:t xml:space="preserve"> šalutini</w:t>
      </w:r>
      <w:r w:rsidR="009D088D">
        <w:rPr>
          <w:rFonts w:ascii="Times New Roman" w:eastAsia="Times New Roman" w:hAnsi="Times New Roman" w:cs="Times New Roman"/>
          <w:b/>
          <w:bCs/>
          <w:iCs/>
          <w:lang w:eastAsia="lt-LT"/>
        </w:rPr>
        <w:t>o</w:t>
      </w:r>
      <w:r w:rsidRPr="003039DF">
        <w:rPr>
          <w:rFonts w:ascii="Times New Roman" w:eastAsia="Times New Roman" w:hAnsi="Times New Roman" w:cs="Times New Roman"/>
          <w:b/>
          <w:bCs/>
          <w:iCs/>
          <w:lang w:eastAsia="lt-LT"/>
        </w:rPr>
        <w:t xml:space="preserve"> poveiki</w:t>
      </w:r>
      <w:r w:rsidR="009D088D">
        <w:rPr>
          <w:rFonts w:ascii="Times New Roman" w:eastAsia="Times New Roman" w:hAnsi="Times New Roman" w:cs="Times New Roman"/>
          <w:b/>
          <w:bCs/>
          <w:iCs/>
          <w:lang w:eastAsia="lt-LT"/>
        </w:rPr>
        <w:t>o reiškiniai</w:t>
      </w:r>
      <w:r w:rsidR="009D088D">
        <w:rPr>
          <w:rFonts w:ascii="Times New Roman" w:eastAsia="Times New Roman" w:hAnsi="Times New Roman" w:cs="Times New Roman"/>
          <w:b/>
          <w:iCs/>
          <w:lang w:eastAsia="lt-LT"/>
        </w:rPr>
        <w:t xml:space="preserve"> </w:t>
      </w:r>
      <w:r w:rsidRPr="003039DF">
        <w:rPr>
          <w:rFonts w:ascii="Times New Roman" w:eastAsia="Times New Roman" w:hAnsi="Times New Roman" w:cs="Times New Roman"/>
          <w:b/>
          <w:iCs/>
          <w:lang w:eastAsia="lt-LT"/>
        </w:rPr>
        <w:t xml:space="preserve">(gali pasireikšti </w:t>
      </w:r>
      <w:r w:rsidR="00BB6680" w:rsidRPr="003039DF">
        <w:rPr>
          <w:rFonts w:ascii="Times New Roman" w:eastAsia="Times New Roman" w:hAnsi="Times New Roman" w:cs="Times New Roman"/>
          <w:b/>
          <w:iCs/>
          <w:lang w:eastAsia="lt-LT"/>
        </w:rPr>
        <w:t xml:space="preserve">rečiau </w:t>
      </w:r>
      <w:r w:rsidRPr="003039DF">
        <w:rPr>
          <w:rFonts w:ascii="Times New Roman" w:eastAsia="Times New Roman" w:hAnsi="Times New Roman" w:cs="Times New Roman"/>
          <w:b/>
          <w:iCs/>
          <w:lang w:eastAsia="lt-LT"/>
        </w:rPr>
        <w:t>kaip 1 iš 100</w:t>
      </w:r>
      <w:r w:rsidR="009D088D">
        <w:rPr>
          <w:rFonts w:ascii="Times New Roman" w:eastAsia="Times New Roman" w:hAnsi="Times New Roman" w:cs="Times New Roman"/>
          <w:b/>
          <w:iCs/>
          <w:lang w:eastAsia="lt-LT"/>
        </w:rPr>
        <w:t> </w:t>
      </w:r>
      <w:r w:rsidR="0056404C" w:rsidRPr="003039DF">
        <w:rPr>
          <w:rFonts w:ascii="Times New Roman" w:eastAsia="Times New Roman" w:hAnsi="Times New Roman" w:cs="Times New Roman"/>
          <w:b/>
          <w:iCs/>
          <w:lang w:eastAsia="lt-LT"/>
        </w:rPr>
        <w:t>asmenų</w:t>
      </w:r>
      <w:r w:rsidRPr="003039DF">
        <w:rPr>
          <w:rFonts w:ascii="Times New Roman" w:eastAsia="Times New Roman" w:hAnsi="Times New Roman" w:cs="Times New Roman"/>
          <w:b/>
          <w:iCs/>
          <w:lang w:eastAsia="lt-LT"/>
        </w:rPr>
        <w:t>)</w:t>
      </w:r>
      <w:r w:rsidR="009D088D">
        <w:rPr>
          <w:rFonts w:ascii="Times New Roman" w:eastAsia="Times New Roman" w:hAnsi="Times New Roman" w:cs="Times New Roman"/>
          <w:b/>
          <w:iCs/>
          <w:lang w:eastAsia="lt-LT"/>
        </w:rPr>
        <w:t>:</w:t>
      </w:r>
    </w:p>
    <w:p w14:paraId="6C510DDA" w14:textId="77777777" w:rsidR="00504986" w:rsidRPr="00504986" w:rsidRDefault="00504986" w:rsidP="00504986">
      <w:pPr>
        <w:numPr>
          <w:ilvl w:val="0"/>
          <w:numId w:val="9"/>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504986">
        <w:rPr>
          <w:rFonts w:ascii="Times New Roman" w:eastAsia="Times New Roman" w:hAnsi="Times New Roman" w:cs="Times New Roman"/>
          <w:bCs/>
          <w:lang w:eastAsia="lt-LT"/>
        </w:rPr>
        <w:t>odos išplonėjimas, dėl to gali atsirasti strijų;</w:t>
      </w:r>
    </w:p>
    <w:p w14:paraId="7C8D5FE6" w14:textId="77777777" w:rsidR="00504986" w:rsidRPr="00504986" w:rsidRDefault="00504986" w:rsidP="00504986">
      <w:pPr>
        <w:numPr>
          <w:ilvl w:val="0"/>
          <w:numId w:val="9"/>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matomas išsiplėtusių kapiliarų piešinys odos paviršiuje.</w:t>
      </w:r>
    </w:p>
    <w:p w14:paraId="56A4F68F" w14:textId="77777777" w:rsidR="00504986" w:rsidRPr="007237E2" w:rsidRDefault="00504986" w:rsidP="00504986">
      <w:pPr>
        <w:spacing w:after="0" w:line="240" w:lineRule="auto"/>
        <w:ind w:left="540" w:hanging="540"/>
        <w:rPr>
          <w:rFonts w:ascii="Times New Roman" w:eastAsia="Times New Roman" w:hAnsi="Times New Roman" w:cs="Times New Roman"/>
          <w:lang w:eastAsia="lt-LT"/>
        </w:rPr>
      </w:pPr>
    </w:p>
    <w:p w14:paraId="6BD85F2F" w14:textId="44107822" w:rsidR="00504986" w:rsidRPr="003039DF" w:rsidRDefault="00504986" w:rsidP="00504986">
      <w:pPr>
        <w:spacing w:after="0" w:line="240" w:lineRule="auto"/>
        <w:rPr>
          <w:rFonts w:ascii="Times New Roman" w:eastAsia="Times New Roman" w:hAnsi="Times New Roman" w:cs="Times New Roman"/>
          <w:b/>
          <w:bCs/>
          <w:iCs/>
          <w:lang w:eastAsia="lt-LT"/>
        </w:rPr>
      </w:pPr>
      <w:r w:rsidRPr="003039DF">
        <w:rPr>
          <w:rFonts w:ascii="Times New Roman" w:eastAsia="Times New Roman" w:hAnsi="Times New Roman" w:cs="Times New Roman"/>
          <w:b/>
          <w:bCs/>
          <w:iCs/>
          <w:lang w:eastAsia="lt-LT"/>
        </w:rPr>
        <w:t>Labai reta</w:t>
      </w:r>
      <w:r w:rsidR="009D088D">
        <w:rPr>
          <w:rFonts w:ascii="Times New Roman" w:eastAsia="Times New Roman" w:hAnsi="Times New Roman" w:cs="Times New Roman"/>
          <w:b/>
          <w:bCs/>
          <w:iCs/>
          <w:lang w:eastAsia="lt-LT"/>
        </w:rPr>
        <w:t>i</w:t>
      </w:r>
      <w:r w:rsidRPr="003039DF">
        <w:rPr>
          <w:rFonts w:ascii="Times New Roman" w:eastAsia="Times New Roman" w:hAnsi="Times New Roman" w:cs="Times New Roman"/>
          <w:b/>
          <w:bCs/>
          <w:iCs/>
          <w:lang w:eastAsia="lt-LT"/>
        </w:rPr>
        <w:t xml:space="preserve"> šalutini</w:t>
      </w:r>
      <w:r w:rsidR="009D088D">
        <w:rPr>
          <w:rFonts w:ascii="Times New Roman" w:eastAsia="Times New Roman" w:hAnsi="Times New Roman" w:cs="Times New Roman"/>
          <w:b/>
          <w:bCs/>
          <w:iCs/>
          <w:lang w:eastAsia="lt-LT"/>
        </w:rPr>
        <w:t>o</w:t>
      </w:r>
      <w:r w:rsidRPr="003039DF">
        <w:rPr>
          <w:rFonts w:ascii="Times New Roman" w:eastAsia="Times New Roman" w:hAnsi="Times New Roman" w:cs="Times New Roman"/>
          <w:b/>
          <w:bCs/>
          <w:iCs/>
          <w:lang w:eastAsia="lt-LT"/>
        </w:rPr>
        <w:t xml:space="preserve"> poveiki</w:t>
      </w:r>
      <w:r w:rsidR="009D088D">
        <w:rPr>
          <w:rFonts w:ascii="Times New Roman" w:eastAsia="Times New Roman" w:hAnsi="Times New Roman" w:cs="Times New Roman"/>
          <w:b/>
          <w:bCs/>
          <w:iCs/>
          <w:lang w:eastAsia="lt-LT"/>
        </w:rPr>
        <w:t>o reiškiniai</w:t>
      </w:r>
      <w:r w:rsidR="009D088D" w:rsidRPr="003039DF">
        <w:rPr>
          <w:rFonts w:ascii="Times New Roman" w:eastAsia="Times New Roman" w:hAnsi="Times New Roman" w:cs="Times New Roman"/>
          <w:b/>
          <w:bCs/>
          <w:iCs/>
          <w:lang w:eastAsia="lt-LT"/>
        </w:rPr>
        <w:t xml:space="preserve"> </w:t>
      </w:r>
      <w:r w:rsidRPr="003039DF">
        <w:rPr>
          <w:rFonts w:ascii="Times New Roman" w:eastAsia="Times New Roman" w:hAnsi="Times New Roman" w:cs="Times New Roman"/>
          <w:b/>
          <w:bCs/>
          <w:iCs/>
          <w:lang w:eastAsia="lt-LT"/>
        </w:rPr>
        <w:t xml:space="preserve">(gali pasireikšti </w:t>
      </w:r>
      <w:r w:rsidR="00BB6680" w:rsidRPr="003039DF">
        <w:rPr>
          <w:rFonts w:ascii="Times New Roman" w:eastAsia="Times New Roman" w:hAnsi="Times New Roman" w:cs="Times New Roman"/>
          <w:b/>
          <w:bCs/>
          <w:iCs/>
          <w:lang w:eastAsia="lt-LT"/>
        </w:rPr>
        <w:t xml:space="preserve">rečiau </w:t>
      </w:r>
      <w:r w:rsidRPr="003039DF">
        <w:rPr>
          <w:rFonts w:ascii="Times New Roman" w:eastAsia="Times New Roman" w:hAnsi="Times New Roman" w:cs="Times New Roman"/>
          <w:b/>
          <w:bCs/>
          <w:iCs/>
          <w:lang w:eastAsia="lt-LT"/>
        </w:rPr>
        <w:t>kaip 1 iš 10 000</w:t>
      </w:r>
      <w:r w:rsidR="009D088D">
        <w:rPr>
          <w:rFonts w:ascii="Times New Roman" w:eastAsia="Times New Roman" w:hAnsi="Times New Roman" w:cs="Times New Roman"/>
          <w:b/>
          <w:bCs/>
          <w:iCs/>
          <w:lang w:eastAsia="lt-LT"/>
        </w:rPr>
        <w:t> </w:t>
      </w:r>
      <w:r w:rsidR="0056404C" w:rsidRPr="003039DF">
        <w:rPr>
          <w:rFonts w:ascii="Times New Roman" w:eastAsia="Times New Roman" w:hAnsi="Times New Roman" w:cs="Times New Roman"/>
          <w:b/>
          <w:bCs/>
          <w:iCs/>
          <w:lang w:eastAsia="lt-LT"/>
        </w:rPr>
        <w:t>asmenų</w:t>
      </w:r>
      <w:r w:rsidRPr="003039DF">
        <w:rPr>
          <w:rFonts w:ascii="Times New Roman" w:eastAsia="Times New Roman" w:hAnsi="Times New Roman" w:cs="Times New Roman"/>
          <w:b/>
          <w:bCs/>
          <w:iCs/>
          <w:lang w:eastAsia="lt-LT"/>
        </w:rPr>
        <w:t>)</w:t>
      </w:r>
      <w:r w:rsidR="009D088D">
        <w:rPr>
          <w:rFonts w:ascii="Times New Roman" w:eastAsia="Times New Roman" w:hAnsi="Times New Roman" w:cs="Times New Roman"/>
          <w:b/>
          <w:bCs/>
          <w:iCs/>
          <w:lang w:eastAsia="lt-LT"/>
        </w:rPr>
        <w:t>:</w:t>
      </w:r>
    </w:p>
    <w:p w14:paraId="66C88FEC" w14:textId="77777777" w:rsidR="00504986" w:rsidRPr="00504986" w:rsidRDefault="00504986" w:rsidP="00504986">
      <w:pPr>
        <w:numPr>
          <w:ilvl w:val="0"/>
          <w:numId w:val="17"/>
        </w:numPr>
        <w:spacing w:after="0" w:line="240" w:lineRule="auto"/>
        <w:ind w:left="567" w:hanging="567"/>
        <w:rPr>
          <w:rFonts w:ascii="Times New Roman" w:eastAsia="Times New Roman" w:hAnsi="Times New Roman" w:cs="Times New Roman"/>
          <w:bCs/>
          <w:lang w:eastAsia="lt-LT"/>
        </w:rPr>
      </w:pPr>
      <w:r w:rsidRPr="00504986">
        <w:rPr>
          <w:rFonts w:ascii="Times New Roman" w:eastAsia="Times New Roman" w:hAnsi="Times New Roman" w:cs="Times New Roman"/>
          <w:bCs/>
          <w:lang w:eastAsia="lt-LT"/>
        </w:rPr>
        <w:t>odos infekcinė liga;</w:t>
      </w:r>
    </w:p>
    <w:p w14:paraId="374648B2" w14:textId="77777777" w:rsidR="00504986" w:rsidRPr="00504986" w:rsidRDefault="00504986" w:rsidP="00504986">
      <w:pPr>
        <w:numPr>
          <w:ilvl w:val="0"/>
          <w:numId w:val="17"/>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alerginė reakcija vartojimo vietoje;</w:t>
      </w:r>
    </w:p>
    <w:p w14:paraId="1E5FA716" w14:textId="77777777" w:rsidR="00504986" w:rsidRPr="00504986" w:rsidRDefault="00504986" w:rsidP="00504986">
      <w:pPr>
        <w:numPr>
          <w:ilvl w:val="0"/>
          <w:numId w:val="17"/>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esamų simptomų paūmėjimas; </w:t>
      </w:r>
    </w:p>
    <w:p w14:paraId="5699C956" w14:textId="77777777" w:rsidR="00504986" w:rsidRPr="00504986" w:rsidRDefault="00504986" w:rsidP="00504986">
      <w:pPr>
        <w:numPr>
          <w:ilvl w:val="0"/>
          <w:numId w:val="17"/>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alerginis kontaktinis dermatitas ar dermatitas (odos uždegimas); </w:t>
      </w:r>
    </w:p>
    <w:p w14:paraId="64CDD9FB" w14:textId="77777777" w:rsidR="00504986" w:rsidRPr="00504986" w:rsidRDefault="00504986" w:rsidP="00504986">
      <w:pPr>
        <w:numPr>
          <w:ilvl w:val="0"/>
          <w:numId w:val="17"/>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pustulinė žvynelinė: jeigu sergate žvyneline, po oda gali atsirasti iškilių mazgelių su pūliais. Tokia būklė pasireiškia retai gydymo metu arba baigus gydymą;</w:t>
      </w:r>
    </w:p>
    <w:p w14:paraId="4830680C" w14:textId="77777777" w:rsidR="00504986" w:rsidRPr="00504986" w:rsidRDefault="00504986" w:rsidP="00504986">
      <w:pPr>
        <w:numPr>
          <w:ilvl w:val="0"/>
          <w:numId w:val="17"/>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paraudimas;</w:t>
      </w:r>
    </w:p>
    <w:p w14:paraId="0414637D" w14:textId="77777777" w:rsidR="00504986" w:rsidRPr="00504986" w:rsidRDefault="00504986" w:rsidP="00504986">
      <w:pPr>
        <w:numPr>
          <w:ilvl w:val="0"/>
          <w:numId w:val="17"/>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išbėrimas; </w:t>
      </w:r>
    </w:p>
    <w:p w14:paraId="1D395EB2" w14:textId="77777777" w:rsidR="00504986" w:rsidRPr="00504986" w:rsidRDefault="00504986" w:rsidP="00504986">
      <w:pPr>
        <w:numPr>
          <w:ilvl w:val="0"/>
          <w:numId w:val="17"/>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dilgėlinė;</w:t>
      </w:r>
    </w:p>
    <w:p w14:paraId="3CF2938D" w14:textId="77777777" w:rsidR="00504986" w:rsidRPr="00504986" w:rsidRDefault="00504986" w:rsidP="00504986">
      <w:pPr>
        <w:numPr>
          <w:ilvl w:val="0"/>
          <w:numId w:val="17"/>
        </w:numPr>
        <w:autoSpaceDE w:val="0"/>
        <w:autoSpaceDN w:val="0"/>
        <w:adjustRightInd w:val="0"/>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spuogai;</w:t>
      </w:r>
    </w:p>
    <w:p w14:paraId="41136D9A" w14:textId="77777777" w:rsidR="00504986" w:rsidRPr="00504986" w:rsidRDefault="00504986" w:rsidP="00504986">
      <w:pPr>
        <w:numPr>
          <w:ilvl w:val="0"/>
          <w:numId w:val="17"/>
        </w:numPr>
        <w:autoSpaceDE w:val="0"/>
        <w:autoSpaceDN w:val="0"/>
        <w:adjustRightInd w:val="0"/>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iCs/>
          <w:lang w:eastAsia="lt-LT"/>
        </w:rPr>
        <w:t>tepamos vietos dirginimas ar skausmas.</w:t>
      </w:r>
    </w:p>
    <w:p w14:paraId="21607D92" w14:textId="77777777" w:rsidR="00504986" w:rsidRPr="00504986" w:rsidRDefault="00504986" w:rsidP="00504986">
      <w:pPr>
        <w:autoSpaceDE w:val="0"/>
        <w:autoSpaceDN w:val="0"/>
        <w:adjustRightInd w:val="0"/>
        <w:spacing w:after="0" w:line="240" w:lineRule="auto"/>
        <w:rPr>
          <w:rFonts w:ascii="Times New Roman" w:eastAsia="Times New Roman" w:hAnsi="Times New Roman" w:cs="Times New Roman"/>
          <w:bCs/>
          <w:lang w:eastAsia="lt-LT"/>
        </w:rPr>
      </w:pPr>
    </w:p>
    <w:p w14:paraId="0DBE0E9A" w14:textId="77777777" w:rsidR="00504986" w:rsidRPr="00504986" w:rsidRDefault="00504986" w:rsidP="00504986">
      <w:pPr>
        <w:autoSpaceDE w:val="0"/>
        <w:autoSpaceDN w:val="0"/>
        <w:adjustRightInd w:val="0"/>
        <w:spacing w:after="0" w:line="240" w:lineRule="auto"/>
        <w:rPr>
          <w:rFonts w:ascii="Times New Roman" w:eastAsia="Times New Roman" w:hAnsi="Times New Roman" w:cs="Times New Roman"/>
          <w:bCs/>
          <w:lang w:eastAsia="lt-LT"/>
        </w:rPr>
      </w:pPr>
      <w:r w:rsidRPr="00504986">
        <w:rPr>
          <w:rFonts w:ascii="Times New Roman" w:eastAsia="Times New Roman" w:hAnsi="Times New Roman" w:cs="Times New Roman"/>
          <w:bCs/>
          <w:lang w:eastAsia="lt-LT"/>
        </w:rPr>
        <w:t>Ilgalaikis Dermovate vartojimas arba vaisto vartojimas po orui nepralaidžiu dengiamuoju tvarsčiu gali sukelti išvardytus simptomus, vadinamus Kušingo sindromu:</w:t>
      </w:r>
    </w:p>
    <w:p w14:paraId="4F42E523" w14:textId="77777777" w:rsidR="00504986" w:rsidRPr="00504986" w:rsidRDefault="00504986" w:rsidP="00504986">
      <w:pPr>
        <w:numPr>
          <w:ilvl w:val="0"/>
          <w:numId w:val="10"/>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504986">
        <w:rPr>
          <w:rFonts w:ascii="Times New Roman" w:eastAsia="Times New Roman" w:hAnsi="Times New Roman" w:cs="Times New Roman"/>
          <w:bCs/>
          <w:lang w:eastAsia="lt-LT"/>
        </w:rPr>
        <w:lastRenderedPageBreak/>
        <w:t>kūno masės padidėjimas;</w:t>
      </w:r>
    </w:p>
    <w:p w14:paraId="545D5C96" w14:textId="77777777" w:rsidR="00504986" w:rsidRPr="00504986" w:rsidRDefault="00504986" w:rsidP="00504986">
      <w:pPr>
        <w:numPr>
          <w:ilvl w:val="0"/>
          <w:numId w:val="10"/>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504986">
        <w:rPr>
          <w:rFonts w:ascii="Times New Roman" w:eastAsia="Times New Roman" w:hAnsi="Times New Roman" w:cs="Times New Roman"/>
          <w:bCs/>
          <w:lang w:eastAsia="lt-LT"/>
        </w:rPr>
        <w:t>mėnulio veidas (veido suapvalėjimas);</w:t>
      </w:r>
    </w:p>
    <w:p w14:paraId="1CB5BD69" w14:textId="77777777" w:rsidR="00504986" w:rsidRPr="00504986" w:rsidRDefault="00504986" w:rsidP="00504986">
      <w:pPr>
        <w:numPr>
          <w:ilvl w:val="0"/>
          <w:numId w:val="10"/>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504986">
        <w:rPr>
          <w:rFonts w:ascii="Times New Roman" w:eastAsia="Times New Roman" w:hAnsi="Times New Roman" w:cs="Times New Roman"/>
          <w:bCs/>
          <w:lang w:eastAsia="lt-LT"/>
        </w:rPr>
        <w:t>nutukimas;</w:t>
      </w:r>
    </w:p>
    <w:p w14:paraId="03303399" w14:textId="77777777" w:rsidR="00504986" w:rsidRPr="00504986" w:rsidRDefault="00504986" w:rsidP="00504986">
      <w:pPr>
        <w:numPr>
          <w:ilvl w:val="0"/>
          <w:numId w:val="10"/>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504986">
        <w:rPr>
          <w:rFonts w:ascii="Times New Roman" w:eastAsia="Times New Roman" w:hAnsi="Times New Roman" w:cs="Times New Roman"/>
          <w:bCs/>
          <w:lang w:eastAsia="lt-LT"/>
        </w:rPr>
        <w:t>odos išplonėjimas;</w:t>
      </w:r>
    </w:p>
    <w:p w14:paraId="6B382EE0" w14:textId="77777777" w:rsidR="00504986" w:rsidRPr="00504986" w:rsidRDefault="00504986" w:rsidP="00504986">
      <w:pPr>
        <w:numPr>
          <w:ilvl w:val="0"/>
          <w:numId w:val="10"/>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504986">
        <w:rPr>
          <w:rFonts w:ascii="Times New Roman" w:eastAsia="Times New Roman" w:hAnsi="Times New Roman" w:cs="Times New Roman"/>
          <w:bCs/>
          <w:lang w:eastAsia="lt-LT"/>
        </w:rPr>
        <w:t>odos susiraukšlėjimas;</w:t>
      </w:r>
    </w:p>
    <w:p w14:paraId="656B2D5A" w14:textId="77777777" w:rsidR="00504986" w:rsidRPr="00504986" w:rsidRDefault="00504986" w:rsidP="00504986">
      <w:pPr>
        <w:numPr>
          <w:ilvl w:val="0"/>
          <w:numId w:val="10"/>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504986">
        <w:rPr>
          <w:rFonts w:ascii="Times New Roman" w:eastAsia="Times New Roman" w:hAnsi="Times New Roman" w:cs="Times New Roman"/>
          <w:bCs/>
          <w:lang w:eastAsia="lt-LT"/>
        </w:rPr>
        <w:t>odos sausumas;</w:t>
      </w:r>
    </w:p>
    <w:p w14:paraId="5BB7CEB4" w14:textId="77777777" w:rsidR="00504986" w:rsidRPr="00504986" w:rsidRDefault="00504986" w:rsidP="00504986">
      <w:pPr>
        <w:numPr>
          <w:ilvl w:val="0"/>
          <w:numId w:val="10"/>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odos spalvos pokyčiai;</w:t>
      </w:r>
    </w:p>
    <w:p w14:paraId="3581B6A5" w14:textId="77777777" w:rsidR="00504986" w:rsidRPr="00504986" w:rsidRDefault="00504986" w:rsidP="00504986">
      <w:pPr>
        <w:numPr>
          <w:ilvl w:val="0"/>
          <w:numId w:val="10"/>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kūno plaukuotumo padidėjimas;</w:t>
      </w:r>
    </w:p>
    <w:p w14:paraId="4C4896F5" w14:textId="77777777" w:rsidR="00504986" w:rsidRPr="00504986" w:rsidRDefault="00504986" w:rsidP="00504986">
      <w:pPr>
        <w:numPr>
          <w:ilvl w:val="0"/>
          <w:numId w:val="10"/>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504986">
        <w:rPr>
          <w:rFonts w:ascii="Times New Roman" w:eastAsia="Times New Roman" w:hAnsi="Times New Roman" w:cs="Times New Roman"/>
          <w:bCs/>
          <w:lang w:eastAsia="lt-LT"/>
        </w:rPr>
        <w:t>plaukų slinkimas, neaugantys plaukai, pažeistos išvaizdos plaukai.</w:t>
      </w:r>
    </w:p>
    <w:p w14:paraId="17D405A1" w14:textId="77777777" w:rsidR="00504986" w:rsidRPr="007237E2" w:rsidRDefault="00504986" w:rsidP="00504986">
      <w:pPr>
        <w:spacing w:after="0" w:line="240" w:lineRule="auto"/>
        <w:rPr>
          <w:rFonts w:ascii="Times New Roman" w:eastAsia="Times New Roman" w:hAnsi="Times New Roman" w:cs="Times New Roman"/>
          <w:lang w:eastAsia="lt-LT"/>
        </w:rPr>
      </w:pPr>
    </w:p>
    <w:p w14:paraId="3BE8B60C" w14:textId="77777777" w:rsidR="00504986" w:rsidRPr="00504986" w:rsidRDefault="00504986" w:rsidP="00504986">
      <w:pPr>
        <w:spacing w:after="0" w:line="240" w:lineRule="auto"/>
        <w:rPr>
          <w:rFonts w:ascii="Times New Roman" w:eastAsia="Times New Roman" w:hAnsi="Times New Roman" w:cs="Times New Roman"/>
          <w:snapToGrid w:val="0"/>
          <w:lang w:eastAsia="lt-LT"/>
        </w:rPr>
      </w:pPr>
    </w:p>
    <w:p w14:paraId="699CCBEA" w14:textId="34AE75BF" w:rsidR="00504986" w:rsidRPr="003039DF" w:rsidRDefault="00504986" w:rsidP="00504986">
      <w:pPr>
        <w:autoSpaceDE w:val="0"/>
        <w:autoSpaceDN w:val="0"/>
        <w:adjustRightInd w:val="0"/>
        <w:spacing w:after="0" w:line="240" w:lineRule="auto"/>
        <w:rPr>
          <w:rFonts w:ascii="Times New Roman" w:eastAsia="Times New Roman" w:hAnsi="Times New Roman" w:cs="Times New Roman"/>
          <w:b/>
          <w:bCs/>
          <w:lang w:eastAsia="lt-LT"/>
        </w:rPr>
      </w:pPr>
      <w:r w:rsidRPr="003039DF">
        <w:rPr>
          <w:rFonts w:ascii="Times New Roman" w:eastAsia="Times New Roman" w:hAnsi="Times New Roman" w:cs="Times New Roman"/>
          <w:b/>
          <w:bCs/>
          <w:lang w:eastAsia="lt-LT"/>
        </w:rPr>
        <w:t>Labai ret</w:t>
      </w:r>
      <w:r w:rsidR="009750EC">
        <w:rPr>
          <w:rFonts w:ascii="Times New Roman" w:eastAsia="Times New Roman" w:hAnsi="Times New Roman" w:cs="Times New Roman"/>
          <w:b/>
          <w:bCs/>
          <w:lang w:eastAsia="lt-LT"/>
        </w:rPr>
        <w:t>i</w:t>
      </w:r>
      <w:r w:rsidRPr="003039DF">
        <w:rPr>
          <w:rFonts w:ascii="Times New Roman" w:eastAsia="Times New Roman" w:hAnsi="Times New Roman" w:cs="Times New Roman"/>
          <w:b/>
          <w:bCs/>
          <w:lang w:eastAsia="lt-LT"/>
        </w:rPr>
        <w:t xml:space="preserve"> šalutini</w:t>
      </w:r>
      <w:r w:rsidR="009750EC">
        <w:rPr>
          <w:rFonts w:ascii="Times New Roman" w:eastAsia="Times New Roman" w:hAnsi="Times New Roman" w:cs="Times New Roman"/>
          <w:b/>
          <w:bCs/>
          <w:lang w:eastAsia="lt-LT"/>
        </w:rPr>
        <w:t>o</w:t>
      </w:r>
      <w:r w:rsidRPr="003039DF">
        <w:rPr>
          <w:rFonts w:ascii="Times New Roman" w:eastAsia="Times New Roman" w:hAnsi="Times New Roman" w:cs="Times New Roman"/>
          <w:b/>
          <w:bCs/>
          <w:lang w:eastAsia="lt-LT"/>
        </w:rPr>
        <w:t xml:space="preserve"> poveiki</w:t>
      </w:r>
      <w:r w:rsidR="009750EC">
        <w:rPr>
          <w:rFonts w:ascii="Times New Roman" w:eastAsia="Times New Roman" w:hAnsi="Times New Roman" w:cs="Times New Roman"/>
          <w:b/>
          <w:bCs/>
          <w:lang w:eastAsia="lt-LT"/>
        </w:rPr>
        <w:t>o reiškiniai</w:t>
      </w:r>
      <w:r w:rsidRPr="003039DF">
        <w:rPr>
          <w:rFonts w:ascii="Times New Roman" w:eastAsia="Times New Roman" w:hAnsi="Times New Roman" w:cs="Times New Roman"/>
          <w:b/>
          <w:bCs/>
          <w:lang w:eastAsia="lt-LT"/>
        </w:rPr>
        <w:t>, kur</w:t>
      </w:r>
      <w:r w:rsidR="009750EC">
        <w:rPr>
          <w:rFonts w:ascii="Times New Roman" w:eastAsia="Times New Roman" w:hAnsi="Times New Roman" w:cs="Times New Roman"/>
          <w:b/>
          <w:bCs/>
          <w:lang w:eastAsia="lt-LT"/>
        </w:rPr>
        <w:t>iuos</w:t>
      </w:r>
      <w:r w:rsidRPr="003039DF">
        <w:rPr>
          <w:rFonts w:ascii="Times New Roman" w:eastAsia="Times New Roman" w:hAnsi="Times New Roman" w:cs="Times New Roman"/>
          <w:b/>
          <w:bCs/>
          <w:lang w:eastAsia="lt-LT"/>
        </w:rPr>
        <w:t xml:space="preserve"> gali rodyti kraujo tyrimai arba kur</w:t>
      </w:r>
      <w:r w:rsidR="009750EC">
        <w:rPr>
          <w:rFonts w:ascii="Times New Roman" w:eastAsia="Times New Roman" w:hAnsi="Times New Roman" w:cs="Times New Roman"/>
          <w:b/>
          <w:bCs/>
          <w:lang w:eastAsia="lt-LT"/>
        </w:rPr>
        <w:t>iuos</w:t>
      </w:r>
      <w:r w:rsidRPr="003039DF">
        <w:rPr>
          <w:rFonts w:ascii="Times New Roman" w:eastAsia="Times New Roman" w:hAnsi="Times New Roman" w:cs="Times New Roman"/>
          <w:b/>
          <w:bCs/>
          <w:lang w:eastAsia="lt-LT"/>
        </w:rPr>
        <w:t xml:space="preserve"> gali pastebėti gydytojas medicininės apžiūros metu:</w:t>
      </w:r>
    </w:p>
    <w:p w14:paraId="3F47BCE1" w14:textId="77777777" w:rsidR="00504986" w:rsidRPr="00504986" w:rsidRDefault="00504986" w:rsidP="00504986">
      <w:pPr>
        <w:numPr>
          <w:ilvl w:val="0"/>
          <w:numId w:val="12"/>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hormono kortizolio kiekio kraujyje sumažėjimas;</w:t>
      </w:r>
    </w:p>
    <w:p w14:paraId="3E25DAA8" w14:textId="77777777" w:rsidR="00504986" w:rsidRPr="00504986" w:rsidRDefault="00504986" w:rsidP="00504986">
      <w:pPr>
        <w:numPr>
          <w:ilvl w:val="0"/>
          <w:numId w:val="12"/>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gliukozės kiekio kraujyje padidėjimas ar gliukozės šlapime radimas;</w:t>
      </w:r>
    </w:p>
    <w:p w14:paraId="4D422D7B" w14:textId="77777777" w:rsidR="00504986" w:rsidRPr="00504986" w:rsidRDefault="00504986" w:rsidP="00504986">
      <w:pPr>
        <w:numPr>
          <w:ilvl w:val="0"/>
          <w:numId w:val="12"/>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kraujospūdžio padidėjimas;</w:t>
      </w:r>
    </w:p>
    <w:p w14:paraId="7ED7A856" w14:textId="77777777" w:rsidR="00504986" w:rsidRPr="00504986" w:rsidRDefault="00504986" w:rsidP="00504986">
      <w:pPr>
        <w:numPr>
          <w:ilvl w:val="0"/>
          <w:numId w:val="12"/>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drumstas akies lęšiukas (katarakta);</w:t>
      </w:r>
    </w:p>
    <w:p w14:paraId="3261F796" w14:textId="77777777" w:rsidR="00504986" w:rsidRPr="00504986" w:rsidRDefault="00504986" w:rsidP="00504986">
      <w:pPr>
        <w:numPr>
          <w:ilvl w:val="0"/>
          <w:numId w:val="12"/>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akispūdžio padidėjimas (glaukoma);</w:t>
      </w:r>
    </w:p>
    <w:p w14:paraId="7363F135" w14:textId="77777777" w:rsidR="00504986" w:rsidRPr="00504986" w:rsidRDefault="00504986" w:rsidP="00504986">
      <w:pPr>
        <w:numPr>
          <w:ilvl w:val="0"/>
          <w:numId w:val="12"/>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kaulų susilpnėjimas dėl laipsniško mineralų kiekio juose mažėjimo (osteoporozė). Po medicininės apžiūros gali prireikti papildomų tyrimų šiai būklei patvirtinti.</w:t>
      </w:r>
    </w:p>
    <w:p w14:paraId="5C29758A" w14:textId="77777777" w:rsidR="00504986" w:rsidRPr="00504986" w:rsidRDefault="00504986" w:rsidP="00504986">
      <w:pPr>
        <w:spacing w:after="0" w:line="240" w:lineRule="auto"/>
        <w:rPr>
          <w:rFonts w:ascii="Times New Roman" w:eastAsia="Times New Roman" w:hAnsi="Times New Roman" w:cs="Times New Roman"/>
          <w:snapToGrid w:val="0"/>
          <w:lang w:eastAsia="lt-LT"/>
        </w:rPr>
      </w:pPr>
    </w:p>
    <w:p w14:paraId="3D8F0F91" w14:textId="6D75A7F5" w:rsidR="00504986" w:rsidRPr="003039DF" w:rsidRDefault="00504986" w:rsidP="00504986">
      <w:pPr>
        <w:spacing w:after="0" w:line="240" w:lineRule="auto"/>
        <w:rPr>
          <w:rFonts w:ascii="Times New Roman" w:eastAsia="Times New Roman" w:hAnsi="Times New Roman" w:cs="Times New Roman"/>
          <w:b/>
          <w:bCs/>
          <w:iCs/>
          <w:snapToGrid w:val="0"/>
          <w:lang w:eastAsia="lt-LT"/>
        </w:rPr>
      </w:pPr>
      <w:r w:rsidRPr="003039DF">
        <w:rPr>
          <w:rFonts w:ascii="Times New Roman" w:eastAsia="Times New Roman" w:hAnsi="Times New Roman" w:cs="Times New Roman"/>
          <w:b/>
          <w:bCs/>
          <w:iCs/>
          <w:snapToGrid w:val="0"/>
          <w:lang w:eastAsia="lt-LT"/>
        </w:rPr>
        <w:t>Šalutini</w:t>
      </w:r>
      <w:r w:rsidR="009D088D">
        <w:rPr>
          <w:rFonts w:ascii="Times New Roman" w:eastAsia="Times New Roman" w:hAnsi="Times New Roman" w:cs="Times New Roman"/>
          <w:b/>
          <w:bCs/>
          <w:iCs/>
          <w:snapToGrid w:val="0"/>
          <w:lang w:eastAsia="lt-LT"/>
        </w:rPr>
        <w:t>o</w:t>
      </w:r>
      <w:r w:rsidRPr="003039DF">
        <w:rPr>
          <w:rFonts w:ascii="Times New Roman" w:eastAsia="Times New Roman" w:hAnsi="Times New Roman" w:cs="Times New Roman"/>
          <w:b/>
          <w:bCs/>
          <w:iCs/>
          <w:snapToGrid w:val="0"/>
          <w:lang w:eastAsia="lt-LT"/>
        </w:rPr>
        <w:t xml:space="preserve"> poveiki</w:t>
      </w:r>
      <w:r w:rsidR="009D088D">
        <w:rPr>
          <w:rFonts w:ascii="Times New Roman" w:eastAsia="Times New Roman" w:hAnsi="Times New Roman" w:cs="Times New Roman"/>
          <w:b/>
          <w:bCs/>
          <w:iCs/>
          <w:snapToGrid w:val="0"/>
          <w:lang w:eastAsia="lt-LT"/>
        </w:rPr>
        <w:t>o reiškiniai</w:t>
      </w:r>
      <w:r w:rsidRPr="003039DF">
        <w:rPr>
          <w:rFonts w:ascii="Times New Roman" w:eastAsia="Times New Roman" w:hAnsi="Times New Roman" w:cs="Times New Roman"/>
          <w:b/>
          <w:bCs/>
          <w:iCs/>
          <w:snapToGrid w:val="0"/>
          <w:lang w:eastAsia="lt-LT"/>
        </w:rPr>
        <w:t>, kuri</w:t>
      </w:r>
      <w:r w:rsidR="00BD50D8">
        <w:rPr>
          <w:rFonts w:ascii="Times New Roman" w:eastAsia="Times New Roman" w:hAnsi="Times New Roman" w:cs="Times New Roman"/>
          <w:b/>
          <w:bCs/>
          <w:iCs/>
          <w:snapToGrid w:val="0"/>
          <w:lang w:eastAsia="lt-LT"/>
        </w:rPr>
        <w:t>ų</w:t>
      </w:r>
      <w:r w:rsidRPr="003039DF">
        <w:rPr>
          <w:rFonts w:ascii="Times New Roman" w:eastAsia="Times New Roman" w:hAnsi="Times New Roman" w:cs="Times New Roman"/>
          <w:b/>
          <w:bCs/>
          <w:iCs/>
          <w:snapToGrid w:val="0"/>
          <w:lang w:eastAsia="lt-LT"/>
        </w:rPr>
        <w:t xml:space="preserve"> dažnis nežinomas (negali būti apskaičiuotas pagal turimus duomenis):</w:t>
      </w:r>
    </w:p>
    <w:p w14:paraId="3454FEC0" w14:textId="77777777" w:rsidR="00476347" w:rsidRDefault="00504986" w:rsidP="00476347">
      <w:pPr>
        <w:numPr>
          <w:ilvl w:val="0"/>
          <w:numId w:val="18"/>
        </w:numPr>
        <w:tabs>
          <w:tab w:val="num" w:pos="540"/>
          <w:tab w:val="num" w:pos="567"/>
        </w:tabs>
        <w:spacing w:after="0" w:line="240" w:lineRule="auto"/>
        <w:ind w:left="540" w:hanging="540"/>
        <w:rPr>
          <w:rFonts w:ascii="Times New Roman" w:eastAsia="Calibri" w:hAnsi="Times New Roman" w:cs="Times New Roman"/>
        </w:rPr>
      </w:pPr>
      <w:r w:rsidRPr="00504986">
        <w:rPr>
          <w:rFonts w:ascii="Times New Roman" w:eastAsia="Calibri" w:hAnsi="Times New Roman" w:cs="Times New Roman"/>
        </w:rPr>
        <w:t>Miglotas matymas.</w:t>
      </w:r>
      <w:bookmarkStart w:id="2" w:name="_Hlk37682085"/>
    </w:p>
    <w:p w14:paraId="3BBDD3C2" w14:textId="77777777" w:rsidR="007B09D2" w:rsidRDefault="00476347" w:rsidP="007B09D2">
      <w:pPr>
        <w:numPr>
          <w:ilvl w:val="0"/>
          <w:numId w:val="18"/>
        </w:numPr>
        <w:tabs>
          <w:tab w:val="left" w:pos="360"/>
          <w:tab w:val="left" w:pos="426"/>
        </w:tabs>
        <w:spacing w:after="0" w:line="240" w:lineRule="auto"/>
        <w:rPr>
          <w:rFonts w:ascii="Times New Roman" w:eastAsia="Calibri" w:hAnsi="Times New Roman" w:cs="Times New Roman"/>
        </w:rPr>
      </w:pPr>
      <w:r w:rsidRPr="00476347">
        <w:rPr>
          <w:rFonts w:ascii="Times New Roman" w:hAnsi="Times New Roman"/>
        </w:rPr>
        <w:t>Regėjimo sutrikimas, kurį sukelia akies tinklainės išsisluoksniavimas (centrinė serozinė</w:t>
      </w:r>
      <w:r>
        <w:rPr>
          <w:rFonts w:ascii="Times New Roman" w:hAnsi="Times New Roman"/>
        </w:rPr>
        <w:t xml:space="preserve">      </w:t>
      </w:r>
      <w:r w:rsidRPr="00476347">
        <w:rPr>
          <w:rFonts w:ascii="Times New Roman" w:hAnsi="Times New Roman"/>
        </w:rPr>
        <w:t xml:space="preserve">chorioretinopatija). </w:t>
      </w:r>
      <w:bookmarkEnd w:id="2"/>
    </w:p>
    <w:p w14:paraId="7C71824E" w14:textId="77777777" w:rsidR="00504986" w:rsidRPr="00504986" w:rsidRDefault="00504986" w:rsidP="007237E2">
      <w:pPr>
        <w:tabs>
          <w:tab w:val="num" w:pos="540"/>
          <w:tab w:val="num" w:pos="567"/>
        </w:tabs>
        <w:spacing w:after="0" w:line="240" w:lineRule="auto"/>
        <w:rPr>
          <w:rFonts w:ascii="Times New Roman" w:eastAsia="Calibri" w:hAnsi="Times New Roman" w:cs="Times New Roman"/>
        </w:rPr>
      </w:pPr>
    </w:p>
    <w:p w14:paraId="29A0D975" w14:textId="2E1E5D38" w:rsidR="00504986" w:rsidRPr="00504986" w:rsidRDefault="00504986" w:rsidP="00504986">
      <w:pPr>
        <w:spacing w:after="0" w:line="240" w:lineRule="auto"/>
        <w:rPr>
          <w:rFonts w:ascii="Times New Roman" w:eastAsia="Times New Roman" w:hAnsi="Times New Roman" w:cs="Times New Roman"/>
          <w:b/>
          <w:bCs/>
          <w:snapToGrid w:val="0"/>
          <w:lang w:eastAsia="lt-LT"/>
        </w:rPr>
      </w:pPr>
      <w:r w:rsidRPr="00504986">
        <w:rPr>
          <w:rFonts w:ascii="Times New Roman" w:eastAsia="Times New Roman" w:hAnsi="Times New Roman" w:cs="Times New Roman"/>
          <w:b/>
          <w:lang w:eastAsia="lt-LT"/>
        </w:rPr>
        <w:t>Kit</w:t>
      </w:r>
      <w:r w:rsidR="009750EC">
        <w:rPr>
          <w:rFonts w:ascii="Times New Roman" w:eastAsia="Times New Roman" w:hAnsi="Times New Roman" w:cs="Times New Roman"/>
          <w:b/>
          <w:lang w:eastAsia="lt-LT"/>
        </w:rPr>
        <w:t>i</w:t>
      </w:r>
      <w:r w:rsidRPr="00504986">
        <w:rPr>
          <w:rFonts w:ascii="Times New Roman" w:eastAsia="Times New Roman" w:hAnsi="Times New Roman" w:cs="Times New Roman"/>
          <w:b/>
          <w:lang w:eastAsia="lt-LT"/>
        </w:rPr>
        <w:t xml:space="preserve"> šalutini</w:t>
      </w:r>
      <w:r w:rsidR="009750EC">
        <w:rPr>
          <w:rFonts w:ascii="Times New Roman" w:eastAsia="Times New Roman" w:hAnsi="Times New Roman" w:cs="Times New Roman"/>
          <w:b/>
          <w:lang w:eastAsia="lt-LT"/>
        </w:rPr>
        <w:t>o</w:t>
      </w:r>
      <w:r w:rsidRPr="00504986">
        <w:rPr>
          <w:rFonts w:ascii="Times New Roman" w:eastAsia="Times New Roman" w:hAnsi="Times New Roman" w:cs="Times New Roman"/>
          <w:b/>
          <w:lang w:eastAsia="lt-LT"/>
        </w:rPr>
        <w:t xml:space="preserve"> poveiki</w:t>
      </w:r>
      <w:r w:rsidR="009750EC">
        <w:rPr>
          <w:rFonts w:ascii="Times New Roman" w:eastAsia="Times New Roman" w:hAnsi="Times New Roman" w:cs="Times New Roman"/>
          <w:b/>
          <w:lang w:eastAsia="lt-LT"/>
        </w:rPr>
        <w:t>o reiškiniai</w:t>
      </w:r>
      <w:r w:rsidRPr="00504986">
        <w:rPr>
          <w:rFonts w:ascii="Times New Roman" w:eastAsia="Times New Roman" w:hAnsi="Times New Roman" w:cs="Times New Roman"/>
          <w:b/>
          <w:lang w:eastAsia="lt-LT"/>
        </w:rPr>
        <w:t>, kuri</w:t>
      </w:r>
      <w:r w:rsidR="009750EC">
        <w:rPr>
          <w:rFonts w:ascii="Times New Roman" w:eastAsia="Times New Roman" w:hAnsi="Times New Roman" w:cs="Times New Roman"/>
          <w:b/>
          <w:lang w:eastAsia="lt-LT"/>
        </w:rPr>
        <w:t>e</w:t>
      </w:r>
      <w:r w:rsidRPr="00504986">
        <w:rPr>
          <w:rFonts w:ascii="Times New Roman" w:eastAsia="Times New Roman" w:hAnsi="Times New Roman" w:cs="Times New Roman"/>
          <w:b/>
          <w:lang w:eastAsia="lt-LT"/>
        </w:rPr>
        <w:t xml:space="preserve"> gali pasireikšti vaikams ir paaugliams</w:t>
      </w:r>
      <w:r w:rsidRPr="00504986">
        <w:rPr>
          <w:rFonts w:ascii="Times New Roman" w:eastAsia="Times New Roman" w:hAnsi="Times New Roman" w:cs="Times New Roman"/>
          <w:b/>
          <w:bCs/>
          <w:snapToGrid w:val="0"/>
          <w:lang w:eastAsia="lt-LT"/>
        </w:rPr>
        <w:t>:</w:t>
      </w:r>
    </w:p>
    <w:p w14:paraId="1AC31F5E" w14:textId="4DF7293A" w:rsidR="00504986" w:rsidRPr="00631425" w:rsidRDefault="00504986" w:rsidP="00504986">
      <w:pPr>
        <w:spacing w:after="0" w:line="240" w:lineRule="auto"/>
        <w:rPr>
          <w:rFonts w:ascii="Times New Roman" w:eastAsia="Times New Roman" w:hAnsi="Times New Roman" w:cs="Times New Roman"/>
          <w:bCs/>
          <w:i/>
          <w:snapToGrid w:val="0"/>
          <w:lang w:eastAsia="lt-LT"/>
        </w:rPr>
      </w:pPr>
      <w:r w:rsidRPr="00631425">
        <w:rPr>
          <w:rFonts w:ascii="Times New Roman" w:eastAsia="Times New Roman" w:hAnsi="Times New Roman" w:cs="Times New Roman"/>
          <w:bCs/>
          <w:i/>
          <w:snapToGrid w:val="0"/>
          <w:lang w:eastAsia="lt-LT"/>
        </w:rPr>
        <w:t>Labai ret</w:t>
      </w:r>
      <w:r w:rsidR="009750EC">
        <w:rPr>
          <w:rFonts w:ascii="Times New Roman" w:eastAsia="Times New Roman" w:hAnsi="Times New Roman" w:cs="Times New Roman"/>
          <w:bCs/>
          <w:i/>
          <w:snapToGrid w:val="0"/>
          <w:lang w:eastAsia="lt-LT"/>
        </w:rPr>
        <w:t>i</w:t>
      </w:r>
      <w:r w:rsidRPr="00631425">
        <w:rPr>
          <w:rFonts w:ascii="Times New Roman" w:eastAsia="Times New Roman" w:hAnsi="Times New Roman" w:cs="Times New Roman"/>
          <w:bCs/>
          <w:i/>
          <w:snapToGrid w:val="0"/>
          <w:lang w:eastAsia="lt-LT"/>
        </w:rPr>
        <w:t xml:space="preserve"> šalutini</w:t>
      </w:r>
      <w:r w:rsidR="009750EC">
        <w:rPr>
          <w:rFonts w:ascii="Times New Roman" w:eastAsia="Times New Roman" w:hAnsi="Times New Roman" w:cs="Times New Roman"/>
          <w:bCs/>
          <w:i/>
          <w:snapToGrid w:val="0"/>
          <w:lang w:eastAsia="lt-LT"/>
        </w:rPr>
        <w:t>o</w:t>
      </w:r>
      <w:r w:rsidRPr="00631425">
        <w:rPr>
          <w:rFonts w:ascii="Times New Roman" w:eastAsia="Times New Roman" w:hAnsi="Times New Roman" w:cs="Times New Roman"/>
          <w:bCs/>
          <w:i/>
          <w:snapToGrid w:val="0"/>
          <w:lang w:eastAsia="lt-LT"/>
        </w:rPr>
        <w:t xml:space="preserve"> poveiki</w:t>
      </w:r>
      <w:r w:rsidR="009750EC">
        <w:rPr>
          <w:rFonts w:ascii="Times New Roman" w:eastAsia="Times New Roman" w:hAnsi="Times New Roman" w:cs="Times New Roman"/>
          <w:bCs/>
          <w:i/>
          <w:snapToGrid w:val="0"/>
          <w:lang w:eastAsia="lt-LT"/>
        </w:rPr>
        <w:t>o reiškiniai</w:t>
      </w:r>
      <w:r w:rsidRPr="00631425">
        <w:rPr>
          <w:rFonts w:ascii="Times New Roman" w:eastAsia="Times New Roman" w:hAnsi="Times New Roman" w:cs="Times New Roman"/>
          <w:bCs/>
          <w:i/>
          <w:snapToGrid w:val="0"/>
          <w:lang w:eastAsia="lt-LT"/>
        </w:rPr>
        <w:t xml:space="preserve"> (gali pasireikšti </w:t>
      </w:r>
      <w:r w:rsidR="00BB6680" w:rsidRPr="00631425">
        <w:rPr>
          <w:rFonts w:ascii="Times New Roman" w:eastAsia="Times New Roman" w:hAnsi="Times New Roman" w:cs="Times New Roman"/>
          <w:bCs/>
          <w:i/>
          <w:snapToGrid w:val="0"/>
          <w:lang w:eastAsia="lt-LT"/>
        </w:rPr>
        <w:t xml:space="preserve">rečiau </w:t>
      </w:r>
      <w:r w:rsidRPr="00631425">
        <w:rPr>
          <w:rFonts w:ascii="Times New Roman" w:eastAsia="Times New Roman" w:hAnsi="Times New Roman" w:cs="Times New Roman"/>
          <w:bCs/>
          <w:i/>
          <w:snapToGrid w:val="0"/>
          <w:lang w:eastAsia="lt-LT"/>
        </w:rPr>
        <w:t>kaip 1 iš 10</w:t>
      </w:r>
      <w:r w:rsidR="00BD50D8" w:rsidRPr="003039DF">
        <w:rPr>
          <w:rFonts w:ascii="Times New Roman" w:eastAsia="Times New Roman" w:hAnsi="Times New Roman" w:cs="Times New Roman"/>
          <w:bCs/>
          <w:i/>
          <w:snapToGrid w:val="0"/>
          <w:lang w:eastAsia="lt-LT"/>
        </w:rPr>
        <w:t> </w:t>
      </w:r>
      <w:r w:rsidRPr="00631425">
        <w:rPr>
          <w:rFonts w:ascii="Times New Roman" w:eastAsia="Times New Roman" w:hAnsi="Times New Roman" w:cs="Times New Roman"/>
          <w:bCs/>
          <w:i/>
          <w:snapToGrid w:val="0"/>
          <w:lang w:eastAsia="lt-LT"/>
        </w:rPr>
        <w:t>000</w:t>
      </w:r>
      <w:r w:rsidR="00BD50D8" w:rsidRPr="003039DF">
        <w:rPr>
          <w:rFonts w:ascii="Times New Roman" w:eastAsia="Times New Roman" w:hAnsi="Times New Roman" w:cs="Times New Roman"/>
          <w:bCs/>
          <w:i/>
          <w:snapToGrid w:val="0"/>
          <w:lang w:eastAsia="lt-LT"/>
        </w:rPr>
        <w:t> </w:t>
      </w:r>
      <w:r w:rsidR="0056404C" w:rsidRPr="00631425">
        <w:rPr>
          <w:rFonts w:ascii="Times New Roman" w:eastAsia="Times New Roman" w:hAnsi="Times New Roman" w:cs="Times New Roman"/>
          <w:bCs/>
          <w:i/>
          <w:snapToGrid w:val="0"/>
          <w:lang w:eastAsia="lt-LT"/>
        </w:rPr>
        <w:t>asmenų</w:t>
      </w:r>
      <w:r w:rsidRPr="00631425">
        <w:rPr>
          <w:rFonts w:ascii="Times New Roman" w:eastAsia="Times New Roman" w:hAnsi="Times New Roman" w:cs="Times New Roman"/>
          <w:bCs/>
          <w:i/>
          <w:snapToGrid w:val="0"/>
          <w:lang w:eastAsia="lt-LT"/>
        </w:rPr>
        <w:t>):</w:t>
      </w:r>
    </w:p>
    <w:p w14:paraId="4A972606" w14:textId="77777777" w:rsidR="00504986" w:rsidRPr="00504986" w:rsidRDefault="00504986" w:rsidP="00504986">
      <w:pPr>
        <w:numPr>
          <w:ilvl w:val="0"/>
          <w:numId w:val="11"/>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kūno masės didėjimo sulėtėjimas;</w:t>
      </w:r>
    </w:p>
    <w:p w14:paraId="239A9BF5" w14:textId="77777777" w:rsidR="00504986" w:rsidRPr="00504986" w:rsidRDefault="00504986" w:rsidP="00504986">
      <w:pPr>
        <w:numPr>
          <w:ilvl w:val="0"/>
          <w:numId w:val="11"/>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augimo sulėtėjimas.</w:t>
      </w:r>
    </w:p>
    <w:p w14:paraId="7D5DCF6E" w14:textId="77777777" w:rsidR="00504986" w:rsidRPr="00504986" w:rsidRDefault="00504986" w:rsidP="00504986">
      <w:pPr>
        <w:spacing w:after="0" w:line="240" w:lineRule="auto"/>
        <w:rPr>
          <w:rFonts w:ascii="Times New Roman" w:eastAsia="Times New Roman" w:hAnsi="Times New Roman" w:cs="Times New Roman"/>
          <w:noProof/>
          <w:lang w:eastAsia="lt-LT"/>
        </w:rPr>
      </w:pPr>
    </w:p>
    <w:p w14:paraId="12EBAF77" w14:textId="77777777" w:rsidR="00504986" w:rsidRPr="00504986" w:rsidRDefault="00504986" w:rsidP="007237E2">
      <w:pPr>
        <w:spacing w:after="0" w:line="240" w:lineRule="auto"/>
        <w:rPr>
          <w:rFonts w:ascii="Times New Roman" w:eastAsia="Times New Roman" w:hAnsi="Times New Roman" w:cs="Times New Roman"/>
          <w:b/>
          <w:lang w:eastAsia="lt-LT"/>
        </w:rPr>
      </w:pPr>
      <w:r w:rsidRPr="00504986">
        <w:rPr>
          <w:rFonts w:ascii="Times New Roman" w:eastAsia="Times New Roman" w:hAnsi="Times New Roman" w:cs="Times New Roman"/>
          <w:b/>
          <w:noProof/>
          <w:lang w:eastAsia="lt-LT"/>
        </w:rPr>
        <w:t>Pranešimas apie šalutinį poveikį</w:t>
      </w:r>
    </w:p>
    <w:p w14:paraId="6449BF98" w14:textId="2E9FE9FD" w:rsidR="00FF44A7" w:rsidRPr="00DA6943" w:rsidRDefault="00FF44A7" w:rsidP="003039DF">
      <w:pPr>
        <w:spacing w:after="0"/>
        <w:ind w:right="-1"/>
        <w:rPr>
          <w:rFonts w:ascii="Times New Roman" w:hAnsi="Times New Roman" w:cs="Times New Roman"/>
        </w:rPr>
      </w:pPr>
      <w:r w:rsidRPr="00DA6943">
        <w:rPr>
          <w:rFonts w:ascii="Times New Roman" w:hAnsi="Times New Roman" w:cs="Times New Roman"/>
        </w:rPr>
        <w:t>Jeigu pasireiškė šalutinis poveikis, įskaitant šiame lapelyje nenurodytą, pasakykite gydytojui arba</w:t>
      </w:r>
      <w:r>
        <w:rPr>
          <w:rFonts w:ascii="Times New Roman" w:hAnsi="Times New Roman"/>
        </w:rPr>
        <w:t xml:space="preserve"> </w:t>
      </w:r>
      <w:r w:rsidRPr="00DA6943">
        <w:rPr>
          <w:rFonts w:ascii="Times New Roman" w:hAnsi="Times New Roman" w:cs="Times New Roman"/>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Pr="00DA6943">
          <w:rPr>
            <w:rStyle w:val="Hipersaitas"/>
            <w:rFonts w:ascii="Times New Roman" w:hAnsi="Times New Roman" w:cs="Times New Roman"/>
          </w:rPr>
          <w:t>https://vapris.vvkt.lt/vvkt-web/public/nrv</w:t>
        </w:r>
      </w:hyperlink>
      <w:r w:rsidRPr="00DA6943">
        <w:rPr>
          <w:rFonts w:ascii="Times New Roman" w:hAnsi="Times New Roman" w:cs="Times New Roman"/>
        </w:rPr>
        <w:t xml:space="preserve"> arba užpildant Sveikatos priežiūros ar farmacijos specialisto pranešimo apie įtariamą nepageidaujamą reakciją formą, kuri skelbiama </w:t>
      </w:r>
      <w:hyperlink r:id="rId14" w:history="1">
        <w:r w:rsidRPr="00DA6943">
          <w:rPr>
            <w:rStyle w:val="Hipersaitas"/>
            <w:rFonts w:ascii="Times New Roman" w:hAnsi="Times New Roman" w:cs="Times New Roman"/>
          </w:rPr>
          <w:t>https://www.vvkt.lt/index.php?4004286486</w:t>
        </w:r>
      </w:hyperlink>
      <w:r w:rsidRPr="00DA6943">
        <w:rPr>
          <w:rFonts w:ascii="Times New Roman" w:hAnsi="Times New Roman" w:cs="Times New Roman"/>
        </w:rPr>
        <w:t xml:space="preserve">, ir atsiunčiant elektroniniu paštu (adresu </w:t>
      </w:r>
      <w:hyperlink r:id="rId15" w:history="1">
        <w:r w:rsidRPr="00DA6943">
          <w:rPr>
            <w:rStyle w:val="Hipersaitas"/>
            <w:rFonts w:ascii="Times New Roman" w:hAnsi="Times New Roman" w:cs="Times New Roman"/>
          </w:rPr>
          <w:t>NepageidaujamaR@vvkt.lt</w:t>
        </w:r>
      </w:hyperlink>
      <w:r w:rsidRPr="00DA6943">
        <w:rPr>
          <w:rFonts w:ascii="Times New Roman" w:hAnsi="Times New Roman" w:cs="Times New Roman"/>
        </w:rPr>
        <w:t>) arba nemokamu telefonu 8</w:t>
      </w:r>
      <w:r w:rsidR="009750EC">
        <w:rPr>
          <w:rFonts w:ascii="Times New Roman" w:hAnsi="Times New Roman" w:cs="Times New Roman"/>
        </w:rPr>
        <w:t> </w:t>
      </w:r>
      <w:r w:rsidRPr="00DA6943">
        <w:rPr>
          <w:rFonts w:ascii="Times New Roman" w:hAnsi="Times New Roman" w:cs="Times New Roman"/>
        </w:rPr>
        <w:t>800</w:t>
      </w:r>
      <w:r w:rsidR="009750EC">
        <w:rPr>
          <w:rFonts w:ascii="Times New Roman" w:hAnsi="Times New Roman" w:cs="Times New Roman"/>
        </w:rPr>
        <w:t> </w:t>
      </w:r>
      <w:r w:rsidRPr="00DA6943">
        <w:rPr>
          <w:rFonts w:ascii="Times New Roman" w:hAnsi="Times New Roman" w:cs="Times New Roman"/>
        </w:rPr>
        <w:t>73</w:t>
      </w:r>
      <w:r w:rsidR="009750EC">
        <w:rPr>
          <w:rFonts w:ascii="Times New Roman" w:hAnsi="Times New Roman" w:cs="Times New Roman"/>
        </w:rPr>
        <w:t> </w:t>
      </w:r>
      <w:r w:rsidRPr="00DA6943">
        <w:rPr>
          <w:rFonts w:ascii="Times New Roman" w:hAnsi="Times New Roman" w:cs="Times New Roman"/>
        </w:rPr>
        <w:t>568.</w:t>
      </w:r>
      <w:r w:rsidR="00EE293B">
        <w:rPr>
          <w:rFonts w:ascii="Times New Roman" w:hAnsi="Times New Roman" w:cs="Times New Roman"/>
        </w:rPr>
        <w:t xml:space="preserve"> </w:t>
      </w:r>
      <w:r w:rsidR="00EE293B" w:rsidRPr="00EE293B">
        <w:rPr>
          <w:rFonts w:ascii="Times New Roman" w:hAnsi="Times New Roman" w:cs="Times New Roman"/>
        </w:rPr>
        <w:t>Pranešdami apie šalutinį poveikį galite mums padėti gauti daugiau informacijos apie šio vaisto saugumą.</w:t>
      </w:r>
    </w:p>
    <w:p w14:paraId="28B62246"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E4DA37B" w14:textId="77777777" w:rsidR="00504986" w:rsidRPr="00504986" w:rsidRDefault="00504986" w:rsidP="00504986">
      <w:pPr>
        <w:spacing w:after="0" w:line="240" w:lineRule="auto"/>
        <w:ind w:left="540" w:hanging="540"/>
        <w:rPr>
          <w:rFonts w:ascii="Times New Roman" w:eastAsia="Times New Roman" w:hAnsi="Times New Roman" w:cs="Times New Roman"/>
          <w:b/>
          <w:caps/>
        </w:rPr>
      </w:pPr>
      <w:r w:rsidRPr="00504986">
        <w:rPr>
          <w:rFonts w:ascii="Times New Roman" w:eastAsia="Times New Roman" w:hAnsi="Times New Roman" w:cs="Times New Roman"/>
          <w:b/>
          <w:caps/>
        </w:rPr>
        <w:t>5.</w:t>
      </w:r>
      <w:r w:rsidRPr="00504986">
        <w:rPr>
          <w:rFonts w:ascii="Times New Roman" w:eastAsia="Times New Roman" w:hAnsi="Times New Roman" w:cs="Times New Roman"/>
          <w:b/>
          <w:caps/>
        </w:rPr>
        <w:tab/>
      </w:r>
      <w:r w:rsidRPr="00504986">
        <w:rPr>
          <w:rFonts w:ascii="Times New Roman" w:eastAsia="Times New Roman" w:hAnsi="Times New Roman" w:cs="Times New Roman"/>
          <w:b/>
        </w:rPr>
        <w:t xml:space="preserve">Kaip laikyti Dermovate </w:t>
      </w:r>
    </w:p>
    <w:p w14:paraId="33858D89" w14:textId="77777777" w:rsidR="00504986" w:rsidRPr="00504986" w:rsidRDefault="00504986" w:rsidP="00504986">
      <w:pPr>
        <w:spacing w:after="0" w:line="240" w:lineRule="auto"/>
        <w:rPr>
          <w:rFonts w:ascii="Times New Roman" w:eastAsia="Times New Roman" w:hAnsi="Times New Roman" w:cs="Times New Roman"/>
          <w:lang w:eastAsia="lt-LT"/>
        </w:rPr>
      </w:pPr>
    </w:p>
    <w:p w14:paraId="25939152"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Šį vaistą laikykite vaikams nepastebimoje ir nepasiekiamoje vietoje.</w:t>
      </w:r>
    </w:p>
    <w:p w14:paraId="293AB462"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p>
    <w:p w14:paraId="4C26D2EA" w14:textId="17017730"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Laikyti ne aukštesnėje kaip 30</w:t>
      </w:r>
      <w:r w:rsidR="00BD50D8">
        <w:rPr>
          <w:rFonts w:ascii="Times New Roman" w:eastAsia="Times New Roman" w:hAnsi="Times New Roman" w:cs="Times New Roman"/>
          <w:lang w:eastAsia="lt-LT"/>
        </w:rPr>
        <w:t> </w:t>
      </w:r>
      <w:r w:rsidRPr="00504986">
        <w:rPr>
          <w:rFonts w:ascii="Times New Roman" w:eastAsia="Times New Roman" w:hAnsi="Times New Roman" w:cs="Times New Roman"/>
          <w:lang w:eastAsia="lt-LT"/>
        </w:rPr>
        <w:sym w:font="Symbol" w:char="F0B0"/>
      </w:r>
      <w:r w:rsidRPr="00504986">
        <w:rPr>
          <w:rFonts w:ascii="Times New Roman" w:eastAsia="Times New Roman" w:hAnsi="Times New Roman" w:cs="Times New Roman"/>
          <w:lang w:eastAsia="lt-LT"/>
        </w:rPr>
        <w:t>C temperatūroje.</w:t>
      </w:r>
    </w:p>
    <w:p w14:paraId="08764782"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p>
    <w:p w14:paraId="3CA1FA4D"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Ant </w:t>
      </w:r>
      <w:r w:rsidRPr="00504986">
        <w:rPr>
          <w:rFonts w:ascii="Times New Roman" w:eastAsia="Times New Roman" w:hAnsi="Times New Roman" w:cs="Times New Roman"/>
          <w:noProof/>
          <w:lang w:eastAsia="lt-LT"/>
        </w:rPr>
        <w:t xml:space="preserve">tūbelės ir kartono dėžutės po ,,EXP“ ir ,,Tinka iki“ </w:t>
      </w:r>
      <w:r w:rsidRPr="00504986">
        <w:rPr>
          <w:rFonts w:ascii="Times New Roman" w:eastAsia="Times New Roman" w:hAnsi="Times New Roman" w:cs="Times New Roman"/>
          <w:lang w:eastAsia="lt-LT"/>
        </w:rPr>
        <w:t>nurodytam tinkamumo laikui pasibaigus, šio vaisto vartoti negalima. Vaistas tinkamas vartoti iki paskutinės nurodyto mėnesio dienos.</w:t>
      </w:r>
    </w:p>
    <w:p w14:paraId="2D0C3F08" w14:textId="77777777" w:rsidR="00504986" w:rsidRPr="00504986" w:rsidRDefault="00504986" w:rsidP="00504986">
      <w:pPr>
        <w:spacing w:after="0" w:line="240" w:lineRule="auto"/>
        <w:ind w:left="567" w:hanging="567"/>
        <w:rPr>
          <w:rFonts w:ascii="Times New Roman" w:eastAsia="Times New Roman" w:hAnsi="Times New Roman" w:cs="Times New Roman"/>
          <w:noProof/>
          <w:lang w:eastAsia="lt-LT"/>
        </w:rPr>
      </w:pPr>
    </w:p>
    <w:p w14:paraId="49DACE54" w14:textId="77777777" w:rsidR="00504986" w:rsidRPr="00504986" w:rsidRDefault="00504986" w:rsidP="00504986">
      <w:pPr>
        <w:spacing w:after="0" w:line="240" w:lineRule="auto"/>
        <w:rPr>
          <w:rFonts w:ascii="Times New Roman" w:eastAsia="Times New Roman" w:hAnsi="Times New Roman" w:cs="Times New Roman"/>
          <w:noProof/>
          <w:lang w:eastAsia="lt-LT"/>
        </w:rPr>
      </w:pPr>
      <w:r w:rsidRPr="00504986">
        <w:rPr>
          <w:rFonts w:ascii="Times New Roman" w:eastAsia="Times New Roman" w:hAnsi="Times New Roman" w:cs="Times New Roman"/>
          <w:noProof/>
          <w:lang w:eastAsia="lt-LT"/>
        </w:rPr>
        <w:t xml:space="preserve">Vaistų negalima </w:t>
      </w:r>
      <w:r w:rsidRPr="00504986">
        <w:rPr>
          <w:rFonts w:ascii="Times New Roman" w:eastAsia="Times New Roman" w:hAnsi="Times New Roman" w:cs="Times New Roman"/>
          <w:bCs/>
          <w:lang w:eastAsia="lt-LT"/>
        </w:rPr>
        <w:t>išmesti</w:t>
      </w:r>
      <w:r w:rsidRPr="00504986">
        <w:rPr>
          <w:rFonts w:ascii="Times New Roman" w:eastAsia="Times New Roman" w:hAnsi="Times New Roman" w:cs="Times New Roman"/>
          <w:noProof/>
          <w:lang w:eastAsia="lt-LT"/>
        </w:rPr>
        <w:t xml:space="preserve"> į kanalizaciją arba su buitinėmis atliekomis. Kaip </w:t>
      </w:r>
      <w:r w:rsidRPr="00504986">
        <w:rPr>
          <w:rFonts w:ascii="Times New Roman" w:eastAsia="Times New Roman" w:hAnsi="Times New Roman" w:cs="Times New Roman"/>
          <w:bCs/>
          <w:lang w:eastAsia="lt-LT"/>
        </w:rPr>
        <w:t>išmesti</w:t>
      </w:r>
      <w:r w:rsidRPr="00504986">
        <w:rPr>
          <w:rFonts w:ascii="Times New Roman" w:eastAsia="Times New Roman" w:hAnsi="Times New Roman" w:cs="Times New Roman"/>
          <w:noProof/>
          <w:lang w:eastAsia="lt-LT"/>
        </w:rPr>
        <w:t xml:space="preserve"> nereikalingus vaistus, klauskite vaistininko. Šios priemonės padės apsaugoti aplinką.</w:t>
      </w:r>
    </w:p>
    <w:p w14:paraId="6A2A3DBC" w14:textId="77777777" w:rsidR="00504986" w:rsidRPr="00504986" w:rsidRDefault="00504986" w:rsidP="00504986">
      <w:pPr>
        <w:spacing w:after="0" w:line="240" w:lineRule="auto"/>
        <w:rPr>
          <w:rFonts w:ascii="Times New Roman" w:eastAsia="Times New Roman" w:hAnsi="Times New Roman" w:cs="Times New Roman"/>
          <w:lang w:eastAsia="lt-LT"/>
        </w:rPr>
      </w:pPr>
    </w:p>
    <w:p w14:paraId="718F519A" w14:textId="77777777" w:rsidR="00504986" w:rsidRPr="00504986" w:rsidRDefault="00504986" w:rsidP="00504986">
      <w:pPr>
        <w:spacing w:after="0" w:line="240" w:lineRule="auto"/>
        <w:rPr>
          <w:rFonts w:ascii="Times New Roman" w:eastAsia="Times New Roman" w:hAnsi="Times New Roman" w:cs="Times New Roman"/>
          <w:lang w:eastAsia="lt-LT"/>
        </w:rPr>
      </w:pPr>
    </w:p>
    <w:p w14:paraId="223A67E6" w14:textId="77777777" w:rsidR="00504986" w:rsidRPr="00504986" w:rsidRDefault="00504986" w:rsidP="00504986">
      <w:pPr>
        <w:spacing w:after="0" w:line="240" w:lineRule="auto"/>
        <w:ind w:left="540" w:hanging="540"/>
        <w:rPr>
          <w:rFonts w:ascii="Times New Roman" w:eastAsia="Times New Roman" w:hAnsi="Times New Roman" w:cs="Times New Roman"/>
          <w:b/>
          <w:caps/>
        </w:rPr>
      </w:pPr>
      <w:r w:rsidRPr="00504986">
        <w:rPr>
          <w:rFonts w:ascii="Times New Roman" w:eastAsia="Times New Roman" w:hAnsi="Times New Roman" w:cs="Times New Roman"/>
          <w:b/>
          <w:caps/>
        </w:rPr>
        <w:lastRenderedPageBreak/>
        <w:t>6.</w:t>
      </w:r>
      <w:r w:rsidRPr="00504986">
        <w:rPr>
          <w:rFonts w:ascii="Times New Roman" w:eastAsia="Times New Roman" w:hAnsi="Times New Roman" w:cs="Times New Roman"/>
          <w:b/>
          <w:caps/>
        </w:rPr>
        <w:tab/>
      </w:r>
      <w:r w:rsidRPr="00504986">
        <w:rPr>
          <w:rFonts w:ascii="Times New Roman" w:eastAsia="Times New Roman" w:hAnsi="Times New Roman" w:cs="Times New Roman"/>
          <w:b/>
        </w:rPr>
        <w:t>Pakuotės turinys ir kita informacija</w:t>
      </w:r>
    </w:p>
    <w:p w14:paraId="35B0AC36" w14:textId="77777777" w:rsidR="00504986" w:rsidRPr="007237E2" w:rsidRDefault="00504986" w:rsidP="007237E2">
      <w:pPr>
        <w:spacing w:after="0" w:line="240" w:lineRule="auto"/>
        <w:rPr>
          <w:rFonts w:ascii="Times New Roman" w:eastAsia="Times New Roman" w:hAnsi="Times New Roman" w:cs="Times New Roman"/>
          <w:bCs/>
          <w:lang w:eastAsia="lt-LT"/>
        </w:rPr>
      </w:pPr>
    </w:p>
    <w:p w14:paraId="55CB5C4C"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b/>
          <w:lang w:eastAsia="lt-LT"/>
        </w:rPr>
        <w:t>Dermovate tepalo sudėtis</w:t>
      </w:r>
    </w:p>
    <w:p w14:paraId="75A0B0CA" w14:textId="77777777" w:rsidR="00504986" w:rsidRPr="00504986" w:rsidRDefault="00504986" w:rsidP="00504986">
      <w:pPr>
        <w:spacing w:after="0" w:line="240" w:lineRule="auto"/>
        <w:ind w:left="540" w:hanging="540"/>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ab/>
        <w:t>Veiklioji medžiaga yra klobetazolio propionatas. 1 g tepalo yra 500 mikrogramų klobetazolio propionato.</w:t>
      </w:r>
    </w:p>
    <w:p w14:paraId="30AB25C7" w14:textId="77777777" w:rsidR="00504986" w:rsidRPr="00504986" w:rsidRDefault="00504986" w:rsidP="00504986">
      <w:pPr>
        <w:spacing w:after="0" w:line="240" w:lineRule="auto"/>
        <w:ind w:left="540" w:hanging="540"/>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ab/>
        <w:t>Pagalbinės medžiagos yra propilenglikolis, minkštasis baltas parafinas, sorbitano seskvioleatas.</w:t>
      </w:r>
    </w:p>
    <w:p w14:paraId="30D50874" w14:textId="77777777" w:rsidR="00504986" w:rsidRPr="00504986" w:rsidRDefault="00504986" w:rsidP="00504986">
      <w:pPr>
        <w:spacing w:after="0" w:line="240" w:lineRule="auto"/>
        <w:rPr>
          <w:rFonts w:ascii="Times New Roman" w:eastAsia="Times New Roman" w:hAnsi="Times New Roman" w:cs="Times New Roman"/>
          <w:lang w:eastAsia="lt-LT"/>
        </w:rPr>
      </w:pPr>
    </w:p>
    <w:p w14:paraId="77B216B7"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b/>
          <w:lang w:eastAsia="lt-LT"/>
        </w:rPr>
        <w:t>Dermovate tepalo išvaizda ir kiekis pakuotėje</w:t>
      </w:r>
    </w:p>
    <w:p w14:paraId="061E5CC0"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Baltas arba balkšvas pusiau skaidrus tepalas , tiekiamas aliuminio tūbelėje, kurioje yra 25 g tepalo.</w:t>
      </w:r>
    </w:p>
    <w:p w14:paraId="55D8E560" w14:textId="77777777" w:rsidR="00504986" w:rsidRPr="00504986" w:rsidRDefault="00504986" w:rsidP="00504986">
      <w:pPr>
        <w:spacing w:after="0" w:line="240" w:lineRule="auto"/>
        <w:rPr>
          <w:rFonts w:ascii="Times New Roman" w:eastAsia="Times New Roman" w:hAnsi="Times New Roman" w:cs="Times New Roman"/>
          <w:lang w:eastAsia="lt-LT"/>
        </w:rPr>
      </w:pPr>
    </w:p>
    <w:p w14:paraId="7CE4737B"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b/>
          <w:lang w:eastAsia="lt-LT"/>
        </w:rPr>
        <w:t>Registruotojas ir gamintojas</w:t>
      </w:r>
    </w:p>
    <w:p w14:paraId="632F2D31" w14:textId="2E4635DE" w:rsidR="00504986" w:rsidRPr="00504986" w:rsidRDefault="00504986" w:rsidP="00504986">
      <w:pPr>
        <w:spacing w:after="0" w:line="240" w:lineRule="auto"/>
        <w:rPr>
          <w:rFonts w:ascii="Times New Roman" w:eastAsia="Times New Roman" w:hAnsi="Times New Roman" w:cs="Times New Roman"/>
          <w:u w:val="single"/>
          <w:lang w:eastAsia="lt-LT"/>
        </w:rPr>
      </w:pPr>
      <w:r w:rsidRPr="00504986">
        <w:rPr>
          <w:rFonts w:ascii="Times New Roman" w:eastAsia="Times New Roman" w:hAnsi="Times New Roman" w:cs="Times New Roman"/>
          <w:u w:val="single"/>
          <w:lang w:eastAsia="lt-LT"/>
        </w:rPr>
        <w:t>Registruotojas</w:t>
      </w:r>
    </w:p>
    <w:p w14:paraId="23E5A637" w14:textId="77777777" w:rsidR="002133F0" w:rsidRPr="00E54BBE" w:rsidRDefault="002133F0" w:rsidP="002133F0">
      <w:pPr>
        <w:spacing w:after="0"/>
        <w:rPr>
          <w:rFonts w:ascii="Times New Roman" w:hAnsi="Times New Roman" w:cs="Times New Roman"/>
        </w:rPr>
      </w:pPr>
      <w:r w:rsidRPr="00E54BBE">
        <w:rPr>
          <w:rFonts w:ascii="Times New Roman" w:hAnsi="Times New Roman" w:cs="Times New Roman"/>
        </w:rPr>
        <w:t xml:space="preserve">GlaxoSmithKline Trading Services Limited </w:t>
      </w:r>
    </w:p>
    <w:p w14:paraId="3C2657A9" w14:textId="77777777" w:rsidR="002133F0" w:rsidRPr="00E54BBE" w:rsidRDefault="002133F0" w:rsidP="002133F0">
      <w:pPr>
        <w:spacing w:after="0"/>
        <w:rPr>
          <w:rFonts w:ascii="Times New Roman" w:hAnsi="Times New Roman" w:cs="Times New Roman"/>
        </w:rPr>
      </w:pPr>
      <w:r w:rsidRPr="00E54BBE">
        <w:rPr>
          <w:rFonts w:ascii="Times New Roman" w:hAnsi="Times New Roman" w:cs="Times New Roman"/>
        </w:rPr>
        <w:t xml:space="preserve">12 Riverwalk </w:t>
      </w:r>
    </w:p>
    <w:p w14:paraId="25FDB368" w14:textId="77777777" w:rsidR="002133F0" w:rsidRPr="00E54BBE" w:rsidRDefault="002133F0" w:rsidP="002133F0">
      <w:pPr>
        <w:spacing w:after="0"/>
        <w:rPr>
          <w:rFonts w:ascii="Times New Roman" w:hAnsi="Times New Roman" w:cs="Times New Roman"/>
        </w:rPr>
      </w:pPr>
      <w:r w:rsidRPr="00E54BBE">
        <w:rPr>
          <w:rFonts w:ascii="Times New Roman" w:hAnsi="Times New Roman" w:cs="Times New Roman"/>
        </w:rPr>
        <w:t xml:space="preserve">Citywest Business Campus </w:t>
      </w:r>
    </w:p>
    <w:p w14:paraId="10D85B6D" w14:textId="77777777" w:rsidR="002133F0" w:rsidRPr="00E54BBE" w:rsidRDefault="002133F0" w:rsidP="002133F0">
      <w:pPr>
        <w:spacing w:after="0"/>
        <w:rPr>
          <w:rFonts w:ascii="Times New Roman" w:hAnsi="Times New Roman" w:cs="Times New Roman"/>
        </w:rPr>
      </w:pPr>
      <w:r w:rsidRPr="00E54BBE">
        <w:rPr>
          <w:rFonts w:ascii="Times New Roman" w:hAnsi="Times New Roman" w:cs="Times New Roman"/>
        </w:rPr>
        <w:t xml:space="preserve">Dublin 24 </w:t>
      </w:r>
    </w:p>
    <w:p w14:paraId="57381261" w14:textId="77777777" w:rsidR="002133F0" w:rsidRPr="00E54BBE" w:rsidRDefault="002133F0" w:rsidP="002133F0">
      <w:pPr>
        <w:spacing w:after="0"/>
        <w:rPr>
          <w:rFonts w:ascii="Times New Roman" w:hAnsi="Times New Roman" w:cs="Times New Roman"/>
        </w:rPr>
      </w:pPr>
      <w:r w:rsidRPr="00E54BBE">
        <w:rPr>
          <w:rFonts w:ascii="Times New Roman" w:hAnsi="Times New Roman" w:cs="Times New Roman"/>
        </w:rPr>
        <w:t>Airija</w:t>
      </w:r>
    </w:p>
    <w:p w14:paraId="1D25EC68" w14:textId="77777777" w:rsidR="00504986" w:rsidRPr="00504986" w:rsidRDefault="00504986" w:rsidP="00504986">
      <w:pPr>
        <w:spacing w:after="0" w:line="240" w:lineRule="auto"/>
        <w:rPr>
          <w:rFonts w:ascii="Times New Roman" w:eastAsia="Times New Roman" w:hAnsi="Times New Roman" w:cs="Times New Roman"/>
          <w:lang w:eastAsia="lt-LT"/>
        </w:rPr>
      </w:pPr>
    </w:p>
    <w:p w14:paraId="52EB0B1A" w14:textId="77777777" w:rsidR="00504986" w:rsidRPr="00504986" w:rsidRDefault="00504986" w:rsidP="00504986">
      <w:pPr>
        <w:spacing w:after="0" w:line="240" w:lineRule="auto"/>
        <w:rPr>
          <w:rFonts w:ascii="Times New Roman" w:eastAsia="Times New Roman" w:hAnsi="Times New Roman" w:cs="Times New Roman"/>
          <w:u w:val="single"/>
          <w:lang w:eastAsia="lt-LT"/>
        </w:rPr>
      </w:pPr>
      <w:r w:rsidRPr="00504986">
        <w:rPr>
          <w:rFonts w:ascii="Times New Roman" w:eastAsia="Times New Roman" w:hAnsi="Times New Roman" w:cs="Times New Roman"/>
          <w:u w:val="single"/>
          <w:lang w:eastAsia="lt-LT"/>
        </w:rPr>
        <w:t>Gamintojas</w:t>
      </w:r>
    </w:p>
    <w:p w14:paraId="1E15BC90" w14:textId="1C29F268" w:rsidR="00504986" w:rsidRPr="00504986" w:rsidRDefault="002716DE" w:rsidP="00504986">
      <w:pPr>
        <w:spacing w:after="0" w:line="240" w:lineRule="auto"/>
        <w:rPr>
          <w:rFonts w:ascii="Times New Roman" w:eastAsia="Times New Roman" w:hAnsi="Times New Roman" w:cs="Times New Roman"/>
          <w:lang w:eastAsia="lt-LT"/>
        </w:rPr>
      </w:pPr>
      <w:r w:rsidRPr="002716DE">
        <w:rPr>
          <w:rFonts w:ascii="Times New Roman" w:eastAsia="Times New Roman" w:hAnsi="Times New Roman" w:cs="Times New Roman"/>
          <w:lang w:eastAsia="lt-LT"/>
        </w:rPr>
        <w:t>Delpharm Poznań Spółka Akcyjna</w:t>
      </w:r>
    </w:p>
    <w:p w14:paraId="42EFAB2A"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Ul. Grunwaldzka 189</w:t>
      </w:r>
    </w:p>
    <w:p w14:paraId="7F8655B4"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60-322 Poznan</w:t>
      </w:r>
    </w:p>
    <w:p w14:paraId="5F92C65C"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Lenkija</w:t>
      </w:r>
    </w:p>
    <w:p w14:paraId="1CD0ADE3" w14:textId="77777777" w:rsidR="00504986" w:rsidRPr="00504986" w:rsidRDefault="00504986" w:rsidP="00504986">
      <w:pPr>
        <w:spacing w:after="0" w:line="240" w:lineRule="auto"/>
        <w:rPr>
          <w:rFonts w:ascii="Times New Roman" w:eastAsia="Times New Roman" w:hAnsi="Times New Roman" w:cs="Times New Roman"/>
          <w:lang w:eastAsia="lt-LT"/>
        </w:rPr>
      </w:pPr>
    </w:p>
    <w:p w14:paraId="0CAB979D"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Jeigu apie šį vaistą norite sužinoti daugiau, kreipkitės į vietinį </w:t>
      </w:r>
      <w:r w:rsidRPr="00504986">
        <w:rPr>
          <w:rFonts w:ascii="Times New Roman" w:eastAsia="Times New Roman" w:hAnsi="Times New Roman" w:cs="Times New Roman"/>
          <w:noProof/>
          <w:lang w:eastAsia="lt-LT"/>
        </w:rPr>
        <w:t xml:space="preserve">registruotojo </w:t>
      </w:r>
      <w:r w:rsidRPr="00504986">
        <w:rPr>
          <w:rFonts w:ascii="Times New Roman" w:eastAsia="Times New Roman" w:hAnsi="Times New Roman" w:cs="Times New Roman"/>
          <w:lang w:eastAsia="lt-LT"/>
        </w:rPr>
        <w:t>atstovą:</w:t>
      </w:r>
    </w:p>
    <w:p w14:paraId="2DE413B7" w14:textId="77777777" w:rsidR="00504986" w:rsidRPr="00504986" w:rsidRDefault="00504986" w:rsidP="00504986">
      <w:pPr>
        <w:spacing w:after="0" w:line="240" w:lineRule="auto"/>
        <w:rPr>
          <w:rFonts w:ascii="Times New Roman" w:eastAsia="Times New Roman" w:hAnsi="Times New Roman" w:cs="Times New Roman"/>
          <w:lang w:eastAsia="lt-LT"/>
        </w:rPr>
      </w:pPr>
    </w:p>
    <w:p w14:paraId="21D5175E"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UAB „GlaxoSmithKline Lietuva“</w:t>
      </w:r>
    </w:p>
    <w:p w14:paraId="06EE3A5B"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Ukmergės g. 120</w:t>
      </w:r>
    </w:p>
    <w:p w14:paraId="7C417A4A"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LT-08105 Vilnius</w:t>
      </w:r>
    </w:p>
    <w:p w14:paraId="76FD62CA"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Tel.: +370 5 2649 000</w:t>
      </w:r>
    </w:p>
    <w:p w14:paraId="71C3CD9A" w14:textId="77777777" w:rsidR="007B09D2" w:rsidRDefault="00504986" w:rsidP="007B09D2">
      <w:pPr>
        <w:tabs>
          <w:tab w:val="left" w:pos="540"/>
        </w:tabs>
        <w:spacing w:after="0" w:line="240" w:lineRule="auto"/>
        <w:rPr>
          <w:rFonts w:ascii="Times New Roman" w:eastAsia="Times New Roman" w:hAnsi="Times New Roman" w:cs="Times New Roman"/>
        </w:rPr>
      </w:pPr>
      <w:r w:rsidRPr="00504986">
        <w:rPr>
          <w:rFonts w:ascii="Times New Roman" w:eastAsia="Times New Roman" w:hAnsi="Times New Roman" w:cs="Times New Roman"/>
        </w:rPr>
        <w:t xml:space="preserve">el. paštas: </w:t>
      </w:r>
      <w:hyperlink r:id="rId16" w:history="1">
        <w:r w:rsidRPr="00504986">
          <w:rPr>
            <w:rFonts w:ascii="Times New Roman" w:eastAsia="Times New Roman" w:hAnsi="Times New Roman" w:cs="Times New Roman"/>
            <w:noProof/>
            <w:color w:val="0000FF"/>
            <w:u w:val="single"/>
          </w:rPr>
          <w:t>info.lt@gsk.com</w:t>
        </w:r>
      </w:hyperlink>
      <w:r w:rsidRPr="00504986">
        <w:rPr>
          <w:rFonts w:ascii="Times New Roman" w:eastAsia="Times New Roman" w:hAnsi="Times New Roman" w:cs="Times New Roman"/>
        </w:rPr>
        <w:t xml:space="preserve"> </w:t>
      </w:r>
    </w:p>
    <w:p w14:paraId="7FB36E46"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p>
    <w:p w14:paraId="219A71D6" w14:textId="5E7477B3" w:rsidR="00504986" w:rsidRPr="00504986" w:rsidRDefault="00504986" w:rsidP="00504986">
      <w:pPr>
        <w:spacing w:after="0" w:line="240" w:lineRule="auto"/>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Šis pakuotės lapelis paskutinį kartą peržiūrėtas</w:t>
      </w:r>
      <w:r w:rsidR="00293CA4">
        <w:rPr>
          <w:rFonts w:ascii="Times New Roman" w:eastAsia="Times New Roman" w:hAnsi="Times New Roman" w:cs="Times New Roman"/>
          <w:b/>
          <w:lang w:eastAsia="lt-LT"/>
        </w:rPr>
        <w:t xml:space="preserve"> </w:t>
      </w:r>
      <w:r w:rsidR="00747F88">
        <w:rPr>
          <w:rFonts w:ascii="Times New Roman" w:eastAsia="Times New Roman" w:hAnsi="Times New Roman" w:cs="Times New Roman"/>
          <w:b/>
          <w:lang w:eastAsia="lt-LT"/>
        </w:rPr>
        <w:t>202</w:t>
      </w:r>
      <w:r w:rsidR="002716DE">
        <w:rPr>
          <w:rFonts w:ascii="Times New Roman" w:eastAsia="Times New Roman" w:hAnsi="Times New Roman" w:cs="Times New Roman"/>
          <w:b/>
          <w:lang w:eastAsia="lt-LT"/>
        </w:rPr>
        <w:t>2</w:t>
      </w:r>
      <w:r w:rsidR="00AE033A">
        <w:rPr>
          <w:rFonts w:ascii="Times New Roman" w:eastAsia="Times New Roman" w:hAnsi="Times New Roman" w:cs="Times New Roman"/>
          <w:b/>
          <w:lang w:eastAsia="lt-LT"/>
        </w:rPr>
        <w:t>-</w:t>
      </w:r>
      <w:r w:rsidR="005F5A12">
        <w:rPr>
          <w:rFonts w:ascii="Times New Roman" w:eastAsia="Times New Roman" w:hAnsi="Times New Roman" w:cs="Times New Roman"/>
          <w:b/>
          <w:lang w:eastAsia="lt-LT"/>
        </w:rPr>
        <w:t>06</w:t>
      </w:r>
      <w:r w:rsidR="00AE033A">
        <w:rPr>
          <w:rFonts w:ascii="Times New Roman" w:eastAsia="Times New Roman" w:hAnsi="Times New Roman" w:cs="Times New Roman"/>
          <w:b/>
          <w:lang w:eastAsia="lt-LT"/>
        </w:rPr>
        <w:t>-</w:t>
      </w:r>
      <w:r w:rsidR="007B6114">
        <w:rPr>
          <w:rFonts w:ascii="Times New Roman" w:eastAsia="Times New Roman" w:hAnsi="Times New Roman" w:cs="Times New Roman"/>
          <w:b/>
          <w:lang w:eastAsia="lt-LT"/>
        </w:rPr>
        <w:t>3</w:t>
      </w:r>
      <w:r w:rsidR="005F5A12">
        <w:rPr>
          <w:rFonts w:ascii="Times New Roman" w:eastAsia="Times New Roman" w:hAnsi="Times New Roman" w:cs="Times New Roman"/>
          <w:b/>
          <w:lang w:eastAsia="lt-LT"/>
        </w:rPr>
        <w:t>0</w:t>
      </w:r>
      <w:r w:rsidR="00AE033A">
        <w:rPr>
          <w:rFonts w:ascii="Times New Roman" w:eastAsia="Times New Roman" w:hAnsi="Times New Roman" w:cs="Times New Roman"/>
          <w:b/>
          <w:lang w:eastAsia="lt-LT"/>
        </w:rPr>
        <w:t>.</w:t>
      </w:r>
    </w:p>
    <w:p w14:paraId="3D0DE2B4" w14:textId="77777777" w:rsidR="00504986" w:rsidRPr="00504986" w:rsidRDefault="00504986" w:rsidP="00504986">
      <w:pPr>
        <w:spacing w:after="0" w:line="240" w:lineRule="auto"/>
        <w:rPr>
          <w:rFonts w:ascii="Times New Roman" w:eastAsia="Times New Roman" w:hAnsi="Times New Roman" w:cs="Times New Roman"/>
          <w:lang w:eastAsia="lt-LT"/>
        </w:rPr>
      </w:pPr>
    </w:p>
    <w:p w14:paraId="58BEE390" w14:textId="77777777" w:rsidR="00504986" w:rsidRPr="00504986" w:rsidRDefault="00504986" w:rsidP="00504986">
      <w:pPr>
        <w:numPr>
          <w:ilvl w:val="12"/>
          <w:numId w:val="0"/>
        </w:numPr>
        <w:spacing w:after="0" w:line="240" w:lineRule="auto"/>
        <w:ind w:right="-2"/>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504986">
        <w:rPr>
          <w:rFonts w:ascii="Times New Roman" w:eastAsia="Times New Roman" w:hAnsi="Times New Roman" w:cs="Times New Roman"/>
          <w:i/>
          <w:lang w:eastAsia="lt-LT"/>
        </w:rPr>
        <w:t xml:space="preserve"> </w:t>
      </w:r>
      <w:hyperlink r:id="rId17" w:history="1">
        <w:r w:rsidRPr="00504986">
          <w:rPr>
            <w:rFonts w:ascii="Times New Roman" w:eastAsia="SimSun" w:hAnsi="Times New Roman" w:cs="Times New Roman"/>
            <w:color w:val="0000FF"/>
            <w:u w:val="single"/>
            <w:lang w:eastAsia="lt-LT"/>
          </w:rPr>
          <w:t>http://www.vvkt.lt/</w:t>
        </w:r>
      </w:hyperlink>
      <w:r w:rsidRPr="00504986">
        <w:rPr>
          <w:rFonts w:ascii="Times New Roman" w:eastAsia="Times New Roman" w:hAnsi="Times New Roman" w:cs="Times New Roman"/>
          <w:lang w:eastAsia="lt-LT"/>
        </w:rPr>
        <w:t>.</w:t>
      </w:r>
    </w:p>
    <w:p w14:paraId="79E731B1" w14:textId="77777777" w:rsidR="00A93EC0" w:rsidRPr="007237E2" w:rsidRDefault="00A93EC0">
      <w:pPr>
        <w:rPr>
          <w:rFonts w:ascii="Times New Roman" w:hAnsi="Times New Roman" w:cs="Times New Roman"/>
        </w:rPr>
      </w:pPr>
    </w:p>
    <w:sectPr w:rsidR="00A93EC0" w:rsidRPr="007237E2" w:rsidSect="00476347">
      <w:footerReference w:type="even" r:id="rId18"/>
      <w:footerReference w:type="defaul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9114F" w14:textId="77777777" w:rsidR="00440B34" w:rsidRDefault="00440B34">
      <w:pPr>
        <w:spacing w:after="0" w:line="240" w:lineRule="auto"/>
      </w:pPr>
      <w:r>
        <w:separator/>
      </w:r>
    </w:p>
  </w:endnote>
  <w:endnote w:type="continuationSeparator" w:id="0">
    <w:p w14:paraId="5895517C" w14:textId="77777777" w:rsidR="00440B34" w:rsidRDefault="00440B34">
      <w:pPr>
        <w:spacing w:after="0" w:line="240" w:lineRule="auto"/>
      </w:pPr>
      <w:r>
        <w:continuationSeparator/>
      </w:r>
    </w:p>
  </w:endnote>
  <w:endnote w:type="continuationNotice" w:id="1">
    <w:p w14:paraId="5B084D57" w14:textId="77777777" w:rsidR="00440B34" w:rsidRDefault="00440B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81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altName w:val="Leelawadee UI"/>
    <w:panose1 w:val="02020603050405020304"/>
    <w:charset w:val="DE"/>
    <w:family w:val="roman"/>
    <w:pitch w:val="variable"/>
    <w:sig w:usb0="81000003" w:usb1="00000000" w:usb2="00000000" w:usb3="00000000" w:csb0="00010001"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E2A7B" w14:textId="77777777" w:rsidR="00A539B3" w:rsidRDefault="00A539B3" w:rsidP="00476347">
    <w:pPr>
      <w:pStyle w:val="Porat"/>
      <w:framePr w:wrap="around" w:vAnchor="text" w:hAnchor="margin" w:xAlign="center" w:y="1"/>
      <w:rPr>
        <w:rStyle w:val="Puslapionumeris"/>
        <w:rFonts w:ascii="Times New Roman" w:hAnsi="Times New Roman"/>
        <w:sz w:val="24"/>
        <w:szCs w:val="24"/>
        <w:lang w:val="lt-LT" w:eastAsia="lt-LT"/>
      </w:rPr>
    </w:pPr>
    <w:r>
      <w:rPr>
        <w:rStyle w:val="Puslapionumeris"/>
      </w:rPr>
      <w:fldChar w:fldCharType="begin"/>
    </w:r>
    <w:r>
      <w:rPr>
        <w:rStyle w:val="Puslapionumeris"/>
      </w:rPr>
      <w:instrText xml:space="preserve">PAGE  </w:instrText>
    </w:r>
    <w:r>
      <w:rPr>
        <w:rStyle w:val="Puslapionumeris"/>
      </w:rPr>
      <w:fldChar w:fldCharType="end"/>
    </w:r>
  </w:p>
  <w:p w14:paraId="1140929E" w14:textId="77777777" w:rsidR="00A539B3" w:rsidRDefault="00A539B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4EA48" w14:textId="19F4E4F9" w:rsidR="00A539B3" w:rsidRDefault="00A539B3" w:rsidP="00476347">
    <w:pPr>
      <w:pStyle w:val="Porat"/>
      <w:framePr w:wrap="around" w:vAnchor="text" w:hAnchor="margin" w:xAlign="center" w:y="1"/>
      <w:rPr>
        <w:rStyle w:val="Puslapionumeris"/>
        <w:rFonts w:ascii="Times New Roman" w:hAnsi="Times New Roman"/>
        <w:sz w:val="24"/>
        <w:szCs w:val="24"/>
        <w:lang w:val="lt-LT" w:eastAsia="lt-LT"/>
      </w:rPr>
    </w:pPr>
    <w:r>
      <w:rPr>
        <w:rStyle w:val="Puslapionumeris"/>
      </w:rPr>
      <w:fldChar w:fldCharType="begin"/>
    </w:r>
    <w:r>
      <w:rPr>
        <w:rStyle w:val="Puslapionumeris"/>
      </w:rPr>
      <w:instrText xml:space="preserve">PAGE  </w:instrText>
    </w:r>
    <w:r>
      <w:rPr>
        <w:rStyle w:val="Puslapionumeris"/>
      </w:rPr>
      <w:fldChar w:fldCharType="separate"/>
    </w:r>
    <w:r w:rsidR="008F3232">
      <w:rPr>
        <w:rStyle w:val="Puslapionumeris"/>
        <w:noProof/>
      </w:rPr>
      <w:t>1</w:t>
    </w:r>
    <w:r>
      <w:rPr>
        <w:rStyle w:val="Puslapionumeris"/>
      </w:rPr>
      <w:fldChar w:fldCharType="end"/>
    </w:r>
  </w:p>
  <w:p w14:paraId="714C7630" w14:textId="77777777" w:rsidR="00A539B3" w:rsidRDefault="00A539B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3C8C0" w14:textId="77777777" w:rsidR="00440B34" w:rsidRDefault="00440B34">
      <w:pPr>
        <w:spacing w:after="0" w:line="240" w:lineRule="auto"/>
      </w:pPr>
      <w:r>
        <w:separator/>
      </w:r>
    </w:p>
  </w:footnote>
  <w:footnote w:type="continuationSeparator" w:id="0">
    <w:p w14:paraId="07C1AA94" w14:textId="77777777" w:rsidR="00440B34" w:rsidRDefault="00440B34">
      <w:pPr>
        <w:spacing w:after="0" w:line="240" w:lineRule="auto"/>
      </w:pPr>
      <w:r>
        <w:continuationSeparator/>
      </w:r>
    </w:p>
  </w:footnote>
  <w:footnote w:type="continuationNotice" w:id="1">
    <w:p w14:paraId="0CE9057D" w14:textId="77777777" w:rsidR="00440B34" w:rsidRDefault="00440B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1034D"/>
    <w:multiLevelType w:val="hybridMultilevel"/>
    <w:tmpl w:val="86E461E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 w15:restartNumberingAfterBreak="0">
    <w:nsid w:val="1F251135"/>
    <w:multiLevelType w:val="hybridMultilevel"/>
    <w:tmpl w:val="91585E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C864EF5"/>
    <w:multiLevelType w:val="multilevel"/>
    <w:tmpl w:val="7FD2FFB2"/>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F423CA1"/>
    <w:multiLevelType w:val="hybridMultilevel"/>
    <w:tmpl w:val="4E68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10D4D5C4"/>
    <w:lvl w:ilvl="0" w:tplc="6722E31C">
      <w:start w:val="1"/>
      <w:numFmt w:val="bullet"/>
      <w:pStyle w:val="BT-EMEASMCA"/>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7" w15:restartNumberingAfterBreak="0">
    <w:nsid w:val="3E4E0502"/>
    <w:multiLevelType w:val="hybridMultilevel"/>
    <w:tmpl w:val="AE2EB81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8" w15:restartNumberingAfterBreak="0">
    <w:nsid w:val="46BF3DBA"/>
    <w:multiLevelType w:val="hybridMultilevel"/>
    <w:tmpl w:val="19320A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242D84"/>
    <w:multiLevelType w:val="hybridMultilevel"/>
    <w:tmpl w:val="ADD8ADF6"/>
    <w:lvl w:ilvl="0" w:tplc="D58874A8">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477073"/>
    <w:multiLevelType w:val="hybridMultilevel"/>
    <w:tmpl w:val="A6FA335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1" w15:restartNumberingAfterBreak="0">
    <w:nsid w:val="548F27DD"/>
    <w:multiLevelType w:val="hybridMultilevel"/>
    <w:tmpl w:val="EA263B9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2" w15:restartNumberingAfterBreak="0">
    <w:nsid w:val="59C22CBC"/>
    <w:multiLevelType w:val="hybridMultilevel"/>
    <w:tmpl w:val="B2BECB9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3" w15:restartNumberingAfterBreak="0">
    <w:nsid w:val="63A326D2"/>
    <w:multiLevelType w:val="hybridMultilevel"/>
    <w:tmpl w:val="1D7C5F0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4" w15:restartNumberingAfterBreak="0">
    <w:nsid w:val="75D1356F"/>
    <w:multiLevelType w:val="hybridMultilevel"/>
    <w:tmpl w:val="3C3E80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62D7B41"/>
    <w:multiLevelType w:val="hybridMultilevel"/>
    <w:tmpl w:val="D882A8D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6" w15:restartNumberingAfterBreak="0">
    <w:nsid w:val="7A376AE4"/>
    <w:multiLevelType w:val="hybridMultilevel"/>
    <w:tmpl w:val="CA06DC08"/>
    <w:lvl w:ilvl="0" w:tplc="B5C4CDB2">
      <w:start w:val="4"/>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AC7776C"/>
    <w:multiLevelType w:val="hybridMultilevel"/>
    <w:tmpl w:val="7A22D74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8" w15:restartNumberingAfterBreak="0">
    <w:nsid w:val="7C953FD2"/>
    <w:multiLevelType w:val="hybridMultilevel"/>
    <w:tmpl w:val="2D72F8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8"/>
  </w:num>
  <w:num w:numId="5">
    <w:abstractNumId w:val="0"/>
  </w:num>
  <w:num w:numId="6">
    <w:abstractNumId w:val="17"/>
  </w:num>
  <w:num w:numId="7">
    <w:abstractNumId w:val="10"/>
  </w:num>
  <w:num w:numId="8">
    <w:abstractNumId w:val="15"/>
  </w:num>
  <w:num w:numId="9">
    <w:abstractNumId w:val="11"/>
  </w:num>
  <w:num w:numId="10">
    <w:abstractNumId w:val="12"/>
  </w:num>
  <w:num w:numId="11">
    <w:abstractNumId w:val="7"/>
  </w:num>
  <w:num w:numId="12">
    <w:abstractNumId w:val="13"/>
  </w:num>
  <w:num w:numId="13">
    <w:abstractNumId w:val="16"/>
  </w:num>
  <w:num w:numId="14">
    <w:abstractNumId w:val="5"/>
  </w:num>
  <w:num w:numId="15">
    <w:abstractNumId w:val="18"/>
  </w:num>
  <w:num w:numId="16">
    <w:abstractNumId w:val="1"/>
  </w:num>
  <w:num w:numId="17">
    <w:abstractNumId w:val="4"/>
  </w:num>
  <w:num w:numId="18">
    <w:abstractNumId w:val="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634f8e1-e482-47a0-81e7-3218be2c1d7a" w:val=" "/>
    <w:docVar w:name="VAULT_ND_10809db8-33cb-4d77-b286-e55ee8466974" w:val=" "/>
    <w:docVar w:name="VAULT_ND_1f69561b-6d63-461d-8b04-47861b0797ea" w:val=" "/>
    <w:docVar w:name="VAULT_ND_4aee9dbc-4faf-4419-b9c5-ac22e519f85c" w:val=" "/>
    <w:docVar w:name="VAULT_ND_4c7b5f0f-e8b3-4bf8-9d33-94d7289f97f6" w:val=" "/>
    <w:docVar w:name="VAULT_ND_56c08bcc-a66f-4c69-96ae-1d5bd33d27e6" w:val=" "/>
    <w:docVar w:name="VAULT_ND_6158fe74-c880-4a94-85ba-f9b5edaa1c21" w:val=" "/>
    <w:docVar w:name="vault_nd_65737ca3-f57c-4849-8b4b-6ce50e065f6c" w:val=" "/>
    <w:docVar w:name="VAULT_ND_765b3d03-58a8-4613-8cd5-63713e67469f" w:val=" "/>
    <w:docVar w:name="vault_nd_8a8156a2-96b6-4d41-a616-5914a715fd6e" w:val=" "/>
    <w:docVar w:name="vault_nd_abe9880e-8f65-42d4-8353-ad917713aaa0" w:val=" "/>
    <w:docVar w:name="VAULT_ND_aecbcd1c-a98b-4fb7-a4f5-a303a86a3efd" w:val=" "/>
    <w:docVar w:name="vault_nd_b8a6bbef-06ee-41ce-9c2a-f07c1a6db7b4" w:val=" "/>
    <w:docVar w:name="VAULT_ND_ba6d85e6-d2eb-4d63-be15-fa130524c09d" w:val=" "/>
    <w:docVar w:name="VAULT_ND_c4d3d15c-8003-420d-9b03-228f4243554a" w:val=" "/>
    <w:docVar w:name="vault_nd_df6d2c37-a456-4228-80b1-feb11d9b5529" w:val=" "/>
    <w:docVar w:name="VAULT_ND_e75aa77a-96e8-4ffb-a575-cccf527750ce" w:val=" "/>
    <w:docVar w:name="VAULT_ND_f7ac098c-626f-451d-b66c-38cc06e6574f" w:val=" "/>
  </w:docVars>
  <w:rsids>
    <w:rsidRoot w:val="00504986"/>
    <w:rsid w:val="00036292"/>
    <w:rsid w:val="00070633"/>
    <w:rsid w:val="000878AF"/>
    <w:rsid w:val="0012789C"/>
    <w:rsid w:val="00157E48"/>
    <w:rsid w:val="001A425D"/>
    <w:rsid w:val="002133F0"/>
    <w:rsid w:val="002716DE"/>
    <w:rsid w:val="00293CA4"/>
    <w:rsid w:val="00296976"/>
    <w:rsid w:val="002D1D31"/>
    <w:rsid w:val="003039DF"/>
    <w:rsid w:val="0034499F"/>
    <w:rsid w:val="00361D1B"/>
    <w:rsid w:val="0036628C"/>
    <w:rsid w:val="0038690A"/>
    <w:rsid w:val="003A1B24"/>
    <w:rsid w:val="00413182"/>
    <w:rsid w:val="00425BB7"/>
    <w:rsid w:val="004271A4"/>
    <w:rsid w:val="00440B34"/>
    <w:rsid w:val="0047480A"/>
    <w:rsid w:val="00476347"/>
    <w:rsid w:val="004D2A4B"/>
    <w:rsid w:val="00504986"/>
    <w:rsid w:val="0056404C"/>
    <w:rsid w:val="005F5A12"/>
    <w:rsid w:val="006301D4"/>
    <w:rsid w:val="00631425"/>
    <w:rsid w:val="006B6557"/>
    <w:rsid w:val="006C340A"/>
    <w:rsid w:val="006D30C8"/>
    <w:rsid w:val="007158BD"/>
    <w:rsid w:val="007237E2"/>
    <w:rsid w:val="00747F88"/>
    <w:rsid w:val="007520B6"/>
    <w:rsid w:val="007736D4"/>
    <w:rsid w:val="007B09D2"/>
    <w:rsid w:val="007B6114"/>
    <w:rsid w:val="00833897"/>
    <w:rsid w:val="00836DAD"/>
    <w:rsid w:val="00870575"/>
    <w:rsid w:val="008908C2"/>
    <w:rsid w:val="008B48B6"/>
    <w:rsid w:val="008F3232"/>
    <w:rsid w:val="0095284F"/>
    <w:rsid w:val="00954CD6"/>
    <w:rsid w:val="00972DCB"/>
    <w:rsid w:val="009750EC"/>
    <w:rsid w:val="009A6642"/>
    <w:rsid w:val="009D088D"/>
    <w:rsid w:val="009E1AFD"/>
    <w:rsid w:val="00A21DB4"/>
    <w:rsid w:val="00A35F78"/>
    <w:rsid w:val="00A539B3"/>
    <w:rsid w:val="00A57CE9"/>
    <w:rsid w:val="00A93EC0"/>
    <w:rsid w:val="00AD4AAC"/>
    <w:rsid w:val="00AE033A"/>
    <w:rsid w:val="00BB6680"/>
    <w:rsid w:val="00BD50D8"/>
    <w:rsid w:val="00C1310C"/>
    <w:rsid w:val="00C359A6"/>
    <w:rsid w:val="00CB1A9E"/>
    <w:rsid w:val="00D96D84"/>
    <w:rsid w:val="00E27971"/>
    <w:rsid w:val="00EE293B"/>
    <w:rsid w:val="00EF6155"/>
    <w:rsid w:val="00F00C31"/>
    <w:rsid w:val="00F146CF"/>
    <w:rsid w:val="00F961E0"/>
    <w:rsid w:val="00FE01B6"/>
    <w:rsid w:val="00FF0983"/>
    <w:rsid w:val="00FF44A7"/>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8AF77"/>
  <w15:docId w15:val="{891DBF8B-A88B-4A65-8DAE-C4369E35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5BB7"/>
  </w:style>
  <w:style w:type="paragraph" w:styleId="Antrat1">
    <w:name w:val="heading 1"/>
    <w:basedOn w:val="prastasis"/>
    <w:next w:val="prastasis"/>
    <w:link w:val="Antrat1Diagrama"/>
    <w:qFormat/>
    <w:rsid w:val="00504986"/>
    <w:pPr>
      <w:keepNext/>
      <w:keepLines/>
      <w:pBdr>
        <w:top w:val="single" w:sz="4" w:space="1" w:color="auto"/>
      </w:pBdr>
      <w:spacing w:before="360" w:after="240" w:line="240" w:lineRule="auto"/>
      <w:outlineLvl w:val="0"/>
    </w:pPr>
    <w:rPr>
      <w:rFonts w:ascii="Arial" w:eastAsia="Times New Roman" w:hAnsi="Arial" w:cs="Times New Roman"/>
      <w:b/>
      <w:sz w:val="28"/>
      <w:szCs w:val="20"/>
      <w:lang w:val="en-AU" w:eastAsia="en-AU"/>
    </w:rPr>
  </w:style>
  <w:style w:type="paragraph" w:styleId="Antrat2">
    <w:name w:val="heading 2"/>
    <w:basedOn w:val="prastasis"/>
    <w:next w:val="prastasis"/>
    <w:link w:val="Antrat2Diagrama"/>
    <w:uiPriority w:val="9"/>
    <w:semiHidden/>
    <w:unhideWhenUsed/>
    <w:qFormat/>
    <w:rsid w:val="00504986"/>
    <w:pPr>
      <w:keepNext/>
      <w:keepLines/>
      <w:spacing w:before="40" w:after="0"/>
      <w:outlineLvl w:val="1"/>
    </w:pPr>
    <w:rPr>
      <w:rFonts w:ascii="Cambria" w:eastAsia="Times New Roman" w:hAnsi="Cambria" w:cs="Times New Roman"/>
      <w:b/>
      <w:bCs/>
      <w:color w:val="4F81BD"/>
      <w:sz w:val="26"/>
      <w:szCs w:val="26"/>
      <w:lang w:val="en-AU" w:eastAsia="en-AU"/>
    </w:rPr>
  </w:style>
  <w:style w:type="paragraph" w:styleId="Antrat4">
    <w:name w:val="heading 4"/>
    <w:basedOn w:val="prastasis"/>
    <w:next w:val="prastasis"/>
    <w:link w:val="Antrat4Diagrama"/>
    <w:uiPriority w:val="9"/>
    <w:semiHidden/>
    <w:unhideWhenUsed/>
    <w:qFormat/>
    <w:rsid w:val="00504986"/>
    <w:pPr>
      <w:keepNext/>
      <w:keepLines/>
      <w:spacing w:before="40" w:after="0"/>
      <w:outlineLvl w:val="3"/>
    </w:pPr>
    <w:rPr>
      <w:rFonts w:ascii="Cambria" w:eastAsia="Times New Roman" w:hAnsi="Cambria" w:cs="Times New Roman"/>
      <w:i/>
      <w:iCs/>
      <w:color w:val="365F91"/>
      <w:lang w:val="en-US"/>
    </w:rPr>
  </w:style>
  <w:style w:type="paragraph" w:styleId="Antrat8">
    <w:name w:val="heading 8"/>
    <w:basedOn w:val="prastasis"/>
    <w:next w:val="prastasis"/>
    <w:link w:val="Antrat8Diagrama"/>
    <w:uiPriority w:val="9"/>
    <w:semiHidden/>
    <w:unhideWhenUsed/>
    <w:qFormat/>
    <w:rsid w:val="00504986"/>
    <w:pPr>
      <w:keepNext/>
      <w:keepLines/>
      <w:spacing w:before="40" w:after="0"/>
      <w:outlineLvl w:val="7"/>
    </w:pPr>
    <w:rPr>
      <w:rFonts w:ascii="Cambria" w:eastAsia="Times New Roman" w:hAnsi="Cambria" w:cs="Times New Roman"/>
      <w:color w:val="404040"/>
      <w:sz w:val="20"/>
      <w:szCs w:val="20"/>
      <w:lang w:val="en-AU" w:eastAsia="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04986"/>
    <w:rPr>
      <w:rFonts w:ascii="Arial" w:eastAsia="Times New Roman" w:hAnsi="Arial" w:cs="Times New Roman"/>
      <w:b/>
      <w:sz w:val="28"/>
      <w:szCs w:val="20"/>
      <w:lang w:val="en-AU" w:eastAsia="en-AU"/>
    </w:rPr>
  </w:style>
  <w:style w:type="paragraph" w:customStyle="1" w:styleId="Heading21">
    <w:name w:val="Heading 21"/>
    <w:basedOn w:val="prastasis"/>
    <w:next w:val="prastasis"/>
    <w:uiPriority w:val="9"/>
    <w:semiHidden/>
    <w:unhideWhenUsed/>
    <w:qFormat/>
    <w:rsid w:val="00504986"/>
    <w:pPr>
      <w:keepNext/>
      <w:keepLines/>
      <w:spacing w:before="200" w:after="0" w:line="240" w:lineRule="auto"/>
      <w:outlineLvl w:val="1"/>
    </w:pPr>
    <w:rPr>
      <w:rFonts w:ascii="Cambria" w:eastAsia="Times New Roman" w:hAnsi="Cambria" w:cs="Times New Roman"/>
      <w:b/>
      <w:bCs/>
      <w:color w:val="4F81BD"/>
      <w:sz w:val="26"/>
      <w:szCs w:val="26"/>
      <w:lang w:val="en-AU" w:eastAsia="en-AU"/>
    </w:rPr>
  </w:style>
  <w:style w:type="paragraph" w:customStyle="1" w:styleId="Heading41">
    <w:name w:val="Heading 41"/>
    <w:basedOn w:val="prastasis"/>
    <w:next w:val="prastasis"/>
    <w:uiPriority w:val="9"/>
    <w:semiHidden/>
    <w:unhideWhenUsed/>
    <w:qFormat/>
    <w:rsid w:val="00504986"/>
    <w:pPr>
      <w:keepNext/>
      <w:keepLines/>
      <w:spacing w:before="40" w:after="0" w:line="276" w:lineRule="auto"/>
      <w:outlineLvl w:val="3"/>
    </w:pPr>
    <w:rPr>
      <w:rFonts w:ascii="Cambria" w:eastAsia="Times New Roman" w:hAnsi="Cambria" w:cs="Times New Roman"/>
      <w:i/>
      <w:iCs/>
      <w:color w:val="365F91"/>
      <w:lang w:val="en-US"/>
    </w:rPr>
  </w:style>
  <w:style w:type="paragraph" w:customStyle="1" w:styleId="Heading81">
    <w:name w:val="Heading 81"/>
    <w:basedOn w:val="prastasis"/>
    <w:next w:val="prastasis"/>
    <w:uiPriority w:val="9"/>
    <w:semiHidden/>
    <w:unhideWhenUsed/>
    <w:qFormat/>
    <w:rsid w:val="00504986"/>
    <w:pPr>
      <w:keepNext/>
      <w:keepLines/>
      <w:spacing w:before="200" w:after="0" w:line="240" w:lineRule="auto"/>
      <w:outlineLvl w:val="7"/>
    </w:pPr>
    <w:rPr>
      <w:rFonts w:ascii="Cambria" w:eastAsia="Times New Roman" w:hAnsi="Cambria" w:cs="Times New Roman"/>
      <w:color w:val="404040"/>
      <w:sz w:val="20"/>
      <w:szCs w:val="20"/>
      <w:lang w:val="en-AU" w:eastAsia="en-AU"/>
    </w:rPr>
  </w:style>
  <w:style w:type="numbering" w:customStyle="1" w:styleId="NoList1">
    <w:name w:val="No List1"/>
    <w:next w:val="Sraonra"/>
    <w:uiPriority w:val="99"/>
    <w:semiHidden/>
    <w:unhideWhenUsed/>
    <w:rsid w:val="00504986"/>
  </w:style>
  <w:style w:type="character" w:customStyle="1" w:styleId="Antrat2Diagrama">
    <w:name w:val="Antraštė 2 Diagrama"/>
    <w:basedOn w:val="Numatytasispastraiposriftas"/>
    <w:link w:val="Antrat2"/>
    <w:uiPriority w:val="9"/>
    <w:semiHidden/>
    <w:rsid w:val="00504986"/>
    <w:rPr>
      <w:rFonts w:ascii="Cambria" w:eastAsia="Times New Roman" w:hAnsi="Cambria" w:cs="Times New Roman"/>
      <w:b/>
      <w:bCs/>
      <w:color w:val="4F81BD"/>
      <w:sz w:val="26"/>
      <w:szCs w:val="26"/>
      <w:lang w:val="en-AU" w:eastAsia="en-AU"/>
    </w:rPr>
  </w:style>
  <w:style w:type="character" w:customStyle="1" w:styleId="Antrat8Diagrama">
    <w:name w:val="Antraštė 8 Diagrama"/>
    <w:basedOn w:val="Numatytasispastraiposriftas"/>
    <w:link w:val="Antrat8"/>
    <w:uiPriority w:val="9"/>
    <w:semiHidden/>
    <w:rsid w:val="00504986"/>
    <w:rPr>
      <w:rFonts w:ascii="Cambria" w:eastAsia="Times New Roman" w:hAnsi="Cambria" w:cs="Times New Roman"/>
      <w:color w:val="404040"/>
      <w:sz w:val="20"/>
      <w:szCs w:val="20"/>
      <w:lang w:val="en-AU" w:eastAsia="en-AU"/>
    </w:rPr>
  </w:style>
  <w:style w:type="character" w:styleId="Grietas">
    <w:name w:val="Strong"/>
    <w:basedOn w:val="Numatytasispastraiposriftas"/>
    <w:uiPriority w:val="22"/>
    <w:qFormat/>
    <w:rsid w:val="00504986"/>
    <w:rPr>
      <w:b/>
      <w:bCs/>
    </w:rPr>
  </w:style>
  <w:style w:type="character" w:styleId="Emfaz">
    <w:name w:val="Emphasis"/>
    <w:basedOn w:val="Numatytasispastraiposriftas"/>
    <w:uiPriority w:val="20"/>
    <w:qFormat/>
    <w:rsid w:val="00504986"/>
    <w:rPr>
      <w:i/>
      <w:iCs/>
    </w:rPr>
  </w:style>
  <w:style w:type="paragraph" w:styleId="Sraopastraipa">
    <w:name w:val="List Paragraph"/>
    <w:basedOn w:val="prastasis"/>
    <w:uiPriority w:val="34"/>
    <w:qFormat/>
    <w:rsid w:val="00504986"/>
    <w:pPr>
      <w:spacing w:after="0" w:line="240" w:lineRule="auto"/>
      <w:ind w:left="720"/>
      <w:contextualSpacing/>
    </w:pPr>
    <w:rPr>
      <w:rFonts w:ascii="Arial" w:eastAsia="Times New Roman" w:hAnsi="Arial" w:cs="Times New Roman"/>
      <w:szCs w:val="20"/>
      <w:lang w:val="en-AU" w:eastAsia="en-AU"/>
    </w:rPr>
  </w:style>
  <w:style w:type="paragraph" w:customStyle="1" w:styleId="spacednormal">
    <w:name w:val="spaced normal"/>
    <w:basedOn w:val="prastasis"/>
    <w:link w:val="spacednormalChar"/>
    <w:qFormat/>
    <w:rsid w:val="00504986"/>
    <w:pPr>
      <w:spacing w:before="60" w:after="60" w:line="240" w:lineRule="auto"/>
      <w:ind w:left="567" w:right="567"/>
      <w:jc w:val="both"/>
    </w:pPr>
    <w:rPr>
      <w:rFonts w:ascii="Arial" w:eastAsia="Times New Roman" w:hAnsi="Arial" w:cs="Times New Roman"/>
      <w:bCs/>
      <w:szCs w:val="20"/>
      <w:lang w:val="en-AU" w:eastAsia="en-AU"/>
    </w:rPr>
  </w:style>
  <w:style w:type="character" w:customStyle="1" w:styleId="spacednormalChar">
    <w:name w:val="spaced normal Char"/>
    <w:basedOn w:val="Numatytasispastraiposriftas"/>
    <w:link w:val="spacednormal"/>
    <w:rsid w:val="00504986"/>
    <w:rPr>
      <w:rFonts w:ascii="Arial" w:eastAsia="Times New Roman" w:hAnsi="Arial" w:cs="Times New Roman"/>
      <w:bCs/>
      <w:szCs w:val="20"/>
      <w:lang w:val="en-AU" w:eastAsia="en-AU"/>
    </w:rPr>
  </w:style>
  <w:style w:type="character" w:customStyle="1" w:styleId="Heading1NumberedChar">
    <w:name w:val="Heading 1 Numbered Char"/>
    <w:basedOn w:val="Numatytasispastraiposriftas"/>
    <w:qFormat/>
    <w:rsid w:val="00504986"/>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rsid w:val="00504986"/>
    <w:pPr>
      <w:numPr>
        <w:ilvl w:val="1"/>
        <w:numId w:val="1"/>
      </w:numPr>
      <w:spacing w:before="240" w:after="120" w:line="240" w:lineRule="auto"/>
      <w:outlineLvl w:val="1"/>
    </w:pPr>
    <w:rPr>
      <w:rFonts w:ascii="Arial" w:eastAsia="Times New Roman" w:hAnsi="Arial" w:cs="Times New Roman"/>
      <w:b/>
      <w:sz w:val="28"/>
      <w:szCs w:val="20"/>
      <w:lang w:val="en-AU" w:eastAsia="en-AU"/>
    </w:rPr>
  </w:style>
  <w:style w:type="character" w:customStyle="1" w:styleId="Heading2NumberedChar2">
    <w:name w:val="Heading 2 Numbered Char2"/>
    <w:basedOn w:val="Numatytasispastraiposriftas"/>
    <w:link w:val="Heading2Numbered"/>
    <w:rsid w:val="00504986"/>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504986"/>
    <w:pPr>
      <w:numPr>
        <w:ilvl w:val="2"/>
      </w:numPr>
      <w:tabs>
        <w:tab w:val="clear" w:pos="1146"/>
        <w:tab w:val="num" w:pos="360"/>
        <w:tab w:val="left" w:pos="578"/>
      </w:tabs>
    </w:pPr>
  </w:style>
  <w:style w:type="character" w:customStyle="1" w:styleId="Antrat4Diagrama">
    <w:name w:val="Antraštė 4 Diagrama"/>
    <w:basedOn w:val="Numatytasispastraiposriftas"/>
    <w:link w:val="Antrat4"/>
    <w:uiPriority w:val="9"/>
    <w:semiHidden/>
    <w:rsid w:val="00504986"/>
    <w:rPr>
      <w:rFonts w:ascii="Cambria" w:eastAsia="Times New Roman" w:hAnsi="Cambria" w:cs="Times New Roman"/>
      <w:i/>
      <w:iCs/>
      <w:color w:val="365F91"/>
      <w:lang w:val="en-US"/>
    </w:rPr>
  </w:style>
  <w:style w:type="paragraph" w:styleId="Porat">
    <w:name w:val="footer"/>
    <w:basedOn w:val="prastasis"/>
    <w:link w:val="PoratDiagrama"/>
    <w:uiPriority w:val="99"/>
    <w:unhideWhenUsed/>
    <w:rsid w:val="00504986"/>
    <w:pPr>
      <w:tabs>
        <w:tab w:val="center" w:pos="4986"/>
        <w:tab w:val="right" w:pos="9972"/>
      </w:tabs>
      <w:spacing w:after="0" w:line="240" w:lineRule="auto"/>
    </w:pPr>
    <w:rPr>
      <w:lang w:val="en-US"/>
    </w:rPr>
  </w:style>
  <w:style w:type="character" w:customStyle="1" w:styleId="PoratDiagrama">
    <w:name w:val="Poraštė Diagrama"/>
    <w:basedOn w:val="Numatytasispastraiposriftas"/>
    <w:link w:val="Porat"/>
    <w:uiPriority w:val="99"/>
    <w:rsid w:val="00504986"/>
    <w:rPr>
      <w:lang w:val="en-US"/>
    </w:rPr>
  </w:style>
  <w:style w:type="character" w:styleId="Puslapionumeris">
    <w:name w:val="page number"/>
    <w:basedOn w:val="Numatytasispastraiposriftas"/>
    <w:rsid w:val="00504986"/>
  </w:style>
  <w:style w:type="paragraph" w:customStyle="1" w:styleId="BT-EMEASMCA">
    <w:name w:val="BT- EMEA_SMCA"/>
    <w:basedOn w:val="prastasis"/>
    <w:autoRedefine/>
    <w:rsid w:val="00504986"/>
    <w:pPr>
      <w:numPr>
        <w:numId w:val="14"/>
      </w:numPr>
      <w:tabs>
        <w:tab w:val="clear" w:pos="720"/>
        <w:tab w:val="num" w:pos="567"/>
      </w:tabs>
      <w:spacing w:after="0" w:line="240" w:lineRule="auto"/>
      <w:ind w:left="567" w:hanging="567"/>
    </w:pPr>
    <w:rPr>
      <w:rFonts w:ascii="Times New Roman" w:eastAsia="Times New Roman" w:hAnsi="Times New Roman" w:cs="Times New Roman"/>
      <w:noProof/>
      <w:sz w:val="20"/>
      <w:szCs w:val="20"/>
    </w:rPr>
  </w:style>
  <w:style w:type="paragraph" w:styleId="Debesliotekstas">
    <w:name w:val="Balloon Text"/>
    <w:basedOn w:val="prastasis"/>
    <w:link w:val="DebesliotekstasDiagrama"/>
    <w:uiPriority w:val="99"/>
    <w:semiHidden/>
    <w:unhideWhenUsed/>
    <w:rsid w:val="00504986"/>
    <w:pPr>
      <w:spacing w:after="0" w:line="240" w:lineRule="auto"/>
    </w:pPr>
    <w:rPr>
      <w:rFonts w:ascii="Segoe UI" w:hAnsi="Segoe UI" w:cs="Segoe UI"/>
      <w:sz w:val="18"/>
      <w:szCs w:val="18"/>
      <w:lang w:val="en-US"/>
    </w:rPr>
  </w:style>
  <w:style w:type="character" w:customStyle="1" w:styleId="DebesliotekstasDiagrama">
    <w:name w:val="Debesėlio tekstas Diagrama"/>
    <w:basedOn w:val="Numatytasispastraiposriftas"/>
    <w:link w:val="Debesliotekstas"/>
    <w:uiPriority w:val="99"/>
    <w:semiHidden/>
    <w:rsid w:val="00504986"/>
    <w:rPr>
      <w:rFonts w:ascii="Segoe UI" w:hAnsi="Segoe UI" w:cs="Segoe UI"/>
      <w:sz w:val="18"/>
      <w:szCs w:val="18"/>
      <w:lang w:val="en-US"/>
    </w:rPr>
  </w:style>
  <w:style w:type="character" w:styleId="Komentaronuoroda">
    <w:name w:val="annotation reference"/>
    <w:basedOn w:val="Numatytasispastraiposriftas"/>
    <w:uiPriority w:val="99"/>
    <w:semiHidden/>
    <w:unhideWhenUsed/>
    <w:rsid w:val="00504986"/>
    <w:rPr>
      <w:sz w:val="16"/>
      <w:szCs w:val="16"/>
    </w:rPr>
  </w:style>
  <w:style w:type="paragraph" w:styleId="Komentarotekstas">
    <w:name w:val="annotation text"/>
    <w:basedOn w:val="prastasis"/>
    <w:link w:val="KomentarotekstasDiagrama"/>
    <w:uiPriority w:val="99"/>
    <w:unhideWhenUsed/>
    <w:rsid w:val="00504986"/>
    <w:pPr>
      <w:spacing w:after="200" w:line="240" w:lineRule="auto"/>
    </w:pPr>
    <w:rPr>
      <w:sz w:val="20"/>
      <w:szCs w:val="20"/>
      <w:lang w:val="en-US"/>
    </w:rPr>
  </w:style>
  <w:style w:type="character" w:customStyle="1" w:styleId="KomentarotekstasDiagrama">
    <w:name w:val="Komentaro tekstas Diagrama"/>
    <w:basedOn w:val="Numatytasispastraiposriftas"/>
    <w:link w:val="Komentarotekstas"/>
    <w:uiPriority w:val="99"/>
    <w:rsid w:val="00504986"/>
    <w:rPr>
      <w:sz w:val="20"/>
      <w:szCs w:val="20"/>
      <w:lang w:val="en-US"/>
    </w:rPr>
  </w:style>
  <w:style w:type="paragraph" w:styleId="Komentarotema">
    <w:name w:val="annotation subject"/>
    <w:basedOn w:val="Komentarotekstas"/>
    <w:next w:val="Komentarotekstas"/>
    <w:link w:val="KomentarotemaDiagrama"/>
    <w:uiPriority w:val="99"/>
    <w:semiHidden/>
    <w:unhideWhenUsed/>
    <w:rsid w:val="00504986"/>
    <w:rPr>
      <w:b/>
      <w:bCs/>
    </w:rPr>
  </w:style>
  <w:style w:type="character" w:customStyle="1" w:styleId="KomentarotemaDiagrama">
    <w:name w:val="Komentaro tema Diagrama"/>
    <w:basedOn w:val="KomentarotekstasDiagrama"/>
    <w:link w:val="Komentarotema"/>
    <w:uiPriority w:val="99"/>
    <w:semiHidden/>
    <w:rsid w:val="00504986"/>
    <w:rPr>
      <w:b/>
      <w:bCs/>
      <w:sz w:val="20"/>
      <w:szCs w:val="20"/>
      <w:lang w:val="en-US"/>
    </w:rPr>
  </w:style>
  <w:style w:type="character" w:customStyle="1" w:styleId="Heading2Char1">
    <w:name w:val="Heading 2 Char1"/>
    <w:basedOn w:val="Numatytasispastraiposriftas"/>
    <w:uiPriority w:val="9"/>
    <w:semiHidden/>
    <w:rsid w:val="00504986"/>
    <w:rPr>
      <w:rFonts w:asciiTheme="majorHAnsi" w:eastAsiaTheme="majorEastAsia" w:hAnsiTheme="majorHAnsi" w:cstheme="majorBidi"/>
      <w:color w:val="2F5496" w:themeColor="accent1" w:themeShade="BF"/>
      <w:sz w:val="26"/>
      <w:szCs w:val="26"/>
    </w:rPr>
  </w:style>
  <w:style w:type="character" w:customStyle="1" w:styleId="Heading8Char1">
    <w:name w:val="Heading 8 Char1"/>
    <w:basedOn w:val="Numatytasispastraiposriftas"/>
    <w:uiPriority w:val="9"/>
    <w:semiHidden/>
    <w:rsid w:val="00504986"/>
    <w:rPr>
      <w:rFonts w:asciiTheme="majorHAnsi" w:eastAsiaTheme="majorEastAsia" w:hAnsiTheme="majorHAnsi" w:cstheme="majorBidi"/>
      <w:color w:val="272727" w:themeColor="text1" w:themeTint="D8"/>
      <w:sz w:val="21"/>
      <w:szCs w:val="21"/>
    </w:rPr>
  </w:style>
  <w:style w:type="character" w:customStyle="1" w:styleId="Heading4Char1">
    <w:name w:val="Heading 4 Char1"/>
    <w:basedOn w:val="Numatytasispastraiposriftas"/>
    <w:uiPriority w:val="9"/>
    <w:semiHidden/>
    <w:rsid w:val="00504986"/>
    <w:rPr>
      <w:rFonts w:asciiTheme="majorHAnsi" w:eastAsiaTheme="majorEastAsia" w:hAnsiTheme="majorHAnsi" w:cstheme="majorBidi"/>
      <w:i/>
      <w:iCs/>
      <w:color w:val="2F5496" w:themeColor="accent1" w:themeShade="BF"/>
    </w:rPr>
  </w:style>
  <w:style w:type="table" w:styleId="Lentelstinklelis">
    <w:name w:val="Table Grid"/>
    <w:basedOn w:val="prastojilentel"/>
    <w:rsid w:val="00293CA4"/>
    <w:pPr>
      <w:spacing w:after="0" w:line="240" w:lineRule="auto"/>
    </w:pPr>
    <w:rPr>
      <w:rFonts w:ascii="Verdana" w:eastAsia="SimSun" w:hAnsi="Verdana" w:cs="Times New Roman"/>
      <w:sz w:val="20"/>
      <w:szCs w:val="20"/>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semiHidden/>
    <w:unhideWhenUsed/>
    <w:rsid w:val="0095284F"/>
    <w:rPr>
      <w:color w:val="0563C1"/>
      <w:u w:val="single"/>
    </w:rPr>
  </w:style>
  <w:style w:type="paragraph" w:styleId="Antrats">
    <w:name w:val="header"/>
    <w:basedOn w:val="prastasis"/>
    <w:link w:val="AntratsDiagrama"/>
    <w:uiPriority w:val="99"/>
    <w:unhideWhenUsed/>
    <w:rsid w:val="008908C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908C2"/>
  </w:style>
  <w:style w:type="paragraph" w:styleId="Pataisymai">
    <w:name w:val="Revision"/>
    <w:hidden/>
    <w:uiPriority w:val="99"/>
    <w:semiHidden/>
    <w:rsid w:val="00A21DB4"/>
    <w:pPr>
      <w:spacing w:after="0" w:line="240" w:lineRule="auto"/>
    </w:pPr>
  </w:style>
  <w:style w:type="paragraph" w:styleId="Pavadinimas">
    <w:name w:val="Title"/>
    <w:basedOn w:val="prastasis"/>
    <w:next w:val="prastasis"/>
    <w:link w:val="PavadinimasDiagrama"/>
    <w:uiPriority w:val="10"/>
    <w:qFormat/>
    <w:rsid w:val="000706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063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924811">
      <w:bodyDiv w:val="1"/>
      <w:marLeft w:val="0"/>
      <w:marRight w:val="0"/>
      <w:marTop w:val="0"/>
      <w:marBottom w:val="0"/>
      <w:divBdr>
        <w:top w:val="none" w:sz="0" w:space="0" w:color="auto"/>
        <w:left w:val="none" w:sz="0" w:space="0" w:color="auto"/>
        <w:bottom w:val="none" w:sz="0" w:space="0" w:color="auto"/>
        <w:right w:val="none" w:sz="0" w:space="0" w:color="auto"/>
      </w:divBdr>
    </w:div>
    <w:div w:id="141554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info.lt@gsk.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s://vapris.vvkt.lt/vvkt-web/public/nrvSpecialis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4" ma:contentTypeDescription="Create a new document." ma:contentTypeScope="" ma:versionID="41d1dfbb7aec749be4e7b9c0f92e909a">
  <xsd:schema xmlns:xsd="http://www.w3.org/2001/XMLSchema" xmlns:xs="http://www.w3.org/2001/XMLSchema" xmlns:p="http://schemas.microsoft.com/office/2006/metadata/properties" xmlns:ns2="449db409-c7e6-43d3-9946-3b5582bfc64d" targetNamespace="http://schemas.microsoft.com/office/2006/metadata/properties" ma:root="true" ma:fieldsID="b69410c82b603bec28cffe7e7bf1e0cc" ns2:_="">
    <xsd:import namespace="449db409-c7e6-43d3-9946-3b5582bf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7B37F3-E92D-4F9E-AD2B-8DA60E3004B3}">
  <ds:schemaRefs>
    <ds:schemaRef ds:uri="449db409-c7e6-43d3-9946-3b5582bfc64d"/>
    <ds:schemaRef ds:uri="http://schemas.microsoft.com/office/2006/metadata/propertie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5228154-9139-474C-9EF4-828A53760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24F9CA-A5F7-41FF-B1E7-B5A829076D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4607</Words>
  <Characters>35277</Characters>
  <Application>Microsoft Office Word</Application>
  <DocSecurity>4</DocSecurity>
  <Lines>293</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Rutele Foktiene</dc:creator>
  <cp:lastModifiedBy>Albina Burkauskaitė</cp:lastModifiedBy>
  <cp:revision>2</cp:revision>
  <dcterms:created xsi:type="dcterms:W3CDTF">2022-07-27T10:43:00Z</dcterms:created>
  <dcterms:modified xsi:type="dcterms:W3CDTF">2022-07-27T10:43:00Z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0x0101000858A6CA99A0FF49BE0B4CB2C974994A</vt:lpwstr>
  </property>
</Properties>
</file>