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1B1C49" w14:textId="77777777" w:rsidR="006643E8" w:rsidRPr="006643E8" w:rsidRDefault="006643E8" w:rsidP="006643E8">
      <w:pPr>
        <w:spacing w:after="0" w:line="240" w:lineRule="auto"/>
        <w:jc w:val="center"/>
        <w:rPr>
          <w:rFonts w:ascii="Times New Roman" w:eastAsia="Times New Roman" w:hAnsi="Times New Roman" w:cs="Times New Roman"/>
          <w:b/>
          <w:bCs/>
          <w:kern w:val="0"/>
          <w14:ligatures w14:val="none"/>
        </w:rPr>
      </w:pPr>
    </w:p>
    <w:p w14:paraId="1118DCF6" w14:textId="77777777" w:rsidR="006643E8" w:rsidRPr="006643E8" w:rsidRDefault="006643E8" w:rsidP="006643E8">
      <w:pPr>
        <w:spacing w:after="0" w:line="240" w:lineRule="auto"/>
        <w:jc w:val="center"/>
        <w:rPr>
          <w:rFonts w:ascii="Times New Roman" w:eastAsia="Times New Roman" w:hAnsi="Times New Roman" w:cs="Times New Roman"/>
          <w:kern w:val="0"/>
          <w14:ligatures w14:val="none"/>
        </w:rPr>
      </w:pPr>
    </w:p>
    <w:p w14:paraId="01E19071" w14:textId="77777777" w:rsidR="006643E8" w:rsidRPr="006643E8" w:rsidRDefault="006643E8" w:rsidP="006643E8">
      <w:pPr>
        <w:spacing w:after="0" w:line="240" w:lineRule="auto"/>
        <w:jc w:val="center"/>
        <w:rPr>
          <w:rFonts w:ascii="Times New Roman" w:eastAsia="Times New Roman" w:hAnsi="Times New Roman" w:cs="Times New Roman"/>
          <w:kern w:val="0"/>
          <w14:ligatures w14:val="none"/>
        </w:rPr>
      </w:pPr>
    </w:p>
    <w:p w14:paraId="456EEA52" w14:textId="77777777" w:rsidR="006643E8" w:rsidRPr="006643E8" w:rsidRDefault="006643E8" w:rsidP="006643E8">
      <w:pPr>
        <w:spacing w:after="0" w:line="240" w:lineRule="auto"/>
        <w:jc w:val="center"/>
        <w:rPr>
          <w:rFonts w:ascii="Times New Roman" w:eastAsia="Times New Roman" w:hAnsi="Times New Roman" w:cs="Times New Roman"/>
          <w:kern w:val="0"/>
          <w14:ligatures w14:val="none"/>
        </w:rPr>
      </w:pPr>
    </w:p>
    <w:p w14:paraId="4B2034E1" w14:textId="77777777" w:rsidR="006643E8" w:rsidRPr="006643E8" w:rsidRDefault="006643E8" w:rsidP="006643E8">
      <w:pPr>
        <w:spacing w:after="0" w:line="240" w:lineRule="auto"/>
        <w:jc w:val="center"/>
        <w:rPr>
          <w:rFonts w:ascii="Times New Roman" w:eastAsia="Times New Roman" w:hAnsi="Times New Roman" w:cs="Times New Roman"/>
          <w:kern w:val="0"/>
          <w14:ligatures w14:val="none"/>
        </w:rPr>
      </w:pPr>
    </w:p>
    <w:p w14:paraId="2D996FCF" w14:textId="77777777" w:rsidR="006643E8" w:rsidRPr="006643E8" w:rsidRDefault="006643E8" w:rsidP="006643E8">
      <w:pPr>
        <w:spacing w:after="0" w:line="240" w:lineRule="auto"/>
        <w:jc w:val="center"/>
        <w:rPr>
          <w:rFonts w:ascii="Times New Roman" w:eastAsia="Times New Roman" w:hAnsi="Times New Roman" w:cs="Times New Roman"/>
          <w:kern w:val="0"/>
          <w14:ligatures w14:val="none"/>
        </w:rPr>
      </w:pPr>
    </w:p>
    <w:p w14:paraId="72632A65" w14:textId="77777777" w:rsidR="006643E8" w:rsidRPr="006643E8" w:rsidRDefault="006643E8" w:rsidP="006643E8">
      <w:pPr>
        <w:spacing w:after="0" w:line="240" w:lineRule="auto"/>
        <w:jc w:val="center"/>
        <w:rPr>
          <w:rFonts w:ascii="Times New Roman" w:eastAsia="Times New Roman" w:hAnsi="Times New Roman" w:cs="Times New Roman"/>
          <w:kern w:val="0"/>
          <w14:ligatures w14:val="none"/>
        </w:rPr>
      </w:pPr>
    </w:p>
    <w:p w14:paraId="615E487F" w14:textId="77777777" w:rsidR="006643E8" w:rsidRPr="006643E8" w:rsidRDefault="006643E8" w:rsidP="006643E8">
      <w:pPr>
        <w:spacing w:after="0" w:line="240" w:lineRule="auto"/>
        <w:jc w:val="center"/>
        <w:rPr>
          <w:rFonts w:ascii="Times New Roman" w:eastAsia="Times New Roman" w:hAnsi="Times New Roman" w:cs="Times New Roman"/>
          <w:kern w:val="0"/>
          <w14:ligatures w14:val="none"/>
        </w:rPr>
      </w:pPr>
    </w:p>
    <w:p w14:paraId="791007E0" w14:textId="77777777" w:rsidR="006643E8" w:rsidRPr="006643E8" w:rsidRDefault="006643E8" w:rsidP="006643E8">
      <w:pPr>
        <w:spacing w:after="0" w:line="240" w:lineRule="auto"/>
        <w:jc w:val="center"/>
        <w:rPr>
          <w:rFonts w:ascii="Times New Roman" w:eastAsia="Times New Roman" w:hAnsi="Times New Roman" w:cs="Times New Roman"/>
          <w:kern w:val="0"/>
          <w14:ligatures w14:val="none"/>
        </w:rPr>
      </w:pPr>
    </w:p>
    <w:p w14:paraId="770B111C" w14:textId="77777777" w:rsidR="006643E8" w:rsidRPr="006643E8" w:rsidRDefault="006643E8" w:rsidP="006643E8">
      <w:pPr>
        <w:spacing w:after="0" w:line="240" w:lineRule="auto"/>
        <w:jc w:val="center"/>
        <w:rPr>
          <w:rFonts w:ascii="Times New Roman" w:eastAsia="Times New Roman" w:hAnsi="Times New Roman" w:cs="Times New Roman"/>
          <w:kern w:val="0"/>
          <w14:ligatures w14:val="none"/>
        </w:rPr>
      </w:pPr>
    </w:p>
    <w:p w14:paraId="7E9C5F5F" w14:textId="77777777" w:rsidR="006643E8" w:rsidRPr="006643E8" w:rsidRDefault="006643E8" w:rsidP="006643E8">
      <w:pPr>
        <w:spacing w:after="0" w:line="240" w:lineRule="auto"/>
        <w:jc w:val="center"/>
        <w:rPr>
          <w:rFonts w:ascii="Times New Roman" w:eastAsia="Times New Roman" w:hAnsi="Times New Roman" w:cs="Times New Roman"/>
          <w:kern w:val="0"/>
          <w14:ligatures w14:val="none"/>
        </w:rPr>
      </w:pPr>
    </w:p>
    <w:p w14:paraId="5003B79F" w14:textId="77777777" w:rsidR="006643E8" w:rsidRPr="006643E8" w:rsidRDefault="006643E8" w:rsidP="006643E8">
      <w:pPr>
        <w:spacing w:after="0" w:line="240" w:lineRule="auto"/>
        <w:jc w:val="center"/>
        <w:rPr>
          <w:rFonts w:ascii="Times New Roman" w:eastAsia="Times New Roman" w:hAnsi="Times New Roman" w:cs="Times New Roman"/>
          <w:kern w:val="0"/>
          <w14:ligatures w14:val="none"/>
        </w:rPr>
      </w:pPr>
    </w:p>
    <w:p w14:paraId="39A82F32" w14:textId="77777777" w:rsidR="006643E8" w:rsidRPr="006643E8" w:rsidRDefault="006643E8" w:rsidP="006643E8">
      <w:pPr>
        <w:spacing w:after="0" w:line="240" w:lineRule="auto"/>
        <w:jc w:val="center"/>
        <w:rPr>
          <w:rFonts w:ascii="Times New Roman" w:eastAsia="Times New Roman" w:hAnsi="Times New Roman" w:cs="Times New Roman"/>
          <w:kern w:val="0"/>
          <w14:ligatures w14:val="none"/>
        </w:rPr>
      </w:pPr>
    </w:p>
    <w:p w14:paraId="0427623E" w14:textId="77777777" w:rsidR="006643E8" w:rsidRPr="006643E8" w:rsidRDefault="006643E8" w:rsidP="006643E8">
      <w:pPr>
        <w:spacing w:after="0" w:line="240" w:lineRule="auto"/>
        <w:jc w:val="center"/>
        <w:rPr>
          <w:rFonts w:ascii="Times New Roman" w:eastAsia="Times New Roman" w:hAnsi="Times New Roman" w:cs="Times New Roman"/>
          <w:kern w:val="0"/>
          <w14:ligatures w14:val="none"/>
        </w:rPr>
      </w:pPr>
    </w:p>
    <w:p w14:paraId="75F0862A" w14:textId="77777777" w:rsidR="006643E8" w:rsidRPr="006643E8" w:rsidRDefault="006643E8" w:rsidP="006643E8">
      <w:pPr>
        <w:spacing w:after="0" w:line="240" w:lineRule="auto"/>
        <w:jc w:val="center"/>
        <w:rPr>
          <w:rFonts w:ascii="Times New Roman" w:eastAsia="Times New Roman" w:hAnsi="Times New Roman" w:cs="Times New Roman"/>
          <w:kern w:val="0"/>
          <w14:ligatures w14:val="none"/>
        </w:rPr>
      </w:pPr>
    </w:p>
    <w:p w14:paraId="2757E874" w14:textId="77777777" w:rsidR="006643E8" w:rsidRPr="006643E8" w:rsidRDefault="006643E8" w:rsidP="006643E8">
      <w:pPr>
        <w:spacing w:after="0" w:line="240" w:lineRule="auto"/>
        <w:jc w:val="center"/>
        <w:rPr>
          <w:rFonts w:ascii="Times New Roman" w:eastAsia="Times New Roman" w:hAnsi="Times New Roman" w:cs="Times New Roman"/>
          <w:kern w:val="0"/>
          <w14:ligatures w14:val="none"/>
        </w:rPr>
      </w:pPr>
    </w:p>
    <w:p w14:paraId="727D72E5" w14:textId="77777777" w:rsidR="006643E8" w:rsidRPr="006643E8" w:rsidRDefault="006643E8" w:rsidP="006643E8">
      <w:pPr>
        <w:spacing w:after="0" w:line="240" w:lineRule="auto"/>
        <w:jc w:val="center"/>
        <w:rPr>
          <w:rFonts w:ascii="Times New Roman" w:eastAsia="Times New Roman" w:hAnsi="Times New Roman" w:cs="Times New Roman"/>
          <w:kern w:val="0"/>
          <w14:ligatures w14:val="none"/>
        </w:rPr>
      </w:pPr>
    </w:p>
    <w:p w14:paraId="51ADA357" w14:textId="77777777" w:rsidR="006643E8" w:rsidRPr="006643E8" w:rsidRDefault="006643E8" w:rsidP="006643E8">
      <w:pPr>
        <w:spacing w:after="0" w:line="240" w:lineRule="auto"/>
        <w:jc w:val="center"/>
        <w:rPr>
          <w:rFonts w:ascii="Times New Roman" w:eastAsia="Times New Roman" w:hAnsi="Times New Roman" w:cs="Times New Roman"/>
          <w:kern w:val="0"/>
          <w14:ligatures w14:val="none"/>
        </w:rPr>
      </w:pPr>
    </w:p>
    <w:p w14:paraId="0D602D08" w14:textId="77777777" w:rsidR="006643E8" w:rsidRPr="006643E8" w:rsidRDefault="006643E8" w:rsidP="006643E8">
      <w:pPr>
        <w:spacing w:after="0" w:line="240" w:lineRule="auto"/>
        <w:jc w:val="center"/>
        <w:rPr>
          <w:rFonts w:ascii="Times New Roman" w:eastAsia="Times New Roman" w:hAnsi="Times New Roman" w:cs="Times New Roman"/>
          <w:kern w:val="0"/>
          <w14:ligatures w14:val="none"/>
        </w:rPr>
      </w:pPr>
    </w:p>
    <w:p w14:paraId="3DAC3903" w14:textId="77777777" w:rsidR="006643E8" w:rsidRPr="006643E8" w:rsidRDefault="006643E8" w:rsidP="006643E8">
      <w:pPr>
        <w:spacing w:after="0" w:line="240" w:lineRule="auto"/>
        <w:jc w:val="center"/>
        <w:rPr>
          <w:rFonts w:ascii="Times New Roman" w:eastAsia="Times New Roman" w:hAnsi="Times New Roman" w:cs="Times New Roman"/>
          <w:kern w:val="0"/>
          <w14:ligatures w14:val="none"/>
        </w:rPr>
      </w:pPr>
    </w:p>
    <w:p w14:paraId="13140F45" w14:textId="77777777" w:rsidR="006643E8" w:rsidRPr="006643E8" w:rsidRDefault="006643E8" w:rsidP="006643E8">
      <w:pPr>
        <w:spacing w:after="0" w:line="240" w:lineRule="auto"/>
        <w:jc w:val="center"/>
        <w:rPr>
          <w:rFonts w:ascii="Times New Roman" w:eastAsia="Times New Roman" w:hAnsi="Times New Roman" w:cs="Times New Roman"/>
          <w:kern w:val="0"/>
          <w14:ligatures w14:val="none"/>
        </w:rPr>
      </w:pPr>
    </w:p>
    <w:p w14:paraId="039A821E" w14:textId="77777777" w:rsidR="006643E8" w:rsidRPr="006643E8" w:rsidRDefault="006643E8" w:rsidP="006643E8">
      <w:pPr>
        <w:spacing w:after="0" w:line="240" w:lineRule="auto"/>
        <w:jc w:val="center"/>
        <w:rPr>
          <w:rFonts w:ascii="Times New Roman" w:eastAsia="Times New Roman" w:hAnsi="Times New Roman" w:cs="Times New Roman"/>
          <w:kern w:val="0"/>
          <w14:ligatures w14:val="none"/>
        </w:rPr>
      </w:pPr>
    </w:p>
    <w:p w14:paraId="597E6747" w14:textId="77777777" w:rsidR="006643E8" w:rsidRPr="006643E8" w:rsidRDefault="006643E8" w:rsidP="006643E8">
      <w:pPr>
        <w:spacing w:after="0" w:line="240" w:lineRule="auto"/>
        <w:jc w:val="center"/>
        <w:rPr>
          <w:rFonts w:ascii="Times New Roman" w:eastAsia="Times New Roman" w:hAnsi="Times New Roman" w:cs="Times New Roman"/>
          <w:kern w:val="0"/>
          <w14:ligatures w14:val="none"/>
        </w:rPr>
      </w:pPr>
    </w:p>
    <w:p w14:paraId="614CF957" w14:textId="77777777" w:rsidR="006643E8" w:rsidRPr="006643E8" w:rsidRDefault="006643E8" w:rsidP="006643E8">
      <w:pPr>
        <w:spacing w:after="0" w:line="240" w:lineRule="auto"/>
        <w:jc w:val="center"/>
        <w:rPr>
          <w:rFonts w:ascii="Times New Roman" w:eastAsia="Times New Roman" w:hAnsi="Times New Roman" w:cs="Times New Roman"/>
          <w:b/>
          <w:bCs/>
          <w:kern w:val="0"/>
          <w14:ligatures w14:val="none"/>
        </w:rPr>
      </w:pPr>
      <w:r w:rsidRPr="006643E8">
        <w:rPr>
          <w:rFonts w:ascii="Times New Roman" w:eastAsia="Times New Roman" w:hAnsi="Times New Roman" w:cs="Times New Roman"/>
          <w:b/>
          <w:bCs/>
          <w:kern w:val="0"/>
          <w14:ligatures w14:val="none"/>
        </w:rPr>
        <w:t>I PRIEDAS</w:t>
      </w:r>
    </w:p>
    <w:p w14:paraId="610663AF" w14:textId="77777777" w:rsidR="006643E8" w:rsidRPr="006643E8" w:rsidRDefault="006643E8" w:rsidP="006643E8">
      <w:pPr>
        <w:spacing w:after="0" w:line="240" w:lineRule="auto"/>
        <w:jc w:val="center"/>
        <w:rPr>
          <w:rFonts w:ascii="Times New Roman" w:eastAsia="Times New Roman" w:hAnsi="Times New Roman" w:cs="Times New Roman"/>
          <w:kern w:val="0"/>
          <w14:ligatures w14:val="none"/>
        </w:rPr>
      </w:pPr>
    </w:p>
    <w:p w14:paraId="4D2B0BB0" w14:textId="77777777" w:rsidR="006643E8" w:rsidRPr="006643E8" w:rsidRDefault="006643E8" w:rsidP="006643E8">
      <w:pPr>
        <w:spacing w:after="0" w:line="240" w:lineRule="auto"/>
        <w:jc w:val="center"/>
        <w:rPr>
          <w:rFonts w:ascii="Times New Roman" w:eastAsia="Times New Roman" w:hAnsi="Times New Roman" w:cs="Times New Roman"/>
          <w:b/>
          <w:bCs/>
          <w:kern w:val="0"/>
          <w14:ligatures w14:val="none"/>
        </w:rPr>
      </w:pPr>
      <w:r w:rsidRPr="006643E8">
        <w:rPr>
          <w:rFonts w:ascii="Times New Roman" w:eastAsia="Times New Roman" w:hAnsi="Times New Roman" w:cs="Times New Roman"/>
          <w:b/>
          <w:bCs/>
          <w:kern w:val="0"/>
          <w14:ligatures w14:val="none"/>
        </w:rPr>
        <w:t xml:space="preserve">PREPARATO </w:t>
      </w:r>
      <w:smartTag w:uri="schemas-tilde-lt/tildestengine" w:element="templates">
        <w:smartTagPr>
          <w:attr w:name="text" w:val="CHARAKTERISTIKU"/>
          <w:attr w:name="id" w:val="-1"/>
          <w:attr w:name="baseform" w:val="charakteristik|a"/>
        </w:smartTagPr>
        <w:r w:rsidRPr="006643E8">
          <w:rPr>
            <w:rFonts w:ascii="Times New Roman" w:eastAsia="Times New Roman" w:hAnsi="Times New Roman" w:cs="Times New Roman"/>
            <w:b/>
            <w:bCs/>
            <w:kern w:val="0"/>
            <w14:ligatures w14:val="none"/>
          </w:rPr>
          <w:t>CHARAKTERISTIKŲ</w:t>
        </w:r>
      </w:smartTag>
      <w:r w:rsidRPr="006643E8">
        <w:rPr>
          <w:rFonts w:ascii="Times New Roman" w:eastAsia="Times New Roman" w:hAnsi="Times New Roman" w:cs="Times New Roman"/>
          <w:b/>
          <w:bCs/>
          <w:kern w:val="0"/>
          <w14:ligatures w14:val="none"/>
        </w:rPr>
        <w:t xml:space="preserve"> SANTRAUKA</w:t>
      </w:r>
    </w:p>
    <w:p w14:paraId="076C33FC" w14:textId="77777777" w:rsidR="006643E8" w:rsidRPr="006643E8" w:rsidRDefault="006643E8" w:rsidP="006643E8">
      <w:pPr>
        <w:spacing w:after="0" w:line="240" w:lineRule="auto"/>
        <w:rPr>
          <w:rFonts w:ascii="Times New Roman" w:eastAsia="Times New Roman" w:hAnsi="Times New Roman" w:cs="Times New Roman"/>
          <w:kern w:val="0"/>
          <w14:ligatures w14:val="none"/>
        </w:rPr>
      </w:pPr>
    </w:p>
    <w:p w14:paraId="5D13043D" w14:textId="77777777" w:rsidR="006643E8" w:rsidRPr="006643E8" w:rsidRDefault="006643E8" w:rsidP="001830A5">
      <w:pPr>
        <w:spacing w:after="0" w:line="240" w:lineRule="auto"/>
        <w:ind w:left="567" w:hanging="567"/>
        <w:rPr>
          <w:rFonts w:ascii="Times New Roman" w:eastAsia="Times New Roman" w:hAnsi="Times New Roman" w:cs="Times New Roman"/>
          <w:b/>
          <w:kern w:val="0"/>
          <w14:ligatures w14:val="none"/>
        </w:rPr>
      </w:pPr>
      <w:r w:rsidRPr="006643E8">
        <w:rPr>
          <w:rFonts w:ascii="Times New Roman" w:eastAsia="Times New Roman" w:hAnsi="Times New Roman" w:cs="Times New Roman"/>
          <w:b/>
          <w:bCs/>
          <w:kern w:val="0"/>
          <w14:ligatures w14:val="none"/>
        </w:rPr>
        <w:br w:type="page"/>
      </w:r>
      <w:r w:rsidRPr="006643E8">
        <w:rPr>
          <w:rFonts w:ascii="Times New Roman" w:eastAsia="Times New Roman" w:hAnsi="Times New Roman" w:cs="Times New Roman"/>
          <w:b/>
          <w:caps/>
          <w:kern w:val="0"/>
          <w14:ligatures w14:val="none"/>
        </w:rPr>
        <w:lastRenderedPageBreak/>
        <w:t xml:space="preserve">1. </w:t>
      </w:r>
      <w:r w:rsidRPr="006643E8">
        <w:rPr>
          <w:rFonts w:ascii="Times New Roman" w:eastAsia="Times New Roman" w:hAnsi="Times New Roman" w:cs="Times New Roman"/>
          <w:b/>
          <w:caps/>
          <w:kern w:val="0"/>
          <w14:ligatures w14:val="none"/>
        </w:rPr>
        <w:tab/>
        <w:t>VAISTINIO</w:t>
      </w:r>
      <w:r w:rsidRPr="006643E8">
        <w:rPr>
          <w:rFonts w:ascii="Times New Roman" w:eastAsia="Times New Roman" w:hAnsi="Times New Roman" w:cs="Times New Roman"/>
          <w:b/>
          <w:kern w:val="0"/>
          <w14:ligatures w14:val="none"/>
        </w:rPr>
        <w:t xml:space="preserve"> PREPARATO PAVADINIMAS</w:t>
      </w:r>
    </w:p>
    <w:p w14:paraId="3D96931E" w14:textId="77777777" w:rsidR="006643E8" w:rsidRPr="006643E8" w:rsidRDefault="006643E8" w:rsidP="006643E8">
      <w:pPr>
        <w:spacing w:after="0" w:line="240" w:lineRule="auto"/>
        <w:rPr>
          <w:rFonts w:ascii="Times New Roman" w:eastAsia="Times New Roman" w:hAnsi="Times New Roman" w:cs="Times New Roman"/>
          <w:kern w:val="0"/>
          <w14:ligatures w14:val="none"/>
        </w:rPr>
      </w:pPr>
    </w:p>
    <w:p w14:paraId="5496C282" w14:textId="77777777" w:rsidR="006643E8" w:rsidRPr="006643E8" w:rsidRDefault="006643E8" w:rsidP="006643E8">
      <w:pPr>
        <w:spacing w:after="0" w:line="240" w:lineRule="auto"/>
        <w:rPr>
          <w:rFonts w:ascii="Times New Roman" w:eastAsia="Times New Roman" w:hAnsi="Times New Roman" w:cs="Times New Roman"/>
          <w:kern w:val="0"/>
          <w14:ligatures w14:val="none"/>
        </w:rPr>
      </w:pPr>
      <w:proofErr w:type="spellStart"/>
      <w:r w:rsidRPr="006643E8">
        <w:rPr>
          <w:rFonts w:ascii="Times New Roman" w:eastAsia="Times New Roman" w:hAnsi="Times New Roman" w:cs="Times New Roman"/>
          <w:kern w:val="0"/>
          <w14:ligatures w14:val="none"/>
        </w:rPr>
        <w:t>Piracetam</w:t>
      </w:r>
      <w:proofErr w:type="spellEnd"/>
      <w:r w:rsidRPr="006643E8">
        <w:rPr>
          <w:rFonts w:ascii="Times New Roman" w:eastAsia="Times New Roman" w:hAnsi="Times New Roman" w:cs="Times New Roman"/>
          <w:kern w:val="0"/>
          <w14:ligatures w14:val="none"/>
        </w:rPr>
        <w:t>-EGIS 400 mg plėvele dengtos tabletės</w:t>
      </w:r>
    </w:p>
    <w:p w14:paraId="36B0E28C" w14:textId="77777777" w:rsidR="006643E8" w:rsidRPr="006643E8" w:rsidRDefault="006643E8" w:rsidP="006643E8">
      <w:pPr>
        <w:spacing w:after="0" w:line="240" w:lineRule="auto"/>
        <w:rPr>
          <w:rFonts w:ascii="Times New Roman" w:eastAsia="Times New Roman" w:hAnsi="Times New Roman" w:cs="Times New Roman"/>
          <w:kern w:val="0"/>
          <w14:ligatures w14:val="none"/>
        </w:rPr>
      </w:pPr>
      <w:proofErr w:type="spellStart"/>
      <w:r w:rsidRPr="006643E8">
        <w:rPr>
          <w:rFonts w:ascii="Times New Roman" w:eastAsia="Times New Roman" w:hAnsi="Times New Roman" w:cs="Times New Roman"/>
          <w:kern w:val="0"/>
          <w14:ligatures w14:val="none"/>
        </w:rPr>
        <w:t>Piracetam</w:t>
      </w:r>
      <w:proofErr w:type="spellEnd"/>
      <w:r w:rsidRPr="006643E8">
        <w:rPr>
          <w:rFonts w:ascii="Times New Roman" w:eastAsia="Times New Roman" w:hAnsi="Times New Roman" w:cs="Times New Roman"/>
          <w:kern w:val="0"/>
          <w14:ligatures w14:val="none"/>
        </w:rPr>
        <w:t>-EGIS 800 mg plėvele dengtos tabletės</w:t>
      </w:r>
    </w:p>
    <w:p w14:paraId="3AEFEF39" w14:textId="77777777" w:rsidR="006643E8" w:rsidRPr="006643E8" w:rsidRDefault="006643E8" w:rsidP="006643E8">
      <w:pPr>
        <w:spacing w:after="0" w:line="240" w:lineRule="auto"/>
        <w:rPr>
          <w:rFonts w:ascii="Times New Roman" w:eastAsia="Times New Roman" w:hAnsi="Times New Roman" w:cs="Times New Roman"/>
          <w:kern w:val="0"/>
          <w14:ligatures w14:val="none"/>
        </w:rPr>
      </w:pPr>
    </w:p>
    <w:p w14:paraId="21B939CC" w14:textId="77777777" w:rsidR="006643E8" w:rsidRPr="006643E8" w:rsidRDefault="006643E8" w:rsidP="006643E8">
      <w:pPr>
        <w:spacing w:after="0" w:line="240" w:lineRule="auto"/>
        <w:rPr>
          <w:rFonts w:ascii="Times New Roman" w:eastAsia="Times New Roman" w:hAnsi="Times New Roman" w:cs="Times New Roman"/>
          <w:kern w:val="0"/>
          <w14:ligatures w14:val="none"/>
        </w:rPr>
      </w:pPr>
    </w:p>
    <w:p w14:paraId="59EB03A6" w14:textId="77777777" w:rsidR="006643E8" w:rsidRPr="006643E8" w:rsidRDefault="006643E8" w:rsidP="001830A5">
      <w:pPr>
        <w:spacing w:after="0" w:line="240" w:lineRule="auto"/>
        <w:ind w:left="567" w:hanging="567"/>
        <w:rPr>
          <w:rFonts w:ascii="Times New Roman" w:eastAsia="Times New Roman" w:hAnsi="Times New Roman" w:cs="Times New Roman"/>
          <w:b/>
          <w:caps/>
          <w:kern w:val="0"/>
          <w14:ligatures w14:val="none"/>
        </w:rPr>
      </w:pPr>
      <w:r w:rsidRPr="006643E8">
        <w:rPr>
          <w:rFonts w:ascii="Times New Roman" w:eastAsia="Times New Roman" w:hAnsi="Times New Roman" w:cs="Times New Roman"/>
          <w:b/>
          <w:caps/>
          <w:kern w:val="0"/>
          <w14:ligatures w14:val="none"/>
        </w:rPr>
        <w:t>2.</w:t>
      </w:r>
      <w:r w:rsidRPr="006643E8">
        <w:rPr>
          <w:rFonts w:ascii="Times New Roman" w:eastAsia="Times New Roman" w:hAnsi="Times New Roman" w:cs="Times New Roman"/>
          <w:b/>
          <w:caps/>
          <w:kern w:val="0"/>
          <w14:ligatures w14:val="none"/>
        </w:rPr>
        <w:tab/>
        <w:t>kokybinė ir kiekybinė sudėtis</w:t>
      </w:r>
    </w:p>
    <w:p w14:paraId="27F7EE84" w14:textId="77777777" w:rsidR="006643E8" w:rsidRPr="006643E8" w:rsidRDefault="006643E8" w:rsidP="006643E8">
      <w:pPr>
        <w:spacing w:after="0" w:line="240" w:lineRule="auto"/>
        <w:rPr>
          <w:rFonts w:ascii="Times New Roman" w:eastAsia="Times New Roman" w:hAnsi="Times New Roman" w:cs="Times New Roman"/>
          <w:kern w:val="0"/>
          <w14:ligatures w14:val="none"/>
        </w:rPr>
      </w:pPr>
    </w:p>
    <w:p w14:paraId="6D86176A" w14:textId="77777777" w:rsidR="006643E8" w:rsidRPr="006643E8" w:rsidRDefault="006643E8" w:rsidP="006643E8">
      <w:pPr>
        <w:spacing w:after="0" w:line="240" w:lineRule="auto"/>
        <w:jc w:val="both"/>
        <w:rPr>
          <w:rFonts w:ascii="Times New Roman" w:eastAsia="Times New Roman" w:hAnsi="Times New Roman" w:cs="Times New Roman"/>
          <w:kern w:val="0"/>
          <w14:ligatures w14:val="none"/>
        </w:rPr>
      </w:pPr>
      <w:r w:rsidRPr="006643E8">
        <w:rPr>
          <w:rFonts w:ascii="Times New Roman" w:eastAsia="Times New Roman" w:hAnsi="Times New Roman" w:cs="Times New Roman"/>
          <w:kern w:val="0"/>
          <w14:ligatures w14:val="none"/>
        </w:rPr>
        <w:t xml:space="preserve">Kiekvienoje plėvele dengtoje tabletėje yra 400 mg arba 800 mg </w:t>
      </w:r>
      <w:proofErr w:type="spellStart"/>
      <w:r w:rsidRPr="006643E8">
        <w:rPr>
          <w:rFonts w:ascii="Times New Roman" w:eastAsia="Times New Roman" w:hAnsi="Times New Roman" w:cs="Times New Roman"/>
          <w:kern w:val="0"/>
          <w14:ligatures w14:val="none"/>
        </w:rPr>
        <w:t>piracetamo</w:t>
      </w:r>
      <w:proofErr w:type="spellEnd"/>
      <w:r w:rsidRPr="006643E8">
        <w:rPr>
          <w:rFonts w:ascii="Times New Roman" w:eastAsia="Times New Roman" w:hAnsi="Times New Roman" w:cs="Times New Roman"/>
          <w:kern w:val="0"/>
          <w14:ligatures w14:val="none"/>
        </w:rPr>
        <w:t>.</w:t>
      </w:r>
    </w:p>
    <w:p w14:paraId="4C3D3910" w14:textId="77777777" w:rsidR="006643E8" w:rsidRPr="006643E8" w:rsidRDefault="006643E8" w:rsidP="006643E8">
      <w:pPr>
        <w:spacing w:after="0" w:line="240" w:lineRule="auto"/>
        <w:rPr>
          <w:rFonts w:ascii="Times New Roman" w:eastAsia="Times New Roman" w:hAnsi="Times New Roman" w:cs="Times New Roman"/>
          <w:kern w:val="0"/>
          <w14:ligatures w14:val="none"/>
        </w:rPr>
      </w:pPr>
    </w:p>
    <w:p w14:paraId="63C308E1" w14:textId="77777777" w:rsidR="006643E8" w:rsidRPr="006643E8" w:rsidRDefault="006643E8" w:rsidP="006643E8">
      <w:pPr>
        <w:spacing w:after="0" w:line="240" w:lineRule="auto"/>
        <w:rPr>
          <w:rFonts w:ascii="Times New Roman" w:eastAsia="Times New Roman" w:hAnsi="Times New Roman" w:cs="Times New Roman"/>
          <w:kern w:val="0"/>
          <w14:ligatures w14:val="none"/>
        </w:rPr>
      </w:pPr>
      <w:r w:rsidRPr="006643E8">
        <w:rPr>
          <w:rFonts w:ascii="Times New Roman" w:eastAsia="Times New Roman" w:hAnsi="Times New Roman" w:cs="Times New Roman"/>
          <w:kern w:val="0"/>
          <w14:ligatures w14:val="none"/>
        </w:rPr>
        <w:t>Visos pagalbinės medžiagos išvardytos 6.1 skyriuje.</w:t>
      </w:r>
    </w:p>
    <w:p w14:paraId="4C38996C" w14:textId="77777777" w:rsidR="006643E8" w:rsidRPr="006643E8" w:rsidRDefault="006643E8" w:rsidP="006643E8">
      <w:pPr>
        <w:spacing w:after="0" w:line="240" w:lineRule="auto"/>
        <w:rPr>
          <w:rFonts w:ascii="Times New Roman" w:eastAsia="Times New Roman" w:hAnsi="Times New Roman" w:cs="Times New Roman"/>
          <w:kern w:val="0"/>
          <w14:ligatures w14:val="none"/>
        </w:rPr>
      </w:pPr>
    </w:p>
    <w:p w14:paraId="32629D7A" w14:textId="77777777" w:rsidR="006643E8" w:rsidRPr="006643E8" w:rsidRDefault="006643E8" w:rsidP="006643E8">
      <w:pPr>
        <w:spacing w:after="0" w:line="240" w:lineRule="auto"/>
        <w:rPr>
          <w:rFonts w:ascii="Times New Roman" w:eastAsia="Times New Roman" w:hAnsi="Times New Roman" w:cs="Times New Roman"/>
          <w:kern w:val="0"/>
          <w14:ligatures w14:val="none"/>
        </w:rPr>
      </w:pPr>
    </w:p>
    <w:p w14:paraId="0C40119D" w14:textId="77777777" w:rsidR="006643E8" w:rsidRPr="006643E8" w:rsidRDefault="006643E8" w:rsidP="001830A5">
      <w:pPr>
        <w:spacing w:after="0" w:line="240" w:lineRule="auto"/>
        <w:ind w:left="567" w:hanging="567"/>
        <w:rPr>
          <w:rFonts w:ascii="Times New Roman" w:eastAsia="Times New Roman" w:hAnsi="Times New Roman" w:cs="Times New Roman"/>
          <w:b/>
          <w:caps/>
          <w:kern w:val="0"/>
          <w14:ligatures w14:val="none"/>
        </w:rPr>
      </w:pPr>
      <w:r w:rsidRPr="006643E8">
        <w:rPr>
          <w:rFonts w:ascii="Times New Roman" w:eastAsia="Times New Roman" w:hAnsi="Times New Roman" w:cs="Times New Roman"/>
          <w:b/>
          <w:caps/>
          <w:kern w:val="0"/>
          <w14:ligatures w14:val="none"/>
        </w:rPr>
        <w:t>3.</w:t>
      </w:r>
      <w:r w:rsidRPr="006643E8">
        <w:rPr>
          <w:rFonts w:ascii="Times New Roman" w:eastAsia="Times New Roman" w:hAnsi="Times New Roman" w:cs="Times New Roman"/>
          <w:b/>
          <w:caps/>
          <w:kern w:val="0"/>
          <w14:ligatures w14:val="none"/>
        </w:rPr>
        <w:tab/>
        <w:t>FARMACINĖ forma</w:t>
      </w:r>
    </w:p>
    <w:p w14:paraId="10F061AB" w14:textId="77777777" w:rsidR="006643E8" w:rsidRPr="006643E8" w:rsidRDefault="006643E8" w:rsidP="006643E8">
      <w:pPr>
        <w:spacing w:after="0" w:line="240" w:lineRule="auto"/>
        <w:rPr>
          <w:rFonts w:ascii="Times New Roman" w:eastAsia="Times New Roman" w:hAnsi="Times New Roman" w:cs="Times New Roman"/>
          <w:kern w:val="0"/>
          <w14:ligatures w14:val="none"/>
        </w:rPr>
      </w:pPr>
    </w:p>
    <w:p w14:paraId="70DFA859" w14:textId="77777777" w:rsidR="006643E8" w:rsidRPr="006643E8" w:rsidRDefault="006643E8" w:rsidP="006643E8">
      <w:pPr>
        <w:spacing w:after="0" w:line="240" w:lineRule="auto"/>
        <w:jc w:val="both"/>
        <w:rPr>
          <w:rFonts w:ascii="Times New Roman" w:eastAsia="Times New Roman" w:hAnsi="Times New Roman" w:cs="Times New Roman"/>
          <w:kern w:val="0"/>
          <w14:ligatures w14:val="none"/>
        </w:rPr>
      </w:pPr>
      <w:r w:rsidRPr="006643E8">
        <w:rPr>
          <w:rFonts w:ascii="Times New Roman" w:eastAsia="Times New Roman" w:hAnsi="Times New Roman" w:cs="Times New Roman"/>
          <w:kern w:val="0"/>
          <w14:ligatures w14:val="none"/>
        </w:rPr>
        <w:t>Plėvele dengta tabletė.</w:t>
      </w:r>
    </w:p>
    <w:p w14:paraId="4F4A4642" w14:textId="77777777" w:rsidR="006643E8" w:rsidRPr="006643E8" w:rsidRDefault="006643E8" w:rsidP="006643E8">
      <w:pPr>
        <w:spacing w:after="0" w:line="240" w:lineRule="auto"/>
        <w:jc w:val="both"/>
        <w:rPr>
          <w:rFonts w:ascii="Times New Roman" w:eastAsia="Times New Roman" w:hAnsi="Times New Roman" w:cs="Times New Roman"/>
          <w:kern w:val="0"/>
          <w14:ligatures w14:val="none"/>
        </w:rPr>
      </w:pPr>
    </w:p>
    <w:p w14:paraId="7A949DFD" w14:textId="77777777" w:rsidR="00D61C5E" w:rsidRPr="006643E8" w:rsidRDefault="00D61C5E" w:rsidP="00D61C5E">
      <w:pPr>
        <w:spacing w:after="0" w:line="240" w:lineRule="auto"/>
        <w:rPr>
          <w:rFonts w:ascii="Times New Roman" w:eastAsia="Times New Roman" w:hAnsi="Times New Roman" w:cs="Times New Roman"/>
          <w:kern w:val="0"/>
          <w14:ligatures w14:val="none"/>
        </w:rPr>
      </w:pPr>
      <w:proofErr w:type="spellStart"/>
      <w:r w:rsidRPr="006643E8">
        <w:rPr>
          <w:rFonts w:ascii="Times New Roman" w:eastAsia="Times New Roman" w:hAnsi="Times New Roman" w:cs="Times New Roman"/>
          <w:kern w:val="0"/>
          <w14:ligatures w14:val="none"/>
        </w:rPr>
        <w:t>Piracetam</w:t>
      </w:r>
      <w:proofErr w:type="spellEnd"/>
      <w:r w:rsidRPr="006643E8">
        <w:rPr>
          <w:rFonts w:ascii="Times New Roman" w:eastAsia="Times New Roman" w:hAnsi="Times New Roman" w:cs="Times New Roman"/>
          <w:kern w:val="0"/>
          <w14:ligatures w14:val="none"/>
        </w:rPr>
        <w:t>-EGIS 400 mg plėvele dengtos tabletės</w:t>
      </w:r>
    </w:p>
    <w:p w14:paraId="6F76296A" w14:textId="0CBF336B" w:rsidR="006643E8" w:rsidRPr="006643E8" w:rsidRDefault="00D61C5E" w:rsidP="006643E8">
      <w:pPr>
        <w:spacing w:after="0" w:line="240" w:lineRule="auto"/>
        <w:jc w:val="both"/>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B</w:t>
      </w:r>
      <w:r w:rsidR="006643E8" w:rsidRPr="006643E8">
        <w:rPr>
          <w:rFonts w:ascii="Times New Roman" w:eastAsia="Times New Roman" w:hAnsi="Times New Roman" w:cs="Times New Roman"/>
          <w:kern w:val="0"/>
          <w14:ligatures w14:val="none"/>
        </w:rPr>
        <w:t>altos arb</w:t>
      </w:r>
      <w:r>
        <w:rPr>
          <w:rFonts w:ascii="Times New Roman" w:eastAsia="Times New Roman" w:hAnsi="Times New Roman" w:cs="Times New Roman"/>
          <w:kern w:val="0"/>
          <w14:ligatures w14:val="none"/>
        </w:rPr>
        <w:t>a beveik baltos</w:t>
      </w:r>
      <w:r w:rsidR="006643E8" w:rsidRPr="006643E8">
        <w:rPr>
          <w:rFonts w:ascii="Times New Roman" w:eastAsia="Times New Roman" w:hAnsi="Times New Roman" w:cs="Times New Roman"/>
          <w:kern w:val="0"/>
          <w14:ligatures w14:val="none"/>
        </w:rPr>
        <w:t xml:space="preserve">, ovalios, </w:t>
      </w:r>
      <w:r>
        <w:rPr>
          <w:rFonts w:ascii="Times New Roman" w:eastAsia="Times New Roman" w:hAnsi="Times New Roman" w:cs="Times New Roman"/>
          <w:kern w:val="0"/>
          <w14:ligatures w14:val="none"/>
        </w:rPr>
        <w:t xml:space="preserve">suapvalintais kraštais plėvele dengtos </w:t>
      </w:r>
      <w:r w:rsidR="006643E8" w:rsidRPr="006643E8">
        <w:rPr>
          <w:rFonts w:ascii="Times New Roman" w:eastAsia="Times New Roman" w:hAnsi="Times New Roman" w:cs="Times New Roman"/>
          <w:kern w:val="0"/>
          <w14:ligatures w14:val="none"/>
        </w:rPr>
        <w:t>tabletės</w:t>
      </w:r>
      <w:r>
        <w:rPr>
          <w:rFonts w:ascii="Times New Roman" w:eastAsia="Times New Roman" w:hAnsi="Times New Roman" w:cs="Times New Roman"/>
          <w:kern w:val="0"/>
          <w14:ligatures w14:val="none"/>
        </w:rPr>
        <w:t xml:space="preserve"> su stilizuotais E ir 241 ženklais vienoje pusėje. Abi tabletės pusės šiek tiek išgaubtos.</w:t>
      </w:r>
    </w:p>
    <w:p w14:paraId="7F1E75A2" w14:textId="77777777" w:rsidR="00D61C5E" w:rsidRDefault="00D61C5E" w:rsidP="00D61C5E">
      <w:pPr>
        <w:spacing w:after="0" w:line="240" w:lineRule="auto"/>
        <w:rPr>
          <w:rFonts w:ascii="Times New Roman" w:eastAsia="Times New Roman" w:hAnsi="Times New Roman" w:cs="Times New Roman"/>
          <w:kern w:val="0"/>
          <w14:ligatures w14:val="none"/>
        </w:rPr>
      </w:pPr>
    </w:p>
    <w:p w14:paraId="1121D9A7" w14:textId="1879437B" w:rsidR="00D61C5E" w:rsidRPr="006643E8" w:rsidRDefault="00D61C5E" w:rsidP="00D61C5E">
      <w:pPr>
        <w:spacing w:after="0" w:line="240" w:lineRule="auto"/>
        <w:rPr>
          <w:rFonts w:ascii="Times New Roman" w:eastAsia="Times New Roman" w:hAnsi="Times New Roman" w:cs="Times New Roman"/>
          <w:kern w:val="0"/>
          <w14:ligatures w14:val="none"/>
        </w:rPr>
      </w:pPr>
      <w:proofErr w:type="spellStart"/>
      <w:r w:rsidRPr="006643E8">
        <w:rPr>
          <w:rFonts w:ascii="Times New Roman" w:eastAsia="Times New Roman" w:hAnsi="Times New Roman" w:cs="Times New Roman"/>
          <w:kern w:val="0"/>
          <w14:ligatures w14:val="none"/>
        </w:rPr>
        <w:t>Piracetam</w:t>
      </w:r>
      <w:proofErr w:type="spellEnd"/>
      <w:r w:rsidRPr="006643E8">
        <w:rPr>
          <w:rFonts w:ascii="Times New Roman" w:eastAsia="Times New Roman" w:hAnsi="Times New Roman" w:cs="Times New Roman"/>
          <w:kern w:val="0"/>
          <w14:ligatures w14:val="none"/>
        </w:rPr>
        <w:t xml:space="preserve">-EGIS </w:t>
      </w:r>
      <w:r>
        <w:rPr>
          <w:rFonts w:ascii="Times New Roman" w:eastAsia="Times New Roman" w:hAnsi="Times New Roman" w:cs="Times New Roman"/>
          <w:kern w:val="0"/>
          <w14:ligatures w14:val="none"/>
        </w:rPr>
        <w:t>8</w:t>
      </w:r>
      <w:r w:rsidRPr="006643E8">
        <w:rPr>
          <w:rFonts w:ascii="Times New Roman" w:eastAsia="Times New Roman" w:hAnsi="Times New Roman" w:cs="Times New Roman"/>
          <w:kern w:val="0"/>
          <w14:ligatures w14:val="none"/>
        </w:rPr>
        <w:t>00 mg plėvele dengtos tabletės</w:t>
      </w:r>
    </w:p>
    <w:p w14:paraId="151804A0" w14:textId="0123A8ED" w:rsidR="006643E8" w:rsidRPr="006643E8" w:rsidRDefault="00D61C5E" w:rsidP="006643E8">
      <w:pPr>
        <w:spacing w:after="0" w:line="240" w:lineRule="auto"/>
        <w:jc w:val="both"/>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B</w:t>
      </w:r>
      <w:r w:rsidRPr="00D61C5E">
        <w:rPr>
          <w:rFonts w:ascii="Times New Roman" w:eastAsia="Times New Roman" w:hAnsi="Times New Roman" w:cs="Times New Roman"/>
          <w:kern w:val="0"/>
          <w14:ligatures w14:val="none"/>
        </w:rPr>
        <w:t xml:space="preserve">altos arba beveik baltos, pailgos, </w:t>
      </w:r>
      <w:r>
        <w:rPr>
          <w:rFonts w:ascii="Times New Roman" w:eastAsia="Times New Roman" w:hAnsi="Times New Roman" w:cs="Times New Roman"/>
          <w:kern w:val="0"/>
          <w14:ligatures w14:val="none"/>
        </w:rPr>
        <w:t xml:space="preserve">suapvalintais kraštais plėvele dengtos </w:t>
      </w:r>
      <w:r w:rsidRPr="006643E8">
        <w:rPr>
          <w:rFonts w:ascii="Times New Roman" w:eastAsia="Times New Roman" w:hAnsi="Times New Roman" w:cs="Times New Roman"/>
          <w:kern w:val="0"/>
          <w14:ligatures w14:val="none"/>
        </w:rPr>
        <w:t>tabletės</w:t>
      </w:r>
      <w:r>
        <w:rPr>
          <w:rFonts w:ascii="Times New Roman" w:eastAsia="Times New Roman" w:hAnsi="Times New Roman" w:cs="Times New Roman"/>
          <w:kern w:val="0"/>
          <w14:ligatures w14:val="none"/>
        </w:rPr>
        <w:t xml:space="preserve"> su stilizuotais E ir 242 ženklais vienoje pusėje</w:t>
      </w:r>
      <w:r w:rsidR="009C275B">
        <w:rPr>
          <w:rFonts w:ascii="Times New Roman" w:eastAsia="Times New Roman" w:hAnsi="Times New Roman" w:cs="Times New Roman"/>
          <w:kern w:val="0"/>
          <w14:ligatures w14:val="none"/>
        </w:rPr>
        <w:t xml:space="preserve"> ir vagele iš abiejų pusių.</w:t>
      </w:r>
      <w:r w:rsidR="006643E8" w:rsidRPr="006643E8">
        <w:rPr>
          <w:rFonts w:ascii="Times New Roman" w:eastAsia="Times New Roman" w:hAnsi="Times New Roman" w:cs="Times New Roman"/>
          <w:kern w:val="0"/>
          <w14:ligatures w14:val="none"/>
        </w:rPr>
        <w:t xml:space="preserve"> </w:t>
      </w:r>
    </w:p>
    <w:p w14:paraId="557617EF" w14:textId="77777777" w:rsidR="006643E8" w:rsidRPr="006643E8" w:rsidRDefault="006643E8" w:rsidP="006643E8">
      <w:pPr>
        <w:spacing w:after="0" w:line="240" w:lineRule="auto"/>
        <w:rPr>
          <w:rFonts w:ascii="Times New Roman" w:eastAsia="Times New Roman" w:hAnsi="Times New Roman" w:cs="Times New Roman"/>
          <w:kern w:val="0"/>
          <w14:ligatures w14:val="none"/>
        </w:rPr>
      </w:pPr>
    </w:p>
    <w:p w14:paraId="2E81134D" w14:textId="77777777" w:rsidR="006643E8" w:rsidRPr="006643E8" w:rsidRDefault="006643E8" w:rsidP="001830A5">
      <w:pPr>
        <w:spacing w:after="0" w:line="240" w:lineRule="auto"/>
        <w:ind w:left="567" w:hanging="567"/>
        <w:rPr>
          <w:rFonts w:ascii="Times New Roman" w:eastAsia="Times New Roman" w:hAnsi="Times New Roman" w:cs="Times New Roman"/>
          <w:b/>
          <w:caps/>
          <w:kern w:val="0"/>
          <w14:ligatures w14:val="none"/>
        </w:rPr>
      </w:pPr>
      <w:r w:rsidRPr="006643E8">
        <w:rPr>
          <w:rFonts w:ascii="Times New Roman" w:eastAsia="Times New Roman" w:hAnsi="Times New Roman" w:cs="Times New Roman"/>
          <w:b/>
          <w:caps/>
          <w:kern w:val="0"/>
          <w14:ligatures w14:val="none"/>
        </w:rPr>
        <w:t>4.</w:t>
      </w:r>
      <w:r w:rsidRPr="006643E8">
        <w:rPr>
          <w:rFonts w:ascii="Times New Roman" w:eastAsia="Times New Roman" w:hAnsi="Times New Roman" w:cs="Times New Roman"/>
          <w:b/>
          <w:caps/>
          <w:kern w:val="0"/>
          <w14:ligatures w14:val="none"/>
        </w:rPr>
        <w:tab/>
        <w:t>klinikinĖ informacija</w:t>
      </w:r>
    </w:p>
    <w:p w14:paraId="28CE44E5" w14:textId="77777777" w:rsidR="006643E8" w:rsidRPr="001830A5" w:rsidRDefault="006643E8" w:rsidP="001830A5">
      <w:pPr>
        <w:spacing w:after="0" w:line="240" w:lineRule="auto"/>
        <w:ind w:left="567" w:hanging="567"/>
        <w:rPr>
          <w:rFonts w:ascii="Times New Roman" w:eastAsia="Times New Roman" w:hAnsi="Times New Roman" w:cs="Times New Roman"/>
          <w:b/>
          <w:caps/>
          <w:kern w:val="0"/>
          <w14:ligatures w14:val="none"/>
        </w:rPr>
      </w:pPr>
    </w:p>
    <w:p w14:paraId="0C35C974" w14:textId="71C0A48B" w:rsidR="006643E8" w:rsidRPr="001830A5" w:rsidRDefault="007C5D5F" w:rsidP="007C5D5F">
      <w:pPr>
        <w:spacing w:after="0" w:line="240" w:lineRule="auto"/>
        <w:ind w:left="567" w:hanging="567"/>
        <w:rPr>
          <w:rFonts w:ascii="Times New Roman" w:eastAsia="Times New Roman" w:hAnsi="Times New Roman" w:cs="Times New Roman"/>
          <w:b/>
          <w:caps/>
          <w:kern w:val="0"/>
          <w14:ligatures w14:val="none"/>
        </w:rPr>
      </w:pPr>
      <w:r w:rsidRPr="007C5D5F">
        <w:rPr>
          <w:rFonts w:ascii="Times New Roman" w:eastAsia="Times New Roman" w:hAnsi="Times New Roman" w:cs="Times New Roman"/>
          <w:b/>
          <w:kern w:val="0"/>
          <w14:ligatures w14:val="none"/>
        </w:rPr>
        <w:t>4.1</w:t>
      </w:r>
      <w:r w:rsidRPr="007C5D5F">
        <w:rPr>
          <w:rFonts w:ascii="Times New Roman" w:eastAsia="Times New Roman" w:hAnsi="Times New Roman" w:cs="Times New Roman"/>
          <w:b/>
          <w:kern w:val="0"/>
          <w14:ligatures w14:val="none"/>
        </w:rPr>
        <w:tab/>
        <w:t xml:space="preserve">Terapinės </w:t>
      </w:r>
      <w:r>
        <w:rPr>
          <w:rFonts w:ascii="Times New Roman" w:eastAsia="Times New Roman" w:hAnsi="Times New Roman" w:cs="Times New Roman"/>
          <w:b/>
          <w:kern w:val="0"/>
          <w14:ligatures w14:val="none"/>
        </w:rPr>
        <w:t>i</w:t>
      </w:r>
      <w:r w:rsidRPr="007C5D5F">
        <w:rPr>
          <w:rFonts w:ascii="Times New Roman" w:eastAsia="Times New Roman" w:hAnsi="Times New Roman" w:cs="Times New Roman"/>
          <w:b/>
          <w:kern w:val="0"/>
          <w14:ligatures w14:val="none"/>
        </w:rPr>
        <w:t>ndikacijos</w:t>
      </w:r>
    </w:p>
    <w:p w14:paraId="067E2CD4" w14:textId="77777777" w:rsidR="006643E8" w:rsidRPr="006643E8" w:rsidRDefault="006643E8" w:rsidP="006643E8">
      <w:pPr>
        <w:spacing w:after="0" w:line="240" w:lineRule="auto"/>
        <w:rPr>
          <w:rFonts w:ascii="Times New Roman" w:eastAsia="Times New Roman" w:hAnsi="Times New Roman" w:cs="Times New Roman"/>
          <w:kern w:val="0"/>
          <w14:ligatures w14:val="none"/>
        </w:rPr>
      </w:pPr>
    </w:p>
    <w:p w14:paraId="318A71A5" w14:textId="77777777" w:rsidR="006643E8" w:rsidRPr="006643E8" w:rsidRDefault="006643E8" w:rsidP="006643E8">
      <w:pPr>
        <w:spacing w:after="0" w:line="240" w:lineRule="auto"/>
        <w:jc w:val="both"/>
        <w:rPr>
          <w:rFonts w:ascii="Times New Roman" w:eastAsia="Times New Roman" w:hAnsi="Times New Roman" w:cs="Times New Roman"/>
          <w:i/>
          <w:kern w:val="0"/>
          <w14:ligatures w14:val="none"/>
        </w:rPr>
      </w:pPr>
      <w:r w:rsidRPr="006643E8">
        <w:rPr>
          <w:rFonts w:ascii="Times New Roman" w:eastAsia="Times New Roman" w:hAnsi="Times New Roman" w:cs="Times New Roman"/>
          <w:i/>
          <w:kern w:val="0"/>
          <w14:ligatures w14:val="none"/>
        </w:rPr>
        <w:t>Suaugusieji</w:t>
      </w:r>
    </w:p>
    <w:p w14:paraId="27369C5D" w14:textId="77777777" w:rsidR="006643E8" w:rsidRPr="006643E8" w:rsidRDefault="006643E8" w:rsidP="006643E8">
      <w:pPr>
        <w:spacing w:after="0" w:line="240" w:lineRule="auto"/>
        <w:jc w:val="both"/>
        <w:rPr>
          <w:rFonts w:ascii="Times New Roman" w:eastAsia="Times New Roman" w:hAnsi="Times New Roman" w:cs="Times New Roman"/>
          <w:kern w:val="0"/>
          <w14:ligatures w14:val="none"/>
        </w:rPr>
      </w:pPr>
      <w:proofErr w:type="spellStart"/>
      <w:r w:rsidRPr="006643E8">
        <w:rPr>
          <w:rFonts w:ascii="Times New Roman" w:eastAsia="Times New Roman" w:hAnsi="Times New Roman" w:cs="Times New Roman"/>
          <w:color w:val="000000"/>
          <w:kern w:val="0"/>
          <w14:ligatures w14:val="none"/>
        </w:rPr>
        <w:t>Mioklonijos</w:t>
      </w:r>
      <w:proofErr w:type="spellEnd"/>
      <w:r w:rsidRPr="006643E8">
        <w:rPr>
          <w:rFonts w:ascii="Times New Roman" w:eastAsia="Times New Roman" w:hAnsi="Times New Roman" w:cs="Times New Roman"/>
          <w:color w:val="000000"/>
          <w:kern w:val="0"/>
          <w14:ligatures w14:val="none"/>
        </w:rPr>
        <w:t xml:space="preserve"> dėl galvos smegenų žievės pažeidimų gydymas (</w:t>
      </w:r>
      <w:proofErr w:type="spellStart"/>
      <w:r w:rsidRPr="006643E8">
        <w:rPr>
          <w:rFonts w:ascii="Times New Roman" w:eastAsia="Times New Roman" w:hAnsi="Times New Roman" w:cs="Times New Roman"/>
          <w:color w:val="000000"/>
          <w:kern w:val="0"/>
          <w14:ligatures w14:val="none"/>
        </w:rPr>
        <w:t>monoterapija</w:t>
      </w:r>
      <w:proofErr w:type="spellEnd"/>
      <w:r w:rsidRPr="006643E8">
        <w:rPr>
          <w:rFonts w:ascii="Times New Roman" w:eastAsia="Times New Roman" w:hAnsi="Times New Roman" w:cs="Times New Roman"/>
          <w:color w:val="000000"/>
          <w:kern w:val="0"/>
          <w14:ligatures w14:val="none"/>
        </w:rPr>
        <w:t xml:space="preserve"> ar kartu su kitais vaistiniais preparatais nuo epilepsijos).</w:t>
      </w:r>
    </w:p>
    <w:p w14:paraId="751951F5" w14:textId="77777777" w:rsidR="006643E8" w:rsidRPr="006643E8" w:rsidRDefault="006643E8" w:rsidP="006643E8">
      <w:pPr>
        <w:spacing w:after="0" w:line="240" w:lineRule="auto"/>
        <w:jc w:val="both"/>
        <w:rPr>
          <w:rFonts w:ascii="Times New Roman" w:eastAsia="Times New Roman" w:hAnsi="Times New Roman" w:cs="Times New Roman"/>
          <w:kern w:val="0"/>
          <w14:ligatures w14:val="none"/>
        </w:rPr>
      </w:pPr>
    </w:p>
    <w:p w14:paraId="676A0A5B" w14:textId="77777777" w:rsidR="006643E8" w:rsidRPr="006643E8" w:rsidRDefault="006643E8" w:rsidP="006643E8">
      <w:pPr>
        <w:spacing w:after="0" w:line="240" w:lineRule="auto"/>
        <w:jc w:val="both"/>
        <w:rPr>
          <w:rFonts w:ascii="Times New Roman" w:eastAsia="Times New Roman" w:hAnsi="Times New Roman" w:cs="Times New Roman"/>
          <w:kern w:val="0"/>
          <w14:ligatures w14:val="none"/>
        </w:rPr>
      </w:pPr>
      <w:r w:rsidRPr="006643E8">
        <w:rPr>
          <w:rFonts w:ascii="Times New Roman" w:eastAsia="Times New Roman" w:hAnsi="Times New Roman" w:cs="Times New Roman"/>
          <w:kern w:val="0"/>
          <w14:ligatures w14:val="none"/>
        </w:rPr>
        <w:t>Galvos svaigimo ir pusiausvyros sutrikimo dėl vidinės ausies funkcijų sutrikimų, išskyrus galvos svaigulį dėl kraujotakos sutrikimų ir psichinių priežasčių, gydymas.</w:t>
      </w:r>
    </w:p>
    <w:p w14:paraId="6A1C23B1" w14:textId="77777777" w:rsidR="006643E8" w:rsidRPr="006643E8" w:rsidRDefault="006643E8" w:rsidP="006643E8">
      <w:pPr>
        <w:spacing w:after="0" w:line="240" w:lineRule="auto"/>
        <w:jc w:val="both"/>
        <w:rPr>
          <w:rFonts w:ascii="Times New Roman" w:eastAsia="Times New Roman" w:hAnsi="Times New Roman" w:cs="Times New Roman"/>
          <w:kern w:val="0"/>
          <w14:ligatures w14:val="none"/>
        </w:rPr>
      </w:pPr>
    </w:p>
    <w:p w14:paraId="549226F3" w14:textId="77777777" w:rsidR="006643E8" w:rsidRPr="006643E8" w:rsidRDefault="006643E8" w:rsidP="006643E8">
      <w:pPr>
        <w:spacing w:after="0" w:line="240" w:lineRule="auto"/>
        <w:jc w:val="both"/>
        <w:rPr>
          <w:rFonts w:ascii="Times New Roman" w:eastAsia="Times New Roman" w:hAnsi="Times New Roman" w:cs="Times New Roman"/>
          <w:kern w:val="0"/>
          <w14:ligatures w14:val="none"/>
        </w:rPr>
      </w:pPr>
      <w:r w:rsidRPr="006643E8">
        <w:rPr>
          <w:rFonts w:ascii="Times New Roman" w:eastAsia="Times New Roman" w:hAnsi="Times New Roman" w:cs="Times New Roman"/>
          <w:kern w:val="0"/>
          <w14:ligatures w14:val="none"/>
        </w:rPr>
        <w:t>Papildomas senyvų žmonių pažintinių funkcijų sutrikimų (išskyrus Alzheimerio ligos ir kitų demencijų sukeltus), gydymas.</w:t>
      </w:r>
    </w:p>
    <w:p w14:paraId="05ED1677" w14:textId="77777777" w:rsidR="006643E8" w:rsidRPr="006643E8" w:rsidRDefault="006643E8" w:rsidP="006643E8">
      <w:pPr>
        <w:spacing w:after="0" w:line="240" w:lineRule="auto"/>
        <w:jc w:val="both"/>
        <w:rPr>
          <w:rFonts w:ascii="Times New Roman" w:eastAsia="Times New Roman" w:hAnsi="Times New Roman" w:cs="Times New Roman"/>
          <w:kern w:val="0"/>
          <w14:ligatures w14:val="none"/>
        </w:rPr>
      </w:pPr>
    </w:p>
    <w:p w14:paraId="73839311" w14:textId="77777777" w:rsidR="006643E8" w:rsidRPr="006643E8" w:rsidRDefault="006643E8" w:rsidP="006643E8">
      <w:pPr>
        <w:spacing w:after="0" w:line="240" w:lineRule="auto"/>
        <w:jc w:val="both"/>
        <w:rPr>
          <w:rFonts w:ascii="Times New Roman" w:eastAsia="Times New Roman" w:hAnsi="Times New Roman" w:cs="Times New Roman"/>
          <w:i/>
          <w:kern w:val="0"/>
          <w14:ligatures w14:val="none"/>
        </w:rPr>
      </w:pPr>
      <w:r w:rsidRPr="006643E8">
        <w:rPr>
          <w:rFonts w:ascii="Times New Roman" w:eastAsia="Times New Roman" w:hAnsi="Times New Roman" w:cs="Times New Roman"/>
          <w:i/>
          <w:kern w:val="0"/>
          <w14:ligatures w14:val="none"/>
        </w:rPr>
        <w:t xml:space="preserve">Vyresni kaip 8 metų vaikai </w:t>
      </w:r>
    </w:p>
    <w:p w14:paraId="19ADEA17" w14:textId="77777777" w:rsidR="006643E8" w:rsidRPr="006643E8" w:rsidRDefault="006643E8" w:rsidP="006643E8">
      <w:pPr>
        <w:spacing w:after="0" w:line="240" w:lineRule="auto"/>
        <w:jc w:val="both"/>
        <w:rPr>
          <w:rFonts w:ascii="Times New Roman" w:eastAsia="Times New Roman" w:hAnsi="Times New Roman" w:cs="Times New Roman"/>
          <w:kern w:val="0"/>
          <w14:ligatures w14:val="none"/>
        </w:rPr>
      </w:pPr>
      <w:r w:rsidRPr="006643E8">
        <w:rPr>
          <w:rFonts w:ascii="Times New Roman" w:eastAsia="Times New Roman" w:hAnsi="Times New Roman" w:cs="Times New Roman"/>
          <w:kern w:val="0"/>
          <w14:ligatures w14:val="none"/>
        </w:rPr>
        <w:t xml:space="preserve">Vyresnių kaip 8 metų vaikų </w:t>
      </w:r>
      <w:proofErr w:type="spellStart"/>
      <w:r w:rsidRPr="006643E8">
        <w:rPr>
          <w:rFonts w:ascii="Times New Roman" w:eastAsia="Times New Roman" w:hAnsi="Times New Roman" w:cs="Times New Roman"/>
          <w:kern w:val="0"/>
          <w14:ligatures w14:val="none"/>
        </w:rPr>
        <w:t>disleksijos</w:t>
      </w:r>
      <w:proofErr w:type="spellEnd"/>
      <w:r w:rsidRPr="006643E8">
        <w:rPr>
          <w:rFonts w:ascii="Times New Roman" w:eastAsia="Times New Roman" w:hAnsi="Times New Roman" w:cs="Times New Roman"/>
          <w:kern w:val="0"/>
          <w14:ligatures w14:val="none"/>
        </w:rPr>
        <w:t xml:space="preserve"> gydymas, kartu su kitais metodais (pvz., </w:t>
      </w:r>
      <w:proofErr w:type="spellStart"/>
      <w:r w:rsidRPr="006643E8">
        <w:rPr>
          <w:rFonts w:ascii="Times New Roman" w:eastAsia="Times New Roman" w:hAnsi="Times New Roman" w:cs="Times New Roman"/>
          <w:kern w:val="0"/>
          <w14:ligatures w14:val="none"/>
        </w:rPr>
        <w:t>logopedija</w:t>
      </w:r>
      <w:proofErr w:type="spellEnd"/>
      <w:r w:rsidRPr="006643E8">
        <w:rPr>
          <w:rFonts w:ascii="Times New Roman" w:eastAsia="Times New Roman" w:hAnsi="Times New Roman" w:cs="Times New Roman"/>
          <w:kern w:val="0"/>
          <w14:ligatures w14:val="none"/>
        </w:rPr>
        <w:t>).</w:t>
      </w:r>
    </w:p>
    <w:p w14:paraId="3FFA3206" w14:textId="77777777" w:rsidR="006643E8" w:rsidRPr="006643E8" w:rsidRDefault="006643E8" w:rsidP="006643E8">
      <w:pPr>
        <w:spacing w:after="0" w:line="240" w:lineRule="auto"/>
        <w:jc w:val="both"/>
        <w:rPr>
          <w:rFonts w:ascii="Times New Roman" w:eastAsia="Times New Roman" w:hAnsi="Times New Roman" w:cs="Times New Roman"/>
          <w:kern w:val="0"/>
          <w14:ligatures w14:val="none"/>
        </w:rPr>
      </w:pPr>
    </w:p>
    <w:p w14:paraId="7C5DD676" w14:textId="77777777" w:rsidR="006643E8" w:rsidRPr="006643E8" w:rsidRDefault="006643E8" w:rsidP="001830A5">
      <w:pPr>
        <w:spacing w:after="0" w:line="240" w:lineRule="auto"/>
        <w:ind w:left="567" w:hanging="567"/>
        <w:rPr>
          <w:rFonts w:ascii="Times New Roman" w:eastAsia="Times New Roman" w:hAnsi="Times New Roman" w:cs="Times New Roman"/>
          <w:b/>
          <w:kern w:val="0"/>
          <w14:ligatures w14:val="none"/>
        </w:rPr>
      </w:pPr>
      <w:r w:rsidRPr="006643E8">
        <w:rPr>
          <w:rFonts w:ascii="Times New Roman" w:eastAsia="Times New Roman" w:hAnsi="Times New Roman" w:cs="Times New Roman"/>
          <w:b/>
          <w:kern w:val="0"/>
          <w14:ligatures w14:val="none"/>
        </w:rPr>
        <w:t>4.2</w:t>
      </w:r>
      <w:r w:rsidRPr="006643E8">
        <w:rPr>
          <w:rFonts w:ascii="Times New Roman" w:eastAsia="Times New Roman" w:hAnsi="Times New Roman" w:cs="Times New Roman"/>
          <w:b/>
          <w:kern w:val="0"/>
          <w14:ligatures w14:val="none"/>
        </w:rPr>
        <w:tab/>
        <w:t>Dozavimas ir vartojimo metodas</w:t>
      </w:r>
    </w:p>
    <w:p w14:paraId="36F9553E" w14:textId="77777777" w:rsidR="006643E8" w:rsidRPr="006643E8" w:rsidRDefault="006643E8" w:rsidP="006643E8">
      <w:pPr>
        <w:spacing w:after="0" w:line="240" w:lineRule="auto"/>
        <w:jc w:val="both"/>
        <w:rPr>
          <w:rFonts w:ascii="Times New Roman" w:eastAsia="Times New Roman" w:hAnsi="Times New Roman" w:cs="Times New Roman"/>
          <w:kern w:val="0"/>
          <w14:ligatures w14:val="none"/>
        </w:rPr>
      </w:pPr>
    </w:p>
    <w:p w14:paraId="1648066A" w14:textId="77777777" w:rsidR="006643E8" w:rsidRPr="006643E8" w:rsidRDefault="006643E8" w:rsidP="006643E8">
      <w:pPr>
        <w:spacing w:after="0" w:line="240" w:lineRule="auto"/>
        <w:jc w:val="both"/>
        <w:rPr>
          <w:rFonts w:ascii="Times New Roman" w:eastAsia="Times New Roman" w:hAnsi="Times New Roman" w:cs="Times New Roman"/>
          <w:kern w:val="0"/>
          <w:u w:val="single"/>
          <w14:ligatures w14:val="none"/>
        </w:rPr>
      </w:pPr>
      <w:r w:rsidRPr="006643E8">
        <w:rPr>
          <w:rFonts w:ascii="Times New Roman" w:eastAsia="Times New Roman" w:hAnsi="Times New Roman" w:cs="Times New Roman"/>
          <w:kern w:val="0"/>
          <w:u w:val="single"/>
          <w14:ligatures w14:val="none"/>
        </w:rPr>
        <w:t>Dozavimas</w:t>
      </w:r>
    </w:p>
    <w:p w14:paraId="642AD0A5" w14:textId="77777777" w:rsidR="006643E8" w:rsidRPr="006643E8" w:rsidRDefault="006643E8" w:rsidP="006643E8">
      <w:pPr>
        <w:spacing w:after="0" w:line="240" w:lineRule="auto"/>
        <w:jc w:val="both"/>
        <w:rPr>
          <w:rFonts w:ascii="Times New Roman" w:eastAsia="Times New Roman" w:hAnsi="Times New Roman" w:cs="Times New Roman"/>
          <w:kern w:val="0"/>
          <w14:ligatures w14:val="none"/>
        </w:rPr>
      </w:pPr>
      <w:r w:rsidRPr="006643E8">
        <w:rPr>
          <w:rFonts w:ascii="Times New Roman" w:eastAsia="Times New Roman" w:hAnsi="Times New Roman" w:cs="Times New Roman"/>
          <w:kern w:val="0"/>
          <w14:ligatures w14:val="none"/>
        </w:rPr>
        <w:t>Dozė turėtų būti skiriama individualiai, atsižvelgiant į ligos sunkumą ir atsaką į gydymą.</w:t>
      </w:r>
    </w:p>
    <w:p w14:paraId="5993365D" w14:textId="77777777" w:rsidR="006643E8" w:rsidRPr="006643E8" w:rsidRDefault="006643E8" w:rsidP="006643E8">
      <w:pPr>
        <w:spacing w:after="0" w:line="240" w:lineRule="auto"/>
        <w:jc w:val="both"/>
        <w:rPr>
          <w:rFonts w:ascii="Times New Roman" w:eastAsia="Times New Roman" w:hAnsi="Times New Roman" w:cs="Times New Roman"/>
          <w:kern w:val="0"/>
          <w14:ligatures w14:val="none"/>
        </w:rPr>
      </w:pPr>
    </w:p>
    <w:p w14:paraId="7F996140" w14:textId="77777777" w:rsidR="006643E8" w:rsidRPr="006643E8" w:rsidRDefault="006643E8" w:rsidP="006643E8">
      <w:pPr>
        <w:spacing w:after="0" w:line="240" w:lineRule="auto"/>
        <w:jc w:val="both"/>
        <w:rPr>
          <w:rFonts w:ascii="Times New Roman" w:eastAsia="Times New Roman" w:hAnsi="Times New Roman" w:cs="Times New Roman"/>
          <w:i/>
          <w:kern w:val="0"/>
          <w14:ligatures w14:val="none"/>
        </w:rPr>
      </w:pPr>
      <w:r w:rsidRPr="006643E8">
        <w:rPr>
          <w:rFonts w:ascii="Times New Roman" w:eastAsia="Times New Roman" w:hAnsi="Times New Roman" w:cs="Times New Roman"/>
          <w:i/>
          <w:kern w:val="0"/>
          <w14:ligatures w14:val="none"/>
        </w:rPr>
        <w:t>Suaugusiesiems</w:t>
      </w:r>
    </w:p>
    <w:p w14:paraId="3A34E1CA" w14:textId="77777777" w:rsidR="006643E8" w:rsidRPr="006643E8" w:rsidRDefault="006643E8" w:rsidP="006643E8">
      <w:pPr>
        <w:spacing w:after="0" w:line="240" w:lineRule="auto"/>
        <w:jc w:val="both"/>
        <w:rPr>
          <w:rFonts w:ascii="Times New Roman" w:eastAsia="Times New Roman" w:hAnsi="Times New Roman" w:cs="Times New Roman"/>
          <w:i/>
          <w:kern w:val="0"/>
          <w14:ligatures w14:val="none"/>
        </w:rPr>
      </w:pPr>
      <w:r w:rsidRPr="006643E8">
        <w:rPr>
          <w:rFonts w:ascii="Times New Roman" w:eastAsia="Times New Roman" w:hAnsi="Times New Roman" w:cs="Times New Roman"/>
          <w:i/>
          <w:kern w:val="0"/>
          <w14:ligatures w14:val="none"/>
        </w:rPr>
        <w:t xml:space="preserve">Galvos smegenų žievės sutrikimų sukeltų </w:t>
      </w:r>
      <w:proofErr w:type="spellStart"/>
      <w:r w:rsidRPr="006643E8">
        <w:rPr>
          <w:rFonts w:ascii="Times New Roman" w:eastAsia="Times New Roman" w:hAnsi="Times New Roman" w:cs="Times New Roman"/>
          <w:i/>
          <w:kern w:val="0"/>
          <w14:ligatures w14:val="none"/>
        </w:rPr>
        <w:t>mioklonijų</w:t>
      </w:r>
      <w:proofErr w:type="spellEnd"/>
      <w:r w:rsidRPr="006643E8">
        <w:rPr>
          <w:rFonts w:ascii="Times New Roman" w:eastAsia="Times New Roman" w:hAnsi="Times New Roman" w:cs="Times New Roman"/>
          <w:i/>
          <w:kern w:val="0"/>
          <w14:ligatures w14:val="none"/>
        </w:rPr>
        <w:t xml:space="preserve"> gydymas</w:t>
      </w:r>
    </w:p>
    <w:p w14:paraId="19C6E0DF" w14:textId="77777777" w:rsidR="006643E8" w:rsidRPr="006643E8" w:rsidRDefault="006643E8" w:rsidP="006643E8">
      <w:pPr>
        <w:spacing w:after="0" w:line="240" w:lineRule="auto"/>
        <w:jc w:val="both"/>
        <w:rPr>
          <w:rFonts w:ascii="Times New Roman" w:eastAsia="Times New Roman" w:hAnsi="Times New Roman" w:cs="Times New Roman"/>
          <w:kern w:val="0"/>
          <w14:ligatures w14:val="none"/>
        </w:rPr>
      </w:pPr>
      <w:r w:rsidRPr="006643E8">
        <w:rPr>
          <w:rFonts w:ascii="Times New Roman" w:eastAsia="Times New Roman" w:hAnsi="Times New Roman" w:cs="Times New Roman"/>
          <w:kern w:val="0"/>
          <w14:ligatures w14:val="none"/>
        </w:rPr>
        <w:t xml:space="preserve">Pradėti gydymą reikia 7,2 g paros doze, vėliau dozė didinama po 4,8 g kas 3 ar 4 dienas iki didžiausios dozės – 24 g per parą, kuri dalijama į 2 arba 3 dalis. Kitų vaistinių preparatų, kurie skiriami </w:t>
      </w:r>
      <w:proofErr w:type="spellStart"/>
      <w:r w:rsidRPr="006643E8">
        <w:rPr>
          <w:rFonts w:ascii="Times New Roman" w:eastAsia="Times New Roman" w:hAnsi="Times New Roman" w:cs="Times New Roman"/>
          <w:kern w:val="0"/>
          <w14:ligatures w14:val="none"/>
        </w:rPr>
        <w:t>mioklonijoms</w:t>
      </w:r>
      <w:proofErr w:type="spellEnd"/>
      <w:r w:rsidRPr="006643E8">
        <w:rPr>
          <w:rFonts w:ascii="Times New Roman" w:eastAsia="Times New Roman" w:hAnsi="Times New Roman" w:cs="Times New Roman"/>
          <w:kern w:val="0"/>
          <w14:ligatures w14:val="none"/>
        </w:rPr>
        <w:t xml:space="preserve"> gydyti, dozė turi būti pastovi. Atsižvelgiant į gydymo rezultatus, jei įmanoma, kitų vaistinių preparatų dozę reikia mažinti.</w:t>
      </w:r>
    </w:p>
    <w:p w14:paraId="7DAD805B" w14:textId="77777777" w:rsidR="006643E8" w:rsidRPr="006643E8" w:rsidRDefault="006643E8" w:rsidP="006643E8">
      <w:pPr>
        <w:spacing w:after="0" w:line="240" w:lineRule="auto"/>
        <w:jc w:val="both"/>
        <w:rPr>
          <w:rFonts w:ascii="Times New Roman" w:eastAsia="Times New Roman" w:hAnsi="Times New Roman" w:cs="Times New Roman"/>
          <w:kern w:val="0"/>
          <w14:ligatures w14:val="none"/>
        </w:rPr>
      </w:pPr>
      <w:r w:rsidRPr="006643E8">
        <w:rPr>
          <w:rFonts w:ascii="Times New Roman" w:eastAsia="Times New Roman" w:hAnsi="Times New Roman" w:cs="Times New Roman"/>
          <w:kern w:val="0"/>
          <w14:ligatures w14:val="none"/>
        </w:rPr>
        <w:t xml:space="preserve">Pradėjus gydyti </w:t>
      </w:r>
      <w:proofErr w:type="spellStart"/>
      <w:r w:rsidRPr="006643E8">
        <w:rPr>
          <w:rFonts w:ascii="Times New Roman" w:eastAsia="Times New Roman" w:hAnsi="Times New Roman" w:cs="Times New Roman"/>
          <w:kern w:val="0"/>
          <w14:ligatures w14:val="none"/>
        </w:rPr>
        <w:t>piracetamu</w:t>
      </w:r>
      <w:proofErr w:type="spellEnd"/>
      <w:r w:rsidRPr="006643E8">
        <w:rPr>
          <w:rFonts w:ascii="Times New Roman" w:eastAsia="Times New Roman" w:hAnsi="Times New Roman" w:cs="Times New Roman"/>
          <w:kern w:val="0"/>
          <w14:ligatures w14:val="none"/>
        </w:rPr>
        <w:t>, jį reikia vartoti tol, kol neišnyksta smegenų pažeidimo požymiai.</w:t>
      </w:r>
    </w:p>
    <w:p w14:paraId="04222FDA" w14:textId="77777777" w:rsidR="006643E8" w:rsidRPr="006643E8" w:rsidRDefault="006643E8" w:rsidP="006643E8">
      <w:pPr>
        <w:spacing w:after="0" w:line="240" w:lineRule="auto"/>
        <w:jc w:val="both"/>
        <w:rPr>
          <w:rFonts w:ascii="Times New Roman" w:eastAsia="Times New Roman" w:hAnsi="Times New Roman" w:cs="Times New Roman"/>
          <w:kern w:val="0"/>
          <w14:ligatures w14:val="none"/>
        </w:rPr>
      </w:pPr>
      <w:r w:rsidRPr="006643E8">
        <w:rPr>
          <w:rFonts w:ascii="Times New Roman" w:eastAsia="Times New Roman" w:hAnsi="Times New Roman" w:cs="Times New Roman"/>
          <w:kern w:val="0"/>
          <w14:ligatures w14:val="none"/>
        </w:rPr>
        <w:t xml:space="preserve">Pacientams, kurių liga prasideda staiga, po tam tikro laiko sveikata gali savaime pagerėti; tuomet kas 6 mėnesius reikėtų bandyti dozę mažinti arba gydymą nutraukti. Tai daroma mažinant </w:t>
      </w:r>
      <w:proofErr w:type="spellStart"/>
      <w:r w:rsidRPr="006643E8">
        <w:rPr>
          <w:rFonts w:ascii="Times New Roman" w:eastAsia="Times New Roman" w:hAnsi="Times New Roman" w:cs="Times New Roman"/>
          <w:kern w:val="0"/>
          <w14:ligatures w14:val="none"/>
        </w:rPr>
        <w:t>piracetamo</w:t>
      </w:r>
      <w:proofErr w:type="spellEnd"/>
      <w:r w:rsidRPr="006643E8">
        <w:rPr>
          <w:rFonts w:ascii="Times New Roman" w:eastAsia="Times New Roman" w:hAnsi="Times New Roman" w:cs="Times New Roman"/>
          <w:kern w:val="0"/>
          <w14:ligatures w14:val="none"/>
        </w:rPr>
        <w:t xml:space="preserve"> dozę po 1,2 g kas antrą dieną (esant </w:t>
      </w:r>
      <w:proofErr w:type="spellStart"/>
      <w:r w:rsidRPr="006643E8">
        <w:rPr>
          <w:rFonts w:ascii="Times New Roman" w:eastAsia="Times New Roman" w:hAnsi="Times New Roman" w:cs="Times New Roman"/>
          <w:i/>
          <w:kern w:val="0"/>
          <w14:ligatures w14:val="none"/>
        </w:rPr>
        <w:t>Lance</w:t>
      </w:r>
      <w:proofErr w:type="spellEnd"/>
      <w:r w:rsidRPr="006643E8">
        <w:rPr>
          <w:rFonts w:ascii="Times New Roman" w:eastAsia="Times New Roman" w:hAnsi="Times New Roman" w:cs="Times New Roman"/>
          <w:i/>
          <w:kern w:val="0"/>
          <w14:ligatures w14:val="none"/>
        </w:rPr>
        <w:t xml:space="preserve"> </w:t>
      </w:r>
      <w:r w:rsidRPr="006643E8">
        <w:rPr>
          <w:rFonts w:ascii="Times New Roman" w:eastAsia="Times New Roman" w:hAnsi="Times New Roman" w:cs="Times New Roman"/>
          <w:kern w:val="0"/>
          <w14:ligatures w14:val="none"/>
        </w:rPr>
        <w:t>ir</w:t>
      </w:r>
      <w:r w:rsidRPr="006643E8">
        <w:rPr>
          <w:rFonts w:ascii="Times New Roman" w:eastAsia="Times New Roman" w:hAnsi="Times New Roman" w:cs="Times New Roman"/>
          <w:i/>
          <w:kern w:val="0"/>
          <w14:ligatures w14:val="none"/>
        </w:rPr>
        <w:t xml:space="preserve"> Adams</w:t>
      </w:r>
      <w:r w:rsidRPr="006643E8">
        <w:rPr>
          <w:rFonts w:ascii="Times New Roman" w:eastAsia="Times New Roman" w:hAnsi="Times New Roman" w:cs="Times New Roman"/>
          <w:kern w:val="0"/>
          <w14:ligatures w14:val="none"/>
        </w:rPr>
        <w:t xml:space="preserve"> sindromui, dozė mažinama kas 3 ar 4 dienas, norint </w:t>
      </w:r>
      <w:r w:rsidRPr="006643E8">
        <w:rPr>
          <w:rFonts w:ascii="Times New Roman" w:eastAsia="Times New Roman" w:hAnsi="Times New Roman" w:cs="Times New Roman"/>
          <w:kern w:val="0"/>
          <w14:ligatures w14:val="none"/>
        </w:rPr>
        <w:lastRenderedPageBreak/>
        <w:t>išvengti ūmaus ligos atsinaujinimo arba traukulių pasireiškimo dėl vaistinio preparato vartojimo nutraukimo).</w:t>
      </w:r>
    </w:p>
    <w:p w14:paraId="2E927D5C" w14:textId="77777777" w:rsidR="006643E8" w:rsidRPr="006643E8" w:rsidRDefault="006643E8" w:rsidP="006643E8">
      <w:pPr>
        <w:spacing w:after="0" w:line="240" w:lineRule="auto"/>
        <w:rPr>
          <w:rFonts w:ascii="Times New Roman" w:eastAsia="Times New Roman" w:hAnsi="Times New Roman" w:cs="Times New Roman"/>
          <w:i/>
          <w:kern w:val="0"/>
          <w14:ligatures w14:val="none"/>
        </w:rPr>
      </w:pPr>
    </w:p>
    <w:p w14:paraId="44E010FB" w14:textId="77777777" w:rsidR="006643E8" w:rsidRPr="006643E8" w:rsidRDefault="006643E8" w:rsidP="006643E8">
      <w:pPr>
        <w:spacing w:after="0" w:line="240" w:lineRule="auto"/>
        <w:jc w:val="both"/>
        <w:rPr>
          <w:rFonts w:ascii="Times New Roman" w:eastAsia="Times New Roman" w:hAnsi="Times New Roman" w:cs="Times New Roman"/>
          <w:i/>
          <w:kern w:val="0"/>
          <w14:ligatures w14:val="none"/>
        </w:rPr>
      </w:pPr>
      <w:r w:rsidRPr="006643E8">
        <w:rPr>
          <w:rFonts w:ascii="Times New Roman" w:eastAsia="Times New Roman" w:hAnsi="Times New Roman" w:cs="Times New Roman"/>
          <w:i/>
          <w:kern w:val="0"/>
          <w14:ligatures w14:val="none"/>
        </w:rPr>
        <w:t>Pažintinių funkcijų sutrikimo gydymas</w:t>
      </w:r>
    </w:p>
    <w:p w14:paraId="62F84FDD" w14:textId="77777777" w:rsidR="006643E8" w:rsidRPr="006643E8" w:rsidRDefault="006643E8" w:rsidP="006643E8">
      <w:pPr>
        <w:spacing w:after="0" w:line="240" w:lineRule="auto"/>
        <w:jc w:val="both"/>
        <w:rPr>
          <w:rFonts w:ascii="Times New Roman" w:eastAsia="Times New Roman" w:hAnsi="Times New Roman" w:cs="Times New Roman"/>
          <w:kern w:val="0"/>
          <w14:ligatures w14:val="none"/>
        </w:rPr>
      </w:pPr>
      <w:r w:rsidRPr="006643E8">
        <w:rPr>
          <w:rFonts w:ascii="Times New Roman" w:eastAsia="Times New Roman" w:hAnsi="Times New Roman" w:cs="Times New Roman"/>
          <w:kern w:val="0"/>
          <w14:ligatures w14:val="none"/>
        </w:rPr>
        <w:t>Rekomenduojama paros dozė – 2,4–4,8 g, kuri dalijama į 2 arba 3 dalis.</w:t>
      </w:r>
    </w:p>
    <w:p w14:paraId="6B1CB397" w14:textId="77777777" w:rsidR="006643E8" w:rsidRPr="006643E8" w:rsidRDefault="006643E8" w:rsidP="006643E8">
      <w:pPr>
        <w:spacing w:after="0" w:line="240" w:lineRule="auto"/>
        <w:jc w:val="both"/>
        <w:rPr>
          <w:rFonts w:ascii="Times New Roman" w:eastAsia="Times New Roman" w:hAnsi="Times New Roman" w:cs="Times New Roman"/>
          <w:i/>
          <w:kern w:val="0"/>
          <w14:ligatures w14:val="none"/>
        </w:rPr>
      </w:pPr>
    </w:p>
    <w:p w14:paraId="47228DAF" w14:textId="77777777" w:rsidR="006643E8" w:rsidRPr="006643E8" w:rsidRDefault="006643E8" w:rsidP="006643E8">
      <w:pPr>
        <w:spacing w:after="0" w:line="240" w:lineRule="auto"/>
        <w:jc w:val="both"/>
        <w:rPr>
          <w:rFonts w:ascii="Times New Roman" w:eastAsia="Times New Roman" w:hAnsi="Times New Roman" w:cs="Times New Roman"/>
          <w:i/>
          <w:kern w:val="0"/>
          <w14:ligatures w14:val="none"/>
        </w:rPr>
      </w:pPr>
      <w:r w:rsidRPr="006643E8">
        <w:rPr>
          <w:rFonts w:ascii="Times New Roman" w:eastAsia="Times New Roman" w:hAnsi="Times New Roman" w:cs="Times New Roman"/>
          <w:i/>
          <w:kern w:val="0"/>
          <w14:ligatures w14:val="none"/>
        </w:rPr>
        <w:t>Svaigimo (</w:t>
      </w:r>
      <w:proofErr w:type="spellStart"/>
      <w:r w:rsidRPr="006643E8">
        <w:rPr>
          <w:rFonts w:ascii="Times New Roman" w:eastAsia="Times New Roman" w:hAnsi="Times New Roman" w:cs="Times New Roman"/>
          <w:i/>
          <w:kern w:val="0"/>
          <w14:ligatures w14:val="none"/>
        </w:rPr>
        <w:t>vertigo</w:t>
      </w:r>
      <w:proofErr w:type="spellEnd"/>
      <w:r w:rsidRPr="006643E8">
        <w:rPr>
          <w:rFonts w:ascii="Times New Roman" w:eastAsia="Times New Roman" w:hAnsi="Times New Roman" w:cs="Times New Roman"/>
          <w:i/>
          <w:kern w:val="0"/>
          <w14:ligatures w14:val="none"/>
        </w:rPr>
        <w:t xml:space="preserve">) gydymas </w:t>
      </w:r>
    </w:p>
    <w:p w14:paraId="13A246B9" w14:textId="77777777" w:rsidR="006643E8" w:rsidRPr="006643E8" w:rsidRDefault="006643E8" w:rsidP="006643E8">
      <w:pPr>
        <w:spacing w:after="0" w:line="240" w:lineRule="auto"/>
        <w:jc w:val="both"/>
        <w:rPr>
          <w:rFonts w:ascii="Times New Roman" w:eastAsia="Times New Roman" w:hAnsi="Times New Roman" w:cs="Times New Roman"/>
          <w:kern w:val="0"/>
          <w14:ligatures w14:val="none"/>
        </w:rPr>
      </w:pPr>
      <w:r w:rsidRPr="006643E8">
        <w:rPr>
          <w:rFonts w:ascii="Times New Roman" w:eastAsia="Times New Roman" w:hAnsi="Times New Roman" w:cs="Times New Roman"/>
          <w:kern w:val="0"/>
          <w14:ligatures w14:val="none"/>
        </w:rPr>
        <w:t>Rekomenduojama paros dozė – 2,4–4,8 g, kuri dalijama į 2 arba 3 dalis.</w:t>
      </w:r>
    </w:p>
    <w:p w14:paraId="537FDA02" w14:textId="77777777" w:rsidR="006643E8" w:rsidRPr="006643E8" w:rsidRDefault="006643E8" w:rsidP="006643E8">
      <w:pPr>
        <w:spacing w:after="0" w:line="240" w:lineRule="auto"/>
        <w:jc w:val="both"/>
        <w:rPr>
          <w:rFonts w:ascii="Times New Roman" w:eastAsia="Times New Roman" w:hAnsi="Times New Roman" w:cs="Times New Roman"/>
          <w:kern w:val="0"/>
          <w14:ligatures w14:val="none"/>
        </w:rPr>
      </w:pPr>
    </w:p>
    <w:p w14:paraId="6ADB5E68" w14:textId="77777777" w:rsidR="006643E8" w:rsidRPr="006643E8" w:rsidRDefault="006643E8" w:rsidP="006643E8">
      <w:pPr>
        <w:widowControl w:val="0"/>
        <w:spacing w:after="60" w:line="240" w:lineRule="auto"/>
        <w:jc w:val="both"/>
        <w:outlineLvl w:val="0"/>
        <w:rPr>
          <w:rFonts w:ascii="Times New Roman" w:eastAsia="Times New Roman" w:hAnsi="Times New Roman" w:cs="Times New Roman"/>
          <w:bCs/>
          <w:i/>
          <w:kern w:val="32"/>
          <w14:ligatures w14:val="none"/>
        </w:rPr>
      </w:pPr>
      <w:r w:rsidRPr="006643E8">
        <w:rPr>
          <w:rFonts w:ascii="Times New Roman" w:eastAsia="Times New Roman" w:hAnsi="Times New Roman" w:cs="Times New Roman"/>
          <w:bCs/>
          <w:i/>
          <w:kern w:val="32"/>
          <w14:ligatures w14:val="none"/>
        </w:rPr>
        <w:t>Vaikų populiacija (vyresni nei 8 metų amžiaus)</w:t>
      </w:r>
    </w:p>
    <w:p w14:paraId="7CC1BA42" w14:textId="77777777" w:rsidR="006643E8" w:rsidRPr="006643E8" w:rsidRDefault="006643E8" w:rsidP="006643E8">
      <w:pPr>
        <w:widowControl w:val="0"/>
        <w:spacing w:after="60" w:line="240" w:lineRule="auto"/>
        <w:jc w:val="both"/>
        <w:outlineLvl w:val="0"/>
        <w:rPr>
          <w:rFonts w:ascii="Times New Roman" w:eastAsia="Times New Roman" w:hAnsi="Times New Roman" w:cs="Times New Roman"/>
          <w:bCs/>
          <w:i/>
          <w:kern w:val="32"/>
          <w14:ligatures w14:val="none"/>
        </w:rPr>
      </w:pPr>
      <w:proofErr w:type="spellStart"/>
      <w:r w:rsidRPr="006643E8">
        <w:rPr>
          <w:rFonts w:ascii="Times New Roman" w:eastAsia="Times New Roman" w:hAnsi="Times New Roman" w:cs="Times New Roman"/>
          <w:bCs/>
          <w:i/>
          <w:kern w:val="32"/>
          <w14:ligatures w14:val="none"/>
        </w:rPr>
        <w:t>Disleksijos</w:t>
      </w:r>
      <w:proofErr w:type="spellEnd"/>
      <w:r w:rsidRPr="006643E8">
        <w:rPr>
          <w:rFonts w:ascii="Times New Roman" w:eastAsia="Times New Roman" w:hAnsi="Times New Roman" w:cs="Times New Roman"/>
          <w:bCs/>
          <w:i/>
          <w:kern w:val="32"/>
          <w14:ligatures w14:val="none"/>
        </w:rPr>
        <w:t xml:space="preserve"> gydymas kartu su </w:t>
      </w:r>
      <w:proofErr w:type="spellStart"/>
      <w:r w:rsidRPr="006643E8">
        <w:rPr>
          <w:rFonts w:ascii="Times New Roman" w:eastAsia="Times New Roman" w:hAnsi="Times New Roman" w:cs="Times New Roman"/>
          <w:bCs/>
          <w:i/>
          <w:kern w:val="32"/>
          <w14:ligatures w14:val="none"/>
        </w:rPr>
        <w:t>logopedinėmis</w:t>
      </w:r>
      <w:proofErr w:type="spellEnd"/>
      <w:r w:rsidRPr="006643E8">
        <w:rPr>
          <w:rFonts w:ascii="Times New Roman" w:eastAsia="Times New Roman" w:hAnsi="Times New Roman" w:cs="Times New Roman"/>
          <w:bCs/>
          <w:i/>
          <w:kern w:val="32"/>
          <w14:ligatures w14:val="none"/>
        </w:rPr>
        <w:t xml:space="preserve"> priemonėmis</w:t>
      </w:r>
    </w:p>
    <w:p w14:paraId="2F136732" w14:textId="77777777" w:rsidR="006643E8" w:rsidRPr="006643E8" w:rsidRDefault="006643E8" w:rsidP="006643E8">
      <w:pPr>
        <w:spacing w:after="0" w:line="240" w:lineRule="auto"/>
        <w:jc w:val="both"/>
        <w:rPr>
          <w:rFonts w:ascii="Times New Roman" w:eastAsia="Times New Roman" w:hAnsi="Times New Roman" w:cs="Times New Roman"/>
          <w:kern w:val="0"/>
          <w14:ligatures w14:val="none"/>
        </w:rPr>
      </w:pPr>
      <w:r w:rsidRPr="006643E8">
        <w:rPr>
          <w:rFonts w:ascii="Times New Roman" w:eastAsia="Times New Roman" w:hAnsi="Times New Roman" w:cs="Times New Roman"/>
          <w:kern w:val="0"/>
          <w14:ligatures w14:val="none"/>
        </w:rPr>
        <w:t>Vyresniems nei 8 metų vaikams ir paaugliams per parą rekomenduojama skirti apie 3,2 g, padalijus dozę į dvi dalis.</w:t>
      </w:r>
    </w:p>
    <w:p w14:paraId="166AAE53" w14:textId="77777777" w:rsidR="006643E8" w:rsidRPr="006643E8" w:rsidRDefault="006643E8" w:rsidP="006643E8">
      <w:pPr>
        <w:spacing w:after="0" w:line="240" w:lineRule="auto"/>
        <w:jc w:val="both"/>
        <w:rPr>
          <w:rFonts w:ascii="Times New Roman" w:eastAsia="Times New Roman" w:hAnsi="Times New Roman" w:cs="Times New Roman"/>
          <w:kern w:val="0"/>
          <w14:ligatures w14:val="none"/>
        </w:rPr>
      </w:pPr>
    </w:p>
    <w:p w14:paraId="15AE72BB" w14:textId="77777777" w:rsidR="006643E8" w:rsidRPr="006643E8" w:rsidRDefault="006643E8" w:rsidP="006643E8">
      <w:pPr>
        <w:spacing w:after="0" w:line="240" w:lineRule="auto"/>
        <w:jc w:val="both"/>
        <w:rPr>
          <w:rFonts w:ascii="Times New Roman" w:eastAsia="Times New Roman" w:hAnsi="Times New Roman" w:cs="Times New Roman"/>
          <w:i/>
          <w:kern w:val="0"/>
          <w14:ligatures w14:val="none"/>
        </w:rPr>
      </w:pPr>
      <w:r w:rsidRPr="006643E8">
        <w:rPr>
          <w:rFonts w:ascii="Times New Roman" w:eastAsia="Times New Roman" w:hAnsi="Times New Roman" w:cs="Times New Roman"/>
          <w:i/>
          <w:kern w:val="0"/>
          <w14:ligatures w14:val="none"/>
        </w:rPr>
        <w:t>Senyviems &gt; 65 metų pacientams</w:t>
      </w:r>
    </w:p>
    <w:p w14:paraId="60743BD6" w14:textId="77777777" w:rsidR="006643E8" w:rsidRPr="006643E8" w:rsidRDefault="006643E8" w:rsidP="006643E8">
      <w:pPr>
        <w:spacing w:after="0" w:line="240" w:lineRule="auto"/>
        <w:jc w:val="both"/>
        <w:rPr>
          <w:rFonts w:ascii="Times New Roman" w:eastAsia="Times New Roman" w:hAnsi="Times New Roman" w:cs="Times New Roman"/>
          <w:kern w:val="0"/>
          <w14:ligatures w14:val="none"/>
        </w:rPr>
      </w:pPr>
      <w:r w:rsidRPr="006643E8">
        <w:rPr>
          <w:rFonts w:ascii="Times New Roman" w:eastAsia="Times New Roman" w:hAnsi="Times New Roman" w:cs="Times New Roman"/>
          <w:kern w:val="0"/>
          <w14:ligatures w14:val="none"/>
        </w:rPr>
        <w:t>Kai sutrikusi inkstų funkcija, senyviems pacientams patartina koreguoti dozę (žr. toliau „Pacientams, kurių inkstų funkcija sutrikusi“). Ilgą laiką gydant senyvus pacientus, reikia reguliariai tirti kreatinino klirensą ir, jeigu reikia, dozę koreguoti.</w:t>
      </w:r>
    </w:p>
    <w:p w14:paraId="66285AA7" w14:textId="77777777" w:rsidR="006643E8" w:rsidRPr="006643E8" w:rsidRDefault="006643E8" w:rsidP="006643E8">
      <w:pPr>
        <w:spacing w:after="0" w:line="240" w:lineRule="auto"/>
        <w:jc w:val="both"/>
        <w:rPr>
          <w:rFonts w:ascii="Times New Roman" w:eastAsia="Times New Roman" w:hAnsi="Times New Roman" w:cs="Times New Roman"/>
          <w:kern w:val="0"/>
          <w14:ligatures w14:val="none"/>
        </w:rPr>
      </w:pPr>
    </w:p>
    <w:p w14:paraId="352AB7AC" w14:textId="77777777" w:rsidR="006643E8" w:rsidRPr="006643E8" w:rsidRDefault="006643E8" w:rsidP="006643E8">
      <w:pPr>
        <w:spacing w:after="0" w:line="240" w:lineRule="auto"/>
        <w:jc w:val="both"/>
        <w:rPr>
          <w:rFonts w:ascii="Times New Roman" w:eastAsia="Times New Roman" w:hAnsi="Times New Roman" w:cs="Times New Roman"/>
          <w:i/>
          <w:kern w:val="0"/>
          <w:highlight w:val="yellow"/>
          <w14:ligatures w14:val="none"/>
        </w:rPr>
      </w:pPr>
      <w:r w:rsidRPr="006643E8">
        <w:rPr>
          <w:rFonts w:ascii="Times New Roman" w:eastAsia="Times New Roman" w:hAnsi="Times New Roman" w:cs="Times New Roman"/>
          <w:i/>
          <w:kern w:val="0"/>
          <w14:ligatures w14:val="none"/>
        </w:rPr>
        <w:t>Pacientams, kurių inkstų funkcija sutrikusi</w:t>
      </w:r>
    </w:p>
    <w:p w14:paraId="42D516C1" w14:textId="77777777" w:rsidR="006643E8" w:rsidRPr="006643E8" w:rsidRDefault="006643E8" w:rsidP="006643E8">
      <w:pPr>
        <w:spacing w:after="0" w:line="240" w:lineRule="auto"/>
        <w:jc w:val="both"/>
        <w:rPr>
          <w:rFonts w:ascii="Times New Roman" w:eastAsia="Times New Roman" w:hAnsi="Times New Roman" w:cs="Times New Roman"/>
          <w:kern w:val="0"/>
          <w14:ligatures w14:val="none"/>
        </w:rPr>
      </w:pPr>
      <w:r w:rsidRPr="006643E8">
        <w:rPr>
          <w:rFonts w:ascii="Times New Roman" w:eastAsia="Times New Roman" w:hAnsi="Times New Roman" w:cs="Times New Roman"/>
          <w:kern w:val="0"/>
          <w14:ligatures w14:val="none"/>
        </w:rPr>
        <w:t xml:space="preserve">Paros dozė skiriama individualiai, atsižvelgiant į inkstų funkciją. Dozė ir </w:t>
      </w:r>
      <w:proofErr w:type="spellStart"/>
      <w:r w:rsidRPr="006643E8">
        <w:rPr>
          <w:rFonts w:ascii="Times New Roman" w:eastAsia="Times New Roman" w:hAnsi="Times New Roman" w:cs="Times New Roman"/>
          <w:kern w:val="0"/>
          <w14:ligatures w14:val="none"/>
        </w:rPr>
        <w:t>piracetamo</w:t>
      </w:r>
      <w:proofErr w:type="spellEnd"/>
      <w:r w:rsidRPr="006643E8">
        <w:rPr>
          <w:rFonts w:ascii="Times New Roman" w:eastAsia="Times New Roman" w:hAnsi="Times New Roman" w:cs="Times New Roman"/>
          <w:kern w:val="0"/>
          <w14:ligatures w14:val="none"/>
        </w:rPr>
        <w:t xml:space="preserve"> vartojimo dažnis nurodyti lentelėje, tačiau norint ją pritaikyti reikia apskaičiuoti paciento kreatinino klirensą (</w:t>
      </w:r>
      <w:proofErr w:type="spellStart"/>
      <w:r w:rsidRPr="006643E8">
        <w:rPr>
          <w:rFonts w:ascii="Times New Roman" w:eastAsia="Times New Roman" w:hAnsi="Times New Roman" w:cs="Times New Roman"/>
          <w:kern w:val="0"/>
          <w14:ligatures w14:val="none"/>
        </w:rPr>
        <w:t>KL</w:t>
      </w:r>
      <w:r w:rsidRPr="006643E8">
        <w:rPr>
          <w:rFonts w:ascii="Times New Roman" w:eastAsia="Times New Roman" w:hAnsi="Times New Roman" w:cs="Times New Roman"/>
          <w:kern w:val="0"/>
          <w:vertAlign w:val="subscript"/>
          <w14:ligatures w14:val="none"/>
        </w:rPr>
        <w:t>kr</w:t>
      </w:r>
      <w:proofErr w:type="spellEnd"/>
      <w:r w:rsidRPr="006643E8">
        <w:rPr>
          <w:rFonts w:ascii="Times New Roman" w:eastAsia="Times New Roman" w:hAnsi="Times New Roman" w:cs="Times New Roman"/>
          <w:kern w:val="0"/>
          <w14:ligatures w14:val="none"/>
        </w:rPr>
        <w:t>) ml/min. Jį galima apskaičiuoti pagal kreatinino kiekį serume (mg/dl) naudojant tokią formulę:</w:t>
      </w:r>
    </w:p>
    <w:p w14:paraId="03D6B8B8" w14:textId="77777777" w:rsidR="006643E8" w:rsidRPr="006643E8" w:rsidRDefault="006643E8" w:rsidP="006643E8">
      <w:pPr>
        <w:spacing w:after="0" w:line="240" w:lineRule="auto"/>
        <w:jc w:val="both"/>
        <w:rPr>
          <w:rFonts w:ascii="Times New Roman" w:eastAsia="Times New Roman" w:hAnsi="Times New Roman" w:cs="Times New Roman"/>
          <w:kern w:val="0"/>
          <w14:ligatures w14:val="none"/>
        </w:rPr>
      </w:pPr>
    </w:p>
    <w:p w14:paraId="5F790CB6" w14:textId="77777777" w:rsidR="006643E8" w:rsidRPr="006643E8" w:rsidRDefault="006643E8" w:rsidP="006643E8">
      <w:pPr>
        <w:spacing w:after="0" w:line="240" w:lineRule="auto"/>
        <w:jc w:val="both"/>
        <w:rPr>
          <w:rFonts w:ascii="Times New Roman" w:eastAsia="Times New Roman" w:hAnsi="Times New Roman" w:cs="Times New Roman"/>
          <w:kern w:val="0"/>
          <w14:ligatures w14:val="none"/>
        </w:rPr>
      </w:pPr>
      <w:r w:rsidRPr="006643E8">
        <w:rPr>
          <w:rFonts w:ascii="Times New Roman" w:eastAsia="Times New Roman" w:hAnsi="Times New Roman" w:cs="Times New Roman"/>
          <w:noProof/>
          <w:kern w:val="0"/>
          <w:lang w:val="en-US"/>
          <w14:ligatures w14:val="none"/>
        </w:rPr>
        <mc:AlternateContent>
          <mc:Choice Requires="wps">
            <w:drawing>
              <wp:anchor distT="4294967295" distB="4294967295" distL="114300" distR="114300" simplePos="0" relativeHeight="251658240" behindDoc="0" locked="0" layoutInCell="1" allowOverlap="1" wp14:anchorId="57D7038D" wp14:editId="6EB025D7">
                <wp:simplePos x="0" y="0"/>
                <wp:positionH relativeFrom="column">
                  <wp:posOffset>457200</wp:posOffset>
                </wp:positionH>
                <wp:positionV relativeFrom="paragraph">
                  <wp:posOffset>175894</wp:posOffset>
                </wp:positionV>
                <wp:extent cx="1828800" cy="0"/>
                <wp:effectExtent l="0" t="19050" r="19050" b="19050"/>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2251402" id="Line 3" o:spid="_x0000_s1026" style="position:absolute;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6pt,13.85pt" to="180pt,1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" strokeweight="3pt"/>
            </w:pict>
          </mc:Fallback>
        </mc:AlternateContent>
      </w:r>
      <w:proofErr w:type="spellStart"/>
      <w:r w:rsidRPr="006643E8">
        <w:rPr>
          <w:rFonts w:ascii="Times New Roman" w:eastAsia="Times New Roman" w:hAnsi="Times New Roman" w:cs="Times New Roman"/>
          <w:kern w:val="0"/>
          <w14:ligatures w14:val="none"/>
        </w:rPr>
        <w:t>KL</w:t>
      </w:r>
      <w:r w:rsidRPr="006643E8">
        <w:rPr>
          <w:rFonts w:ascii="Times New Roman" w:eastAsia="Times New Roman" w:hAnsi="Times New Roman" w:cs="Times New Roman"/>
          <w:kern w:val="0"/>
          <w:vertAlign w:val="subscript"/>
          <w14:ligatures w14:val="none"/>
        </w:rPr>
        <w:t>kr</w:t>
      </w:r>
      <w:proofErr w:type="spellEnd"/>
      <w:r w:rsidRPr="006643E8">
        <w:rPr>
          <w:rFonts w:ascii="Times New Roman" w:eastAsia="Times New Roman" w:hAnsi="Times New Roman" w:cs="Times New Roman"/>
          <w:kern w:val="0"/>
          <w14:ligatures w14:val="none"/>
        </w:rPr>
        <w:t xml:space="preserve"> = </w:t>
      </w:r>
      <w:r w:rsidRPr="006643E8">
        <w:rPr>
          <w:rFonts w:ascii="Times New Roman" w:eastAsia="Times New Roman" w:hAnsi="Times New Roman" w:cs="Times New Roman"/>
          <w:kern w:val="0"/>
          <w:position w:val="14"/>
          <w14:ligatures w14:val="none"/>
        </w:rPr>
        <w:t>[140 – amžius (metais)]x svoris (kg)</w:t>
      </w:r>
      <w:r w:rsidRPr="006643E8">
        <w:rPr>
          <w:rFonts w:ascii="Times New Roman" w:eastAsia="Times New Roman" w:hAnsi="Times New Roman" w:cs="Times New Roman"/>
          <w:kern w:val="0"/>
          <w14:ligatures w14:val="none"/>
        </w:rPr>
        <w:t>(x 0,85 moterims)</w:t>
      </w:r>
    </w:p>
    <w:p w14:paraId="41E97FDA" w14:textId="77777777" w:rsidR="006643E8" w:rsidRPr="006643E8" w:rsidRDefault="006643E8" w:rsidP="006643E8">
      <w:pPr>
        <w:spacing w:after="0" w:line="240" w:lineRule="auto"/>
        <w:jc w:val="both"/>
        <w:rPr>
          <w:rFonts w:ascii="Times New Roman" w:eastAsia="Times New Roman" w:hAnsi="Times New Roman" w:cs="Times New Roman"/>
          <w:kern w:val="0"/>
          <w:position w:val="14"/>
          <w14:ligatures w14:val="none"/>
        </w:rPr>
      </w:pPr>
      <w:r w:rsidRPr="006643E8">
        <w:rPr>
          <w:rFonts w:ascii="Times New Roman" w:eastAsia="Times New Roman" w:hAnsi="Times New Roman" w:cs="Times New Roman"/>
          <w:kern w:val="0"/>
          <w:position w:val="14"/>
          <w14:ligatures w14:val="none"/>
        </w:rPr>
        <w:tab/>
        <w:t>72 x serumo kreatininas (mg/dl)</w:t>
      </w:r>
    </w:p>
    <w:p w14:paraId="35DAB0F4" w14:textId="77777777" w:rsidR="006643E8" w:rsidRPr="006643E8" w:rsidRDefault="006643E8" w:rsidP="006643E8">
      <w:pPr>
        <w:spacing w:after="0" w:line="240" w:lineRule="auto"/>
        <w:jc w:val="both"/>
        <w:rPr>
          <w:rFonts w:ascii="Times New Roman" w:eastAsia="Times New Roman" w:hAnsi="Times New Roman" w:cs="Times New Roman"/>
          <w:kern w:val="0"/>
          <w:position w:val="14"/>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19"/>
        <w:gridCol w:w="1499"/>
        <w:gridCol w:w="4543"/>
      </w:tblGrid>
      <w:tr w:rsidR="006643E8" w:rsidRPr="006643E8" w14:paraId="03D739F6" w14:textId="77777777" w:rsidTr="00DB1C96">
        <w:tc>
          <w:tcPr>
            <w:tcW w:w="3095" w:type="dxa"/>
          </w:tcPr>
          <w:p w14:paraId="21C3438E" w14:textId="77777777" w:rsidR="006643E8" w:rsidRPr="006643E8" w:rsidRDefault="006643E8" w:rsidP="006643E8">
            <w:pPr>
              <w:spacing w:after="0" w:line="240" w:lineRule="auto"/>
              <w:jc w:val="both"/>
              <w:rPr>
                <w:rFonts w:ascii="Times New Roman" w:eastAsia="Times New Roman" w:hAnsi="Times New Roman" w:cs="Times New Roman"/>
                <w:kern w:val="0"/>
                <w14:ligatures w14:val="none"/>
              </w:rPr>
            </w:pPr>
            <w:r w:rsidRPr="006643E8">
              <w:rPr>
                <w:rFonts w:ascii="Times New Roman" w:eastAsia="Times New Roman" w:hAnsi="Times New Roman" w:cs="Times New Roman"/>
                <w:kern w:val="0"/>
                <w14:ligatures w14:val="none"/>
              </w:rPr>
              <w:t>Pacientų grupės</w:t>
            </w:r>
          </w:p>
        </w:tc>
        <w:tc>
          <w:tcPr>
            <w:tcW w:w="1513" w:type="dxa"/>
          </w:tcPr>
          <w:p w14:paraId="5B0359EE" w14:textId="77777777" w:rsidR="006643E8" w:rsidRPr="006643E8" w:rsidRDefault="006643E8" w:rsidP="006643E8">
            <w:pPr>
              <w:spacing w:after="0" w:line="240" w:lineRule="auto"/>
              <w:jc w:val="both"/>
              <w:rPr>
                <w:rFonts w:ascii="Times New Roman" w:eastAsia="Times New Roman" w:hAnsi="Times New Roman" w:cs="Times New Roman"/>
                <w:kern w:val="0"/>
                <w14:ligatures w14:val="none"/>
              </w:rPr>
            </w:pPr>
            <w:r w:rsidRPr="006643E8">
              <w:rPr>
                <w:rFonts w:ascii="Times New Roman" w:eastAsia="Times New Roman" w:hAnsi="Times New Roman" w:cs="Times New Roman"/>
                <w:kern w:val="0"/>
                <w14:ligatures w14:val="none"/>
              </w:rPr>
              <w:t>Kreatinino klirensas (ml/min)</w:t>
            </w:r>
          </w:p>
        </w:tc>
        <w:tc>
          <w:tcPr>
            <w:tcW w:w="4678" w:type="dxa"/>
          </w:tcPr>
          <w:p w14:paraId="2A9DD3E8" w14:textId="77777777" w:rsidR="006643E8" w:rsidRPr="006643E8" w:rsidRDefault="006643E8" w:rsidP="006643E8">
            <w:pPr>
              <w:spacing w:after="0" w:line="240" w:lineRule="auto"/>
              <w:jc w:val="both"/>
              <w:rPr>
                <w:rFonts w:ascii="Times New Roman" w:eastAsia="Times New Roman" w:hAnsi="Times New Roman" w:cs="Times New Roman"/>
                <w:kern w:val="0"/>
                <w14:ligatures w14:val="none"/>
              </w:rPr>
            </w:pPr>
            <w:r w:rsidRPr="006643E8">
              <w:rPr>
                <w:rFonts w:ascii="Times New Roman" w:eastAsia="Times New Roman" w:hAnsi="Times New Roman" w:cs="Times New Roman"/>
                <w:kern w:val="0"/>
                <w14:ligatures w14:val="none"/>
              </w:rPr>
              <w:t>Dozavimas ir dažnis</w:t>
            </w:r>
          </w:p>
        </w:tc>
      </w:tr>
      <w:tr w:rsidR="006643E8" w:rsidRPr="006643E8" w14:paraId="2C0C744D" w14:textId="77777777" w:rsidTr="00DB1C96">
        <w:tc>
          <w:tcPr>
            <w:tcW w:w="3095" w:type="dxa"/>
          </w:tcPr>
          <w:p w14:paraId="72D73B33" w14:textId="77777777" w:rsidR="006643E8" w:rsidRPr="006643E8" w:rsidRDefault="006643E8" w:rsidP="006643E8">
            <w:pPr>
              <w:spacing w:after="0" w:line="240" w:lineRule="auto"/>
              <w:jc w:val="both"/>
              <w:rPr>
                <w:rFonts w:ascii="Times New Roman" w:eastAsia="Times New Roman" w:hAnsi="Times New Roman" w:cs="Times New Roman"/>
                <w:kern w:val="0"/>
                <w14:ligatures w14:val="none"/>
              </w:rPr>
            </w:pPr>
            <w:r w:rsidRPr="006643E8">
              <w:rPr>
                <w:rFonts w:ascii="Times New Roman" w:eastAsia="Times New Roman" w:hAnsi="Times New Roman" w:cs="Times New Roman"/>
                <w:kern w:val="0"/>
                <w14:ligatures w14:val="none"/>
              </w:rPr>
              <w:t>Funkcija normali</w:t>
            </w:r>
          </w:p>
          <w:p w14:paraId="46071381" w14:textId="77777777" w:rsidR="006643E8" w:rsidRPr="006643E8" w:rsidRDefault="006643E8" w:rsidP="006643E8">
            <w:pPr>
              <w:spacing w:after="0" w:line="240" w:lineRule="auto"/>
              <w:jc w:val="both"/>
              <w:rPr>
                <w:rFonts w:ascii="Times New Roman" w:eastAsia="Times New Roman" w:hAnsi="Times New Roman" w:cs="Times New Roman"/>
                <w:kern w:val="0"/>
                <w14:ligatures w14:val="none"/>
              </w:rPr>
            </w:pPr>
            <w:r w:rsidRPr="006643E8">
              <w:rPr>
                <w:rFonts w:ascii="Times New Roman" w:eastAsia="Times New Roman" w:hAnsi="Times New Roman" w:cs="Times New Roman"/>
                <w:kern w:val="0"/>
                <w14:ligatures w14:val="none"/>
              </w:rPr>
              <w:t>Lengvas funkcijos sutrikimas</w:t>
            </w:r>
          </w:p>
          <w:p w14:paraId="18841EFF" w14:textId="77777777" w:rsidR="006643E8" w:rsidRPr="006643E8" w:rsidRDefault="006643E8" w:rsidP="006643E8">
            <w:pPr>
              <w:spacing w:after="0" w:line="240" w:lineRule="auto"/>
              <w:jc w:val="both"/>
              <w:rPr>
                <w:rFonts w:ascii="Times New Roman" w:eastAsia="Times New Roman" w:hAnsi="Times New Roman" w:cs="Times New Roman"/>
                <w:kern w:val="0"/>
                <w14:ligatures w14:val="none"/>
              </w:rPr>
            </w:pPr>
            <w:r w:rsidRPr="006643E8">
              <w:rPr>
                <w:rFonts w:ascii="Times New Roman" w:eastAsia="Times New Roman" w:hAnsi="Times New Roman" w:cs="Times New Roman"/>
                <w:kern w:val="0"/>
                <w14:ligatures w14:val="none"/>
              </w:rPr>
              <w:t>Vidutinis funkcijos sutrikimas</w:t>
            </w:r>
          </w:p>
          <w:p w14:paraId="1FA5DC07" w14:textId="77777777" w:rsidR="006643E8" w:rsidRPr="006643E8" w:rsidRDefault="006643E8" w:rsidP="006643E8">
            <w:pPr>
              <w:spacing w:after="0" w:line="240" w:lineRule="auto"/>
              <w:jc w:val="both"/>
              <w:rPr>
                <w:rFonts w:ascii="Times New Roman" w:eastAsia="Times New Roman" w:hAnsi="Times New Roman" w:cs="Times New Roman"/>
                <w:kern w:val="0"/>
                <w14:ligatures w14:val="none"/>
              </w:rPr>
            </w:pPr>
            <w:r w:rsidRPr="006643E8">
              <w:rPr>
                <w:rFonts w:ascii="Times New Roman" w:eastAsia="Times New Roman" w:hAnsi="Times New Roman" w:cs="Times New Roman"/>
                <w:kern w:val="0"/>
                <w14:ligatures w14:val="none"/>
              </w:rPr>
              <w:t>Sunkus funkcijos sutrikimas</w:t>
            </w:r>
          </w:p>
          <w:p w14:paraId="38F6C5A5" w14:textId="77777777" w:rsidR="006643E8" w:rsidRPr="006643E8" w:rsidRDefault="006643E8" w:rsidP="006643E8">
            <w:pPr>
              <w:spacing w:after="0" w:line="240" w:lineRule="auto"/>
              <w:jc w:val="both"/>
              <w:rPr>
                <w:rFonts w:ascii="Times New Roman" w:eastAsia="Times New Roman" w:hAnsi="Times New Roman" w:cs="Times New Roman"/>
                <w:kern w:val="0"/>
                <w14:ligatures w14:val="none"/>
              </w:rPr>
            </w:pPr>
            <w:r w:rsidRPr="006643E8">
              <w:rPr>
                <w:rFonts w:ascii="Times New Roman" w:eastAsia="Times New Roman" w:hAnsi="Times New Roman" w:cs="Times New Roman"/>
                <w:kern w:val="0"/>
                <w14:ligatures w14:val="none"/>
              </w:rPr>
              <w:t>Galutinės stadijos inkstų liga</w:t>
            </w:r>
          </w:p>
        </w:tc>
        <w:tc>
          <w:tcPr>
            <w:tcW w:w="1513" w:type="dxa"/>
          </w:tcPr>
          <w:p w14:paraId="6E092142" w14:textId="77777777" w:rsidR="006643E8" w:rsidRPr="006643E8" w:rsidRDefault="006643E8" w:rsidP="006643E8">
            <w:pPr>
              <w:spacing w:after="0" w:line="240" w:lineRule="auto"/>
              <w:jc w:val="both"/>
              <w:rPr>
                <w:rFonts w:ascii="Times New Roman" w:eastAsia="Times New Roman" w:hAnsi="Times New Roman" w:cs="Times New Roman"/>
                <w:kern w:val="0"/>
                <w14:ligatures w14:val="none"/>
              </w:rPr>
            </w:pPr>
            <w:r w:rsidRPr="006643E8">
              <w:rPr>
                <w:rFonts w:ascii="Times New Roman" w:eastAsia="Times New Roman" w:hAnsi="Times New Roman" w:cs="Times New Roman"/>
                <w:kern w:val="0"/>
                <w14:ligatures w14:val="none"/>
              </w:rPr>
              <w:t>&gt;80</w:t>
            </w:r>
          </w:p>
          <w:p w14:paraId="6F4DC467" w14:textId="77777777" w:rsidR="006643E8" w:rsidRPr="006643E8" w:rsidRDefault="006643E8" w:rsidP="006643E8">
            <w:pPr>
              <w:spacing w:after="0" w:line="240" w:lineRule="auto"/>
              <w:jc w:val="both"/>
              <w:rPr>
                <w:rFonts w:ascii="Times New Roman" w:eastAsia="Times New Roman" w:hAnsi="Times New Roman" w:cs="Times New Roman"/>
                <w:kern w:val="0"/>
                <w14:ligatures w14:val="none"/>
              </w:rPr>
            </w:pPr>
            <w:r w:rsidRPr="006643E8">
              <w:rPr>
                <w:rFonts w:ascii="Times New Roman" w:eastAsia="Times New Roman" w:hAnsi="Times New Roman" w:cs="Times New Roman"/>
                <w:kern w:val="0"/>
                <w14:ligatures w14:val="none"/>
              </w:rPr>
              <w:t>50–79</w:t>
            </w:r>
          </w:p>
          <w:p w14:paraId="1574A51F" w14:textId="77777777" w:rsidR="006643E8" w:rsidRPr="006643E8" w:rsidRDefault="006643E8" w:rsidP="006643E8">
            <w:pPr>
              <w:spacing w:after="0" w:line="240" w:lineRule="auto"/>
              <w:jc w:val="both"/>
              <w:rPr>
                <w:rFonts w:ascii="Times New Roman" w:eastAsia="Times New Roman" w:hAnsi="Times New Roman" w:cs="Times New Roman"/>
                <w:kern w:val="0"/>
                <w14:ligatures w14:val="none"/>
              </w:rPr>
            </w:pPr>
            <w:r w:rsidRPr="006643E8">
              <w:rPr>
                <w:rFonts w:ascii="Times New Roman" w:eastAsia="Times New Roman" w:hAnsi="Times New Roman" w:cs="Times New Roman"/>
                <w:kern w:val="0"/>
                <w14:ligatures w14:val="none"/>
              </w:rPr>
              <w:t>30–49</w:t>
            </w:r>
          </w:p>
          <w:p w14:paraId="36EF59EC" w14:textId="77777777" w:rsidR="006643E8" w:rsidRPr="006643E8" w:rsidRDefault="006643E8" w:rsidP="006643E8">
            <w:pPr>
              <w:spacing w:after="0" w:line="240" w:lineRule="auto"/>
              <w:jc w:val="both"/>
              <w:rPr>
                <w:rFonts w:ascii="Times New Roman" w:eastAsia="Times New Roman" w:hAnsi="Times New Roman" w:cs="Times New Roman"/>
                <w:kern w:val="0"/>
                <w14:ligatures w14:val="none"/>
              </w:rPr>
            </w:pPr>
            <w:r w:rsidRPr="006643E8">
              <w:rPr>
                <w:rFonts w:ascii="Times New Roman" w:eastAsia="Times New Roman" w:hAnsi="Times New Roman" w:cs="Times New Roman"/>
                <w:kern w:val="0"/>
                <w14:ligatures w14:val="none"/>
              </w:rPr>
              <w:t>&lt;30</w:t>
            </w:r>
          </w:p>
          <w:p w14:paraId="17598D67" w14:textId="77777777" w:rsidR="006643E8" w:rsidRPr="006643E8" w:rsidRDefault="006643E8" w:rsidP="006643E8">
            <w:pPr>
              <w:spacing w:after="0" w:line="240" w:lineRule="auto"/>
              <w:jc w:val="both"/>
              <w:rPr>
                <w:rFonts w:ascii="Times New Roman" w:eastAsia="Times New Roman" w:hAnsi="Times New Roman" w:cs="Times New Roman"/>
                <w:kern w:val="0"/>
                <w14:ligatures w14:val="none"/>
              </w:rPr>
            </w:pPr>
            <w:r w:rsidRPr="006643E8">
              <w:rPr>
                <w:rFonts w:ascii="Times New Roman" w:eastAsia="Times New Roman" w:hAnsi="Times New Roman" w:cs="Times New Roman"/>
                <w:kern w:val="0"/>
                <w14:ligatures w14:val="none"/>
              </w:rPr>
              <w:t>--</w:t>
            </w:r>
          </w:p>
        </w:tc>
        <w:tc>
          <w:tcPr>
            <w:tcW w:w="4678" w:type="dxa"/>
          </w:tcPr>
          <w:p w14:paraId="619253A6" w14:textId="77777777" w:rsidR="006643E8" w:rsidRPr="006643E8" w:rsidRDefault="006643E8" w:rsidP="006643E8">
            <w:pPr>
              <w:spacing w:after="0" w:line="240" w:lineRule="auto"/>
              <w:jc w:val="both"/>
              <w:rPr>
                <w:rFonts w:ascii="Times New Roman" w:eastAsia="Times New Roman" w:hAnsi="Times New Roman" w:cs="Times New Roman"/>
                <w:kern w:val="0"/>
                <w14:ligatures w14:val="none"/>
              </w:rPr>
            </w:pPr>
            <w:r w:rsidRPr="006643E8">
              <w:rPr>
                <w:rFonts w:ascii="Times New Roman" w:eastAsia="Times New Roman" w:hAnsi="Times New Roman" w:cs="Times New Roman"/>
                <w:kern w:val="0"/>
                <w14:ligatures w14:val="none"/>
              </w:rPr>
              <w:t>Įprastinė paros dozė 2 ar 4 kartus per parą</w:t>
            </w:r>
          </w:p>
          <w:p w14:paraId="45A00017" w14:textId="77777777" w:rsidR="006643E8" w:rsidRPr="006643E8" w:rsidRDefault="006643E8" w:rsidP="006643E8">
            <w:pPr>
              <w:spacing w:after="0" w:line="240" w:lineRule="auto"/>
              <w:jc w:val="both"/>
              <w:rPr>
                <w:rFonts w:ascii="Times New Roman" w:eastAsia="Times New Roman" w:hAnsi="Times New Roman" w:cs="Times New Roman"/>
                <w:kern w:val="0"/>
                <w14:ligatures w14:val="none"/>
              </w:rPr>
            </w:pPr>
            <w:r w:rsidRPr="006643E8">
              <w:rPr>
                <w:rFonts w:ascii="Times New Roman" w:eastAsia="Times New Roman" w:hAnsi="Times New Roman" w:cs="Times New Roman"/>
                <w:kern w:val="0"/>
                <w14:ligatures w14:val="none"/>
              </w:rPr>
              <w:t>2/3 įprastinės paros dozės 2 ar 3 kartus per parą</w:t>
            </w:r>
          </w:p>
          <w:p w14:paraId="263044B4" w14:textId="77777777" w:rsidR="006643E8" w:rsidRPr="006643E8" w:rsidRDefault="006643E8" w:rsidP="006643E8">
            <w:pPr>
              <w:spacing w:after="0" w:line="240" w:lineRule="auto"/>
              <w:jc w:val="both"/>
              <w:rPr>
                <w:rFonts w:ascii="Times New Roman" w:eastAsia="Times New Roman" w:hAnsi="Times New Roman" w:cs="Times New Roman"/>
                <w:kern w:val="0"/>
                <w14:ligatures w14:val="none"/>
              </w:rPr>
            </w:pPr>
            <w:r w:rsidRPr="006643E8">
              <w:rPr>
                <w:rFonts w:ascii="Times New Roman" w:eastAsia="Times New Roman" w:hAnsi="Times New Roman" w:cs="Times New Roman"/>
                <w:kern w:val="0"/>
                <w14:ligatures w14:val="none"/>
              </w:rPr>
              <w:t>1/3 įprastinės paros dozės 2 kartus per parą</w:t>
            </w:r>
          </w:p>
          <w:p w14:paraId="24C878C5" w14:textId="77777777" w:rsidR="006643E8" w:rsidRPr="006643E8" w:rsidRDefault="006643E8" w:rsidP="006643E8">
            <w:pPr>
              <w:spacing w:after="0" w:line="240" w:lineRule="auto"/>
              <w:jc w:val="both"/>
              <w:rPr>
                <w:rFonts w:ascii="Times New Roman" w:eastAsia="Times New Roman" w:hAnsi="Times New Roman" w:cs="Times New Roman"/>
                <w:kern w:val="0"/>
                <w14:ligatures w14:val="none"/>
              </w:rPr>
            </w:pPr>
            <w:r w:rsidRPr="006643E8">
              <w:rPr>
                <w:rFonts w:ascii="Times New Roman" w:eastAsia="Times New Roman" w:hAnsi="Times New Roman" w:cs="Times New Roman"/>
                <w:kern w:val="0"/>
                <w14:ligatures w14:val="none"/>
              </w:rPr>
              <w:t>1/6 įprastinės paros dozės vieną kartą per parą</w:t>
            </w:r>
          </w:p>
          <w:p w14:paraId="39CDED11" w14:textId="77777777" w:rsidR="006643E8" w:rsidRPr="006643E8" w:rsidRDefault="006643E8" w:rsidP="006643E8">
            <w:pPr>
              <w:keepNext/>
              <w:spacing w:after="0" w:line="240" w:lineRule="auto"/>
              <w:jc w:val="both"/>
              <w:outlineLvl w:val="4"/>
              <w:rPr>
                <w:rFonts w:ascii="Times New Roman" w:eastAsia="Times New Roman" w:hAnsi="Times New Roman" w:cs="Times New Roman"/>
                <w:color w:val="FF0000"/>
                <w:kern w:val="0"/>
                <w:u w:val="single"/>
                <w14:ligatures w14:val="none"/>
              </w:rPr>
            </w:pPr>
            <w:r w:rsidRPr="006643E8">
              <w:rPr>
                <w:rFonts w:ascii="Times New Roman" w:eastAsia="Times New Roman" w:hAnsi="Times New Roman" w:cs="Times New Roman"/>
                <w:kern w:val="0"/>
                <w14:ligatures w14:val="none"/>
              </w:rPr>
              <w:t>Vaistinio preparato vartoti negalima</w:t>
            </w:r>
          </w:p>
        </w:tc>
      </w:tr>
    </w:tbl>
    <w:p w14:paraId="74D6809E" w14:textId="77777777" w:rsidR="006643E8" w:rsidRPr="006643E8" w:rsidRDefault="006643E8" w:rsidP="006643E8">
      <w:pPr>
        <w:spacing w:after="0" w:line="240" w:lineRule="auto"/>
        <w:jc w:val="both"/>
        <w:rPr>
          <w:rFonts w:ascii="Times New Roman" w:eastAsia="Times New Roman" w:hAnsi="Times New Roman" w:cs="Times New Roman"/>
          <w:kern w:val="0"/>
          <w14:ligatures w14:val="none"/>
        </w:rPr>
      </w:pPr>
    </w:p>
    <w:p w14:paraId="641114A6" w14:textId="77777777" w:rsidR="006643E8" w:rsidRPr="006643E8" w:rsidRDefault="006643E8" w:rsidP="006643E8">
      <w:pPr>
        <w:spacing w:after="0" w:line="240" w:lineRule="auto"/>
        <w:jc w:val="both"/>
        <w:rPr>
          <w:rFonts w:ascii="Times New Roman" w:eastAsia="Times New Roman" w:hAnsi="Times New Roman" w:cs="Times New Roman"/>
          <w:kern w:val="0"/>
          <w14:ligatures w14:val="none"/>
        </w:rPr>
      </w:pPr>
      <w:r w:rsidRPr="006643E8">
        <w:rPr>
          <w:rFonts w:ascii="Times New Roman" w:eastAsia="Times New Roman" w:hAnsi="Times New Roman" w:cs="Times New Roman"/>
          <w:i/>
          <w:kern w:val="0"/>
          <w14:ligatures w14:val="none"/>
        </w:rPr>
        <w:t>Pacientams, kurių kepenų funkcija sutrikusi</w:t>
      </w:r>
    </w:p>
    <w:p w14:paraId="7E5209D4" w14:textId="77777777" w:rsidR="006643E8" w:rsidRPr="006643E8" w:rsidRDefault="006643E8" w:rsidP="006643E8">
      <w:pPr>
        <w:spacing w:after="0" w:line="240" w:lineRule="auto"/>
        <w:jc w:val="both"/>
        <w:rPr>
          <w:rFonts w:ascii="Times New Roman" w:eastAsia="Times New Roman" w:hAnsi="Times New Roman" w:cs="Times New Roman"/>
          <w:kern w:val="0"/>
          <w14:ligatures w14:val="none"/>
        </w:rPr>
      </w:pPr>
      <w:r w:rsidRPr="006643E8">
        <w:rPr>
          <w:rFonts w:ascii="Times New Roman" w:eastAsia="Times New Roman" w:hAnsi="Times New Roman" w:cs="Times New Roman"/>
          <w:kern w:val="0"/>
          <w14:ligatures w14:val="none"/>
        </w:rPr>
        <w:t>Kai sutrikusi tik kepenų funkcija, dozės nereikia koreguoti. Kai sutrikusi ir kepenų, ir inkstų funkcija, rekomenduojama koreguoti dozę (žr. anksčiau „Pacientams, kurių inkstų funkcija sutrikusi“).</w:t>
      </w:r>
    </w:p>
    <w:p w14:paraId="2C500EF1" w14:textId="77777777" w:rsidR="006643E8" w:rsidRPr="006643E8" w:rsidRDefault="006643E8" w:rsidP="006643E8">
      <w:pPr>
        <w:spacing w:after="0" w:line="240" w:lineRule="auto"/>
        <w:jc w:val="both"/>
        <w:rPr>
          <w:rFonts w:ascii="Times New Roman" w:eastAsia="Times New Roman" w:hAnsi="Times New Roman" w:cs="Times New Roman"/>
          <w:kern w:val="0"/>
          <w14:ligatures w14:val="none"/>
        </w:rPr>
      </w:pPr>
    </w:p>
    <w:p w14:paraId="1659F005" w14:textId="77777777" w:rsidR="006643E8" w:rsidRPr="006643E8" w:rsidRDefault="006643E8" w:rsidP="006643E8">
      <w:pPr>
        <w:spacing w:after="0" w:line="240" w:lineRule="auto"/>
        <w:jc w:val="both"/>
        <w:rPr>
          <w:rFonts w:ascii="Times New Roman" w:eastAsia="Times New Roman" w:hAnsi="Times New Roman" w:cs="Times New Roman"/>
          <w:kern w:val="0"/>
          <w:u w:val="single"/>
          <w14:ligatures w14:val="none"/>
        </w:rPr>
      </w:pPr>
      <w:r w:rsidRPr="006643E8">
        <w:rPr>
          <w:rFonts w:ascii="Times New Roman" w:eastAsia="Times New Roman" w:hAnsi="Times New Roman" w:cs="Times New Roman"/>
          <w:kern w:val="0"/>
          <w:u w:val="single"/>
          <w14:ligatures w14:val="none"/>
        </w:rPr>
        <w:t>Vartojimo metodas</w:t>
      </w:r>
    </w:p>
    <w:p w14:paraId="1359B9B3" w14:textId="77777777" w:rsidR="006643E8" w:rsidRPr="006643E8" w:rsidRDefault="006643E8" w:rsidP="006643E8">
      <w:pPr>
        <w:spacing w:after="0" w:line="240" w:lineRule="auto"/>
        <w:jc w:val="both"/>
        <w:rPr>
          <w:rFonts w:ascii="Times New Roman" w:eastAsia="Times New Roman" w:hAnsi="Times New Roman" w:cs="Times New Roman"/>
          <w:kern w:val="0"/>
          <w14:ligatures w14:val="none"/>
        </w:rPr>
      </w:pPr>
      <w:proofErr w:type="spellStart"/>
      <w:r w:rsidRPr="006643E8">
        <w:rPr>
          <w:rFonts w:ascii="Times New Roman" w:eastAsia="Times New Roman" w:hAnsi="Times New Roman" w:cs="Times New Roman"/>
          <w:kern w:val="0"/>
          <w14:ligatures w14:val="none"/>
        </w:rPr>
        <w:t>Piracetam</w:t>
      </w:r>
      <w:proofErr w:type="spellEnd"/>
      <w:r w:rsidRPr="006643E8">
        <w:rPr>
          <w:rFonts w:ascii="Times New Roman" w:eastAsia="Times New Roman" w:hAnsi="Times New Roman" w:cs="Times New Roman"/>
          <w:kern w:val="0"/>
          <w14:ligatures w14:val="none"/>
        </w:rPr>
        <w:t>-EGIS reikia vartoti per burną. Jis gali būti vartojamas su maistu arba be maisto. Plėvele dengtas tabletes reikia nuryti užsigeriant skysčiu. Rekomenduojama paros normą padalyti į 2–4 dalis.</w:t>
      </w:r>
    </w:p>
    <w:p w14:paraId="7435BF3F" w14:textId="77777777" w:rsidR="006643E8" w:rsidRPr="006643E8" w:rsidRDefault="006643E8" w:rsidP="006643E8">
      <w:pPr>
        <w:spacing w:after="0" w:line="240" w:lineRule="auto"/>
        <w:jc w:val="both"/>
        <w:rPr>
          <w:rFonts w:ascii="Times New Roman" w:eastAsia="Times New Roman" w:hAnsi="Times New Roman" w:cs="Times New Roman"/>
          <w:b/>
          <w:kern w:val="0"/>
          <w14:ligatures w14:val="none"/>
        </w:rPr>
      </w:pPr>
    </w:p>
    <w:p w14:paraId="4CF6CF12" w14:textId="77777777" w:rsidR="006643E8" w:rsidRPr="006643E8" w:rsidRDefault="006643E8" w:rsidP="001830A5">
      <w:pPr>
        <w:spacing w:after="0" w:line="240" w:lineRule="auto"/>
        <w:ind w:left="567" w:hanging="567"/>
        <w:rPr>
          <w:rFonts w:ascii="Times New Roman" w:eastAsia="Times New Roman" w:hAnsi="Times New Roman" w:cs="Times New Roman"/>
          <w:b/>
          <w:kern w:val="0"/>
          <w14:ligatures w14:val="none"/>
        </w:rPr>
      </w:pPr>
      <w:r w:rsidRPr="006643E8">
        <w:rPr>
          <w:rFonts w:ascii="Times New Roman" w:eastAsia="Times New Roman" w:hAnsi="Times New Roman" w:cs="Times New Roman"/>
          <w:b/>
          <w:kern w:val="0"/>
          <w14:ligatures w14:val="none"/>
        </w:rPr>
        <w:t>4.3</w:t>
      </w:r>
      <w:r w:rsidRPr="006643E8">
        <w:rPr>
          <w:rFonts w:ascii="Times New Roman" w:eastAsia="Times New Roman" w:hAnsi="Times New Roman" w:cs="Times New Roman"/>
          <w:b/>
          <w:kern w:val="0"/>
          <w14:ligatures w14:val="none"/>
        </w:rPr>
        <w:tab/>
        <w:t>Kontraindikacijos</w:t>
      </w:r>
    </w:p>
    <w:p w14:paraId="3372B0B1" w14:textId="77777777" w:rsidR="006643E8" w:rsidRPr="006643E8" w:rsidRDefault="006643E8" w:rsidP="006643E8">
      <w:pPr>
        <w:spacing w:after="0" w:line="240" w:lineRule="auto"/>
        <w:jc w:val="both"/>
        <w:rPr>
          <w:rFonts w:ascii="Times New Roman" w:eastAsia="Times New Roman" w:hAnsi="Times New Roman" w:cs="Times New Roman"/>
          <w:kern w:val="0"/>
          <w14:ligatures w14:val="none"/>
        </w:rPr>
      </w:pPr>
    </w:p>
    <w:p w14:paraId="51F15742" w14:textId="77777777" w:rsidR="006643E8" w:rsidRPr="006643E8" w:rsidRDefault="006643E8" w:rsidP="006643E8">
      <w:pPr>
        <w:spacing w:after="0" w:line="240" w:lineRule="auto"/>
        <w:jc w:val="both"/>
        <w:rPr>
          <w:rFonts w:ascii="Times New Roman" w:eastAsia="Times New Roman" w:hAnsi="Times New Roman" w:cs="Times New Roman"/>
          <w:kern w:val="0"/>
          <w14:ligatures w14:val="none"/>
        </w:rPr>
      </w:pPr>
      <w:r w:rsidRPr="006643E8">
        <w:rPr>
          <w:rFonts w:ascii="Times New Roman" w:eastAsia="Times New Roman" w:hAnsi="Times New Roman" w:cs="Times New Roman"/>
          <w:kern w:val="0"/>
          <w14:ligatures w14:val="none"/>
        </w:rPr>
        <w:t xml:space="preserve">Padidėjęs jautrumas veikliajai, kitiems </w:t>
      </w:r>
      <w:proofErr w:type="spellStart"/>
      <w:r w:rsidRPr="006643E8">
        <w:rPr>
          <w:rFonts w:ascii="Times New Roman" w:eastAsia="Times New Roman" w:hAnsi="Times New Roman" w:cs="Times New Roman"/>
          <w:kern w:val="0"/>
          <w14:ligatures w14:val="none"/>
        </w:rPr>
        <w:t>pirolidono</w:t>
      </w:r>
      <w:proofErr w:type="spellEnd"/>
      <w:r w:rsidRPr="006643E8">
        <w:rPr>
          <w:rFonts w:ascii="Times New Roman" w:eastAsia="Times New Roman" w:hAnsi="Times New Roman" w:cs="Times New Roman"/>
          <w:kern w:val="0"/>
          <w14:ligatures w14:val="none"/>
        </w:rPr>
        <w:t xml:space="preserve"> dariniams arba bet kuriai 6.1 skyriuje nurodytai pagalbinei medžiagai.</w:t>
      </w:r>
    </w:p>
    <w:p w14:paraId="32AD5A77" w14:textId="77777777" w:rsidR="006643E8" w:rsidRPr="006643E8" w:rsidRDefault="006643E8" w:rsidP="006643E8">
      <w:pPr>
        <w:spacing w:after="0" w:line="240" w:lineRule="auto"/>
        <w:jc w:val="both"/>
        <w:rPr>
          <w:rFonts w:ascii="Times New Roman" w:eastAsia="Times New Roman" w:hAnsi="Times New Roman" w:cs="Times New Roman"/>
          <w:kern w:val="0"/>
          <w14:ligatures w14:val="none"/>
        </w:rPr>
      </w:pPr>
    </w:p>
    <w:p w14:paraId="3F7458C1" w14:textId="77777777" w:rsidR="006643E8" w:rsidRPr="006643E8" w:rsidRDefault="006643E8" w:rsidP="006643E8">
      <w:pPr>
        <w:spacing w:after="0" w:line="240" w:lineRule="auto"/>
        <w:jc w:val="both"/>
        <w:rPr>
          <w:rFonts w:ascii="Times New Roman" w:eastAsia="Times New Roman" w:hAnsi="Times New Roman" w:cs="Times New Roman"/>
          <w:kern w:val="0"/>
          <w14:ligatures w14:val="none"/>
        </w:rPr>
      </w:pPr>
      <w:r w:rsidRPr="006643E8">
        <w:rPr>
          <w:rFonts w:ascii="Times New Roman" w:eastAsia="Times New Roman" w:hAnsi="Times New Roman" w:cs="Times New Roman"/>
          <w:kern w:val="0"/>
          <w14:ligatures w14:val="none"/>
        </w:rPr>
        <w:t xml:space="preserve">Galvos smegenų </w:t>
      </w:r>
      <w:proofErr w:type="spellStart"/>
      <w:r w:rsidRPr="006643E8">
        <w:rPr>
          <w:rFonts w:ascii="Times New Roman" w:eastAsia="Times New Roman" w:hAnsi="Times New Roman" w:cs="Times New Roman"/>
          <w:kern w:val="0"/>
          <w14:ligatures w14:val="none"/>
        </w:rPr>
        <w:t>hemoragija</w:t>
      </w:r>
      <w:proofErr w:type="spellEnd"/>
      <w:r w:rsidRPr="006643E8">
        <w:rPr>
          <w:rFonts w:ascii="Times New Roman" w:eastAsia="Times New Roman" w:hAnsi="Times New Roman" w:cs="Times New Roman"/>
          <w:kern w:val="0"/>
          <w14:ligatures w14:val="none"/>
        </w:rPr>
        <w:t>.</w:t>
      </w:r>
    </w:p>
    <w:p w14:paraId="6D7DAF90" w14:textId="77777777" w:rsidR="006643E8" w:rsidRPr="006643E8" w:rsidRDefault="006643E8" w:rsidP="006643E8">
      <w:pPr>
        <w:spacing w:after="0" w:line="240" w:lineRule="auto"/>
        <w:jc w:val="both"/>
        <w:rPr>
          <w:rFonts w:ascii="Times New Roman" w:eastAsia="Times New Roman" w:hAnsi="Times New Roman" w:cs="Times New Roman"/>
          <w:kern w:val="0"/>
          <w14:ligatures w14:val="none"/>
        </w:rPr>
      </w:pPr>
    </w:p>
    <w:p w14:paraId="09C52426" w14:textId="77777777" w:rsidR="006643E8" w:rsidRPr="006643E8" w:rsidRDefault="006643E8" w:rsidP="006643E8">
      <w:pPr>
        <w:spacing w:after="0" w:line="240" w:lineRule="auto"/>
        <w:jc w:val="both"/>
        <w:rPr>
          <w:rFonts w:ascii="Times New Roman" w:eastAsia="Times New Roman" w:hAnsi="Times New Roman" w:cs="Times New Roman"/>
          <w:kern w:val="0"/>
          <w14:ligatures w14:val="none"/>
        </w:rPr>
      </w:pPr>
      <w:r w:rsidRPr="006643E8">
        <w:rPr>
          <w:rFonts w:ascii="Times New Roman" w:eastAsia="Times New Roman" w:hAnsi="Times New Roman" w:cs="Times New Roman"/>
          <w:kern w:val="0"/>
          <w14:ligatures w14:val="none"/>
        </w:rPr>
        <w:t>Galutinės stadijos inkstų liga.</w:t>
      </w:r>
    </w:p>
    <w:p w14:paraId="6B086A98" w14:textId="77777777" w:rsidR="006643E8" w:rsidRPr="006643E8" w:rsidRDefault="006643E8" w:rsidP="006643E8">
      <w:pPr>
        <w:spacing w:after="0" w:line="240" w:lineRule="auto"/>
        <w:jc w:val="both"/>
        <w:rPr>
          <w:rFonts w:ascii="Times New Roman" w:eastAsia="Times New Roman" w:hAnsi="Times New Roman" w:cs="Times New Roman"/>
          <w:kern w:val="0"/>
          <w14:ligatures w14:val="none"/>
        </w:rPr>
      </w:pPr>
    </w:p>
    <w:p w14:paraId="3CEE2A2D" w14:textId="77777777" w:rsidR="006643E8" w:rsidRPr="006643E8" w:rsidRDefault="006643E8" w:rsidP="006643E8">
      <w:pPr>
        <w:spacing w:after="0" w:line="240" w:lineRule="auto"/>
        <w:jc w:val="both"/>
        <w:rPr>
          <w:rFonts w:ascii="Times New Roman" w:eastAsia="Times New Roman" w:hAnsi="Times New Roman" w:cs="Times New Roman"/>
          <w:kern w:val="0"/>
          <w14:ligatures w14:val="none"/>
        </w:rPr>
      </w:pPr>
      <w:proofErr w:type="spellStart"/>
      <w:r w:rsidRPr="006643E8">
        <w:rPr>
          <w:rFonts w:ascii="Times New Roman" w:eastAsia="Times New Roman" w:hAnsi="Times New Roman" w:cs="Times New Roman"/>
          <w:kern w:val="0"/>
          <w14:ligatures w14:val="none"/>
        </w:rPr>
        <w:t>Hantingtono</w:t>
      </w:r>
      <w:proofErr w:type="spellEnd"/>
      <w:r w:rsidRPr="006643E8">
        <w:rPr>
          <w:rFonts w:ascii="Times New Roman" w:eastAsia="Times New Roman" w:hAnsi="Times New Roman" w:cs="Times New Roman"/>
          <w:kern w:val="0"/>
          <w14:ligatures w14:val="none"/>
        </w:rPr>
        <w:t xml:space="preserve"> </w:t>
      </w:r>
      <w:proofErr w:type="spellStart"/>
      <w:r w:rsidRPr="006643E8">
        <w:rPr>
          <w:rFonts w:ascii="Times New Roman" w:eastAsia="Times New Roman" w:hAnsi="Times New Roman" w:cs="Times New Roman"/>
          <w:kern w:val="0"/>
          <w14:ligatures w14:val="none"/>
        </w:rPr>
        <w:t>chorėja</w:t>
      </w:r>
      <w:proofErr w:type="spellEnd"/>
      <w:r w:rsidRPr="006643E8">
        <w:rPr>
          <w:rFonts w:ascii="Times New Roman" w:eastAsia="Times New Roman" w:hAnsi="Times New Roman" w:cs="Times New Roman"/>
          <w:kern w:val="0"/>
          <w14:ligatures w14:val="none"/>
        </w:rPr>
        <w:t>.</w:t>
      </w:r>
    </w:p>
    <w:p w14:paraId="17D4DBFD" w14:textId="77777777" w:rsidR="006643E8" w:rsidRPr="006643E8" w:rsidRDefault="006643E8" w:rsidP="006643E8">
      <w:pPr>
        <w:spacing w:after="0" w:line="240" w:lineRule="auto"/>
        <w:rPr>
          <w:rFonts w:ascii="Times New Roman" w:eastAsia="Times New Roman" w:hAnsi="Times New Roman" w:cs="Times New Roman"/>
          <w:kern w:val="0"/>
          <w14:ligatures w14:val="none"/>
        </w:rPr>
      </w:pPr>
    </w:p>
    <w:p w14:paraId="5C083201" w14:textId="77777777" w:rsidR="006643E8" w:rsidRPr="006643E8" w:rsidRDefault="006643E8" w:rsidP="006643E8">
      <w:pPr>
        <w:numPr>
          <w:ilvl w:val="1"/>
          <w:numId w:val="1"/>
        </w:numPr>
        <w:spacing w:after="0" w:line="240" w:lineRule="auto"/>
        <w:rPr>
          <w:rFonts w:ascii="Times New Roman" w:eastAsia="Times New Roman" w:hAnsi="Times New Roman" w:cs="Times New Roman"/>
          <w:b/>
          <w:kern w:val="0"/>
          <w14:ligatures w14:val="none"/>
        </w:rPr>
      </w:pPr>
      <w:r w:rsidRPr="006643E8">
        <w:rPr>
          <w:rFonts w:ascii="Times New Roman" w:eastAsia="Times New Roman" w:hAnsi="Times New Roman" w:cs="Times New Roman"/>
          <w:b/>
          <w:kern w:val="0"/>
          <w14:ligatures w14:val="none"/>
        </w:rPr>
        <w:lastRenderedPageBreak/>
        <w:t>Specialūs įspėjimai ir atsargumo priemonės</w:t>
      </w:r>
    </w:p>
    <w:p w14:paraId="417339F0" w14:textId="77777777" w:rsidR="006643E8" w:rsidRPr="006643E8" w:rsidRDefault="006643E8" w:rsidP="006643E8">
      <w:pPr>
        <w:spacing w:after="0" w:line="240" w:lineRule="auto"/>
        <w:rPr>
          <w:rFonts w:ascii="Times New Roman" w:eastAsia="Times New Roman" w:hAnsi="Times New Roman" w:cs="Times New Roman"/>
          <w:b/>
          <w:kern w:val="0"/>
          <w14:ligatures w14:val="none"/>
        </w:rPr>
      </w:pPr>
    </w:p>
    <w:p w14:paraId="7C828367" w14:textId="77777777" w:rsidR="006643E8" w:rsidRPr="006643E8" w:rsidRDefault="006643E8" w:rsidP="006643E8">
      <w:pPr>
        <w:spacing w:after="0" w:line="240" w:lineRule="auto"/>
        <w:jc w:val="both"/>
        <w:rPr>
          <w:rFonts w:ascii="Times New Roman" w:eastAsia="Times New Roman" w:hAnsi="Times New Roman" w:cs="Times New Roman"/>
          <w:kern w:val="0"/>
          <w:u w:val="single"/>
          <w14:ligatures w14:val="none"/>
        </w:rPr>
      </w:pPr>
      <w:r w:rsidRPr="006643E8">
        <w:rPr>
          <w:rFonts w:ascii="Times New Roman" w:eastAsia="Times New Roman" w:hAnsi="Times New Roman" w:cs="Times New Roman"/>
          <w:kern w:val="0"/>
          <w:u w:val="single"/>
          <w14:ligatures w14:val="none"/>
        </w:rPr>
        <w:t xml:space="preserve">Poveikis trombocitų </w:t>
      </w:r>
      <w:proofErr w:type="spellStart"/>
      <w:r w:rsidRPr="006643E8">
        <w:rPr>
          <w:rFonts w:ascii="Times New Roman" w:eastAsia="Times New Roman" w:hAnsi="Times New Roman" w:cs="Times New Roman"/>
          <w:kern w:val="0"/>
          <w:u w:val="single"/>
          <w14:ligatures w14:val="none"/>
        </w:rPr>
        <w:t>agregacijai</w:t>
      </w:r>
      <w:proofErr w:type="spellEnd"/>
    </w:p>
    <w:p w14:paraId="35F7F0BE" w14:textId="77777777" w:rsidR="006643E8" w:rsidRPr="006643E8" w:rsidRDefault="006643E8" w:rsidP="006643E8">
      <w:pPr>
        <w:spacing w:after="0" w:line="240" w:lineRule="auto"/>
        <w:jc w:val="both"/>
        <w:rPr>
          <w:rFonts w:ascii="Times New Roman" w:eastAsia="Times New Roman" w:hAnsi="Times New Roman" w:cs="Times New Roman"/>
          <w:kern w:val="0"/>
          <w14:ligatures w14:val="none"/>
        </w:rPr>
      </w:pPr>
      <w:r w:rsidRPr="006643E8">
        <w:rPr>
          <w:rFonts w:ascii="Times New Roman" w:eastAsia="Times New Roman" w:hAnsi="Times New Roman" w:cs="Times New Roman"/>
          <w:kern w:val="0"/>
          <w14:ligatures w14:val="none"/>
        </w:rPr>
        <w:t xml:space="preserve">Dėl </w:t>
      </w:r>
      <w:proofErr w:type="spellStart"/>
      <w:r w:rsidRPr="006643E8">
        <w:rPr>
          <w:rFonts w:ascii="Times New Roman" w:eastAsia="Times New Roman" w:hAnsi="Times New Roman" w:cs="Times New Roman"/>
          <w:kern w:val="0"/>
          <w14:ligatures w14:val="none"/>
        </w:rPr>
        <w:t>piracetamo</w:t>
      </w:r>
      <w:proofErr w:type="spellEnd"/>
      <w:r w:rsidRPr="006643E8">
        <w:rPr>
          <w:rFonts w:ascii="Times New Roman" w:eastAsia="Times New Roman" w:hAnsi="Times New Roman" w:cs="Times New Roman"/>
          <w:kern w:val="0"/>
          <w14:ligatures w14:val="none"/>
        </w:rPr>
        <w:t xml:space="preserve"> poveikio trombocitų </w:t>
      </w:r>
      <w:proofErr w:type="spellStart"/>
      <w:r w:rsidRPr="006643E8">
        <w:rPr>
          <w:rFonts w:ascii="Times New Roman" w:eastAsia="Times New Roman" w:hAnsi="Times New Roman" w:cs="Times New Roman"/>
          <w:kern w:val="0"/>
          <w14:ligatures w14:val="none"/>
        </w:rPr>
        <w:t>agregacijai</w:t>
      </w:r>
      <w:proofErr w:type="spellEnd"/>
      <w:r w:rsidRPr="006643E8">
        <w:rPr>
          <w:rFonts w:ascii="Times New Roman" w:eastAsia="Times New Roman" w:hAnsi="Times New Roman" w:cs="Times New Roman"/>
          <w:kern w:val="0"/>
          <w14:ligatures w14:val="none"/>
        </w:rPr>
        <w:t xml:space="preserve"> (žr. 5.1 skyrių) jį turi atsargiai vartoti pacientai, turintys sunkių kraujosruvų, pacientai, kuriems yra kraujavimo pavojus, pavyzdžiui, virškinimo trakto opa, pacientai, turintys kraujo krešėjimo sutrikimų, sirgę hemoraginiu insultu, pacientai po sunkių operacijų, įskaitant dantų operacijas ir pacientai, vartojantys antikoaguliantus ar trombocitų </w:t>
      </w:r>
      <w:proofErr w:type="spellStart"/>
      <w:r w:rsidRPr="006643E8">
        <w:rPr>
          <w:rFonts w:ascii="Times New Roman" w:eastAsia="Times New Roman" w:hAnsi="Times New Roman" w:cs="Times New Roman"/>
          <w:kern w:val="0"/>
          <w14:ligatures w14:val="none"/>
        </w:rPr>
        <w:t>agregaciją</w:t>
      </w:r>
      <w:proofErr w:type="spellEnd"/>
      <w:r w:rsidRPr="006643E8">
        <w:rPr>
          <w:rFonts w:ascii="Times New Roman" w:eastAsia="Times New Roman" w:hAnsi="Times New Roman" w:cs="Times New Roman"/>
          <w:kern w:val="0"/>
          <w14:ligatures w14:val="none"/>
        </w:rPr>
        <w:t xml:space="preserve"> slopinančius vaistinius preparatus, įskaitant mažas </w:t>
      </w:r>
      <w:proofErr w:type="spellStart"/>
      <w:r w:rsidRPr="006643E8">
        <w:rPr>
          <w:rFonts w:ascii="Times New Roman" w:eastAsia="Times New Roman" w:hAnsi="Times New Roman" w:cs="Times New Roman"/>
          <w:kern w:val="0"/>
          <w14:ligatures w14:val="none"/>
        </w:rPr>
        <w:t>acetilsalicilo</w:t>
      </w:r>
      <w:proofErr w:type="spellEnd"/>
      <w:r w:rsidRPr="006643E8">
        <w:rPr>
          <w:rFonts w:ascii="Times New Roman" w:eastAsia="Times New Roman" w:hAnsi="Times New Roman" w:cs="Times New Roman"/>
          <w:kern w:val="0"/>
          <w14:ligatures w14:val="none"/>
        </w:rPr>
        <w:t xml:space="preserve"> rūgšties dozes.</w:t>
      </w:r>
    </w:p>
    <w:p w14:paraId="03DB7947" w14:textId="77777777" w:rsidR="006643E8" w:rsidRPr="006643E8" w:rsidRDefault="006643E8" w:rsidP="006643E8">
      <w:pPr>
        <w:spacing w:after="0" w:line="240" w:lineRule="auto"/>
        <w:jc w:val="both"/>
        <w:rPr>
          <w:rFonts w:ascii="Times New Roman" w:eastAsia="Times New Roman" w:hAnsi="Times New Roman" w:cs="Times New Roman"/>
          <w:kern w:val="0"/>
          <w14:ligatures w14:val="none"/>
        </w:rPr>
      </w:pPr>
    </w:p>
    <w:p w14:paraId="15C83A83" w14:textId="77777777" w:rsidR="006643E8" w:rsidRPr="006643E8" w:rsidRDefault="006643E8" w:rsidP="006643E8">
      <w:pPr>
        <w:spacing w:after="0" w:line="240" w:lineRule="auto"/>
        <w:jc w:val="both"/>
        <w:rPr>
          <w:rFonts w:ascii="Times New Roman" w:eastAsia="Times New Roman" w:hAnsi="Times New Roman" w:cs="Times New Roman"/>
          <w:kern w:val="0"/>
          <w:u w:val="single"/>
          <w14:ligatures w14:val="none"/>
        </w:rPr>
      </w:pPr>
      <w:r w:rsidRPr="006643E8">
        <w:rPr>
          <w:rFonts w:ascii="Times New Roman" w:eastAsia="Times New Roman" w:hAnsi="Times New Roman" w:cs="Times New Roman"/>
          <w:kern w:val="0"/>
          <w:u w:val="single"/>
          <w14:ligatures w14:val="none"/>
        </w:rPr>
        <w:t>Inkstų nepakankamumas</w:t>
      </w:r>
    </w:p>
    <w:p w14:paraId="3D798364" w14:textId="77777777" w:rsidR="006643E8" w:rsidRPr="006643E8" w:rsidRDefault="006643E8" w:rsidP="006643E8">
      <w:pPr>
        <w:spacing w:after="0" w:line="240" w:lineRule="auto"/>
        <w:jc w:val="both"/>
        <w:rPr>
          <w:rFonts w:ascii="Times New Roman" w:eastAsia="Times New Roman" w:hAnsi="Times New Roman" w:cs="Times New Roman"/>
          <w:kern w:val="0"/>
          <w14:ligatures w14:val="none"/>
        </w:rPr>
      </w:pPr>
      <w:proofErr w:type="spellStart"/>
      <w:r w:rsidRPr="006643E8">
        <w:rPr>
          <w:rFonts w:ascii="Times New Roman" w:eastAsia="Times New Roman" w:hAnsi="Times New Roman" w:cs="Times New Roman"/>
          <w:kern w:val="0"/>
          <w14:ligatures w14:val="none"/>
        </w:rPr>
        <w:t>Piracetamas</w:t>
      </w:r>
      <w:proofErr w:type="spellEnd"/>
      <w:r w:rsidRPr="006643E8">
        <w:rPr>
          <w:rFonts w:ascii="Times New Roman" w:eastAsia="Times New Roman" w:hAnsi="Times New Roman" w:cs="Times New Roman"/>
          <w:kern w:val="0"/>
          <w14:ligatures w14:val="none"/>
        </w:rPr>
        <w:t xml:space="preserve"> iš organizmo pasišalina pro inkstus, todėl jį reikia atsargiai vartoti, sergantiems inkstų nepakankamumu (žr. 4.2 skyrių).</w:t>
      </w:r>
    </w:p>
    <w:p w14:paraId="79B257F6" w14:textId="77777777" w:rsidR="006643E8" w:rsidRPr="006643E8" w:rsidRDefault="006643E8" w:rsidP="006643E8">
      <w:pPr>
        <w:spacing w:after="0" w:line="240" w:lineRule="auto"/>
        <w:jc w:val="both"/>
        <w:rPr>
          <w:rFonts w:ascii="Times New Roman" w:eastAsia="Times New Roman" w:hAnsi="Times New Roman" w:cs="Times New Roman"/>
          <w:kern w:val="0"/>
          <w14:ligatures w14:val="none"/>
        </w:rPr>
      </w:pPr>
    </w:p>
    <w:p w14:paraId="49E560E4" w14:textId="77777777" w:rsidR="006643E8" w:rsidRPr="006643E8" w:rsidRDefault="006643E8" w:rsidP="006643E8">
      <w:pPr>
        <w:spacing w:after="0" w:line="240" w:lineRule="auto"/>
        <w:jc w:val="both"/>
        <w:rPr>
          <w:rFonts w:ascii="Times New Roman" w:eastAsia="Times New Roman" w:hAnsi="Times New Roman" w:cs="Times New Roman"/>
          <w:kern w:val="0"/>
          <w:u w:val="single"/>
          <w14:ligatures w14:val="none"/>
        </w:rPr>
      </w:pPr>
      <w:r w:rsidRPr="006643E8">
        <w:rPr>
          <w:rFonts w:ascii="Times New Roman" w:eastAsia="Times New Roman" w:hAnsi="Times New Roman" w:cs="Times New Roman"/>
          <w:kern w:val="0"/>
          <w:u w:val="single"/>
          <w14:ligatures w14:val="none"/>
        </w:rPr>
        <w:t>Senyvi pacientai</w:t>
      </w:r>
    </w:p>
    <w:p w14:paraId="7FC2F3A6" w14:textId="77777777" w:rsidR="006643E8" w:rsidRPr="006643E8" w:rsidRDefault="006643E8" w:rsidP="006643E8">
      <w:pPr>
        <w:spacing w:after="0" w:line="240" w:lineRule="auto"/>
        <w:jc w:val="both"/>
        <w:rPr>
          <w:rFonts w:ascii="Times New Roman" w:eastAsia="Times New Roman" w:hAnsi="Times New Roman" w:cs="Times New Roman"/>
          <w:kern w:val="0"/>
          <w14:ligatures w14:val="none"/>
        </w:rPr>
      </w:pPr>
      <w:r w:rsidRPr="006643E8">
        <w:rPr>
          <w:rFonts w:ascii="Times New Roman" w:eastAsia="Times New Roman" w:hAnsi="Times New Roman" w:cs="Times New Roman"/>
          <w:kern w:val="0"/>
          <w14:ligatures w14:val="none"/>
        </w:rPr>
        <w:t xml:space="preserve">Jei senyvi pacientai ilgai gydomi </w:t>
      </w:r>
      <w:proofErr w:type="spellStart"/>
      <w:r w:rsidRPr="006643E8">
        <w:rPr>
          <w:rFonts w:ascii="Times New Roman" w:eastAsia="Times New Roman" w:hAnsi="Times New Roman" w:cs="Times New Roman"/>
          <w:kern w:val="0"/>
          <w14:ligatures w14:val="none"/>
        </w:rPr>
        <w:t>piracetamu</w:t>
      </w:r>
      <w:proofErr w:type="spellEnd"/>
      <w:r w:rsidRPr="006643E8">
        <w:rPr>
          <w:rFonts w:ascii="Times New Roman" w:eastAsia="Times New Roman" w:hAnsi="Times New Roman" w:cs="Times New Roman"/>
          <w:kern w:val="0"/>
          <w14:ligatures w14:val="none"/>
        </w:rPr>
        <w:t>, reikia reguliariai tirti kreatinino klirensą ir, prireikus, koreguoti dozę (žr. 4.2 skyrių).</w:t>
      </w:r>
    </w:p>
    <w:p w14:paraId="750A2BED" w14:textId="77777777" w:rsidR="006643E8" w:rsidRPr="006643E8" w:rsidRDefault="006643E8" w:rsidP="006643E8">
      <w:pPr>
        <w:spacing w:after="0" w:line="240" w:lineRule="auto"/>
        <w:jc w:val="both"/>
        <w:rPr>
          <w:rFonts w:ascii="Times New Roman" w:eastAsia="Times New Roman" w:hAnsi="Times New Roman" w:cs="Times New Roman"/>
          <w:kern w:val="0"/>
          <w14:ligatures w14:val="none"/>
        </w:rPr>
      </w:pPr>
    </w:p>
    <w:p w14:paraId="2244106C" w14:textId="77777777" w:rsidR="006643E8" w:rsidRPr="006643E8" w:rsidRDefault="006643E8" w:rsidP="006643E8">
      <w:pPr>
        <w:spacing w:after="0" w:line="240" w:lineRule="auto"/>
        <w:jc w:val="both"/>
        <w:rPr>
          <w:rFonts w:ascii="Times New Roman" w:eastAsia="Times New Roman" w:hAnsi="Times New Roman" w:cs="Times New Roman"/>
          <w:kern w:val="0"/>
          <w:u w:val="single"/>
          <w14:ligatures w14:val="none"/>
        </w:rPr>
      </w:pPr>
      <w:r w:rsidRPr="006643E8">
        <w:rPr>
          <w:rFonts w:ascii="Times New Roman" w:eastAsia="Times New Roman" w:hAnsi="Times New Roman" w:cs="Times New Roman"/>
          <w:kern w:val="0"/>
          <w:u w:val="single"/>
          <w14:ligatures w14:val="none"/>
        </w:rPr>
        <w:t>Nutraukimas</w:t>
      </w:r>
    </w:p>
    <w:p w14:paraId="2836B350" w14:textId="77777777" w:rsidR="006643E8" w:rsidRPr="006643E8" w:rsidRDefault="006643E8" w:rsidP="006643E8">
      <w:pPr>
        <w:spacing w:after="0" w:line="240" w:lineRule="auto"/>
        <w:jc w:val="both"/>
        <w:rPr>
          <w:rFonts w:ascii="Times New Roman" w:eastAsia="Times New Roman" w:hAnsi="Times New Roman" w:cs="Times New Roman"/>
          <w:kern w:val="0"/>
          <w14:ligatures w14:val="none"/>
        </w:rPr>
      </w:pPr>
      <w:r w:rsidRPr="006643E8">
        <w:rPr>
          <w:rFonts w:ascii="Times New Roman" w:eastAsia="Times New Roman" w:hAnsi="Times New Roman" w:cs="Times New Roman"/>
          <w:kern w:val="0"/>
          <w14:ligatures w14:val="none"/>
        </w:rPr>
        <w:t xml:space="preserve">Reikia vengti staiga nutraukti vaistinio preparato vartojimą pacientams, kuriems yra </w:t>
      </w:r>
      <w:proofErr w:type="spellStart"/>
      <w:r w:rsidRPr="006643E8">
        <w:rPr>
          <w:rFonts w:ascii="Times New Roman" w:eastAsia="Times New Roman" w:hAnsi="Times New Roman" w:cs="Times New Roman"/>
          <w:kern w:val="0"/>
          <w14:ligatures w14:val="none"/>
        </w:rPr>
        <w:t>mioklonijų</w:t>
      </w:r>
      <w:proofErr w:type="spellEnd"/>
      <w:r w:rsidRPr="006643E8">
        <w:rPr>
          <w:rFonts w:ascii="Times New Roman" w:eastAsia="Times New Roman" w:hAnsi="Times New Roman" w:cs="Times New Roman"/>
          <w:kern w:val="0"/>
          <w14:ligatures w14:val="none"/>
        </w:rPr>
        <w:t>, nes liga gali ūmiai atsinaujinti arba dėl vaistinio preparato vartojimo nutraukimo atsirasti traukulių.</w:t>
      </w:r>
    </w:p>
    <w:p w14:paraId="5589C0C1" w14:textId="77777777" w:rsidR="006643E8" w:rsidRPr="006643E8" w:rsidRDefault="006643E8" w:rsidP="006643E8">
      <w:pPr>
        <w:spacing w:after="0" w:line="240" w:lineRule="auto"/>
        <w:jc w:val="both"/>
        <w:rPr>
          <w:rFonts w:ascii="Times New Roman" w:eastAsia="Times New Roman" w:hAnsi="Times New Roman" w:cs="Times New Roman"/>
          <w:kern w:val="0"/>
          <w14:ligatures w14:val="none"/>
        </w:rPr>
      </w:pPr>
    </w:p>
    <w:p w14:paraId="20B48AE6" w14:textId="77777777" w:rsidR="006643E8" w:rsidRPr="006643E8" w:rsidRDefault="006643E8" w:rsidP="001830A5">
      <w:pPr>
        <w:spacing w:after="0" w:line="240" w:lineRule="auto"/>
        <w:ind w:left="567" w:hanging="567"/>
        <w:rPr>
          <w:rFonts w:ascii="Times New Roman" w:eastAsia="Times New Roman" w:hAnsi="Times New Roman" w:cs="Times New Roman"/>
          <w:b/>
          <w:kern w:val="0"/>
          <w14:ligatures w14:val="none"/>
        </w:rPr>
      </w:pPr>
      <w:r w:rsidRPr="006643E8">
        <w:rPr>
          <w:rFonts w:ascii="Times New Roman" w:eastAsia="Times New Roman" w:hAnsi="Times New Roman" w:cs="Times New Roman"/>
          <w:b/>
          <w:kern w:val="0"/>
          <w14:ligatures w14:val="none"/>
        </w:rPr>
        <w:t>4.5</w:t>
      </w:r>
      <w:r w:rsidRPr="006643E8">
        <w:rPr>
          <w:rFonts w:ascii="Times New Roman" w:eastAsia="Times New Roman" w:hAnsi="Times New Roman" w:cs="Times New Roman"/>
          <w:b/>
          <w:kern w:val="0"/>
          <w14:ligatures w14:val="none"/>
        </w:rPr>
        <w:tab/>
        <w:t>Sąveika su kitais vaistiniais preparatais ir kitokia sąveika</w:t>
      </w:r>
    </w:p>
    <w:p w14:paraId="49416AC7" w14:textId="77777777" w:rsidR="006643E8" w:rsidRPr="006643E8" w:rsidRDefault="006643E8" w:rsidP="006643E8">
      <w:pPr>
        <w:tabs>
          <w:tab w:val="left" w:pos="720"/>
        </w:tabs>
        <w:spacing w:after="0" w:line="240" w:lineRule="auto"/>
        <w:jc w:val="both"/>
        <w:rPr>
          <w:rFonts w:ascii="Times New Roman" w:eastAsia="Times New Roman" w:hAnsi="Times New Roman" w:cs="Times New Roman"/>
          <w:kern w:val="0"/>
          <w14:ligatures w14:val="none"/>
        </w:rPr>
      </w:pPr>
    </w:p>
    <w:p w14:paraId="6DAA2A3C" w14:textId="77777777" w:rsidR="006643E8" w:rsidRPr="006643E8" w:rsidRDefault="006643E8" w:rsidP="006643E8">
      <w:pPr>
        <w:spacing w:after="0" w:line="240" w:lineRule="auto"/>
        <w:jc w:val="both"/>
        <w:rPr>
          <w:rFonts w:ascii="Times New Roman" w:eastAsia="Times New Roman" w:hAnsi="Times New Roman" w:cs="Times New Roman"/>
          <w:kern w:val="0"/>
          <w:u w:val="single"/>
          <w14:ligatures w14:val="none"/>
        </w:rPr>
      </w:pPr>
      <w:proofErr w:type="spellStart"/>
      <w:r w:rsidRPr="006643E8">
        <w:rPr>
          <w:rFonts w:ascii="Times New Roman" w:eastAsia="Times New Roman" w:hAnsi="Times New Roman" w:cs="Times New Roman"/>
          <w:kern w:val="0"/>
          <w:u w:val="single"/>
          <w14:ligatures w14:val="none"/>
        </w:rPr>
        <w:t>Farmakokinetinė</w:t>
      </w:r>
      <w:proofErr w:type="spellEnd"/>
      <w:r w:rsidRPr="006643E8">
        <w:rPr>
          <w:rFonts w:ascii="Times New Roman" w:eastAsia="Times New Roman" w:hAnsi="Times New Roman" w:cs="Times New Roman"/>
          <w:kern w:val="0"/>
          <w:u w:val="single"/>
          <w14:ligatures w14:val="none"/>
        </w:rPr>
        <w:t xml:space="preserve"> sąveika</w:t>
      </w:r>
    </w:p>
    <w:p w14:paraId="342326C0" w14:textId="77777777" w:rsidR="006643E8" w:rsidRPr="006643E8" w:rsidRDefault="006643E8" w:rsidP="006643E8">
      <w:pPr>
        <w:spacing w:after="0" w:line="240" w:lineRule="auto"/>
        <w:jc w:val="both"/>
        <w:rPr>
          <w:rFonts w:ascii="Times New Roman" w:eastAsia="Times New Roman" w:hAnsi="Times New Roman" w:cs="Times New Roman"/>
          <w:kern w:val="0"/>
          <w14:ligatures w14:val="none"/>
        </w:rPr>
      </w:pPr>
      <w:r w:rsidRPr="006643E8">
        <w:rPr>
          <w:rFonts w:ascii="Times New Roman" w:eastAsia="Times New Roman" w:hAnsi="Times New Roman" w:cs="Times New Roman"/>
          <w:kern w:val="0"/>
          <w14:ligatures w14:val="none"/>
        </w:rPr>
        <w:t xml:space="preserve">Vaistinių preparatų sąveikos pokyčiai dėl </w:t>
      </w:r>
      <w:proofErr w:type="spellStart"/>
      <w:r w:rsidRPr="006643E8">
        <w:rPr>
          <w:rFonts w:ascii="Times New Roman" w:eastAsia="Times New Roman" w:hAnsi="Times New Roman" w:cs="Times New Roman"/>
          <w:kern w:val="0"/>
          <w14:ligatures w14:val="none"/>
        </w:rPr>
        <w:t>piracetamo</w:t>
      </w:r>
      <w:proofErr w:type="spellEnd"/>
      <w:r w:rsidRPr="006643E8">
        <w:rPr>
          <w:rFonts w:ascii="Times New Roman" w:eastAsia="Times New Roman" w:hAnsi="Times New Roman" w:cs="Times New Roman"/>
          <w:kern w:val="0"/>
          <w14:ligatures w14:val="none"/>
        </w:rPr>
        <w:t xml:space="preserve"> farmakokinetikos mažai tikėtini, nes apie 90% šio vaistinio preparato išsiskiria su šlapimu nepakitusiu pavidalu.</w:t>
      </w:r>
    </w:p>
    <w:p w14:paraId="43925D68" w14:textId="77777777" w:rsidR="006643E8" w:rsidRPr="006643E8" w:rsidRDefault="006643E8" w:rsidP="006643E8">
      <w:pPr>
        <w:spacing w:after="0" w:line="240" w:lineRule="auto"/>
        <w:jc w:val="both"/>
        <w:rPr>
          <w:rFonts w:ascii="Times New Roman" w:eastAsia="Times New Roman" w:hAnsi="Times New Roman" w:cs="Times New Roman"/>
          <w:kern w:val="0"/>
          <w14:ligatures w14:val="none"/>
        </w:rPr>
      </w:pPr>
    </w:p>
    <w:p w14:paraId="61162776" w14:textId="77777777" w:rsidR="006643E8" w:rsidRPr="006643E8" w:rsidRDefault="006643E8" w:rsidP="006643E8">
      <w:pPr>
        <w:spacing w:after="0" w:line="240" w:lineRule="auto"/>
        <w:jc w:val="both"/>
        <w:rPr>
          <w:rFonts w:ascii="Times New Roman" w:eastAsia="Times New Roman" w:hAnsi="Times New Roman" w:cs="Times New Roman"/>
          <w:kern w:val="0"/>
          <w14:ligatures w14:val="none"/>
        </w:rPr>
      </w:pPr>
      <w:r w:rsidRPr="006643E8">
        <w:rPr>
          <w:rFonts w:ascii="Times New Roman" w:eastAsia="Times New Roman" w:hAnsi="Times New Roman" w:cs="Times New Roman"/>
          <w:kern w:val="0"/>
          <w14:ligatures w14:val="none"/>
        </w:rPr>
        <w:t xml:space="preserve">Kai </w:t>
      </w:r>
      <w:proofErr w:type="spellStart"/>
      <w:r w:rsidRPr="006643E8">
        <w:rPr>
          <w:rFonts w:ascii="Times New Roman" w:eastAsia="Times New Roman" w:hAnsi="Times New Roman" w:cs="Times New Roman"/>
          <w:kern w:val="0"/>
          <w14:ligatures w14:val="none"/>
        </w:rPr>
        <w:t>piracetamo</w:t>
      </w:r>
      <w:proofErr w:type="spellEnd"/>
      <w:r w:rsidRPr="006643E8">
        <w:rPr>
          <w:rFonts w:ascii="Times New Roman" w:eastAsia="Times New Roman" w:hAnsi="Times New Roman" w:cs="Times New Roman"/>
          <w:kern w:val="0"/>
          <w14:ligatures w14:val="none"/>
        </w:rPr>
        <w:t xml:space="preserve"> koncentracija yra 142, 426 ir 1422 </w:t>
      </w:r>
      <w:proofErr w:type="spellStart"/>
      <w:r w:rsidRPr="006643E8">
        <w:rPr>
          <w:rFonts w:ascii="Times New Roman" w:eastAsia="Times New Roman" w:hAnsi="Times New Roman" w:cs="Times New Roman"/>
          <w:kern w:val="0"/>
          <w14:ligatures w14:val="none"/>
        </w:rPr>
        <w:t>μg</w:t>
      </w:r>
      <w:proofErr w:type="spellEnd"/>
      <w:r w:rsidRPr="006643E8">
        <w:rPr>
          <w:rFonts w:ascii="Times New Roman" w:eastAsia="Times New Roman" w:hAnsi="Times New Roman" w:cs="Times New Roman"/>
          <w:kern w:val="0"/>
          <w14:ligatures w14:val="none"/>
        </w:rPr>
        <w:t xml:space="preserve">/ml, jis </w:t>
      </w:r>
      <w:proofErr w:type="spellStart"/>
      <w:r w:rsidRPr="006643E8">
        <w:rPr>
          <w:rFonts w:ascii="Times New Roman" w:eastAsia="Times New Roman" w:hAnsi="Times New Roman" w:cs="Times New Roman"/>
          <w:i/>
          <w:kern w:val="0"/>
          <w14:ligatures w14:val="none"/>
        </w:rPr>
        <w:t>in</w:t>
      </w:r>
      <w:proofErr w:type="spellEnd"/>
      <w:r w:rsidRPr="006643E8">
        <w:rPr>
          <w:rFonts w:ascii="Times New Roman" w:eastAsia="Times New Roman" w:hAnsi="Times New Roman" w:cs="Times New Roman"/>
          <w:i/>
          <w:kern w:val="0"/>
          <w14:ligatures w14:val="none"/>
        </w:rPr>
        <w:t xml:space="preserve"> </w:t>
      </w:r>
      <w:proofErr w:type="spellStart"/>
      <w:r w:rsidRPr="006643E8">
        <w:rPr>
          <w:rFonts w:ascii="Times New Roman" w:eastAsia="Times New Roman" w:hAnsi="Times New Roman" w:cs="Times New Roman"/>
          <w:i/>
          <w:kern w:val="0"/>
          <w14:ligatures w14:val="none"/>
        </w:rPr>
        <w:t>vitro</w:t>
      </w:r>
      <w:proofErr w:type="spellEnd"/>
      <w:r w:rsidRPr="006643E8">
        <w:rPr>
          <w:rFonts w:ascii="Times New Roman" w:eastAsia="Times New Roman" w:hAnsi="Times New Roman" w:cs="Times New Roman"/>
          <w:kern w:val="0"/>
          <w14:ligatures w14:val="none"/>
        </w:rPr>
        <w:t xml:space="preserve"> žmogaus kepenų fermento </w:t>
      </w:r>
      <w:proofErr w:type="spellStart"/>
      <w:r w:rsidRPr="006643E8">
        <w:rPr>
          <w:rFonts w:ascii="Times New Roman" w:eastAsia="Times New Roman" w:hAnsi="Times New Roman" w:cs="Times New Roman"/>
          <w:kern w:val="0"/>
          <w14:ligatures w14:val="none"/>
        </w:rPr>
        <w:t>citochromo</w:t>
      </w:r>
      <w:proofErr w:type="spellEnd"/>
      <w:r w:rsidRPr="006643E8">
        <w:rPr>
          <w:rFonts w:ascii="Times New Roman" w:eastAsia="Times New Roman" w:hAnsi="Times New Roman" w:cs="Times New Roman"/>
          <w:kern w:val="0"/>
          <w14:ligatures w14:val="none"/>
        </w:rPr>
        <w:t xml:space="preserve"> P450 </w:t>
      </w:r>
      <w:proofErr w:type="spellStart"/>
      <w:r w:rsidRPr="006643E8">
        <w:rPr>
          <w:rFonts w:ascii="Times New Roman" w:eastAsia="Times New Roman" w:hAnsi="Times New Roman" w:cs="Times New Roman"/>
          <w:kern w:val="0"/>
          <w14:ligatures w14:val="none"/>
        </w:rPr>
        <w:t>izofermentų</w:t>
      </w:r>
      <w:proofErr w:type="spellEnd"/>
      <w:r w:rsidRPr="006643E8">
        <w:rPr>
          <w:rFonts w:ascii="Times New Roman" w:eastAsia="Times New Roman" w:hAnsi="Times New Roman" w:cs="Times New Roman"/>
          <w:kern w:val="0"/>
          <w14:ligatures w14:val="none"/>
        </w:rPr>
        <w:t xml:space="preserve"> CYP 1A2, 2B6, 2C8, 2C9, 2C19, 2D6, 2E1 ir 4A9/11 neslopina.</w:t>
      </w:r>
    </w:p>
    <w:p w14:paraId="29F4BB0D" w14:textId="77777777" w:rsidR="006643E8" w:rsidRPr="006643E8" w:rsidRDefault="006643E8" w:rsidP="006643E8">
      <w:pPr>
        <w:spacing w:after="0" w:line="240" w:lineRule="auto"/>
        <w:jc w:val="both"/>
        <w:rPr>
          <w:rFonts w:ascii="Times New Roman" w:eastAsia="Times New Roman" w:hAnsi="Times New Roman" w:cs="Times New Roman"/>
          <w:kern w:val="0"/>
          <w14:ligatures w14:val="none"/>
        </w:rPr>
      </w:pPr>
    </w:p>
    <w:p w14:paraId="2CB8ABC1" w14:textId="77777777" w:rsidR="006643E8" w:rsidRPr="006643E8" w:rsidRDefault="006643E8" w:rsidP="006643E8">
      <w:pPr>
        <w:spacing w:after="0" w:line="240" w:lineRule="auto"/>
        <w:jc w:val="both"/>
        <w:rPr>
          <w:rFonts w:ascii="Times New Roman" w:eastAsia="Times New Roman" w:hAnsi="Times New Roman" w:cs="Times New Roman"/>
          <w:kern w:val="0"/>
          <w14:ligatures w14:val="none"/>
        </w:rPr>
      </w:pPr>
      <w:r w:rsidRPr="006643E8">
        <w:rPr>
          <w:rFonts w:ascii="Times New Roman" w:eastAsia="Times New Roman" w:hAnsi="Times New Roman" w:cs="Times New Roman"/>
          <w:kern w:val="0"/>
          <w14:ligatures w14:val="none"/>
        </w:rPr>
        <w:t>Koncentracijai esant 1 422 </w:t>
      </w:r>
      <w:proofErr w:type="spellStart"/>
      <w:r w:rsidRPr="006643E8">
        <w:rPr>
          <w:rFonts w:ascii="Times New Roman" w:eastAsia="Times New Roman" w:hAnsi="Times New Roman" w:cs="Times New Roman"/>
          <w:kern w:val="0"/>
          <w14:ligatures w14:val="none"/>
        </w:rPr>
        <w:t>μg</w:t>
      </w:r>
      <w:proofErr w:type="spellEnd"/>
      <w:r w:rsidRPr="006643E8">
        <w:rPr>
          <w:rFonts w:ascii="Times New Roman" w:eastAsia="Times New Roman" w:hAnsi="Times New Roman" w:cs="Times New Roman"/>
          <w:kern w:val="0"/>
          <w14:ligatures w14:val="none"/>
        </w:rPr>
        <w:t xml:space="preserve">/ml, buvo stebėtas silpnas slopinantis </w:t>
      </w:r>
      <w:proofErr w:type="spellStart"/>
      <w:r w:rsidRPr="006643E8">
        <w:rPr>
          <w:rFonts w:ascii="Times New Roman" w:eastAsia="Times New Roman" w:hAnsi="Times New Roman" w:cs="Times New Roman"/>
          <w:kern w:val="0"/>
          <w14:ligatures w14:val="none"/>
        </w:rPr>
        <w:t>izofermentų</w:t>
      </w:r>
      <w:proofErr w:type="spellEnd"/>
      <w:r w:rsidRPr="006643E8">
        <w:rPr>
          <w:rFonts w:ascii="Times New Roman" w:eastAsia="Times New Roman" w:hAnsi="Times New Roman" w:cs="Times New Roman"/>
          <w:kern w:val="0"/>
          <w14:ligatures w14:val="none"/>
        </w:rPr>
        <w:t xml:space="preserve"> CYP 2A6 (21%) ir 3A4/5 (11%) poveikis. Tačiau, tikėtina, kad koncentracijos lygis, slopinantis šias dvi CYP </w:t>
      </w:r>
      <w:proofErr w:type="spellStart"/>
      <w:r w:rsidRPr="006643E8">
        <w:rPr>
          <w:rFonts w:ascii="Times New Roman" w:eastAsia="Times New Roman" w:hAnsi="Times New Roman" w:cs="Times New Roman"/>
          <w:kern w:val="0"/>
          <w14:ligatures w14:val="none"/>
        </w:rPr>
        <w:t>izoformas</w:t>
      </w:r>
      <w:proofErr w:type="spellEnd"/>
      <w:r w:rsidRPr="006643E8">
        <w:rPr>
          <w:rFonts w:ascii="Times New Roman" w:eastAsia="Times New Roman" w:hAnsi="Times New Roman" w:cs="Times New Roman"/>
          <w:kern w:val="0"/>
          <w14:ligatures w14:val="none"/>
        </w:rPr>
        <w:t>, yra didesnis nei 1 422 </w:t>
      </w:r>
      <w:proofErr w:type="spellStart"/>
      <w:r w:rsidRPr="006643E8">
        <w:rPr>
          <w:rFonts w:ascii="Times New Roman" w:eastAsia="Times New Roman" w:hAnsi="Times New Roman" w:cs="Times New Roman"/>
          <w:kern w:val="0"/>
          <w14:ligatures w14:val="none"/>
        </w:rPr>
        <w:t>μg</w:t>
      </w:r>
      <w:proofErr w:type="spellEnd"/>
      <w:r w:rsidRPr="006643E8">
        <w:rPr>
          <w:rFonts w:ascii="Times New Roman" w:eastAsia="Times New Roman" w:hAnsi="Times New Roman" w:cs="Times New Roman"/>
          <w:kern w:val="0"/>
          <w14:ligatures w14:val="none"/>
        </w:rPr>
        <w:t>/ml. Todėl jo sąveika su kitais vaistiniais preparatais mažai tikėtina.</w:t>
      </w:r>
    </w:p>
    <w:p w14:paraId="43A1D046" w14:textId="77777777" w:rsidR="006643E8" w:rsidRPr="006643E8" w:rsidRDefault="006643E8" w:rsidP="006643E8">
      <w:pPr>
        <w:spacing w:after="0" w:line="240" w:lineRule="auto"/>
        <w:jc w:val="both"/>
        <w:rPr>
          <w:rFonts w:ascii="Times New Roman" w:eastAsia="Times New Roman" w:hAnsi="Times New Roman" w:cs="Times New Roman"/>
          <w:kern w:val="0"/>
          <w14:ligatures w14:val="none"/>
        </w:rPr>
      </w:pPr>
    </w:p>
    <w:p w14:paraId="31BFDA02" w14:textId="77777777" w:rsidR="006643E8" w:rsidRPr="006643E8" w:rsidRDefault="006643E8" w:rsidP="006643E8">
      <w:pPr>
        <w:spacing w:after="0" w:line="240" w:lineRule="auto"/>
        <w:jc w:val="both"/>
        <w:rPr>
          <w:rFonts w:ascii="Times New Roman" w:eastAsia="Times New Roman" w:hAnsi="Times New Roman" w:cs="Times New Roman"/>
          <w:kern w:val="0"/>
          <w:u w:val="single"/>
          <w14:ligatures w14:val="none"/>
        </w:rPr>
      </w:pPr>
      <w:r w:rsidRPr="006643E8">
        <w:rPr>
          <w:rFonts w:ascii="Times New Roman" w:eastAsia="Times New Roman" w:hAnsi="Times New Roman" w:cs="Times New Roman"/>
          <w:kern w:val="0"/>
          <w:u w:val="single"/>
          <w14:ligatures w14:val="none"/>
        </w:rPr>
        <w:t>Skydliaukės hormonai</w:t>
      </w:r>
    </w:p>
    <w:p w14:paraId="281B4AA1" w14:textId="77777777" w:rsidR="006643E8" w:rsidRPr="006643E8" w:rsidRDefault="006643E8" w:rsidP="006643E8">
      <w:pPr>
        <w:spacing w:after="0" w:line="240" w:lineRule="auto"/>
        <w:jc w:val="both"/>
        <w:rPr>
          <w:rFonts w:ascii="Times New Roman" w:eastAsia="Times New Roman" w:hAnsi="Times New Roman" w:cs="Times New Roman"/>
          <w:kern w:val="0"/>
          <w14:ligatures w14:val="none"/>
        </w:rPr>
      </w:pPr>
      <w:r w:rsidRPr="006643E8">
        <w:rPr>
          <w:rFonts w:ascii="Times New Roman" w:eastAsia="Times New Roman" w:hAnsi="Times New Roman" w:cs="Times New Roman"/>
          <w:kern w:val="0"/>
          <w14:ligatures w14:val="none"/>
        </w:rPr>
        <w:t>Vartojant kartu su skydliaukės ekstraktu (T</w:t>
      </w:r>
      <w:r w:rsidRPr="006643E8">
        <w:rPr>
          <w:rFonts w:ascii="Times New Roman" w:eastAsia="Times New Roman" w:hAnsi="Times New Roman" w:cs="Times New Roman"/>
          <w:kern w:val="0"/>
          <w:vertAlign w:val="subscript"/>
          <w14:ligatures w14:val="none"/>
        </w:rPr>
        <w:t>3</w:t>
      </w:r>
      <w:r w:rsidRPr="006643E8">
        <w:rPr>
          <w:rFonts w:ascii="Times New Roman" w:eastAsia="Times New Roman" w:hAnsi="Times New Roman" w:cs="Times New Roman"/>
          <w:kern w:val="0"/>
          <w14:ligatures w14:val="none"/>
        </w:rPr>
        <w:t>+T</w:t>
      </w:r>
      <w:r w:rsidRPr="006643E8">
        <w:rPr>
          <w:rFonts w:ascii="Times New Roman" w:eastAsia="Times New Roman" w:hAnsi="Times New Roman" w:cs="Times New Roman"/>
          <w:kern w:val="0"/>
          <w:vertAlign w:val="subscript"/>
          <w14:ligatures w14:val="none"/>
        </w:rPr>
        <w:t>4</w:t>
      </w:r>
      <w:r w:rsidRPr="006643E8">
        <w:rPr>
          <w:rFonts w:ascii="Times New Roman" w:eastAsia="Times New Roman" w:hAnsi="Times New Roman" w:cs="Times New Roman"/>
          <w:kern w:val="0"/>
          <w14:ligatures w14:val="none"/>
        </w:rPr>
        <w:t>), gauta pranešimų apie sumišimo (</w:t>
      </w:r>
      <w:proofErr w:type="spellStart"/>
      <w:r w:rsidRPr="006643E8">
        <w:rPr>
          <w:rFonts w:ascii="Times New Roman" w:eastAsia="Times New Roman" w:hAnsi="Times New Roman" w:cs="Times New Roman"/>
          <w:kern w:val="0"/>
          <w14:ligatures w14:val="none"/>
        </w:rPr>
        <w:t>konfūzijos</w:t>
      </w:r>
      <w:proofErr w:type="spellEnd"/>
      <w:r w:rsidRPr="006643E8">
        <w:rPr>
          <w:rFonts w:ascii="Times New Roman" w:eastAsia="Times New Roman" w:hAnsi="Times New Roman" w:cs="Times New Roman"/>
          <w:kern w:val="0"/>
          <w14:ligatures w14:val="none"/>
        </w:rPr>
        <w:t>), dirglumo ir miego sutrikimų pasireiškimą.</w:t>
      </w:r>
    </w:p>
    <w:p w14:paraId="3A0ADC67" w14:textId="77777777" w:rsidR="006643E8" w:rsidRPr="006643E8" w:rsidRDefault="006643E8" w:rsidP="006643E8">
      <w:pPr>
        <w:spacing w:after="0" w:line="240" w:lineRule="auto"/>
        <w:jc w:val="both"/>
        <w:rPr>
          <w:rFonts w:ascii="Times New Roman" w:eastAsia="Times New Roman" w:hAnsi="Times New Roman" w:cs="Times New Roman"/>
          <w:kern w:val="0"/>
          <w14:ligatures w14:val="none"/>
        </w:rPr>
      </w:pPr>
    </w:p>
    <w:p w14:paraId="4DB6340F" w14:textId="77777777" w:rsidR="006643E8" w:rsidRPr="006643E8" w:rsidRDefault="006643E8" w:rsidP="006643E8">
      <w:pPr>
        <w:spacing w:after="0" w:line="240" w:lineRule="auto"/>
        <w:jc w:val="both"/>
        <w:rPr>
          <w:rFonts w:ascii="Times New Roman" w:eastAsia="Times New Roman" w:hAnsi="Times New Roman" w:cs="Times New Roman"/>
          <w:kern w:val="0"/>
          <w:u w:val="single"/>
          <w14:ligatures w14:val="none"/>
        </w:rPr>
      </w:pPr>
      <w:proofErr w:type="spellStart"/>
      <w:r w:rsidRPr="006643E8">
        <w:rPr>
          <w:rFonts w:ascii="Times New Roman" w:eastAsia="Times New Roman" w:hAnsi="Times New Roman" w:cs="Times New Roman"/>
          <w:kern w:val="0"/>
          <w:u w:val="single"/>
          <w14:ligatures w14:val="none"/>
        </w:rPr>
        <w:t>Acenokumarolis</w:t>
      </w:r>
      <w:proofErr w:type="spellEnd"/>
    </w:p>
    <w:p w14:paraId="61F7F8B7" w14:textId="77777777" w:rsidR="006643E8" w:rsidRPr="006643E8" w:rsidRDefault="006643E8" w:rsidP="006643E8">
      <w:pPr>
        <w:spacing w:after="0" w:line="240" w:lineRule="auto"/>
        <w:jc w:val="both"/>
        <w:rPr>
          <w:rFonts w:ascii="Times New Roman" w:eastAsia="Times New Roman" w:hAnsi="Times New Roman" w:cs="Times New Roman"/>
          <w:kern w:val="0"/>
          <w14:ligatures w14:val="none"/>
        </w:rPr>
      </w:pPr>
      <w:r w:rsidRPr="006643E8">
        <w:rPr>
          <w:rFonts w:ascii="Times New Roman" w:eastAsia="Times New Roman" w:hAnsi="Times New Roman" w:cs="Times New Roman"/>
          <w:kern w:val="0"/>
          <w14:ligatures w14:val="none"/>
        </w:rPr>
        <w:t xml:space="preserve">Pranešama, kad viengubai koduoto klinikinio tyrimo metu su pacientais, kurie sirgo sunkia besikartojančia venų tromboze, </w:t>
      </w:r>
      <w:proofErr w:type="spellStart"/>
      <w:r w:rsidRPr="006643E8">
        <w:rPr>
          <w:rFonts w:ascii="Times New Roman" w:eastAsia="Times New Roman" w:hAnsi="Times New Roman" w:cs="Times New Roman"/>
          <w:kern w:val="0"/>
          <w14:ligatures w14:val="none"/>
        </w:rPr>
        <w:t>piracetamo</w:t>
      </w:r>
      <w:proofErr w:type="spellEnd"/>
      <w:r w:rsidRPr="006643E8">
        <w:rPr>
          <w:rFonts w:ascii="Times New Roman" w:eastAsia="Times New Roman" w:hAnsi="Times New Roman" w:cs="Times New Roman"/>
          <w:kern w:val="0"/>
          <w14:ligatures w14:val="none"/>
        </w:rPr>
        <w:t xml:space="preserve"> 9,6 g paros dozė neturėjo įtakos </w:t>
      </w:r>
      <w:proofErr w:type="spellStart"/>
      <w:r w:rsidRPr="006643E8">
        <w:rPr>
          <w:rFonts w:ascii="Times New Roman" w:eastAsia="Times New Roman" w:hAnsi="Times New Roman" w:cs="Times New Roman"/>
          <w:kern w:val="0"/>
          <w14:ligatures w14:val="none"/>
        </w:rPr>
        <w:t>acenokumarolio</w:t>
      </w:r>
      <w:proofErr w:type="spellEnd"/>
      <w:r w:rsidRPr="006643E8">
        <w:rPr>
          <w:rFonts w:ascii="Times New Roman" w:eastAsia="Times New Roman" w:hAnsi="Times New Roman" w:cs="Times New Roman"/>
          <w:kern w:val="0"/>
          <w14:ligatures w14:val="none"/>
        </w:rPr>
        <w:t xml:space="preserve"> dozei, kuri buvo reikalinga norint išlaikyti normos rodiklį (INR) 2,5–3,5; tačiau paskyrus 9,6 g per parą </w:t>
      </w:r>
      <w:proofErr w:type="spellStart"/>
      <w:r w:rsidRPr="006643E8">
        <w:rPr>
          <w:rFonts w:ascii="Times New Roman" w:eastAsia="Times New Roman" w:hAnsi="Times New Roman" w:cs="Times New Roman"/>
          <w:kern w:val="0"/>
          <w14:ligatures w14:val="none"/>
        </w:rPr>
        <w:t>paracetamolio</w:t>
      </w:r>
      <w:proofErr w:type="spellEnd"/>
      <w:r w:rsidRPr="006643E8">
        <w:rPr>
          <w:rFonts w:ascii="Times New Roman" w:eastAsia="Times New Roman" w:hAnsi="Times New Roman" w:cs="Times New Roman"/>
          <w:kern w:val="0"/>
          <w14:ligatures w14:val="none"/>
        </w:rPr>
        <w:t xml:space="preserve">, palyginti su vien tik </w:t>
      </w:r>
      <w:proofErr w:type="spellStart"/>
      <w:r w:rsidRPr="006643E8">
        <w:rPr>
          <w:rFonts w:ascii="Times New Roman" w:eastAsia="Times New Roman" w:hAnsi="Times New Roman" w:cs="Times New Roman"/>
          <w:kern w:val="0"/>
          <w14:ligatures w14:val="none"/>
        </w:rPr>
        <w:t>acenokumarolio</w:t>
      </w:r>
      <w:proofErr w:type="spellEnd"/>
      <w:r w:rsidRPr="006643E8">
        <w:rPr>
          <w:rFonts w:ascii="Times New Roman" w:eastAsia="Times New Roman" w:hAnsi="Times New Roman" w:cs="Times New Roman"/>
          <w:kern w:val="0"/>
          <w14:ligatures w14:val="none"/>
        </w:rPr>
        <w:t xml:space="preserve"> vartojimu, ženkliau sumažėjo trombocitų </w:t>
      </w:r>
      <w:proofErr w:type="spellStart"/>
      <w:r w:rsidRPr="006643E8">
        <w:rPr>
          <w:rFonts w:ascii="Times New Roman" w:eastAsia="Times New Roman" w:hAnsi="Times New Roman" w:cs="Times New Roman"/>
          <w:kern w:val="0"/>
          <w14:ligatures w14:val="none"/>
        </w:rPr>
        <w:t>agregacija</w:t>
      </w:r>
      <w:proofErr w:type="spellEnd"/>
      <w:r w:rsidRPr="006643E8">
        <w:rPr>
          <w:rFonts w:ascii="Times New Roman" w:eastAsia="Times New Roman" w:hAnsi="Times New Roman" w:cs="Times New Roman"/>
          <w:kern w:val="0"/>
          <w14:ligatures w14:val="none"/>
        </w:rPr>
        <w:t xml:space="preserve">, ß </w:t>
      </w:r>
      <w:proofErr w:type="spellStart"/>
      <w:r w:rsidRPr="006643E8">
        <w:rPr>
          <w:rFonts w:ascii="Times New Roman" w:eastAsia="Times New Roman" w:hAnsi="Times New Roman" w:cs="Times New Roman"/>
          <w:kern w:val="0"/>
          <w14:ligatures w14:val="none"/>
        </w:rPr>
        <w:t>tromboglobulino</w:t>
      </w:r>
      <w:proofErr w:type="spellEnd"/>
      <w:r w:rsidRPr="006643E8">
        <w:rPr>
          <w:rFonts w:ascii="Times New Roman" w:eastAsia="Times New Roman" w:hAnsi="Times New Roman" w:cs="Times New Roman"/>
          <w:kern w:val="0"/>
          <w14:ligatures w14:val="none"/>
        </w:rPr>
        <w:t xml:space="preserve"> išsilaisvinimas, </w:t>
      </w:r>
      <w:proofErr w:type="spellStart"/>
      <w:r w:rsidRPr="006643E8">
        <w:rPr>
          <w:rFonts w:ascii="Times New Roman" w:eastAsia="Times New Roman" w:hAnsi="Times New Roman" w:cs="Times New Roman"/>
          <w:kern w:val="0"/>
          <w14:ligatures w14:val="none"/>
        </w:rPr>
        <w:t>fibrinogeno</w:t>
      </w:r>
      <w:proofErr w:type="spellEnd"/>
      <w:r w:rsidRPr="006643E8">
        <w:rPr>
          <w:rFonts w:ascii="Times New Roman" w:eastAsia="Times New Roman" w:hAnsi="Times New Roman" w:cs="Times New Roman"/>
          <w:kern w:val="0"/>
          <w14:ligatures w14:val="none"/>
        </w:rPr>
        <w:t xml:space="preserve"> ir </w:t>
      </w:r>
      <w:proofErr w:type="spellStart"/>
      <w:r w:rsidRPr="006643E8">
        <w:rPr>
          <w:rFonts w:ascii="Times New Roman" w:eastAsia="Times New Roman" w:hAnsi="Times New Roman" w:cs="Times New Roman"/>
          <w:kern w:val="0"/>
          <w14:ligatures w14:val="none"/>
        </w:rPr>
        <w:t>von</w:t>
      </w:r>
      <w:proofErr w:type="spellEnd"/>
      <w:r w:rsidRPr="006643E8">
        <w:rPr>
          <w:rFonts w:ascii="Times New Roman" w:eastAsia="Times New Roman" w:hAnsi="Times New Roman" w:cs="Times New Roman"/>
          <w:kern w:val="0"/>
          <w14:ligatures w14:val="none"/>
        </w:rPr>
        <w:t xml:space="preserve"> </w:t>
      </w:r>
      <w:proofErr w:type="spellStart"/>
      <w:r w:rsidRPr="006643E8">
        <w:rPr>
          <w:rFonts w:ascii="Times New Roman" w:eastAsia="Times New Roman" w:hAnsi="Times New Roman" w:cs="Times New Roman"/>
          <w:i/>
          <w:kern w:val="0"/>
          <w14:ligatures w14:val="none"/>
        </w:rPr>
        <w:t>Willebrand</w:t>
      </w:r>
      <w:proofErr w:type="spellEnd"/>
      <w:r w:rsidRPr="006643E8">
        <w:rPr>
          <w:rFonts w:ascii="Times New Roman" w:eastAsia="Times New Roman" w:hAnsi="Times New Roman" w:cs="Times New Roman"/>
          <w:kern w:val="0"/>
          <w14:ligatures w14:val="none"/>
        </w:rPr>
        <w:t xml:space="preserve"> faktoriaus kiekis (VIII:C; VIII: </w:t>
      </w:r>
      <w:proofErr w:type="spellStart"/>
      <w:r w:rsidRPr="006643E8">
        <w:rPr>
          <w:rFonts w:ascii="Times New Roman" w:eastAsia="Times New Roman" w:hAnsi="Times New Roman" w:cs="Times New Roman"/>
          <w:kern w:val="0"/>
          <w14:ligatures w14:val="none"/>
        </w:rPr>
        <w:t>vW:Ag</w:t>
      </w:r>
      <w:proofErr w:type="spellEnd"/>
      <w:r w:rsidRPr="006643E8">
        <w:rPr>
          <w:rFonts w:ascii="Times New Roman" w:eastAsia="Times New Roman" w:hAnsi="Times New Roman" w:cs="Times New Roman"/>
          <w:kern w:val="0"/>
          <w14:ligatures w14:val="none"/>
        </w:rPr>
        <w:t xml:space="preserve">; </w:t>
      </w:r>
      <w:proofErr w:type="spellStart"/>
      <w:r w:rsidRPr="006643E8">
        <w:rPr>
          <w:rFonts w:ascii="Times New Roman" w:eastAsia="Times New Roman" w:hAnsi="Times New Roman" w:cs="Times New Roman"/>
          <w:kern w:val="0"/>
          <w14:ligatures w14:val="none"/>
        </w:rPr>
        <w:t>VIII:vW:Rco</w:t>
      </w:r>
      <w:proofErr w:type="spellEnd"/>
      <w:r w:rsidRPr="006643E8">
        <w:rPr>
          <w:rFonts w:ascii="Times New Roman" w:eastAsia="Times New Roman" w:hAnsi="Times New Roman" w:cs="Times New Roman"/>
          <w:kern w:val="0"/>
          <w14:ligatures w14:val="none"/>
        </w:rPr>
        <w:t>), kraujo ir kraujo plazmos klampumas.</w:t>
      </w:r>
    </w:p>
    <w:p w14:paraId="010D7973" w14:textId="77777777" w:rsidR="006643E8" w:rsidRPr="006643E8" w:rsidRDefault="006643E8" w:rsidP="006643E8">
      <w:pPr>
        <w:spacing w:after="0" w:line="240" w:lineRule="auto"/>
        <w:jc w:val="both"/>
        <w:rPr>
          <w:rFonts w:ascii="Times New Roman" w:eastAsia="Times New Roman" w:hAnsi="Times New Roman" w:cs="Times New Roman"/>
          <w:kern w:val="0"/>
          <w14:ligatures w14:val="none"/>
        </w:rPr>
      </w:pPr>
    </w:p>
    <w:p w14:paraId="7CF8D2A4" w14:textId="77777777" w:rsidR="006643E8" w:rsidRPr="006643E8" w:rsidRDefault="006643E8" w:rsidP="006643E8">
      <w:pPr>
        <w:spacing w:after="0" w:line="240" w:lineRule="auto"/>
        <w:jc w:val="both"/>
        <w:rPr>
          <w:rFonts w:ascii="Times New Roman" w:eastAsia="Times New Roman" w:hAnsi="Times New Roman" w:cs="Times New Roman"/>
          <w:kern w:val="0"/>
          <w:u w:val="single"/>
          <w14:ligatures w14:val="none"/>
        </w:rPr>
      </w:pPr>
      <w:r w:rsidRPr="006643E8">
        <w:rPr>
          <w:rFonts w:ascii="Times New Roman" w:eastAsia="Times New Roman" w:hAnsi="Times New Roman" w:cs="Times New Roman"/>
          <w:kern w:val="0"/>
          <w:u w:val="single"/>
          <w14:ligatures w14:val="none"/>
        </w:rPr>
        <w:t>Vaistiniai preparatai epilepsijai gydyti</w:t>
      </w:r>
    </w:p>
    <w:p w14:paraId="70B5E1AD" w14:textId="77777777" w:rsidR="006643E8" w:rsidRPr="006643E8" w:rsidRDefault="006643E8" w:rsidP="006643E8">
      <w:pPr>
        <w:spacing w:after="0" w:line="240" w:lineRule="auto"/>
        <w:jc w:val="both"/>
        <w:rPr>
          <w:rFonts w:ascii="Times New Roman" w:eastAsia="Times New Roman" w:hAnsi="Times New Roman" w:cs="Times New Roman"/>
          <w:kern w:val="0"/>
          <w14:ligatures w14:val="none"/>
        </w:rPr>
      </w:pPr>
      <w:r w:rsidRPr="006643E8">
        <w:rPr>
          <w:rFonts w:ascii="Times New Roman" w:eastAsia="Times New Roman" w:hAnsi="Times New Roman" w:cs="Times New Roman"/>
          <w:kern w:val="0"/>
          <w14:ligatures w14:val="none"/>
        </w:rPr>
        <w:t xml:space="preserve">Kai sergantys epilepsija pacientai 4 savaites vartojo po </w:t>
      </w:r>
      <w:smartTag w:uri="urn:schemas-microsoft-com:office:smarttags" w:element="metricconverter">
        <w:smartTagPr>
          <w:attr w:name="ProductID" w:val="20ﾠg"/>
        </w:smartTagPr>
        <w:r w:rsidRPr="006643E8">
          <w:rPr>
            <w:rFonts w:ascii="Times New Roman" w:eastAsia="Times New Roman" w:hAnsi="Times New Roman" w:cs="Times New Roman"/>
            <w:kern w:val="0"/>
            <w14:ligatures w14:val="none"/>
          </w:rPr>
          <w:t>20 g</w:t>
        </w:r>
      </w:smartTag>
      <w:r w:rsidRPr="006643E8">
        <w:rPr>
          <w:rFonts w:ascii="Times New Roman" w:eastAsia="Times New Roman" w:hAnsi="Times New Roman" w:cs="Times New Roman"/>
          <w:kern w:val="0"/>
          <w14:ligatures w14:val="none"/>
        </w:rPr>
        <w:t xml:space="preserve"> </w:t>
      </w:r>
      <w:proofErr w:type="spellStart"/>
      <w:r w:rsidRPr="006643E8">
        <w:rPr>
          <w:rFonts w:ascii="Times New Roman" w:eastAsia="Times New Roman" w:hAnsi="Times New Roman" w:cs="Times New Roman"/>
          <w:kern w:val="0"/>
          <w14:ligatures w14:val="none"/>
        </w:rPr>
        <w:t>piracetamo</w:t>
      </w:r>
      <w:proofErr w:type="spellEnd"/>
      <w:r w:rsidRPr="006643E8">
        <w:rPr>
          <w:rFonts w:ascii="Times New Roman" w:eastAsia="Times New Roman" w:hAnsi="Times New Roman" w:cs="Times New Roman"/>
          <w:kern w:val="0"/>
          <w14:ligatures w14:val="none"/>
        </w:rPr>
        <w:t xml:space="preserve"> per parą, vaistinių preparatų epilepsijai gydyti (</w:t>
      </w:r>
      <w:proofErr w:type="spellStart"/>
      <w:r w:rsidRPr="006643E8">
        <w:rPr>
          <w:rFonts w:ascii="Times New Roman" w:eastAsia="Times New Roman" w:hAnsi="Times New Roman" w:cs="Times New Roman"/>
          <w:kern w:val="0"/>
          <w14:ligatures w14:val="none"/>
        </w:rPr>
        <w:t>karbamazepino</w:t>
      </w:r>
      <w:proofErr w:type="spellEnd"/>
      <w:r w:rsidRPr="006643E8">
        <w:rPr>
          <w:rFonts w:ascii="Times New Roman" w:eastAsia="Times New Roman" w:hAnsi="Times New Roman" w:cs="Times New Roman"/>
          <w:kern w:val="0"/>
          <w14:ligatures w14:val="none"/>
        </w:rPr>
        <w:t xml:space="preserve">, </w:t>
      </w:r>
      <w:proofErr w:type="spellStart"/>
      <w:r w:rsidRPr="006643E8">
        <w:rPr>
          <w:rFonts w:ascii="Times New Roman" w:eastAsia="Times New Roman" w:hAnsi="Times New Roman" w:cs="Times New Roman"/>
          <w:kern w:val="0"/>
          <w14:ligatures w14:val="none"/>
        </w:rPr>
        <w:t>fenitoino</w:t>
      </w:r>
      <w:proofErr w:type="spellEnd"/>
      <w:r w:rsidRPr="006643E8">
        <w:rPr>
          <w:rFonts w:ascii="Times New Roman" w:eastAsia="Times New Roman" w:hAnsi="Times New Roman" w:cs="Times New Roman"/>
          <w:kern w:val="0"/>
          <w14:ligatures w14:val="none"/>
        </w:rPr>
        <w:t xml:space="preserve">, </w:t>
      </w:r>
      <w:proofErr w:type="spellStart"/>
      <w:r w:rsidRPr="006643E8">
        <w:rPr>
          <w:rFonts w:ascii="Times New Roman" w:eastAsia="Times New Roman" w:hAnsi="Times New Roman" w:cs="Times New Roman"/>
          <w:kern w:val="0"/>
          <w14:ligatures w14:val="none"/>
        </w:rPr>
        <w:t>fenobarbitalio</w:t>
      </w:r>
      <w:proofErr w:type="spellEnd"/>
      <w:r w:rsidRPr="006643E8">
        <w:rPr>
          <w:rFonts w:ascii="Times New Roman" w:eastAsia="Times New Roman" w:hAnsi="Times New Roman" w:cs="Times New Roman"/>
          <w:kern w:val="0"/>
          <w14:ligatures w14:val="none"/>
        </w:rPr>
        <w:t xml:space="preserve">, </w:t>
      </w:r>
      <w:proofErr w:type="spellStart"/>
      <w:r w:rsidRPr="006643E8">
        <w:rPr>
          <w:rFonts w:ascii="Times New Roman" w:eastAsia="Times New Roman" w:hAnsi="Times New Roman" w:cs="Times New Roman"/>
          <w:kern w:val="0"/>
          <w14:ligatures w14:val="none"/>
        </w:rPr>
        <w:t>valproato</w:t>
      </w:r>
      <w:proofErr w:type="spellEnd"/>
      <w:r w:rsidRPr="006643E8">
        <w:rPr>
          <w:rFonts w:ascii="Times New Roman" w:eastAsia="Times New Roman" w:hAnsi="Times New Roman" w:cs="Times New Roman"/>
          <w:kern w:val="0"/>
          <w14:ligatures w14:val="none"/>
        </w:rPr>
        <w:t>) didžiausia ir pastovi koncentracija kraujyje nesikeitė.</w:t>
      </w:r>
    </w:p>
    <w:p w14:paraId="0C9F9838" w14:textId="77777777" w:rsidR="006643E8" w:rsidRPr="006643E8" w:rsidRDefault="006643E8" w:rsidP="006643E8">
      <w:pPr>
        <w:spacing w:after="0" w:line="240" w:lineRule="auto"/>
        <w:jc w:val="both"/>
        <w:rPr>
          <w:rFonts w:ascii="Times New Roman" w:eastAsia="Times New Roman" w:hAnsi="Times New Roman" w:cs="Times New Roman"/>
          <w:kern w:val="0"/>
          <w14:ligatures w14:val="none"/>
        </w:rPr>
      </w:pPr>
    </w:p>
    <w:p w14:paraId="619F653F" w14:textId="77777777" w:rsidR="006643E8" w:rsidRPr="006643E8" w:rsidRDefault="006643E8" w:rsidP="006643E8">
      <w:pPr>
        <w:spacing w:after="0" w:line="240" w:lineRule="auto"/>
        <w:jc w:val="both"/>
        <w:rPr>
          <w:rFonts w:ascii="Times New Roman" w:eastAsia="Times New Roman" w:hAnsi="Times New Roman" w:cs="Times New Roman"/>
          <w:kern w:val="0"/>
          <w:u w:val="single"/>
          <w14:ligatures w14:val="none"/>
        </w:rPr>
      </w:pPr>
      <w:r w:rsidRPr="006643E8">
        <w:rPr>
          <w:rFonts w:ascii="Times New Roman" w:eastAsia="Times New Roman" w:hAnsi="Times New Roman" w:cs="Times New Roman"/>
          <w:kern w:val="0"/>
          <w:u w:val="single"/>
          <w14:ligatures w14:val="none"/>
        </w:rPr>
        <w:t>Alkoholis</w:t>
      </w:r>
    </w:p>
    <w:p w14:paraId="3AFC17F9" w14:textId="77777777" w:rsidR="006643E8" w:rsidRPr="006643E8" w:rsidRDefault="006643E8" w:rsidP="006643E8">
      <w:pPr>
        <w:spacing w:after="0" w:line="240" w:lineRule="auto"/>
        <w:jc w:val="both"/>
        <w:rPr>
          <w:rFonts w:ascii="Times New Roman" w:eastAsia="Times New Roman" w:hAnsi="Times New Roman" w:cs="Times New Roman"/>
          <w:kern w:val="0"/>
          <w14:ligatures w14:val="none"/>
        </w:rPr>
      </w:pPr>
      <w:r w:rsidRPr="006643E8">
        <w:rPr>
          <w:rFonts w:ascii="Times New Roman" w:eastAsia="Times New Roman" w:hAnsi="Times New Roman" w:cs="Times New Roman"/>
          <w:kern w:val="0"/>
          <w14:ligatures w14:val="none"/>
        </w:rPr>
        <w:t xml:space="preserve">Vartojant kartu su </w:t>
      </w:r>
      <w:proofErr w:type="spellStart"/>
      <w:r w:rsidRPr="006643E8">
        <w:rPr>
          <w:rFonts w:ascii="Times New Roman" w:eastAsia="Times New Roman" w:hAnsi="Times New Roman" w:cs="Times New Roman"/>
          <w:kern w:val="0"/>
          <w14:ligatures w14:val="none"/>
        </w:rPr>
        <w:t>piracetamu</w:t>
      </w:r>
      <w:proofErr w:type="spellEnd"/>
      <w:r w:rsidRPr="006643E8">
        <w:rPr>
          <w:rFonts w:ascii="Times New Roman" w:eastAsia="Times New Roman" w:hAnsi="Times New Roman" w:cs="Times New Roman"/>
          <w:kern w:val="0"/>
          <w14:ligatures w14:val="none"/>
        </w:rPr>
        <w:t xml:space="preserve"> alkoholį, pastarasis įtakos vaistinio preparato koncentracijai kraujo plazmoje neturėjo; išgėrus 1,6 g </w:t>
      </w:r>
      <w:proofErr w:type="spellStart"/>
      <w:r w:rsidRPr="006643E8">
        <w:rPr>
          <w:rFonts w:ascii="Times New Roman" w:eastAsia="Times New Roman" w:hAnsi="Times New Roman" w:cs="Times New Roman"/>
          <w:kern w:val="0"/>
          <w14:ligatures w14:val="none"/>
        </w:rPr>
        <w:t>piracetamo</w:t>
      </w:r>
      <w:proofErr w:type="spellEnd"/>
      <w:r w:rsidRPr="006643E8">
        <w:rPr>
          <w:rFonts w:ascii="Times New Roman" w:eastAsia="Times New Roman" w:hAnsi="Times New Roman" w:cs="Times New Roman"/>
          <w:kern w:val="0"/>
          <w14:ligatures w14:val="none"/>
        </w:rPr>
        <w:t xml:space="preserve">, alkoholio koncentracija kraujyje nepakito. </w:t>
      </w:r>
    </w:p>
    <w:p w14:paraId="74308F7C" w14:textId="77777777" w:rsidR="006643E8" w:rsidRPr="006643E8" w:rsidRDefault="006643E8" w:rsidP="006643E8">
      <w:pPr>
        <w:spacing w:after="0" w:line="240" w:lineRule="auto"/>
        <w:jc w:val="both"/>
        <w:rPr>
          <w:rFonts w:ascii="Times New Roman" w:eastAsia="Times New Roman" w:hAnsi="Times New Roman" w:cs="Times New Roman"/>
          <w:kern w:val="0"/>
          <w14:ligatures w14:val="none"/>
        </w:rPr>
      </w:pPr>
    </w:p>
    <w:p w14:paraId="05FD74B2" w14:textId="77777777" w:rsidR="006643E8" w:rsidRPr="006643E8" w:rsidRDefault="006643E8" w:rsidP="001830A5">
      <w:pPr>
        <w:spacing w:after="0" w:line="240" w:lineRule="auto"/>
        <w:ind w:left="567" w:hanging="567"/>
        <w:rPr>
          <w:rFonts w:ascii="Times New Roman" w:eastAsia="Times New Roman" w:hAnsi="Times New Roman" w:cs="Times New Roman"/>
          <w:b/>
          <w:kern w:val="0"/>
          <w14:ligatures w14:val="none"/>
        </w:rPr>
      </w:pPr>
      <w:r w:rsidRPr="006643E8">
        <w:rPr>
          <w:rFonts w:ascii="Times New Roman" w:eastAsia="Times New Roman" w:hAnsi="Times New Roman" w:cs="Times New Roman"/>
          <w:b/>
          <w:kern w:val="0"/>
          <w14:ligatures w14:val="none"/>
        </w:rPr>
        <w:t>4.6</w:t>
      </w:r>
      <w:r w:rsidRPr="006643E8">
        <w:rPr>
          <w:rFonts w:ascii="Times New Roman" w:eastAsia="Times New Roman" w:hAnsi="Times New Roman" w:cs="Times New Roman"/>
          <w:b/>
          <w:kern w:val="0"/>
          <w14:ligatures w14:val="none"/>
        </w:rPr>
        <w:tab/>
        <w:t>Vaisingumas, nėštumo ir žindymo laikotarpis</w:t>
      </w:r>
    </w:p>
    <w:p w14:paraId="677292D3" w14:textId="77777777" w:rsidR="006643E8" w:rsidRPr="006643E8" w:rsidRDefault="006643E8" w:rsidP="006643E8">
      <w:pPr>
        <w:spacing w:after="0" w:line="240" w:lineRule="auto"/>
        <w:jc w:val="both"/>
        <w:rPr>
          <w:rFonts w:ascii="Times New Roman" w:eastAsia="Times New Roman" w:hAnsi="Times New Roman" w:cs="Times New Roman"/>
          <w:kern w:val="0"/>
          <w:u w:val="single"/>
          <w14:ligatures w14:val="none"/>
        </w:rPr>
      </w:pPr>
    </w:p>
    <w:p w14:paraId="31779167" w14:textId="77777777" w:rsidR="006643E8" w:rsidRPr="006643E8" w:rsidRDefault="006643E8" w:rsidP="006643E8">
      <w:pPr>
        <w:spacing w:after="0" w:line="240" w:lineRule="auto"/>
        <w:jc w:val="both"/>
        <w:rPr>
          <w:rFonts w:ascii="Times New Roman" w:eastAsia="Times New Roman" w:hAnsi="Times New Roman" w:cs="Times New Roman"/>
          <w:kern w:val="0"/>
          <w:u w:val="single"/>
          <w14:ligatures w14:val="none"/>
        </w:rPr>
      </w:pPr>
      <w:r w:rsidRPr="006643E8">
        <w:rPr>
          <w:rFonts w:ascii="Times New Roman" w:eastAsia="Times New Roman" w:hAnsi="Times New Roman" w:cs="Times New Roman"/>
          <w:kern w:val="0"/>
          <w:u w:val="single"/>
          <w14:ligatures w14:val="none"/>
        </w:rPr>
        <w:lastRenderedPageBreak/>
        <w:t>Nėštumas</w:t>
      </w:r>
    </w:p>
    <w:p w14:paraId="5311F3B5" w14:textId="77777777" w:rsidR="006643E8" w:rsidRPr="006643E8" w:rsidRDefault="006643E8" w:rsidP="006643E8">
      <w:pPr>
        <w:spacing w:after="0" w:line="240" w:lineRule="auto"/>
        <w:jc w:val="both"/>
        <w:rPr>
          <w:rFonts w:ascii="Times New Roman" w:eastAsia="Times New Roman" w:hAnsi="Times New Roman" w:cs="Times New Roman"/>
          <w:kern w:val="0"/>
          <w14:ligatures w14:val="none"/>
        </w:rPr>
      </w:pPr>
      <w:r w:rsidRPr="006643E8">
        <w:rPr>
          <w:rFonts w:ascii="Times New Roman" w:eastAsia="Times New Roman" w:hAnsi="Times New Roman" w:cs="Times New Roman"/>
          <w:kern w:val="0"/>
          <w14:ligatures w14:val="none"/>
        </w:rPr>
        <w:t xml:space="preserve">Duomenų apie </w:t>
      </w:r>
      <w:proofErr w:type="spellStart"/>
      <w:r w:rsidRPr="006643E8">
        <w:rPr>
          <w:rFonts w:ascii="Times New Roman" w:eastAsia="Times New Roman" w:hAnsi="Times New Roman" w:cs="Times New Roman"/>
          <w:kern w:val="0"/>
          <w14:ligatures w14:val="none"/>
        </w:rPr>
        <w:t>piracetamo</w:t>
      </w:r>
      <w:proofErr w:type="spellEnd"/>
      <w:r w:rsidRPr="006643E8">
        <w:rPr>
          <w:rFonts w:ascii="Times New Roman" w:eastAsia="Times New Roman" w:hAnsi="Times New Roman" w:cs="Times New Roman"/>
          <w:kern w:val="0"/>
          <w14:ligatures w14:val="none"/>
        </w:rPr>
        <w:t xml:space="preserve"> vartojimą nėštumo metu nepakanka. Tyrimai su gyvūnais tiesioginio ar netiesioginio kenksmingo poveikio nėštumo eigai, embriono ar vaisiaus vystymuisi, gimdymui ar </w:t>
      </w:r>
      <w:proofErr w:type="spellStart"/>
      <w:r w:rsidRPr="006643E8">
        <w:rPr>
          <w:rFonts w:ascii="Times New Roman" w:eastAsia="Times New Roman" w:hAnsi="Times New Roman" w:cs="Times New Roman"/>
          <w:kern w:val="0"/>
          <w14:ligatures w14:val="none"/>
        </w:rPr>
        <w:t>postnataliniam</w:t>
      </w:r>
      <w:proofErr w:type="spellEnd"/>
      <w:r w:rsidRPr="006643E8">
        <w:rPr>
          <w:rFonts w:ascii="Times New Roman" w:eastAsia="Times New Roman" w:hAnsi="Times New Roman" w:cs="Times New Roman"/>
          <w:kern w:val="0"/>
          <w14:ligatures w14:val="none"/>
        </w:rPr>
        <w:t xml:space="preserve"> vystymuisi neparodė (žr. 5.3 skyrių).</w:t>
      </w:r>
    </w:p>
    <w:p w14:paraId="72BF580B" w14:textId="77777777" w:rsidR="006643E8" w:rsidRPr="006643E8" w:rsidRDefault="006643E8" w:rsidP="006643E8">
      <w:pPr>
        <w:spacing w:after="0" w:line="240" w:lineRule="auto"/>
        <w:jc w:val="both"/>
        <w:rPr>
          <w:rFonts w:ascii="Times New Roman" w:eastAsia="Times New Roman" w:hAnsi="Times New Roman" w:cs="Times New Roman"/>
          <w:kern w:val="0"/>
          <w14:ligatures w14:val="none"/>
        </w:rPr>
      </w:pPr>
      <w:proofErr w:type="spellStart"/>
      <w:r w:rsidRPr="006643E8">
        <w:rPr>
          <w:rFonts w:ascii="Times New Roman" w:eastAsia="Times New Roman" w:hAnsi="Times New Roman" w:cs="Times New Roman"/>
          <w:kern w:val="0"/>
          <w14:ligatures w14:val="none"/>
        </w:rPr>
        <w:t>Piracetamas</w:t>
      </w:r>
      <w:proofErr w:type="spellEnd"/>
      <w:r w:rsidRPr="006643E8">
        <w:rPr>
          <w:rFonts w:ascii="Times New Roman" w:eastAsia="Times New Roman" w:hAnsi="Times New Roman" w:cs="Times New Roman"/>
          <w:kern w:val="0"/>
          <w14:ligatures w14:val="none"/>
        </w:rPr>
        <w:t xml:space="preserve"> prasiskverbią pro placentą. Vaistinio preparato koncentracija naujagimio kraujyje sudaro apie 70-90% koncentracijos, esančios motinos kraujyje. </w:t>
      </w:r>
      <w:proofErr w:type="spellStart"/>
      <w:r w:rsidRPr="006643E8">
        <w:rPr>
          <w:rFonts w:ascii="Times New Roman" w:eastAsia="Times New Roman" w:hAnsi="Times New Roman" w:cs="Times New Roman"/>
          <w:kern w:val="0"/>
          <w14:ligatures w14:val="none"/>
        </w:rPr>
        <w:t>Piracetamo</w:t>
      </w:r>
      <w:proofErr w:type="spellEnd"/>
      <w:r w:rsidRPr="006643E8">
        <w:rPr>
          <w:rFonts w:ascii="Times New Roman" w:eastAsia="Times New Roman" w:hAnsi="Times New Roman" w:cs="Times New Roman"/>
          <w:kern w:val="0"/>
          <w14:ligatures w14:val="none"/>
        </w:rPr>
        <w:t xml:space="preserve"> nėštumo metu vartoti negalima, išskyrus neabejotinai būtinus atvejus, kai gydymo nauda viršija riziką ir nėščios moters klinikinė būklė yra tokia, kad ją būtina gydyti </w:t>
      </w:r>
      <w:proofErr w:type="spellStart"/>
      <w:r w:rsidRPr="006643E8">
        <w:rPr>
          <w:rFonts w:ascii="Times New Roman" w:eastAsia="Times New Roman" w:hAnsi="Times New Roman" w:cs="Times New Roman"/>
          <w:kern w:val="0"/>
          <w14:ligatures w14:val="none"/>
        </w:rPr>
        <w:t>piracetamu</w:t>
      </w:r>
      <w:proofErr w:type="spellEnd"/>
      <w:r w:rsidRPr="006643E8">
        <w:rPr>
          <w:rFonts w:ascii="Times New Roman" w:eastAsia="Times New Roman" w:hAnsi="Times New Roman" w:cs="Times New Roman"/>
          <w:kern w:val="0"/>
          <w14:ligatures w14:val="none"/>
        </w:rPr>
        <w:t>.</w:t>
      </w:r>
    </w:p>
    <w:p w14:paraId="31A1906A" w14:textId="77777777" w:rsidR="006643E8" w:rsidRPr="006643E8" w:rsidRDefault="006643E8" w:rsidP="006643E8">
      <w:pPr>
        <w:spacing w:after="0" w:line="240" w:lineRule="auto"/>
        <w:jc w:val="both"/>
        <w:rPr>
          <w:rFonts w:ascii="Times New Roman" w:eastAsia="Times New Roman" w:hAnsi="Times New Roman" w:cs="Times New Roman"/>
          <w:kern w:val="0"/>
          <w14:ligatures w14:val="none"/>
        </w:rPr>
      </w:pPr>
    </w:p>
    <w:p w14:paraId="1E2DF413" w14:textId="77777777" w:rsidR="006643E8" w:rsidRPr="006643E8" w:rsidRDefault="006643E8" w:rsidP="006643E8">
      <w:pPr>
        <w:spacing w:after="0" w:line="240" w:lineRule="auto"/>
        <w:jc w:val="both"/>
        <w:rPr>
          <w:rFonts w:ascii="Times New Roman" w:eastAsia="Times New Roman" w:hAnsi="Times New Roman" w:cs="Times New Roman"/>
          <w:kern w:val="0"/>
          <w14:ligatures w14:val="none"/>
        </w:rPr>
      </w:pPr>
      <w:r w:rsidRPr="006643E8">
        <w:rPr>
          <w:rFonts w:ascii="Times New Roman" w:eastAsia="Times New Roman" w:hAnsi="Times New Roman" w:cs="Times New Roman"/>
          <w:kern w:val="0"/>
          <w:u w:val="single"/>
          <w14:ligatures w14:val="none"/>
        </w:rPr>
        <w:t>Žindymas</w:t>
      </w:r>
    </w:p>
    <w:p w14:paraId="63F92DE7" w14:textId="77777777" w:rsidR="006643E8" w:rsidRPr="006643E8" w:rsidRDefault="006643E8" w:rsidP="006643E8">
      <w:pPr>
        <w:spacing w:after="0" w:line="240" w:lineRule="auto"/>
        <w:jc w:val="both"/>
        <w:rPr>
          <w:rFonts w:ascii="Times New Roman" w:eastAsia="Times New Roman" w:hAnsi="Times New Roman" w:cs="Times New Roman"/>
          <w:kern w:val="0"/>
          <w14:ligatures w14:val="none"/>
        </w:rPr>
      </w:pPr>
      <w:proofErr w:type="spellStart"/>
      <w:r w:rsidRPr="006643E8">
        <w:rPr>
          <w:rFonts w:ascii="Times New Roman" w:eastAsia="Times New Roman" w:hAnsi="Times New Roman" w:cs="Times New Roman"/>
          <w:kern w:val="0"/>
          <w14:ligatures w14:val="none"/>
        </w:rPr>
        <w:t>Piracetamas</w:t>
      </w:r>
      <w:proofErr w:type="spellEnd"/>
      <w:r w:rsidRPr="006643E8">
        <w:rPr>
          <w:rFonts w:ascii="Times New Roman" w:eastAsia="Times New Roman" w:hAnsi="Times New Roman" w:cs="Times New Roman"/>
          <w:kern w:val="0"/>
          <w14:ligatures w14:val="none"/>
        </w:rPr>
        <w:t xml:space="preserve"> išsiskiria į motinos pieną. Todėl </w:t>
      </w:r>
      <w:proofErr w:type="spellStart"/>
      <w:r w:rsidRPr="006643E8">
        <w:rPr>
          <w:rFonts w:ascii="Times New Roman" w:eastAsia="Times New Roman" w:hAnsi="Times New Roman" w:cs="Times New Roman"/>
          <w:kern w:val="0"/>
          <w14:ligatures w14:val="none"/>
        </w:rPr>
        <w:t>piracetamas</w:t>
      </w:r>
      <w:proofErr w:type="spellEnd"/>
      <w:r w:rsidRPr="006643E8">
        <w:rPr>
          <w:rFonts w:ascii="Times New Roman" w:eastAsia="Times New Roman" w:hAnsi="Times New Roman" w:cs="Times New Roman"/>
          <w:kern w:val="0"/>
          <w14:ligatures w14:val="none"/>
        </w:rPr>
        <w:t xml:space="preserve"> neturi būti vartojamas žindymo metu arba gydymo </w:t>
      </w:r>
      <w:proofErr w:type="spellStart"/>
      <w:r w:rsidRPr="006643E8">
        <w:rPr>
          <w:rFonts w:ascii="Times New Roman" w:eastAsia="Times New Roman" w:hAnsi="Times New Roman" w:cs="Times New Roman"/>
          <w:kern w:val="0"/>
          <w14:ligatures w14:val="none"/>
        </w:rPr>
        <w:t>piracetamu</w:t>
      </w:r>
      <w:proofErr w:type="spellEnd"/>
      <w:r w:rsidRPr="006643E8">
        <w:rPr>
          <w:rFonts w:ascii="Times New Roman" w:eastAsia="Times New Roman" w:hAnsi="Times New Roman" w:cs="Times New Roman"/>
          <w:kern w:val="0"/>
          <w14:ligatures w14:val="none"/>
        </w:rPr>
        <w:t xml:space="preserve"> metu žindymą reikia nutraukti. Atsižvelgiant į žindymo naudą kūdikiui ir gydymo naudą motinai, reikia nuspręsti, ar nutraukti žindymą ar nutraukti gydymą </w:t>
      </w:r>
      <w:proofErr w:type="spellStart"/>
      <w:r w:rsidRPr="006643E8">
        <w:rPr>
          <w:rFonts w:ascii="Times New Roman" w:eastAsia="Times New Roman" w:hAnsi="Times New Roman" w:cs="Times New Roman"/>
          <w:kern w:val="0"/>
          <w14:ligatures w14:val="none"/>
        </w:rPr>
        <w:t>piracetamu</w:t>
      </w:r>
      <w:proofErr w:type="spellEnd"/>
      <w:r w:rsidRPr="006643E8">
        <w:rPr>
          <w:rFonts w:ascii="Times New Roman" w:eastAsia="Times New Roman" w:hAnsi="Times New Roman" w:cs="Times New Roman"/>
          <w:kern w:val="0"/>
          <w14:ligatures w14:val="none"/>
        </w:rPr>
        <w:t>.</w:t>
      </w:r>
    </w:p>
    <w:p w14:paraId="6962EF2D" w14:textId="77777777" w:rsidR="006643E8" w:rsidRPr="006643E8" w:rsidRDefault="006643E8" w:rsidP="006643E8">
      <w:pPr>
        <w:spacing w:after="0" w:line="240" w:lineRule="auto"/>
        <w:jc w:val="both"/>
        <w:rPr>
          <w:rFonts w:ascii="Times New Roman" w:eastAsia="Times New Roman" w:hAnsi="Times New Roman" w:cs="Times New Roman"/>
          <w:b/>
          <w:kern w:val="0"/>
          <w14:ligatures w14:val="none"/>
        </w:rPr>
      </w:pPr>
    </w:p>
    <w:p w14:paraId="137E7FA5" w14:textId="77777777" w:rsidR="006643E8" w:rsidRPr="006643E8" w:rsidRDefault="006643E8" w:rsidP="001830A5">
      <w:pPr>
        <w:spacing w:after="0" w:line="240" w:lineRule="auto"/>
        <w:ind w:left="567" w:hanging="567"/>
        <w:rPr>
          <w:rFonts w:ascii="Times New Roman" w:eastAsia="Times New Roman" w:hAnsi="Times New Roman" w:cs="Times New Roman"/>
          <w:b/>
          <w:kern w:val="0"/>
          <w14:ligatures w14:val="none"/>
        </w:rPr>
      </w:pPr>
      <w:r w:rsidRPr="006643E8">
        <w:rPr>
          <w:rFonts w:ascii="Times New Roman" w:eastAsia="Times New Roman" w:hAnsi="Times New Roman" w:cs="Times New Roman"/>
          <w:b/>
          <w:kern w:val="0"/>
          <w14:ligatures w14:val="none"/>
        </w:rPr>
        <w:t>4.7</w:t>
      </w:r>
      <w:r w:rsidRPr="006643E8">
        <w:rPr>
          <w:rFonts w:ascii="Times New Roman" w:eastAsia="Times New Roman" w:hAnsi="Times New Roman" w:cs="Times New Roman"/>
          <w:b/>
          <w:kern w:val="0"/>
          <w14:ligatures w14:val="none"/>
        </w:rPr>
        <w:tab/>
        <w:t>Poveikis gebėjimui vairuoti ir valdyti mechanizmus</w:t>
      </w:r>
    </w:p>
    <w:p w14:paraId="76F39ECD" w14:textId="77777777" w:rsidR="006643E8" w:rsidRPr="006643E8" w:rsidRDefault="006643E8" w:rsidP="006643E8">
      <w:pPr>
        <w:spacing w:after="0" w:line="240" w:lineRule="auto"/>
        <w:jc w:val="both"/>
        <w:rPr>
          <w:rFonts w:ascii="Times New Roman" w:eastAsia="Times New Roman" w:hAnsi="Times New Roman" w:cs="Times New Roman"/>
          <w:kern w:val="0"/>
          <w14:ligatures w14:val="none"/>
        </w:rPr>
      </w:pPr>
    </w:p>
    <w:p w14:paraId="7B2011B6" w14:textId="77777777" w:rsidR="006643E8" w:rsidRPr="006643E8" w:rsidRDefault="006643E8" w:rsidP="006643E8">
      <w:pPr>
        <w:spacing w:after="0" w:line="240" w:lineRule="auto"/>
        <w:jc w:val="both"/>
        <w:rPr>
          <w:rFonts w:ascii="Times New Roman" w:eastAsia="Times New Roman" w:hAnsi="Times New Roman" w:cs="Times New Roman"/>
          <w:kern w:val="0"/>
          <w14:ligatures w14:val="none"/>
        </w:rPr>
      </w:pPr>
      <w:r w:rsidRPr="006643E8">
        <w:rPr>
          <w:rFonts w:ascii="Times New Roman" w:eastAsia="Times New Roman" w:hAnsi="Times New Roman" w:cs="Times New Roman"/>
          <w:kern w:val="0"/>
          <w14:ligatures w14:val="none"/>
        </w:rPr>
        <w:t>Gydytojui būtina atsižvelgti į tai, kad, kad šalutinis vaistinio preparato poveikis gali turėti įtakos gebėjimui vairuoti ir dirbti su mechanizmais.</w:t>
      </w:r>
    </w:p>
    <w:p w14:paraId="18545B0C" w14:textId="77777777" w:rsidR="006643E8" w:rsidRPr="006643E8" w:rsidRDefault="006643E8" w:rsidP="006643E8">
      <w:pPr>
        <w:spacing w:after="0" w:line="240" w:lineRule="auto"/>
        <w:jc w:val="both"/>
        <w:rPr>
          <w:rFonts w:ascii="Times New Roman" w:eastAsia="Times New Roman" w:hAnsi="Times New Roman" w:cs="Times New Roman"/>
          <w:kern w:val="0"/>
          <w14:ligatures w14:val="none"/>
        </w:rPr>
      </w:pPr>
    </w:p>
    <w:p w14:paraId="77358C6F" w14:textId="77777777" w:rsidR="006643E8" w:rsidRPr="006643E8" w:rsidRDefault="006643E8" w:rsidP="001830A5">
      <w:pPr>
        <w:spacing w:after="0" w:line="240" w:lineRule="auto"/>
        <w:ind w:left="567" w:hanging="567"/>
        <w:rPr>
          <w:rFonts w:ascii="Times New Roman" w:eastAsia="Times New Roman" w:hAnsi="Times New Roman" w:cs="Times New Roman"/>
          <w:b/>
          <w:kern w:val="0"/>
          <w14:ligatures w14:val="none"/>
        </w:rPr>
      </w:pPr>
      <w:r w:rsidRPr="006643E8">
        <w:rPr>
          <w:rFonts w:ascii="Times New Roman" w:eastAsia="Times New Roman" w:hAnsi="Times New Roman" w:cs="Times New Roman"/>
          <w:b/>
          <w:kern w:val="0"/>
          <w14:ligatures w14:val="none"/>
        </w:rPr>
        <w:t>4.8</w:t>
      </w:r>
      <w:r w:rsidRPr="006643E8">
        <w:rPr>
          <w:rFonts w:ascii="Times New Roman" w:eastAsia="Times New Roman" w:hAnsi="Times New Roman" w:cs="Times New Roman"/>
          <w:b/>
          <w:kern w:val="0"/>
          <w14:ligatures w14:val="none"/>
        </w:rPr>
        <w:tab/>
        <w:t>Nepageidaujamas poveikis</w:t>
      </w:r>
    </w:p>
    <w:p w14:paraId="5C597D8D" w14:textId="77777777" w:rsidR="006643E8" w:rsidRPr="006643E8" w:rsidRDefault="006643E8" w:rsidP="006643E8">
      <w:pPr>
        <w:spacing w:after="0" w:line="240" w:lineRule="auto"/>
        <w:jc w:val="both"/>
        <w:rPr>
          <w:rFonts w:ascii="Times New Roman" w:eastAsia="Times New Roman" w:hAnsi="Times New Roman" w:cs="Times New Roman"/>
          <w:kern w:val="0"/>
          <w14:ligatures w14:val="none"/>
        </w:rPr>
      </w:pPr>
    </w:p>
    <w:p w14:paraId="7032748B" w14:textId="77777777" w:rsidR="006643E8" w:rsidRPr="006643E8" w:rsidRDefault="006643E8" w:rsidP="006643E8">
      <w:pPr>
        <w:tabs>
          <w:tab w:val="left" w:pos="567"/>
        </w:tabs>
        <w:spacing w:after="0" w:line="240" w:lineRule="auto"/>
        <w:jc w:val="both"/>
        <w:rPr>
          <w:rFonts w:ascii="Times New Roman" w:eastAsia="Times New Roman" w:hAnsi="Times New Roman" w:cs="Times New Roman"/>
          <w:i/>
          <w:kern w:val="0"/>
          <w14:ligatures w14:val="none"/>
        </w:rPr>
      </w:pPr>
      <w:r w:rsidRPr="006643E8">
        <w:rPr>
          <w:rFonts w:ascii="Times New Roman" w:eastAsia="Times New Roman" w:hAnsi="Times New Roman" w:cs="Times New Roman"/>
          <w:i/>
          <w:kern w:val="0"/>
          <w14:ligatures w14:val="none"/>
        </w:rPr>
        <w:t xml:space="preserve">a. </w:t>
      </w:r>
      <w:r w:rsidRPr="006643E8">
        <w:rPr>
          <w:rFonts w:ascii="Times New Roman" w:eastAsia="Times New Roman" w:hAnsi="Times New Roman" w:cs="Times New Roman"/>
          <w:i/>
          <w:kern w:val="0"/>
          <w14:ligatures w14:val="none"/>
        </w:rPr>
        <w:tab/>
      </w:r>
      <w:r w:rsidRPr="006643E8">
        <w:rPr>
          <w:rFonts w:ascii="Times New Roman" w:eastAsia="Times New Roman" w:hAnsi="Times New Roman" w:cs="Times New Roman"/>
          <w:kern w:val="0"/>
          <w:u w:val="single"/>
          <w14:ligatures w14:val="none"/>
        </w:rPr>
        <w:t>Saugumo duomenų santrauka</w:t>
      </w:r>
    </w:p>
    <w:p w14:paraId="5AADEF08" w14:textId="77777777" w:rsidR="006643E8" w:rsidRPr="006643E8" w:rsidRDefault="006643E8" w:rsidP="006643E8">
      <w:pPr>
        <w:spacing w:after="0" w:line="240" w:lineRule="auto"/>
        <w:jc w:val="both"/>
        <w:rPr>
          <w:rFonts w:ascii="Times New Roman" w:eastAsia="Times New Roman" w:hAnsi="Times New Roman" w:cs="Times New Roman"/>
          <w:kern w:val="0"/>
          <w14:ligatures w14:val="none"/>
        </w:rPr>
      </w:pPr>
      <w:r w:rsidRPr="006643E8">
        <w:rPr>
          <w:rFonts w:ascii="Times New Roman" w:eastAsia="Times New Roman" w:hAnsi="Times New Roman" w:cs="Times New Roman"/>
          <w:kern w:val="0"/>
          <w14:ligatures w14:val="none"/>
        </w:rPr>
        <w:t xml:space="preserve">Dvigubai koduoti placebu kontroliuojami klinikiniai ir </w:t>
      </w:r>
      <w:proofErr w:type="spellStart"/>
      <w:r w:rsidRPr="006643E8">
        <w:rPr>
          <w:rFonts w:ascii="Times New Roman" w:eastAsia="Times New Roman" w:hAnsi="Times New Roman" w:cs="Times New Roman"/>
          <w:kern w:val="0"/>
          <w14:ligatures w14:val="none"/>
        </w:rPr>
        <w:t>farmakoklinikiniai</w:t>
      </w:r>
      <w:proofErr w:type="spellEnd"/>
      <w:r w:rsidRPr="006643E8">
        <w:rPr>
          <w:rFonts w:ascii="Times New Roman" w:eastAsia="Times New Roman" w:hAnsi="Times New Roman" w:cs="Times New Roman"/>
          <w:kern w:val="0"/>
          <w14:ligatures w14:val="none"/>
        </w:rPr>
        <w:t xml:space="preserve"> tyrimai, kurių kiekybiškai įvertinti saugumo duomenys yra turimi (paimti iš UCB Dokumentacijos duomenų banko </w:t>
      </w:r>
      <w:smartTag w:uri="urn:schemas-microsoft-com:office:smarttags" w:element="metricconverter">
        <w:smartTagPr>
          <w:attr w:name="ProductID" w:val="1997 m"/>
        </w:smartTagPr>
        <w:r w:rsidRPr="006643E8">
          <w:rPr>
            <w:rFonts w:ascii="Times New Roman" w:eastAsia="Times New Roman" w:hAnsi="Times New Roman" w:cs="Times New Roman"/>
            <w:kern w:val="0"/>
            <w14:ligatures w14:val="none"/>
          </w:rPr>
          <w:t>1997 m</w:t>
        </w:r>
      </w:smartTag>
      <w:r w:rsidRPr="006643E8">
        <w:rPr>
          <w:rFonts w:ascii="Times New Roman" w:eastAsia="Times New Roman" w:hAnsi="Times New Roman" w:cs="Times New Roman"/>
          <w:kern w:val="0"/>
          <w14:ligatures w14:val="none"/>
        </w:rPr>
        <w:t xml:space="preserve">. birželio mėn.), apima daugiau kaip 3 000 tiriamųjų, vartojusių </w:t>
      </w:r>
      <w:proofErr w:type="spellStart"/>
      <w:r w:rsidRPr="006643E8">
        <w:rPr>
          <w:rFonts w:ascii="Times New Roman" w:eastAsia="Times New Roman" w:hAnsi="Times New Roman" w:cs="Times New Roman"/>
          <w:kern w:val="0"/>
          <w14:ligatures w14:val="none"/>
        </w:rPr>
        <w:t>piracetamą</w:t>
      </w:r>
      <w:proofErr w:type="spellEnd"/>
      <w:r w:rsidRPr="006643E8">
        <w:rPr>
          <w:rFonts w:ascii="Times New Roman" w:eastAsia="Times New Roman" w:hAnsi="Times New Roman" w:cs="Times New Roman"/>
          <w:kern w:val="0"/>
          <w14:ligatures w14:val="none"/>
        </w:rPr>
        <w:t>, neatsižvelgiant į indikaciją, vaistinio preparato formą, paros dozę ar populiacijos charakteristikas.</w:t>
      </w:r>
    </w:p>
    <w:p w14:paraId="5DB7ED88" w14:textId="77777777" w:rsidR="006643E8" w:rsidRPr="006643E8" w:rsidRDefault="006643E8" w:rsidP="006643E8">
      <w:pPr>
        <w:spacing w:after="0" w:line="240" w:lineRule="auto"/>
        <w:jc w:val="both"/>
        <w:rPr>
          <w:rFonts w:ascii="Times New Roman" w:eastAsia="Times New Roman" w:hAnsi="Times New Roman" w:cs="Times New Roman"/>
          <w:kern w:val="0"/>
          <w14:ligatures w14:val="none"/>
        </w:rPr>
      </w:pPr>
    </w:p>
    <w:p w14:paraId="74205C42" w14:textId="77777777" w:rsidR="006643E8" w:rsidRPr="006643E8" w:rsidRDefault="006643E8" w:rsidP="006643E8">
      <w:pPr>
        <w:tabs>
          <w:tab w:val="left" w:pos="567"/>
        </w:tabs>
        <w:spacing w:after="0" w:line="240" w:lineRule="auto"/>
        <w:jc w:val="both"/>
        <w:rPr>
          <w:rFonts w:ascii="Times New Roman" w:eastAsia="Times New Roman" w:hAnsi="Times New Roman" w:cs="Times New Roman"/>
          <w:kern w:val="0"/>
          <w:u w:val="single"/>
          <w14:ligatures w14:val="none"/>
        </w:rPr>
      </w:pPr>
      <w:r w:rsidRPr="006643E8">
        <w:rPr>
          <w:rFonts w:ascii="Times New Roman" w:eastAsia="Times New Roman" w:hAnsi="Times New Roman" w:cs="Times New Roman"/>
          <w:i/>
          <w:kern w:val="0"/>
          <w14:ligatures w14:val="none"/>
        </w:rPr>
        <w:t xml:space="preserve">b. </w:t>
      </w:r>
      <w:r w:rsidRPr="006643E8">
        <w:rPr>
          <w:rFonts w:ascii="Times New Roman" w:eastAsia="Times New Roman" w:hAnsi="Times New Roman" w:cs="Times New Roman"/>
          <w:i/>
          <w:kern w:val="0"/>
          <w14:ligatures w14:val="none"/>
        </w:rPr>
        <w:tab/>
      </w:r>
      <w:r w:rsidRPr="006643E8">
        <w:rPr>
          <w:rFonts w:ascii="Times New Roman" w:eastAsia="Times New Roman" w:hAnsi="Times New Roman" w:cs="Times New Roman"/>
          <w:kern w:val="0"/>
          <w:u w:val="single"/>
          <w14:ligatures w14:val="none"/>
        </w:rPr>
        <w:t>Nepageidaujamų reakcijų santrauka lentelėje</w:t>
      </w:r>
    </w:p>
    <w:p w14:paraId="188058B9" w14:textId="77777777" w:rsidR="006643E8" w:rsidRPr="006643E8" w:rsidRDefault="006643E8" w:rsidP="006643E8">
      <w:pPr>
        <w:spacing w:after="0" w:line="240" w:lineRule="auto"/>
        <w:jc w:val="both"/>
        <w:rPr>
          <w:rFonts w:ascii="Times New Roman" w:eastAsia="Times New Roman" w:hAnsi="Times New Roman" w:cs="Times New Roman"/>
          <w:kern w:val="0"/>
          <w14:ligatures w14:val="none"/>
        </w:rPr>
      </w:pPr>
      <w:r w:rsidRPr="006643E8">
        <w:rPr>
          <w:rFonts w:ascii="Times New Roman" w:eastAsia="Times New Roman" w:hAnsi="Times New Roman" w:cs="Times New Roman"/>
          <w:kern w:val="0"/>
          <w14:ligatures w14:val="none"/>
        </w:rPr>
        <w:t>Nepageidaujamas poveikis, kuris buvo nustatytas klinikinių tyrimų metu ir po vaistinio preparato patekimo į rinką, yra išvardytas toliau pateikiamoje lentelėje pagal organų sistemų klases bei pagal dažnį. Nepageidaujamo poveikio dažnis apibūdinamas taip: labai dažnas (≥ 1/10), dažnas (nuo ≥ 1/100 iki &lt; 1/10), nedažnas (nuo ≥ 1/1 000 iki &lt; 1/100), retas (nuo ≥ 1/10 000 iki &lt; 1/1000), labai retas (&lt; 1/10 000) ir nežinomas (negali būti apskaičiuotas pagal turimus duomenis).</w:t>
      </w:r>
    </w:p>
    <w:p w14:paraId="0ED877B8" w14:textId="77777777" w:rsidR="006643E8" w:rsidRPr="006643E8" w:rsidRDefault="006643E8" w:rsidP="006643E8">
      <w:pPr>
        <w:spacing w:after="0" w:line="240" w:lineRule="auto"/>
        <w:jc w:val="both"/>
        <w:rPr>
          <w:rFonts w:ascii="Times New Roman" w:eastAsia="Times New Roman" w:hAnsi="Times New Roman" w:cs="Times New Roman"/>
          <w:kern w:val="0"/>
          <w14:ligatures w14:val="none"/>
        </w:rPr>
      </w:pPr>
      <w:r w:rsidRPr="006643E8">
        <w:rPr>
          <w:rFonts w:ascii="Times New Roman" w:eastAsia="MS Mincho" w:hAnsi="Times New Roman" w:cs="Times New Roman"/>
          <w:kern w:val="0"/>
          <w:lang w:eastAsia="ar-SA"/>
          <w14:ligatures w14:val="none"/>
        </w:rPr>
        <w:t>Vaistiniam preparatui patekus į rinką atsirado duomenų apie išvardytas nepageidaujamas reakcijas. Tačiau šių duomenų nepakanka nustatyti sutrikimų dažniui.</w:t>
      </w:r>
    </w:p>
    <w:p w14:paraId="21757E66" w14:textId="77777777" w:rsidR="006643E8" w:rsidRPr="006643E8" w:rsidRDefault="006643E8" w:rsidP="006643E8">
      <w:pPr>
        <w:spacing w:after="0" w:line="240" w:lineRule="auto"/>
        <w:rPr>
          <w:rFonts w:ascii="Times New Roman" w:eastAsia="Times New Roman" w:hAnsi="Times New Roman" w:cs="Times New Roman"/>
          <w:i/>
          <w:kern w:val="0"/>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92"/>
        <w:gridCol w:w="2347"/>
        <w:gridCol w:w="2351"/>
        <w:gridCol w:w="2071"/>
      </w:tblGrid>
      <w:tr w:rsidR="006643E8" w:rsidRPr="006643E8" w14:paraId="3718BF22" w14:textId="77777777" w:rsidTr="00DB1C96">
        <w:tc>
          <w:tcPr>
            <w:tcW w:w="2548" w:type="dxa"/>
          </w:tcPr>
          <w:p w14:paraId="337EDD81" w14:textId="77777777" w:rsidR="006643E8" w:rsidRPr="006643E8" w:rsidRDefault="006643E8" w:rsidP="006643E8">
            <w:pPr>
              <w:spacing w:after="0" w:line="240" w:lineRule="auto"/>
              <w:rPr>
                <w:rFonts w:ascii="Times New Roman" w:eastAsia="Times New Roman" w:hAnsi="Times New Roman" w:cs="Times New Roman"/>
                <w:b/>
                <w:kern w:val="0"/>
                <w14:ligatures w14:val="none"/>
              </w:rPr>
            </w:pPr>
            <w:r w:rsidRPr="006643E8">
              <w:rPr>
                <w:rFonts w:ascii="Times New Roman" w:eastAsia="Times New Roman" w:hAnsi="Times New Roman" w:cs="Times New Roman"/>
                <w:b/>
                <w:kern w:val="0"/>
                <w14:ligatures w14:val="none"/>
              </w:rPr>
              <w:t xml:space="preserve">Organų sistemų klasės (pagal </w:t>
            </w:r>
            <w:proofErr w:type="spellStart"/>
            <w:r w:rsidRPr="006643E8">
              <w:rPr>
                <w:rFonts w:ascii="Times New Roman" w:eastAsia="Times New Roman" w:hAnsi="Times New Roman" w:cs="Times New Roman"/>
                <w:b/>
                <w:kern w:val="0"/>
                <w14:ligatures w14:val="none"/>
              </w:rPr>
              <w:t>MedDRA</w:t>
            </w:r>
            <w:proofErr w:type="spellEnd"/>
            <w:r w:rsidRPr="006643E8">
              <w:rPr>
                <w:rFonts w:ascii="Times New Roman" w:eastAsia="Times New Roman" w:hAnsi="Times New Roman" w:cs="Times New Roman"/>
                <w:b/>
                <w:kern w:val="0"/>
                <w14:ligatures w14:val="none"/>
              </w:rPr>
              <w:t>)</w:t>
            </w:r>
          </w:p>
        </w:tc>
        <w:tc>
          <w:tcPr>
            <w:tcW w:w="2557" w:type="dxa"/>
          </w:tcPr>
          <w:p w14:paraId="25047E86" w14:textId="77777777" w:rsidR="006643E8" w:rsidRPr="006643E8" w:rsidRDefault="006643E8" w:rsidP="006643E8">
            <w:pPr>
              <w:spacing w:after="0" w:line="240" w:lineRule="auto"/>
              <w:rPr>
                <w:rFonts w:ascii="Times New Roman" w:eastAsia="Times New Roman" w:hAnsi="Times New Roman" w:cs="Times New Roman"/>
                <w:b/>
                <w:kern w:val="0"/>
                <w14:ligatures w14:val="none"/>
              </w:rPr>
            </w:pPr>
            <w:r w:rsidRPr="006643E8">
              <w:rPr>
                <w:rFonts w:ascii="Times New Roman" w:eastAsia="Times New Roman" w:hAnsi="Times New Roman" w:cs="Times New Roman"/>
                <w:b/>
                <w:kern w:val="0"/>
                <w14:ligatures w14:val="none"/>
              </w:rPr>
              <w:t xml:space="preserve">Dažnas </w:t>
            </w:r>
          </w:p>
          <w:p w14:paraId="38769A4B" w14:textId="77777777" w:rsidR="006643E8" w:rsidRPr="006643E8" w:rsidRDefault="006643E8" w:rsidP="006643E8">
            <w:pPr>
              <w:spacing w:after="0" w:line="240" w:lineRule="auto"/>
              <w:rPr>
                <w:rFonts w:ascii="Times New Roman" w:eastAsia="Times New Roman" w:hAnsi="Times New Roman" w:cs="Times New Roman"/>
                <w:b/>
                <w:kern w:val="0"/>
                <w14:ligatures w14:val="none"/>
              </w:rPr>
            </w:pPr>
          </w:p>
        </w:tc>
        <w:tc>
          <w:tcPr>
            <w:tcW w:w="2573" w:type="dxa"/>
          </w:tcPr>
          <w:p w14:paraId="390A1141" w14:textId="77777777" w:rsidR="006643E8" w:rsidRPr="006643E8" w:rsidRDefault="006643E8" w:rsidP="006643E8">
            <w:pPr>
              <w:spacing w:after="0" w:line="240" w:lineRule="auto"/>
              <w:rPr>
                <w:rFonts w:ascii="Times New Roman" w:eastAsia="Times New Roman" w:hAnsi="Times New Roman" w:cs="Times New Roman"/>
                <w:b/>
                <w:kern w:val="0"/>
                <w14:ligatures w14:val="none"/>
              </w:rPr>
            </w:pPr>
            <w:r w:rsidRPr="006643E8">
              <w:rPr>
                <w:rFonts w:ascii="Times New Roman" w:eastAsia="Times New Roman" w:hAnsi="Times New Roman" w:cs="Times New Roman"/>
                <w:b/>
                <w:kern w:val="0"/>
                <w14:ligatures w14:val="none"/>
              </w:rPr>
              <w:t>Nedažnas</w:t>
            </w:r>
          </w:p>
          <w:p w14:paraId="5244B491" w14:textId="77777777" w:rsidR="006643E8" w:rsidRPr="006643E8" w:rsidRDefault="006643E8" w:rsidP="006643E8">
            <w:pPr>
              <w:spacing w:after="0" w:line="240" w:lineRule="auto"/>
              <w:rPr>
                <w:rFonts w:ascii="Times New Roman" w:eastAsia="Times New Roman" w:hAnsi="Times New Roman" w:cs="Times New Roman"/>
                <w:b/>
                <w:kern w:val="0"/>
                <w14:ligatures w14:val="none"/>
              </w:rPr>
            </w:pPr>
          </w:p>
        </w:tc>
        <w:tc>
          <w:tcPr>
            <w:tcW w:w="2176" w:type="dxa"/>
          </w:tcPr>
          <w:p w14:paraId="30D0033B" w14:textId="77777777" w:rsidR="006643E8" w:rsidRPr="006643E8" w:rsidRDefault="006643E8" w:rsidP="006643E8">
            <w:pPr>
              <w:spacing w:after="0" w:line="240" w:lineRule="auto"/>
              <w:rPr>
                <w:rFonts w:ascii="Times New Roman" w:eastAsia="Times New Roman" w:hAnsi="Times New Roman" w:cs="Times New Roman"/>
                <w:b/>
                <w:kern w:val="0"/>
                <w14:ligatures w14:val="none"/>
              </w:rPr>
            </w:pPr>
            <w:r w:rsidRPr="006643E8">
              <w:rPr>
                <w:rFonts w:ascii="Times New Roman" w:eastAsia="Times New Roman" w:hAnsi="Times New Roman" w:cs="Times New Roman"/>
                <w:b/>
                <w:kern w:val="0"/>
                <w14:ligatures w14:val="none"/>
              </w:rPr>
              <w:t>Dažnis nežinomas</w:t>
            </w:r>
          </w:p>
        </w:tc>
      </w:tr>
      <w:tr w:rsidR="006643E8" w:rsidRPr="006643E8" w14:paraId="7738E338" w14:textId="77777777" w:rsidTr="00DB1C96">
        <w:tc>
          <w:tcPr>
            <w:tcW w:w="2548" w:type="dxa"/>
          </w:tcPr>
          <w:p w14:paraId="4B6946E1" w14:textId="77777777" w:rsidR="006643E8" w:rsidRPr="006643E8" w:rsidRDefault="006643E8" w:rsidP="006643E8">
            <w:pPr>
              <w:spacing w:after="0" w:line="240" w:lineRule="auto"/>
              <w:rPr>
                <w:rFonts w:ascii="Times New Roman" w:eastAsia="Times New Roman" w:hAnsi="Times New Roman" w:cs="Times New Roman"/>
                <w:kern w:val="0"/>
                <w14:ligatures w14:val="none"/>
              </w:rPr>
            </w:pPr>
            <w:r w:rsidRPr="006643E8">
              <w:rPr>
                <w:rFonts w:ascii="Times New Roman" w:eastAsia="Times New Roman" w:hAnsi="Times New Roman" w:cs="Times New Roman"/>
                <w:kern w:val="0"/>
                <w14:ligatures w14:val="none"/>
              </w:rPr>
              <w:t>Kraujo ir limfinės sistemos sutrikimai</w:t>
            </w:r>
          </w:p>
        </w:tc>
        <w:tc>
          <w:tcPr>
            <w:tcW w:w="2557" w:type="dxa"/>
          </w:tcPr>
          <w:p w14:paraId="20D1032D" w14:textId="77777777" w:rsidR="006643E8" w:rsidRPr="006643E8" w:rsidRDefault="006643E8" w:rsidP="006643E8">
            <w:pPr>
              <w:spacing w:after="0" w:line="240" w:lineRule="auto"/>
              <w:rPr>
                <w:rFonts w:ascii="Times New Roman" w:eastAsia="Times New Roman" w:hAnsi="Times New Roman" w:cs="Times New Roman"/>
                <w:kern w:val="0"/>
                <w14:ligatures w14:val="none"/>
              </w:rPr>
            </w:pPr>
          </w:p>
        </w:tc>
        <w:tc>
          <w:tcPr>
            <w:tcW w:w="2573" w:type="dxa"/>
          </w:tcPr>
          <w:p w14:paraId="0D739C3C" w14:textId="77777777" w:rsidR="006643E8" w:rsidRPr="006643E8" w:rsidRDefault="006643E8" w:rsidP="006643E8">
            <w:pPr>
              <w:spacing w:after="0" w:line="240" w:lineRule="auto"/>
              <w:rPr>
                <w:rFonts w:ascii="Times New Roman" w:eastAsia="Times New Roman" w:hAnsi="Times New Roman" w:cs="Times New Roman"/>
                <w:kern w:val="0"/>
                <w14:ligatures w14:val="none"/>
              </w:rPr>
            </w:pPr>
          </w:p>
        </w:tc>
        <w:tc>
          <w:tcPr>
            <w:tcW w:w="2176" w:type="dxa"/>
          </w:tcPr>
          <w:p w14:paraId="273D56D5" w14:textId="77777777" w:rsidR="006643E8" w:rsidRPr="006643E8" w:rsidRDefault="006643E8" w:rsidP="006643E8">
            <w:pPr>
              <w:spacing w:after="0" w:line="240" w:lineRule="auto"/>
              <w:rPr>
                <w:rFonts w:ascii="Times New Roman" w:eastAsia="Times New Roman" w:hAnsi="Times New Roman" w:cs="Times New Roman"/>
                <w:kern w:val="0"/>
                <w14:ligatures w14:val="none"/>
              </w:rPr>
            </w:pPr>
            <w:r w:rsidRPr="006643E8">
              <w:rPr>
                <w:rFonts w:ascii="Times New Roman" w:eastAsia="Times New Roman" w:hAnsi="Times New Roman" w:cs="Times New Roman"/>
                <w:kern w:val="0"/>
                <w14:ligatures w14:val="none"/>
              </w:rPr>
              <w:t>Hemoraginiai sutrikimai</w:t>
            </w:r>
          </w:p>
        </w:tc>
      </w:tr>
      <w:tr w:rsidR="006643E8" w:rsidRPr="006643E8" w14:paraId="444BC713" w14:textId="77777777" w:rsidTr="00DB1C96">
        <w:tc>
          <w:tcPr>
            <w:tcW w:w="2548" w:type="dxa"/>
          </w:tcPr>
          <w:p w14:paraId="5C71E43D" w14:textId="77777777" w:rsidR="006643E8" w:rsidRPr="006643E8" w:rsidRDefault="006643E8" w:rsidP="006643E8">
            <w:pPr>
              <w:spacing w:after="0" w:line="240" w:lineRule="auto"/>
              <w:rPr>
                <w:rFonts w:ascii="Times New Roman" w:eastAsia="Times New Roman" w:hAnsi="Times New Roman" w:cs="Times New Roman"/>
                <w:kern w:val="0"/>
                <w14:ligatures w14:val="none"/>
              </w:rPr>
            </w:pPr>
            <w:r w:rsidRPr="006643E8">
              <w:rPr>
                <w:rFonts w:ascii="Times New Roman" w:eastAsia="Times New Roman" w:hAnsi="Times New Roman" w:cs="Times New Roman"/>
                <w:kern w:val="0"/>
                <w14:ligatures w14:val="none"/>
              </w:rPr>
              <w:t>Imuninės sistemos sutrikimai</w:t>
            </w:r>
          </w:p>
        </w:tc>
        <w:tc>
          <w:tcPr>
            <w:tcW w:w="2557" w:type="dxa"/>
          </w:tcPr>
          <w:p w14:paraId="184DCC9B" w14:textId="77777777" w:rsidR="006643E8" w:rsidRPr="006643E8" w:rsidRDefault="006643E8" w:rsidP="006643E8">
            <w:pPr>
              <w:spacing w:after="0" w:line="240" w:lineRule="auto"/>
              <w:rPr>
                <w:rFonts w:ascii="Times New Roman" w:eastAsia="Times New Roman" w:hAnsi="Times New Roman" w:cs="Times New Roman"/>
                <w:kern w:val="0"/>
                <w14:ligatures w14:val="none"/>
              </w:rPr>
            </w:pPr>
          </w:p>
        </w:tc>
        <w:tc>
          <w:tcPr>
            <w:tcW w:w="2573" w:type="dxa"/>
          </w:tcPr>
          <w:p w14:paraId="7BAF24FB" w14:textId="77777777" w:rsidR="006643E8" w:rsidRPr="006643E8" w:rsidRDefault="006643E8" w:rsidP="006643E8">
            <w:pPr>
              <w:spacing w:after="0" w:line="240" w:lineRule="auto"/>
              <w:rPr>
                <w:rFonts w:ascii="Times New Roman" w:eastAsia="Times New Roman" w:hAnsi="Times New Roman" w:cs="Times New Roman"/>
                <w:kern w:val="0"/>
                <w14:ligatures w14:val="none"/>
              </w:rPr>
            </w:pPr>
          </w:p>
        </w:tc>
        <w:tc>
          <w:tcPr>
            <w:tcW w:w="2176" w:type="dxa"/>
          </w:tcPr>
          <w:p w14:paraId="092AA6C0" w14:textId="77777777" w:rsidR="006643E8" w:rsidRPr="006643E8" w:rsidRDefault="006643E8" w:rsidP="006643E8">
            <w:pPr>
              <w:spacing w:after="0" w:line="240" w:lineRule="auto"/>
              <w:rPr>
                <w:rFonts w:ascii="Times New Roman" w:eastAsia="Times New Roman" w:hAnsi="Times New Roman" w:cs="Times New Roman"/>
                <w:kern w:val="0"/>
                <w14:ligatures w14:val="none"/>
              </w:rPr>
            </w:pPr>
            <w:proofErr w:type="spellStart"/>
            <w:r w:rsidRPr="006643E8">
              <w:rPr>
                <w:rFonts w:ascii="Times New Roman" w:eastAsia="Times New Roman" w:hAnsi="Times New Roman" w:cs="Times New Roman"/>
                <w:kern w:val="0"/>
                <w14:ligatures w14:val="none"/>
              </w:rPr>
              <w:t>Anafilaktoidinė</w:t>
            </w:r>
            <w:proofErr w:type="spellEnd"/>
            <w:r w:rsidRPr="006643E8">
              <w:rPr>
                <w:rFonts w:ascii="Times New Roman" w:eastAsia="Times New Roman" w:hAnsi="Times New Roman" w:cs="Times New Roman"/>
                <w:kern w:val="0"/>
                <w14:ligatures w14:val="none"/>
              </w:rPr>
              <w:t xml:space="preserve"> reakcija, padidėjęs jautrumas</w:t>
            </w:r>
          </w:p>
        </w:tc>
      </w:tr>
      <w:tr w:rsidR="006643E8" w:rsidRPr="006643E8" w14:paraId="507177E3" w14:textId="77777777" w:rsidTr="00DB1C96">
        <w:tc>
          <w:tcPr>
            <w:tcW w:w="2548" w:type="dxa"/>
          </w:tcPr>
          <w:p w14:paraId="2A210E01" w14:textId="77777777" w:rsidR="006643E8" w:rsidRPr="006643E8" w:rsidRDefault="006643E8" w:rsidP="006643E8">
            <w:pPr>
              <w:spacing w:after="0" w:line="240" w:lineRule="auto"/>
              <w:rPr>
                <w:rFonts w:ascii="Times New Roman" w:eastAsia="Times New Roman" w:hAnsi="Times New Roman" w:cs="Times New Roman"/>
                <w:kern w:val="0"/>
                <w14:ligatures w14:val="none"/>
              </w:rPr>
            </w:pPr>
            <w:r w:rsidRPr="006643E8">
              <w:rPr>
                <w:rFonts w:ascii="Times New Roman" w:eastAsia="Times New Roman" w:hAnsi="Times New Roman" w:cs="Times New Roman"/>
                <w:kern w:val="0"/>
                <w14:ligatures w14:val="none"/>
              </w:rPr>
              <w:t>Psichikos sutrikimai</w:t>
            </w:r>
          </w:p>
        </w:tc>
        <w:tc>
          <w:tcPr>
            <w:tcW w:w="2557" w:type="dxa"/>
          </w:tcPr>
          <w:p w14:paraId="5122F7A1" w14:textId="77777777" w:rsidR="006643E8" w:rsidRPr="006643E8" w:rsidRDefault="006643E8" w:rsidP="006643E8">
            <w:pPr>
              <w:spacing w:after="0" w:line="240" w:lineRule="auto"/>
              <w:rPr>
                <w:rFonts w:ascii="Times New Roman" w:eastAsia="Times New Roman" w:hAnsi="Times New Roman" w:cs="Times New Roman"/>
                <w:kern w:val="0"/>
                <w14:ligatures w14:val="none"/>
              </w:rPr>
            </w:pPr>
            <w:r w:rsidRPr="006643E8">
              <w:rPr>
                <w:rFonts w:ascii="Times New Roman" w:eastAsia="Times New Roman" w:hAnsi="Times New Roman" w:cs="Times New Roman"/>
                <w:kern w:val="0"/>
                <w14:ligatures w14:val="none"/>
              </w:rPr>
              <w:t>Nervingumas</w:t>
            </w:r>
          </w:p>
        </w:tc>
        <w:tc>
          <w:tcPr>
            <w:tcW w:w="2573" w:type="dxa"/>
          </w:tcPr>
          <w:p w14:paraId="4582CF54" w14:textId="77777777" w:rsidR="006643E8" w:rsidRPr="006643E8" w:rsidRDefault="006643E8" w:rsidP="006643E8">
            <w:pPr>
              <w:spacing w:after="0" w:line="240" w:lineRule="auto"/>
              <w:rPr>
                <w:rFonts w:ascii="Times New Roman" w:eastAsia="Times New Roman" w:hAnsi="Times New Roman" w:cs="Times New Roman"/>
                <w:kern w:val="0"/>
                <w14:ligatures w14:val="none"/>
              </w:rPr>
            </w:pPr>
            <w:r w:rsidRPr="006643E8">
              <w:rPr>
                <w:rFonts w:ascii="Times New Roman" w:eastAsia="Times New Roman" w:hAnsi="Times New Roman" w:cs="Times New Roman"/>
                <w:kern w:val="0"/>
                <w14:ligatures w14:val="none"/>
              </w:rPr>
              <w:t>Depresija</w:t>
            </w:r>
          </w:p>
        </w:tc>
        <w:tc>
          <w:tcPr>
            <w:tcW w:w="2176" w:type="dxa"/>
          </w:tcPr>
          <w:p w14:paraId="46589C50" w14:textId="77777777" w:rsidR="006643E8" w:rsidRPr="006643E8" w:rsidRDefault="006643E8" w:rsidP="006643E8">
            <w:pPr>
              <w:spacing w:after="0" w:line="240" w:lineRule="auto"/>
              <w:rPr>
                <w:rFonts w:ascii="Times New Roman" w:eastAsia="Times New Roman" w:hAnsi="Times New Roman" w:cs="Times New Roman"/>
                <w:kern w:val="0"/>
                <w14:ligatures w14:val="none"/>
              </w:rPr>
            </w:pPr>
            <w:r w:rsidRPr="006643E8">
              <w:rPr>
                <w:rFonts w:ascii="Times New Roman" w:eastAsia="Times New Roman" w:hAnsi="Times New Roman" w:cs="Times New Roman"/>
                <w:kern w:val="0"/>
                <w14:ligatures w14:val="none"/>
              </w:rPr>
              <w:t>Susijaudinimas (</w:t>
            </w:r>
            <w:proofErr w:type="spellStart"/>
            <w:r w:rsidRPr="006643E8">
              <w:rPr>
                <w:rFonts w:ascii="Times New Roman" w:eastAsia="Times New Roman" w:hAnsi="Times New Roman" w:cs="Times New Roman"/>
                <w:kern w:val="0"/>
                <w14:ligatures w14:val="none"/>
              </w:rPr>
              <w:t>ažitacija</w:t>
            </w:r>
            <w:proofErr w:type="spellEnd"/>
            <w:r w:rsidRPr="006643E8">
              <w:rPr>
                <w:rFonts w:ascii="Times New Roman" w:eastAsia="Times New Roman" w:hAnsi="Times New Roman" w:cs="Times New Roman"/>
                <w:kern w:val="0"/>
                <w14:ligatures w14:val="none"/>
              </w:rPr>
              <w:t>), nerimas, sumišimas (konfūzija), haliucinacijos</w:t>
            </w:r>
          </w:p>
        </w:tc>
      </w:tr>
      <w:tr w:rsidR="006643E8" w:rsidRPr="006643E8" w14:paraId="3FDD5D9D" w14:textId="77777777" w:rsidTr="00DB1C96">
        <w:tc>
          <w:tcPr>
            <w:tcW w:w="2548" w:type="dxa"/>
          </w:tcPr>
          <w:p w14:paraId="2C111C9A" w14:textId="77777777" w:rsidR="006643E8" w:rsidRPr="006643E8" w:rsidRDefault="006643E8" w:rsidP="006643E8">
            <w:pPr>
              <w:spacing w:after="0" w:line="240" w:lineRule="auto"/>
              <w:rPr>
                <w:rFonts w:ascii="Times New Roman" w:eastAsia="Times New Roman" w:hAnsi="Times New Roman" w:cs="Times New Roman"/>
                <w:kern w:val="0"/>
                <w14:ligatures w14:val="none"/>
              </w:rPr>
            </w:pPr>
            <w:r w:rsidRPr="006643E8">
              <w:rPr>
                <w:rFonts w:ascii="Times New Roman" w:eastAsia="Times New Roman" w:hAnsi="Times New Roman" w:cs="Times New Roman"/>
                <w:kern w:val="0"/>
                <w14:ligatures w14:val="none"/>
              </w:rPr>
              <w:t>Nervų sistemos sutrikimai</w:t>
            </w:r>
          </w:p>
        </w:tc>
        <w:tc>
          <w:tcPr>
            <w:tcW w:w="2557" w:type="dxa"/>
          </w:tcPr>
          <w:p w14:paraId="27831152" w14:textId="77777777" w:rsidR="006643E8" w:rsidRPr="006643E8" w:rsidRDefault="006643E8" w:rsidP="006643E8">
            <w:pPr>
              <w:spacing w:after="0" w:line="240" w:lineRule="auto"/>
              <w:rPr>
                <w:rFonts w:ascii="Times New Roman" w:eastAsia="Times New Roman" w:hAnsi="Times New Roman" w:cs="Times New Roman"/>
                <w:kern w:val="0"/>
                <w14:ligatures w14:val="none"/>
              </w:rPr>
            </w:pPr>
            <w:proofErr w:type="spellStart"/>
            <w:r w:rsidRPr="006643E8">
              <w:rPr>
                <w:rFonts w:ascii="Times New Roman" w:eastAsia="Times New Roman" w:hAnsi="Times New Roman" w:cs="Times New Roman"/>
                <w:kern w:val="0"/>
                <w14:ligatures w14:val="none"/>
              </w:rPr>
              <w:t>Hiperkinezija</w:t>
            </w:r>
            <w:proofErr w:type="spellEnd"/>
            <w:r w:rsidRPr="006643E8">
              <w:rPr>
                <w:rFonts w:ascii="Times New Roman" w:eastAsia="Times New Roman" w:hAnsi="Times New Roman" w:cs="Times New Roman"/>
                <w:kern w:val="0"/>
                <w14:ligatures w14:val="none"/>
              </w:rPr>
              <w:t>.</w:t>
            </w:r>
          </w:p>
        </w:tc>
        <w:tc>
          <w:tcPr>
            <w:tcW w:w="2573" w:type="dxa"/>
          </w:tcPr>
          <w:p w14:paraId="6A3C344E" w14:textId="77777777" w:rsidR="006643E8" w:rsidRPr="006643E8" w:rsidRDefault="006643E8" w:rsidP="006643E8">
            <w:pPr>
              <w:spacing w:after="0" w:line="240" w:lineRule="auto"/>
              <w:rPr>
                <w:rFonts w:ascii="Times New Roman" w:eastAsia="Times New Roman" w:hAnsi="Times New Roman" w:cs="Times New Roman"/>
                <w:kern w:val="0"/>
                <w14:ligatures w14:val="none"/>
              </w:rPr>
            </w:pPr>
            <w:proofErr w:type="spellStart"/>
            <w:r w:rsidRPr="006643E8">
              <w:rPr>
                <w:rFonts w:ascii="Times New Roman" w:eastAsia="Times New Roman" w:hAnsi="Times New Roman" w:cs="Times New Roman"/>
                <w:kern w:val="0"/>
                <w14:ligatures w14:val="none"/>
              </w:rPr>
              <w:t>Somnolencija</w:t>
            </w:r>
            <w:proofErr w:type="spellEnd"/>
          </w:p>
        </w:tc>
        <w:tc>
          <w:tcPr>
            <w:tcW w:w="2176" w:type="dxa"/>
          </w:tcPr>
          <w:p w14:paraId="22AF730C" w14:textId="77777777" w:rsidR="006643E8" w:rsidRPr="006643E8" w:rsidRDefault="006643E8" w:rsidP="006643E8">
            <w:pPr>
              <w:spacing w:after="0" w:line="240" w:lineRule="auto"/>
              <w:rPr>
                <w:rFonts w:ascii="Times New Roman" w:eastAsia="Times New Roman" w:hAnsi="Times New Roman" w:cs="Times New Roman"/>
                <w:kern w:val="0"/>
                <w14:ligatures w14:val="none"/>
              </w:rPr>
            </w:pPr>
            <w:proofErr w:type="spellStart"/>
            <w:r w:rsidRPr="006643E8">
              <w:rPr>
                <w:rFonts w:ascii="Times New Roman" w:eastAsia="Times New Roman" w:hAnsi="Times New Roman" w:cs="Times New Roman"/>
                <w:kern w:val="0"/>
                <w14:ligatures w14:val="none"/>
              </w:rPr>
              <w:t>Ataksija</w:t>
            </w:r>
            <w:proofErr w:type="spellEnd"/>
            <w:r w:rsidRPr="006643E8">
              <w:rPr>
                <w:rFonts w:ascii="Times New Roman" w:eastAsia="Times New Roman" w:hAnsi="Times New Roman" w:cs="Times New Roman"/>
                <w:kern w:val="0"/>
                <w14:ligatures w14:val="none"/>
              </w:rPr>
              <w:t>, pusiausvyros sutrikimas, pasunkėję epilepsijos požymiai, galvos skausmas, nemiga</w:t>
            </w:r>
          </w:p>
        </w:tc>
      </w:tr>
      <w:tr w:rsidR="006643E8" w:rsidRPr="006643E8" w14:paraId="721F24AD" w14:textId="77777777" w:rsidTr="00DB1C96">
        <w:tc>
          <w:tcPr>
            <w:tcW w:w="2548" w:type="dxa"/>
          </w:tcPr>
          <w:p w14:paraId="2A5D2A1A" w14:textId="77777777" w:rsidR="006643E8" w:rsidRPr="006643E8" w:rsidRDefault="006643E8" w:rsidP="006643E8">
            <w:pPr>
              <w:spacing w:after="0" w:line="240" w:lineRule="auto"/>
              <w:rPr>
                <w:rFonts w:ascii="Times New Roman" w:eastAsia="Times New Roman" w:hAnsi="Times New Roman" w:cs="Times New Roman"/>
                <w:kern w:val="0"/>
                <w14:ligatures w14:val="none"/>
              </w:rPr>
            </w:pPr>
            <w:r w:rsidRPr="006643E8">
              <w:rPr>
                <w:rFonts w:ascii="Times New Roman" w:eastAsia="Times New Roman" w:hAnsi="Times New Roman" w:cs="Times New Roman"/>
                <w:kern w:val="0"/>
                <w14:ligatures w14:val="none"/>
              </w:rPr>
              <w:lastRenderedPageBreak/>
              <w:t>Ausų ir labirintų sutrikimai</w:t>
            </w:r>
          </w:p>
        </w:tc>
        <w:tc>
          <w:tcPr>
            <w:tcW w:w="2557" w:type="dxa"/>
          </w:tcPr>
          <w:p w14:paraId="5324E7A8" w14:textId="77777777" w:rsidR="006643E8" w:rsidRPr="006643E8" w:rsidRDefault="006643E8" w:rsidP="006643E8">
            <w:pPr>
              <w:spacing w:after="0" w:line="240" w:lineRule="auto"/>
              <w:rPr>
                <w:rFonts w:ascii="Times New Roman" w:eastAsia="Times New Roman" w:hAnsi="Times New Roman" w:cs="Times New Roman"/>
                <w:kern w:val="0"/>
                <w14:ligatures w14:val="none"/>
              </w:rPr>
            </w:pPr>
          </w:p>
        </w:tc>
        <w:tc>
          <w:tcPr>
            <w:tcW w:w="2573" w:type="dxa"/>
          </w:tcPr>
          <w:p w14:paraId="49D80B6C" w14:textId="77777777" w:rsidR="006643E8" w:rsidRPr="006643E8" w:rsidRDefault="006643E8" w:rsidP="006643E8">
            <w:pPr>
              <w:spacing w:after="0" w:line="240" w:lineRule="auto"/>
              <w:rPr>
                <w:rFonts w:ascii="Times New Roman" w:eastAsia="Times New Roman" w:hAnsi="Times New Roman" w:cs="Times New Roman"/>
                <w:kern w:val="0"/>
                <w14:ligatures w14:val="none"/>
              </w:rPr>
            </w:pPr>
          </w:p>
        </w:tc>
        <w:tc>
          <w:tcPr>
            <w:tcW w:w="2176" w:type="dxa"/>
          </w:tcPr>
          <w:p w14:paraId="003AFD96" w14:textId="77777777" w:rsidR="006643E8" w:rsidRPr="006643E8" w:rsidRDefault="006643E8" w:rsidP="006643E8">
            <w:pPr>
              <w:spacing w:after="0" w:line="240" w:lineRule="auto"/>
              <w:rPr>
                <w:rFonts w:ascii="Times New Roman" w:eastAsia="Times New Roman" w:hAnsi="Times New Roman" w:cs="Times New Roman"/>
                <w:kern w:val="0"/>
                <w14:ligatures w14:val="none"/>
              </w:rPr>
            </w:pPr>
            <w:r w:rsidRPr="006643E8">
              <w:rPr>
                <w:rFonts w:ascii="Times New Roman" w:eastAsia="Times New Roman" w:hAnsi="Times New Roman" w:cs="Times New Roman"/>
                <w:kern w:val="0"/>
                <w14:ligatures w14:val="none"/>
              </w:rPr>
              <w:t>Svaigimas (</w:t>
            </w:r>
            <w:proofErr w:type="spellStart"/>
            <w:r w:rsidRPr="006643E8">
              <w:rPr>
                <w:rFonts w:ascii="Times New Roman" w:eastAsia="Times New Roman" w:hAnsi="Times New Roman" w:cs="Times New Roman"/>
                <w:i/>
                <w:kern w:val="0"/>
                <w14:ligatures w14:val="none"/>
              </w:rPr>
              <w:t>vertigo</w:t>
            </w:r>
            <w:proofErr w:type="spellEnd"/>
            <w:r w:rsidRPr="006643E8">
              <w:rPr>
                <w:rFonts w:ascii="Times New Roman" w:eastAsia="Times New Roman" w:hAnsi="Times New Roman" w:cs="Times New Roman"/>
                <w:kern w:val="0"/>
                <w14:ligatures w14:val="none"/>
              </w:rPr>
              <w:t>)</w:t>
            </w:r>
          </w:p>
        </w:tc>
      </w:tr>
      <w:tr w:rsidR="006643E8" w:rsidRPr="006643E8" w14:paraId="2B34A39D" w14:textId="77777777" w:rsidTr="00DB1C96">
        <w:tc>
          <w:tcPr>
            <w:tcW w:w="2548" w:type="dxa"/>
          </w:tcPr>
          <w:p w14:paraId="2FCF021A" w14:textId="77777777" w:rsidR="006643E8" w:rsidRPr="006643E8" w:rsidRDefault="006643E8" w:rsidP="006643E8">
            <w:pPr>
              <w:spacing w:after="0" w:line="240" w:lineRule="auto"/>
              <w:rPr>
                <w:rFonts w:ascii="Times New Roman" w:eastAsia="Times New Roman" w:hAnsi="Times New Roman" w:cs="Times New Roman"/>
                <w:kern w:val="0"/>
                <w14:ligatures w14:val="none"/>
              </w:rPr>
            </w:pPr>
            <w:r w:rsidRPr="006643E8">
              <w:rPr>
                <w:rFonts w:ascii="Times New Roman" w:eastAsia="Times New Roman" w:hAnsi="Times New Roman" w:cs="Times New Roman"/>
                <w:kern w:val="0"/>
                <w14:ligatures w14:val="none"/>
              </w:rPr>
              <w:t>Virškinimo trakto sutrikimai</w:t>
            </w:r>
          </w:p>
        </w:tc>
        <w:tc>
          <w:tcPr>
            <w:tcW w:w="2557" w:type="dxa"/>
          </w:tcPr>
          <w:p w14:paraId="33906E0C" w14:textId="77777777" w:rsidR="006643E8" w:rsidRPr="006643E8" w:rsidRDefault="006643E8" w:rsidP="006643E8">
            <w:pPr>
              <w:spacing w:after="0" w:line="240" w:lineRule="auto"/>
              <w:rPr>
                <w:rFonts w:ascii="Times New Roman" w:eastAsia="Times New Roman" w:hAnsi="Times New Roman" w:cs="Times New Roman"/>
                <w:kern w:val="0"/>
                <w14:ligatures w14:val="none"/>
              </w:rPr>
            </w:pPr>
          </w:p>
        </w:tc>
        <w:tc>
          <w:tcPr>
            <w:tcW w:w="2573" w:type="dxa"/>
          </w:tcPr>
          <w:p w14:paraId="46DA8A97" w14:textId="77777777" w:rsidR="006643E8" w:rsidRPr="006643E8" w:rsidRDefault="006643E8" w:rsidP="006643E8">
            <w:pPr>
              <w:spacing w:after="0" w:line="240" w:lineRule="auto"/>
              <w:rPr>
                <w:rFonts w:ascii="Times New Roman" w:eastAsia="Times New Roman" w:hAnsi="Times New Roman" w:cs="Times New Roman"/>
                <w:kern w:val="0"/>
                <w14:ligatures w14:val="none"/>
              </w:rPr>
            </w:pPr>
          </w:p>
        </w:tc>
        <w:tc>
          <w:tcPr>
            <w:tcW w:w="2176" w:type="dxa"/>
          </w:tcPr>
          <w:p w14:paraId="4903A097" w14:textId="77777777" w:rsidR="006643E8" w:rsidRPr="006643E8" w:rsidRDefault="006643E8" w:rsidP="006643E8">
            <w:pPr>
              <w:spacing w:after="0" w:line="240" w:lineRule="auto"/>
              <w:rPr>
                <w:rFonts w:ascii="Times New Roman" w:eastAsia="Times New Roman" w:hAnsi="Times New Roman" w:cs="Times New Roman"/>
                <w:kern w:val="0"/>
                <w14:ligatures w14:val="none"/>
              </w:rPr>
            </w:pPr>
            <w:r w:rsidRPr="006643E8">
              <w:rPr>
                <w:rFonts w:ascii="Times New Roman" w:eastAsia="Times New Roman" w:hAnsi="Times New Roman" w:cs="Times New Roman"/>
                <w:kern w:val="0"/>
                <w14:ligatures w14:val="none"/>
              </w:rPr>
              <w:t>Pilvo skausmas, viršutinės pilvo dalies skausmas, viduriavimas, pykinimas, vėmimas</w:t>
            </w:r>
          </w:p>
        </w:tc>
      </w:tr>
      <w:tr w:rsidR="006643E8" w:rsidRPr="006643E8" w14:paraId="7D2EFDA8" w14:textId="77777777" w:rsidTr="00DB1C96">
        <w:tc>
          <w:tcPr>
            <w:tcW w:w="2548" w:type="dxa"/>
          </w:tcPr>
          <w:p w14:paraId="1D7580F3" w14:textId="77777777" w:rsidR="006643E8" w:rsidRPr="006643E8" w:rsidRDefault="006643E8" w:rsidP="006643E8">
            <w:pPr>
              <w:spacing w:after="0" w:line="240" w:lineRule="auto"/>
              <w:rPr>
                <w:rFonts w:ascii="Times New Roman" w:eastAsia="Times New Roman" w:hAnsi="Times New Roman" w:cs="Times New Roman"/>
                <w:kern w:val="0"/>
                <w14:ligatures w14:val="none"/>
              </w:rPr>
            </w:pPr>
            <w:r w:rsidRPr="006643E8">
              <w:rPr>
                <w:rFonts w:ascii="Times New Roman" w:eastAsia="Times New Roman" w:hAnsi="Times New Roman" w:cs="Times New Roman"/>
                <w:kern w:val="0"/>
                <w14:ligatures w14:val="none"/>
              </w:rPr>
              <w:t>Odos ir poodinio audinio sutrikimai</w:t>
            </w:r>
          </w:p>
        </w:tc>
        <w:tc>
          <w:tcPr>
            <w:tcW w:w="2557" w:type="dxa"/>
          </w:tcPr>
          <w:p w14:paraId="3FE0A59F" w14:textId="77777777" w:rsidR="006643E8" w:rsidRPr="006643E8" w:rsidRDefault="006643E8" w:rsidP="006643E8">
            <w:pPr>
              <w:spacing w:after="0" w:line="240" w:lineRule="auto"/>
              <w:rPr>
                <w:rFonts w:ascii="Times New Roman" w:eastAsia="Times New Roman" w:hAnsi="Times New Roman" w:cs="Times New Roman"/>
                <w:kern w:val="0"/>
                <w14:ligatures w14:val="none"/>
              </w:rPr>
            </w:pPr>
          </w:p>
        </w:tc>
        <w:tc>
          <w:tcPr>
            <w:tcW w:w="2573" w:type="dxa"/>
          </w:tcPr>
          <w:p w14:paraId="283E9935" w14:textId="77777777" w:rsidR="006643E8" w:rsidRPr="006643E8" w:rsidRDefault="006643E8" w:rsidP="006643E8">
            <w:pPr>
              <w:spacing w:after="0" w:line="240" w:lineRule="auto"/>
              <w:rPr>
                <w:rFonts w:ascii="Times New Roman" w:eastAsia="Times New Roman" w:hAnsi="Times New Roman" w:cs="Times New Roman"/>
                <w:kern w:val="0"/>
                <w14:ligatures w14:val="none"/>
              </w:rPr>
            </w:pPr>
          </w:p>
        </w:tc>
        <w:tc>
          <w:tcPr>
            <w:tcW w:w="2176" w:type="dxa"/>
          </w:tcPr>
          <w:p w14:paraId="048854EF" w14:textId="77777777" w:rsidR="006643E8" w:rsidRPr="006643E8" w:rsidRDefault="006643E8" w:rsidP="006643E8">
            <w:pPr>
              <w:spacing w:after="0" w:line="240" w:lineRule="auto"/>
              <w:rPr>
                <w:rFonts w:ascii="Times New Roman" w:eastAsia="Times New Roman" w:hAnsi="Times New Roman" w:cs="Times New Roman"/>
                <w:kern w:val="0"/>
                <w14:ligatures w14:val="none"/>
              </w:rPr>
            </w:pPr>
            <w:proofErr w:type="spellStart"/>
            <w:r w:rsidRPr="006643E8">
              <w:rPr>
                <w:rFonts w:ascii="Times New Roman" w:eastAsia="Times New Roman" w:hAnsi="Times New Roman" w:cs="Times New Roman"/>
                <w:kern w:val="0"/>
                <w14:ligatures w14:val="none"/>
              </w:rPr>
              <w:t>Angioneurozinė</w:t>
            </w:r>
            <w:proofErr w:type="spellEnd"/>
            <w:r w:rsidRPr="006643E8">
              <w:rPr>
                <w:rFonts w:ascii="Times New Roman" w:eastAsia="Times New Roman" w:hAnsi="Times New Roman" w:cs="Times New Roman"/>
                <w:kern w:val="0"/>
                <w14:ligatures w14:val="none"/>
              </w:rPr>
              <w:t xml:space="preserve"> edema, dermatitas, niežėjimas, dilgėlinė</w:t>
            </w:r>
          </w:p>
        </w:tc>
      </w:tr>
      <w:tr w:rsidR="006643E8" w:rsidRPr="006643E8" w14:paraId="549C1393" w14:textId="77777777" w:rsidTr="00DB1C96">
        <w:tc>
          <w:tcPr>
            <w:tcW w:w="2548" w:type="dxa"/>
          </w:tcPr>
          <w:p w14:paraId="0EC61603" w14:textId="77777777" w:rsidR="006643E8" w:rsidRPr="006643E8" w:rsidRDefault="006643E8" w:rsidP="006643E8">
            <w:pPr>
              <w:spacing w:after="0" w:line="240" w:lineRule="auto"/>
              <w:rPr>
                <w:rFonts w:ascii="Times New Roman" w:eastAsia="Times New Roman" w:hAnsi="Times New Roman" w:cs="Times New Roman"/>
                <w:kern w:val="0"/>
                <w14:ligatures w14:val="none"/>
              </w:rPr>
            </w:pPr>
            <w:r w:rsidRPr="006643E8">
              <w:rPr>
                <w:rFonts w:ascii="Times New Roman" w:eastAsia="Times New Roman" w:hAnsi="Times New Roman" w:cs="Times New Roman"/>
                <w:kern w:val="0"/>
                <w14:ligatures w14:val="none"/>
              </w:rPr>
              <w:t>Bendrieji sutrikimai ir vartojimo vietos pažeidimai</w:t>
            </w:r>
          </w:p>
        </w:tc>
        <w:tc>
          <w:tcPr>
            <w:tcW w:w="2557" w:type="dxa"/>
          </w:tcPr>
          <w:p w14:paraId="60472DDB" w14:textId="77777777" w:rsidR="006643E8" w:rsidRPr="006643E8" w:rsidRDefault="006643E8" w:rsidP="006643E8">
            <w:pPr>
              <w:spacing w:after="0" w:line="240" w:lineRule="auto"/>
              <w:rPr>
                <w:rFonts w:ascii="Times New Roman" w:eastAsia="Times New Roman" w:hAnsi="Times New Roman" w:cs="Times New Roman"/>
                <w:kern w:val="0"/>
                <w14:ligatures w14:val="none"/>
              </w:rPr>
            </w:pPr>
          </w:p>
        </w:tc>
        <w:tc>
          <w:tcPr>
            <w:tcW w:w="2573" w:type="dxa"/>
          </w:tcPr>
          <w:p w14:paraId="25B71050" w14:textId="77777777" w:rsidR="006643E8" w:rsidRPr="006643E8" w:rsidRDefault="006643E8" w:rsidP="006643E8">
            <w:pPr>
              <w:spacing w:after="0" w:line="240" w:lineRule="auto"/>
              <w:rPr>
                <w:rFonts w:ascii="Times New Roman" w:eastAsia="Times New Roman" w:hAnsi="Times New Roman" w:cs="Times New Roman"/>
                <w:kern w:val="0"/>
                <w14:ligatures w14:val="none"/>
              </w:rPr>
            </w:pPr>
            <w:proofErr w:type="spellStart"/>
            <w:r w:rsidRPr="006643E8">
              <w:rPr>
                <w:rFonts w:ascii="Times New Roman" w:eastAsia="Times New Roman" w:hAnsi="Times New Roman" w:cs="Times New Roman"/>
                <w:kern w:val="0"/>
                <w14:ligatures w14:val="none"/>
              </w:rPr>
              <w:t>Astenija</w:t>
            </w:r>
            <w:proofErr w:type="spellEnd"/>
          </w:p>
        </w:tc>
        <w:tc>
          <w:tcPr>
            <w:tcW w:w="2176" w:type="dxa"/>
          </w:tcPr>
          <w:p w14:paraId="7AF99A29" w14:textId="77777777" w:rsidR="006643E8" w:rsidRPr="006643E8" w:rsidRDefault="006643E8" w:rsidP="006643E8">
            <w:pPr>
              <w:spacing w:after="0" w:line="240" w:lineRule="auto"/>
              <w:rPr>
                <w:rFonts w:ascii="Times New Roman" w:eastAsia="Times New Roman" w:hAnsi="Times New Roman" w:cs="Times New Roman"/>
                <w:kern w:val="0"/>
                <w14:ligatures w14:val="none"/>
              </w:rPr>
            </w:pPr>
          </w:p>
        </w:tc>
      </w:tr>
      <w:tr w:rsidR="006643E8" w:rsidRPr="006643E8" w14:paraId="177DE2D9" w14:textId="77777777" w:rsidTr="00DB1C96">
        <w:tc>
          <w:tcPr>
            <w:tcW w:w="2548" w:type="dxa"/>
          </w:tcPr>
          <w:p w14:paraId="02A7D1D6" w14:textId="77777777" w:rsidR="006643E8" w:rsidRPr="006643E8" w:rsidRDefault="006643E8" w:rsidP="006643E8">
            <w:pPr>
              <w:spacing w:after="0" w:line="240" w:lineRule="auto"/>
              <w:rPr>
                <w:rFonts w:ascii="Times New Roman" w:eastAsia="Times New Roman" w:hAnsi="Times New Roman" w:cs="Times New Roman"/>
                <w:kern w:val="0"/>
                <w14:ligatures w14:val="none"/>
              </w:rPr>
            </w:pPr>
            <w:r w:rsidRPr="006643E8">
              <w:rPr>
                <w:rFonts w:ascii="Times New Roman" w:eastAsia="Times New Roman" w:hAnsi="Times New Roman" w:cs="Times New Roman"/>
                <w:kern w:val="0"/>
                <w14:ligatures w14:val="none"/>
              </w:rPr>
              <w:t>Tyrimai</w:t>
            </w:r>
          </w:p>
        </w:tc>
        <w:tc>
          <w:tcPr>
            <w:tcW w:w="2557" w:type="dxa"/>
          </w:tcPr>
          <w:p w14:paraId="7B29B3A3" w14:textId="77777777" w:rsidR="006643E8" w:rsidRPr="006643E8" w:rsidRDefault="006643E8" w:rsidP="006643E8">
            <w:pPr>
              <w:spacing w:after="0" w:line="240" w:lineRule="auto"/>
              <w:rPr>
                <w:rFonts w:ascii="Times New Roman" w:eastAsia="Times New Roman" w:hAnsi="Times New Roman" w:cs="Times New Roman"/>
                <w:kern w:val="0"/>
                <w14:ligatures w14:val="none"/>
              </w:rPr>
            </w:pPr>
            <w:r w:rsidRPr="006643E8">
              <w:rPr>
                <w:rFonts w:ascii="Times New Roman" w:eastAsia="Times New Roman" w:hAnsi="Times New Roman" w:cs="Times New Roman"/>
                <w:kern w:val="0"/>
                <w14:ligatures w14:val="none"/>
              </w:rPr>
              <w:t>Kūno svorio padidėjimas</w:t>
            </w:r>
          </w:p>
        </w:tc>
        <w:tc>
          <w:tcPr>
            <w:tcW w:w="2573" w:type="dxa"/>
          </w:tcPr>
          <w:p w14:paraId="09DD7D90" w14:textId="77777777" w:rsidR="006643E8" w:rsidRPr="006643E8" w:rsidRDefault="006643E8" w:rsidP="006643E8">
            <w:pPr>
              <w:spacing w:after="0" w:line="240" w:lineRule="auto"/>
              <w:rPr>
                <w:rFonts w:ascii="Times New Roman" w:eastAsia="Times New Roman" w:hAnsi="Times New Roman" w:cs="Times New Roman"/>
                <w:kern w:val="0"/>
                <w14:ligatures w14:val="none"/>
              </w:rPr>
            </w:pPr>
          </w:p>
        </w:tc>
        <w:tc>
          <w:tcPr>
            <w:tcW w:w="2176" w:type="dxa"/>
          </w:tcPr>
          <w:p w14:paraId="1126C5C5" w14:textId="77777777" w:rsidR="006643E8" w:rsidRPr="006643E8" w:rsidRDefault="006643E8" w:rsidP="006643E8">
            <w:pPr>
              <w:spacing w:after="0" w:line="240" w:lineRule="auto"/>
              <w:rPr>
                <w:rFonts w:ascii="Times New Roman" w:eastAsia="Times New Roman" w:hAnsi="Times New Roman" w:cs="Times New Roman"/>
                <w:kern w:val="0"/>
                <w14:ligatures w14:val="none"/>
              </w:rPr>
            </w:pPr>
          </w:p>
        </w:tc>
      </w:tr>
    </w:tbl>
    <w:p w14:paraId="53744EDC" w14:textId="77777777" w:rsidR="006643E8" w:rsidRPr="006643E8" w:rsidRDefault="006643E8" w:rsidP="006643E8">
      <w:pPr>
        <w:spacing w:after="0" w:line="240" w:lineRule="auto"/>
        <w:rPr>
          <w:rFonts w:ascii="Times New Roman" w:eastAsia="Times New Roman" w:hAnsi="Times New Roman" w:cs="Times New Roman"/>
          <w:kern w:val="0"/>
          <w14:ligatures w14:val="none"/>
        </w:rPr>
      </w:pPr>
    </w:p>
    <w:p w14:paraId="30023852" w14:textId="77777777" w:rsidR="006643E8" w:rsidRPr="006643E8" w:rsidRDefault="006643E8" w:rsidP="006643E8">
      <w:pPr>
        <w:tabs>
          <w:tab w:val="left" w:pos="567"/>
        </w:tabs>
        <w:autoSpaceDE w:val="0"/>
        <w:autoSpaceDN w:val="0"/>
        <w:adjustRightInd w:val="0"/>
        <w:spacing w:after="0" w:line="260" w:lineRule="exact"/>
        <w:jc w:val="both"/>
        <w:rPr>
          <w:rFonts w:ascii="Times New Roman" w:eastAsia="Times New Roman" w:hAnsi="Times New Roman" w:cs="Times New Roman"/>
          <w:snapToGrid w:val="0"/>
          <w:kern w:val="0"/>
          <w:u w:val="single"/>
          <w14:ligatures w14:val="none"/>
        </w:rPr>
      </w:pPr>
      <w:r w:rsidRPr="006643E8">
        <w:rPr>
          <w:rFonts w:ascii="Times New Roman" w:eastAsia="Times New Roman" w:hAnsi="Times New Roman" w:cs="Times New Roman"/>
          <w:noProof/>
          <w:snapToGrid w:val="0"/>
          <w:kern w:val="0"/>
          <w:u w:val="single"/>
          <w14:ligatures w14:val="none"/>
        </w:rPr>
        <w:t>Pranešimas apie įtariamas nepageidaujamas reakcijas</w:t>
      </w:r>
    </w:p>
    <w:p w14:paraId="603778EE" w14:textId="51F22975" w:rsidR="006643E8" w:rsidRPr="006643E8" w:rsidRDefault="006643E8" w:rsidP="006643E8">
      <w:pPr>
        <w:tabs>
          <w:tab w:val="left" w:pos="567"/>
        </w:tabs>
        <w:autoSpaceDE w:val="0"/>
        <w:autoSpaceDN w:val="0"/>
        <w:adjustRightInd w:val="0"/>
        <w:spacing w:after="0" w:line="260" w:lineRule="exact"/>
        <w:jc w:val="both"/>
        <w:rPr>
          <w:rFonts w:ascii="Times New Roman" w:eastAsia="Times New Roman" w:hAnsi="Times New Roman" w:cs="Times New Roman"/>
          <w:noProof/>
          <w:snapToGrid w:val="0"/>
          <w:kern w:val="0"/>
          <w14:ligatures w14:val="none"/>
        </w:rPr>
      </w:pPr>
      <w:r w:rsidRPr="006643E8">
        <w:rPr>
          <w:rFonts w:ascii="Times New Roman" w:eastAsia="Times New Roman" w:hAnsi="Times New Roman" w:cs="Times New Roman"/>
          <w:noProof/>
          <w:snapToGrid w:val="0"/>
          <w:kern w:val="0"/>
          <w14:ligatures w14:val="none"/>
        </w:rPr>
        <w:t>Svarbu pranešti apie įtariamas nepageidaujamas reakcijas, pastebėtas po vaistinio preparato registracijos, nes tai leidžia nuolat stebėti vaistinio preparato naudos ir rizikos santykį.</w:t>
      </w:r>
      <w:r w:rsidRPr="006643E8">
        <w:rPr>
          <w:rFonts w:ascii="Times New Roman" w:eastAsia="Times New Roman" w:hAnsi="Times New Roman" w:cs="Times New Roman"/>
          <w:snapToGrid w:val="0"/>
          <w:kern w:val="0"/>
          <w14:ligatures w14:val="none"/>
        </w:rPr>
        <w:t xml:space="preserve"> </w:t>
      </w:r>
      <w:r w:rsidR="007C5D5F" w:rsidRPr="00BE252D">
        <w:rPr>
          <w:rFonts w:ascii="Times New Roman" w:hAnsi="Times New Roman" w:cs="Times New Roman"/>
        </w:rPr>
        <w:t xml:space="preserve">Sveikatos priežiūros ar farmacijos specialistai turi pranešti apie bet kokias įtariamas nepageidaujamas reakcijas, užpildę ir pateikę pranešimo formą Valstybinės vaistų kontrolės tarnybos prie Lietuvos Respublikos sveikatos apsaugos ministerijos tinklalapyje </w:t>
      </w:r>
      <w:hyperlink r:id="rId8" w:history="1">
        <w:r w:rsidR="007C5D5F" w:rsidRPr="00BE252D">
          <w:rPr>
            <w:rStyle w:val="Hipersaitas"/>
            <w:rFonts w:ascii="Times New Roman" w:hAnsi="Times New Roman" w:cs="Times New Roman"/>
          </w:rPr>
          <w:t>https://vvkt.lrv.lt/lt/</w:t>
        </w:r>
      </w:hyperlink>
      <w:r w:rsidR="007C5D5F" w:rsidRPr="00BE252D">
        <w:rPr>
          <w:rFonts w:ascii="Times New Roman" w:hAnsi="Times New Roman" w:cs="Times New Roman"/>
        </w:rPr>
        <w:t xml:space="preserve"> nurodytais būdais</w:t>
      </w:r>
      <w:r w:rsidRPr="006643E8">
        <w:rPr>
          <w:rFonts w:ascii="Times New Roman" w:eastAsia="Times New Roman" w:hAnsi="Times New Roman" w:cs="Times New Roman"/>
          <w:noProof/>
          <w:snapToGrid w:val="0"/>
          <w:kern w:val="0"/>
          <w14:ligatures w14:val="none"/>
        </w:rPr>
        <w:t>.</w:t>
      </w:r>
    </w:p>
    <w:p w14:paraId="4B2725D1" w14:textId="77777777" w:rsidR="006643E8" w:rsidRPr="006643E8" w:rsidRDefault="006643E8" w:rsidP="006643E8">
      <w:pPr>
        <w:spacing w:after="0" w:line="240" w:lineRule="auto"/>
        <w:jc w:val="both"/>
        <w:rPr>
          <w:rFonts w:ascii="Times New Roman" w:eastAsia="Times New Roman" w:hAnsi="Times New Roman" w:cs="Times New Roman"/>
          <w:kern w:val="0"/>
          <w14:ligatures w14:val="none"/>
        </w:rPr>
      </w:pPr>
    </w:p>
    <w:p w14:paraId="37E29739" w14:textId="77777777" w:rsidR="006643E8" w:rsidRPr="006643E8" w:rsidRDefault="006643E8" w:rsidP="001830A5">
      <w:pPr>
        <w:spacing w:after="0" w:line="240" w:lineRule="auto"/>
        <w:ind w:left="567" w:hanging="567"/>
        <w:jc w:val="both"/>
        <w:rPr>
          <w:rFonts w:ascii="Times New Roman" w:eastAsia="Times New Roman" w:hAnsi="Times New Roman" w:cs="Times New Roman"/>
          <w:b/>
          <w:kern w:val="0"/>
          <w14:ligatures w14:val="none"/>
        </w:rPr>
      </w:pPr>
      <w:r w:rsidRPr="006643E8">
        <w:rPr>
          <w:rFonts w:ascii="Times New Roman" w:eastAsia="Times New Roman" w:hAnsi="Times New Roman" w:cs="Times New Roman"/>
          <w:b/>
          <w:kern w:val="0"/>
          <w14:ligatures w14:val="none"/>
        </w:rPr>
        <w:t>4.9</w:t>
      </w:r>
      <w:r w:rsidRPr="006643E8">
        <w:rPr>
          <w:rFonts w:ascii="Times New Roman" w:eastAsia="Times New Roman" w:hAnsi="Times New Roman" w:cs="Times New Roman"/>
          <w:b/>
          <w:kern w:val="0"/>
          <w14:ligatures w14:val="none"/>
        </w:rPr>
        <w:tab/>
        <w:t>Perdozavimas</w:t>
      </w:r>
    </w:p>
    <w:p w14:paraId="0AD02673" w14:textId="77777777" w:rsidR="006643E8" w:rsidRPr="006643E8" w:rsidRDefault="006643E8" w:rsidP="006643E8">
      <w:pPr>
        <w:spacing w:after="0" w:line="240" w:lineRule="auto"/>
        <w:jc w:val="both"/>
        <w:rPr>
          <w:rFonts w:ascii="Times New Roman" w:eastAsia="Times New Roman" w:hAnsi="Times New Roman" w:cs="Times New Roman"/>
          <w:kern w:val="0"/>
          <w14:ligatures w14:val="none"/>
        </w:rPr>
      </w:pPr>
    </w:p>
    <w:p w14:paraId="6E5FBADA" w14:textId="77777777" w:rsidR="006643E8" w:rsidRPr="006643E8" w:rsidRDefault="006643E8" w:rsidP="006643E8">
      <w:pPr>
        <w:spacing w:after="0" w:line="240" w:lineRule="auto"/>
        <w:jc w:val="both"/>
        <w:rPr>
          <w:rFonts w:ascii="Times New Roman" w:eastAsia="Times New Roman" w:hAnsi="Times New Roman" w:cs="Times New Roman"/>
          <w:kern w:val="0"/>
          <w:u w:val="single"/>
          <w14:ligatures w14:val="none"/>
        </w:rPr>
      </w:pPr>
      <w:r w:rsidRPr="006643E8">
        <w:rPr>
          <w:rFonts w:ascii="Times New Roman" w:eastAsia="Times New Roman" w:hAnsi="Times New Roman" w:cs="Times New Roman"/>
          <w:kern w:val="0"/>
          <w:u w:val="single"/>
          <w14:ligatures w14:val="none"/>
        </w:rPr>
        <w:t>Simptomai</w:t>
      </w:r>
    </w:p>
    <w:p w14:paraId="69903C6C" w14:textId="77777777" w:rsidR="006643E8" w:rsidRPr="006643E8" w:rsidRDefault="006643E8" w:rsidP="006643E8">
      <w:pPr>
        <w:spacing w:after="0" w:line="240" w:lineRule="auto"/>
        <w:jc w:val="both"/>
        <w:rPr>
          <w:rFonts w:ascii="Times New Roman" w:eastAsia="Times New Roman" w:hAnsi="Times New Roman" w:cs="Times New Roman"/>
          <w:kern w:val="0"/>
          <w14:ligatures w14:val="none"/>
        </w:rPr>
      </w:pPr>
      <w:r w:rsidRPr="006643E8">
        <w:rPr>
          <w:rFonts w:ascii="Times New Roman" w:eastAsia="Times New Roman" w:hAnsi="Times New Roman" w:cs="Times New Roman"/>
          <w:kern w:val="0"/>
          <w14:ligatures w14:val="none"/>
        </w:rPr>
        <w:t xml:space="preserve">Didžiausias aprašytas perdozavimas buvo suvartojus 75 g </w:t>
      </w:r>
      <w:proofErr w:type="spellStart"/>
      <w:r w:rsidRPr="006643E8">
        <w:rPr>
          <w:rFonts w:ascii="Times New Roman" w:eastAsia="Times New Roman" w:hAnsi="Times New Roman" w:cs="Times New Roman"/>
          <w:kern w:val="0"/>
          <w14:ligatures w14:val="none"/>
        </w:rPr>
        <w:t>piracetamo</w:t>
      </w:r>
      <w:proofErr w:type="spellEnd"/>
      <w:r w:rsidRPr="006643E8">
        <w:rPr>
          <w:rFonts w:ascii="Times New Roman" w:eastAsia="Times New Roman" w:hAnsi="Times New Roman" w:cs="Times New Roman"/>
          <w:kern w:val="0"/>
          <w14:ligatures w14:val="none"/>
        </w:rPr>
        <w:t xml:space="preserve">. Pilvo skausmas ir viduriavimas su krauju tikriausiai buvo susiję su ypač dideliu </w:t>
      </w:r>
      <w:proofErr w:type="spellStart"/>
      <w:r w:rsidRPr="006643E8">
        <w:rPr>
          <w:rFonts w:ascii="Times New Roman" w:eastAsia="Times New Roman" w:hAnsi="Times New Roman" w:cs="Times New Roman"/>
          <w:kern w:val="0"/>
          <w14:ligatures w14:val="none"/>
        </w:rPr>
        <w:t>sorbitolio</w:t>
      </w:r>
      <w:proofErr w:type="spellEnd"/>
      <w:r w:rsidRPr="006643E8">
        <w:rPr>
          <w:rFonts w:ascii="Times New Roman" w:eastAsia="Times New Roman" w:hAnsi="Times New Roman" w:cs="Times New Roman"/>
          <w:kern w:val="0"/>
          <w14:ligatures w14:val="none"/>
        </w:rPr>
        <w:t xml:space="preserve"> kiekiu, kuris buvo vartoto vaistinio preparato sudėtyje. </w:t>
      </w:r>
    </w:p>
    <w:p w14:paraId="5D6AE58E" w14:textId="77777777" w:rsidR="006643E8" w:rsidRPr="006643E8" w:rsidRDefault="006643E8" w:rsidP="006643E8">
      <w:pPr>
        <w:spacing w:after="0" w:line="240" w:lineRule="auto"/>
        <w:jc w:val="both"/>
        <w:rPr>
          <w:rFonts w:ascii="Times New Roman" w:eastAsia="Times New Roman" w:hAnsi="Times New Roman" w:cs="Times New Roman"/>
          <w:kern w:val="0"/>
          <w:u w:val="single"/>
          <w14:ligatures w14:val="none"/>
        </w:rPr>
      </w:pPr>
    </w:p>
    <w:p w14:paraId="68F56F1F" w14:textId="77777777" w:rsidR="006643E8" w:rsidRPr="006643E8" w:rsidRDefault="006643E8" w:rsidP="006643E8">
      <w:pPr>
        <w:spacing w:after="0" w:line="240" w:lineRule="auto"/>
        <w:jc w:val="both"/>
        <w:rPr>
          <w:rFonts w:ascii="Times New Roman" w:eastAsia="Times New Roman" w:hAnsi="Times New Roman" w:cs="Times New Roman"/>
          <w:kern w:val="0"/>
          <w14:ligatures w14:val="none"/>
        </w:rPr>
      </w:pPr>
      <w:r w:rsidRPr="006643E8">
        <w:rPr>
          <w:rFonts w:ascii="Times New Roman" w:eastAsia="Times New Roman" w:hAnsi="Times New Roman" w:cs="Times New Roman"/>
          <w:kern w:val="0"/>
          <w14:ligatures w14:val="none"/>
        </w:rPr>
        <w:t xml:space="preserve">Papildomų šalutinių poveikių, susijusių su perdozavimu, vartojant </w:t>
      </w:r>
      <w:proofErr w:type="spellStart"/>
      <w:r w:rsidRPr="006643E8">
        <w:rPr>
          <w:rFonts w:ascii="Times New Roman" w:eastAsia="Times New Roman" w:hAnsi="Times New Roman" w:cs="Times New Roman"/>
          <w:kern w:val="0"/>
          <w14:ligatures w14:val="none"/>
        </w:rPr>
        <w:t>piracetamą</w:t>
      </w:r>
      <w:proofErr w:type="spellEnd"/>
      <w:r w:rsidRPr="006643E8">
        <w:rPr>
          <w:rFonts w:ascii="Times New Roman" w:eastAsia="Times New Roman" w:hAnsi="Times New Roman" w:cs="Times New Roman"/>
          <w:kern w:val="0"/>
          <w14:ligatures w14:val="none"/>
        </w:rPr>
        <w:t>, nėra.</w:t>
      </w:r>
    </w:p>
    <w:p w14:paraId="2AB4DFBD" w14:textId="77777777" w:rsidR="006643E8" w:rsidRPr="006643E8" w:rsidRDefault="006643E8" w:rsidP="006643E8">
      <w:pPr>
        <w:spacing w:after="0" w:line="240" w:lineRule="auto"/>
        <w:jc w:val="both"/>
        <w:rPr>
          <w:rFonts w:ascii="Times New Roman" w:eastAsia="Times New Roman" w:hAnsi="Times New Roman" w:cs="Times New Roman"/>
          <w:kern w:val="0"/>
          <w14:ligatures w14:val="none"/>
        </w:rPr>
      </w:pPr>
    </w:p>
    <w:p w14:paraId="77F82994" w14:textId="77777777" w:rsidR="006643E8" w:rsidRPr="006643E8" w:rsidRDefault="006643E8" w:rsidP="006643E8">
      <w:pPr>
        <w:spacing w:after="0" w:line="240" w:lineRule="auto"/>
        <w:jc w:val="both"/>
        <w:rPr>
          <w:rFonts w:ascii="Times New Roman" w:eastAsia="Times New Roman" w:hAnsi="Times New Roman" w:cs="Times New Roman"/>
          <w:kern w:val="0"/>
          <w:u w:val="single"/>
          <w14:ligatures w14:val="none"/>
        </w:rPr>
      </w:pPr>
      <w:r w:rsidRPr="006643E8">
        <w:rPr>
          <w:rFonts w:ascii="Times New Roman" w:eastAsia="Times New Roman" w:hAnsi="Times New Roman" w:cs="Times New Roman"/>
          <w:kern w:val="0"/>
          <w:u w:val="single"/>
          <w14:ligatures w14:val="none"/>
        </w:rPr>
        <w:t>Perdozavimo gydymas</w:t>
      </w:r>
    </w:p>
    <w:p w14:paraId="065FFD64" w14:textId="77777777" w:rsidR="006643E8" w:rsidRPr="006643E8" w:rsidRDefault="006643E8" w:rsidP="006643E8">
      <w:pPr>
        <w:spacing w:after="0" w:line="240" w:lineRule="auto"/>
        <w:jc w:val="both"/>
        <w:rPr>
          <w:rFonts w:ascii="Times New Roman" w:eastAsia="Times New Roman" w:hAnsi="Times New Roman" w:cs="Times New Roman"/>
          <w:kern w:val="0"/>
          <w14:ligatures w14:val="none"/>
        </w:rPr>
      </w:pPr>
      <w:r w:rsidRPr="006643E8">
        <w:rPr>
          <w:rFonts w:ascii="Times New Roman" w:eastAsia="Times New Roman" w:hAnsi="Times New Roman" w:cs="Times New Roman"/>
          <w:kern w:val="0"/>
          <w14:ligatures w14:val="none"/>
        </w:rPr>
        <w:t xml:space="preserve">Perdozavus vaistinio preparato, reikėtų išplauti skrandį arba sukelti vėmimą. </w:t>
      </w:r>
      <w:proofErr w:type="spellStart"/>
      <w:r w:rsidRPr="006643E8">
        <w:rPr>
          <w:rFonts w:ascii="Times New Roman" w:eastAsia="Times New Roman" w:hAnsi="Times New Roman" w:cs="Times New Roman"/>
          <w:kern w:val="0"/>
          <w14:ligatures w14:val="none"/>
        </w:rPr>
        <w:t>Piracetamui</w:t>
      </w:r>
      <w:proofErr w:type="spellEnd"/>
      <w:r w:rsidRPr="006643E8">
        <w:rPr>
          <w:rFonts w:ascii="Times New Roman" w:eastAsia="Times New Roman" w:hAnsi="Times New Roman" w:cs="Times New Roman"/>
          <w:kern w:val="0"/>
          <w14:ligatures w14:val="none"/>
        </w:rPr>
        <w:t xml:space="preserve"> specialaus priešnuodžio nėra. Perdozavimas gydomas atsižvelgiant į simptomus, gali būti taikoma inkstų dializė. Atliekant dializę, pašalinama 50–60% </w:t>
      </w:r>
      <w:proofErr w:type="spellStart"/>
      <w:r w:rsidRPr="006643E8">
        <w:rPr>
          <w:rFonts w:ascii="Times New Roman" w:eastAsia="Times New Roman" w:hAnsi="Times New Roman" w:cs="Times New Roman"/>
          <w:kern w:val="0"/>
          <w14:ligatures w14:val="none"/>
        </w:rPr>
        <w:t>piracetamo</w:t>
      </w:r>
      <w:proofErr w:type="spellEnd"/>
      <w:r w:rsidRPr="006643E8">
        <w:rPr>
          <w:rFonts w:ascii="Times New Roman" w:eastAsia="Times New Roman" w:hAnsi="Times New Roman" w:cs="Times New Roman"/>
          <w:kern w:val="0"/>
          <w14:ligatures w14:val="none"/>
        </w:rPr>
        <w:t>.</w:t>
      </w:r>
    </w:p>
    <w:p w14:paraId="2B88AB17" w14:textId="77777777" w:rsidR="006643E8" w:rsidRPr="006643E8" w:rsidRDefault="006643E8" w:rsidP="006643E8">
      <w:pPr>
        <w:spacing w:after="0" w:line="240" w:lineRule="auto"/>
        <w:jc w:val="both"/>
        <w:rPr>
          <w:rFonts w:ascii="Times New Roman" w:eastAsia="Times New Roman" w:hAnsi="Times New Roman" w:cs="Times New Roman"/>
          <w:kern w:val="0"/>
          <w14:ligatures w14:val="none"/>
        </w:rPr>
      </w:pPr>
    </w:p>
    <w:p w14:paraId="351848F4" w14:textId="77777777" w:rsidR="006643E8" w:rsidRPr="006643E8" w:rsidRDefault="006643E8" w:rsidP="006643E8">
      <w:pPr>
        <w:spacing w:after="0" w:line="240" w:lineRule="auto"/>
        <w:jc w:val="both"/>
        <w:rPr>
          <w:rFonts w:ascii="Times New Roman" w:eastAsia="Times New Roman" w:hAnsi="Times New Roman" w:cs="Times New Roman"/>
          <w:kern w:val="0"/>
          <w14:ligatures w14:val="none"/>
        </w:rPr>
      </w:pPr>
    </w:p>
    <w:p w14:paraId="7FB389EF" w14:textId="77777777" w:rsidR="006643E8" w:rsidRPr="006643E8" w:rsidRDefault="006643E8" w:rsidP="001830A5">
      <w:pPr>
        <w:spacing w:after="0" w:line="240" w:lineRule="auto"/>
        <w:ind w:left="567" w:hanging="567"/>
        <w:jc w:val="both"/>
        <w:rPr>
          <w:rFonts w:ascii="Times New Roman" w:eastAsia="Times New Roman" w:hAnsi="Times New Roman" w:cs="Times New Roman"/>
          <w:b/>
          <w:caps/>
          <w:kern w:val="0"/>
          <w14:ligatures w14:val="none"/>
        </w:rPr>
      </w:pPr>
      <w:r w:rsidRPr="006643E8">
        <w:rPr>
          <w:rFonts w:ascii="Times New Roman" w:eastAsia="Times New Roman" w:hAnsi="Times New Roman" w:cs="Times New Roman"/>
          <w:b/>
          <w:caps/>
          <w:kern w:val="0"/>
          <w14:ligatures w14:val="none"/>
        </w:rPr>
        <w:t>5.</w:t>
      </w:r>
      <w:r w:rsidRPr="006643E8">
        <w:rPr>
          <w:rFonts w:ascii="Times New Roman" w:eastAsia="Times New Roman" w:hAnsi="Times New Roman" w:cs="Times New Roman"/>
          <w:b/>
          <w:caps/>
          <w:kern w:val="0"/>
          <w14:ligatures w14:val="none"/>
        </w:rPr>
        <w:tab/>
      </w:r>
      <w:r w:rsidRPr="006643E8">
        <w:rPr>
          <w:rFonts w:ascii="Times New Roman" w:eastAsia="Times New Roman" w:hAnsi="Times New Roman" w:cs="Times New Roman"/>
          <w:b/>
          <w:kern w:val="0"/>
          <w14:ligatures w14:val="none"/>
        </w:rPr>
        <w:t xml:space="preserve">FARMAKOLOGINĖS </w:t>
      </w:r>
      <w:r w:rsidRPr="006643E8">
        <w:rPr>
          <w:rFonts w:ascii="Times New Roman" w:eastAsia="Times New Roman" w:hAnsi="Times New Roman" w:cs="Times New Roman"/>
          <w:b/>
          <w:caps/>
          <w:kern w:val="0"/>
          <w14:ligatures w14:val="none"/>
        </w:rPr>
        <w:t>savybės</w:t>
      </w:r>
    </w:p>
    <w:p w14:paraId="25BF991A" w14:textId="77777777" w:rsidR="006643E8" w:rsidRPr="006643E8" w:rsidRDefault="006643E8" w:rsidP="006643E8">
      <w:pPr>
        <w:spacing w:after="0" w:line="240" w:lineRule="auto"/>
        <w:jc w:val="both"/>
        <w:rPr>
          <w:rFonts w:ascii="Times New Roman" w:eastAsia="Times New Roman" w:hAnsi="Times New Roman" w:cs="Times New Roman"/>
          <w:kern w:val="0"/>
          <w14:ligatures w14:val="none"/>
        </w:rPr>
      </w:pPr>
    </w:p>
    <w:p w14:paraId="426136EA" w14:textId="77777777" w:rsidR="006643E8" w:rsidRPr="006643E8" w:rsidRDefault="006643E8" w:rsidP="001830A5">
      <w:pPr>
        <w:spacing w:after="0" w:line="240" w:lineRule="auto"/>
        <w:ind w:left="567" w:hanging="567"/>
        <w:jc w:val="both"/>
        <w:rPr>
          <w:rFonts w:ascii="Times New Roman" w:eastAsia="Times New Roman" w:hAnsi="Times New Roman" w:cs="Times New Roman"/>
          <w:b/>
          <w:kern w:val="0"/>
          <w14:ligatures w14:val="none"/>
        </w:rPr>
      </w:pPr>
      <w:r w:rsidRPr="006643E8">
        <w:rPr>
          <w:rFonts w:ascii="Times New Roman" w:eastAsia="Times New Roman" w:hAnsi="Times New Roman" w:cs="Times New Roman"/>
          <w:b/>
          <w:kern w:val="0"/>
          <w14:ligatures w14:val="none"/>
        </w:rPr>
        <w:t>5.1</w:t>
      </w:r>
      <w:r w:rsidRPr="006643E8">
        <w:rPr>
          <w:rFonts w:ascii="Times New Roman" w:eastAsia="Times New Roman" w:hAnsi="Times New Roman" w:cs="Times New Roman"/>
          <w:b/>
          <w:kern w:val="0"/>
          <w14:ligatures w14:val="none"/>
        </w:rPr>
        <w:tab/>
      </w:r>
      <w:proofErr w:type="spellStart"/>
      <w:r w:rsidRPr="006643E8">
        <w:rPr>
          <w:rFonts w:ascii="Times New Roman" w:eastAsia="Times New Roman" w:hAnsi="Times New Roman" w:cs="Times New Roman"/>
          <w:b/>
          <w:kern w:val="0"/>
          <w14:ligatures w14:val="none"/>
        </w:rPr>
        <w:t>Farmakodinaminės</w:t>
      </w:r>
      <w:proofErr w:type="spellEnd"/>
      <w:r w:rsidRPr="006643E8">
        <w:rPr>
          <w:rFonts w:ascii="Times New Roman" w:eastAsia="Times New Roman" w:hAnsi="Times New Roman" w:cs="Times New Roman"/>
          <w:b/>
          <w:kern w:val="0"/>
          <w14:ligatures w14:val="none"/>
        </w:rPr>
        <w:t xml:space="preserve"> savybės </w:t>
      </w:r>
    </w:p>
    <w:p w14:paraId="268478E4" w14:textId="77777777" w:rsidR="006643E8" w:rsidRPr="006643E8" w:rsidRDefault="006643E8" w:rsidP="006643E8">
      <w:pPr>
        <w:spacing w:after="0" w:line="240" w:lineRule="auto"/>
        <w:jc w:val="both"/>
        <w:rPr>
          <w:rFonts w:ascii="Times New Roman" w:eastAsia="Times New Roman" w:hAnsi="Times New Roman" w:cs="Times New Roman"/>
          <w:kern w:val="0"/>
          <w14:ligatures w14:val="none"/>
        </w:rPr>
      </w:pPr>
    </w:p>
    <w:p w14:paraId="431E7A0D" w14:textId="77777777" w:rsidR="006643E8" w:rsidRPr="006643E8" w:rsidRDefault="006643E8" w:rsidP="006643E8">
      <w:pPr>
        <w:spacing w:after="0" w:line="240" w:lineRule="auto"/>
        <w:jc w:val="both"/>
        <w:rPr>
          <w:rFonts w:ascii="Times New Roman" w:eastAsia="Times New Roman" w:hAnsi="Times New Roman" w:cs="Times New Roman"/>
          <w:kern w:val="0"/>
          <w14:ligatures w14:val="none"/>
        </w:rPr>
      </w:pPr>
      <w:proofErr w:type="spellStart"/>
      <w:r w:rsidRPr="006643E8">
        <w:rPr>
          <w:rFonts w:ascii="Times New Roman" w:eastAsia="Times New Roman" w:hAnsi="Times New Roman" w:cs="Times New Roman"/>
          <w:kern w:val="0"/>
          <w14:ligatures w14:val="none"/>
        </w:rPr>
        <w:t>Farmakoterapinė</w:t>
      </w:r>
      <w:proofErr w:type="spellEnd"/>
      <w:r w:rsidRPr="006643E8">
        <w:rPr>
          <w:rFonts w:ascii="Times New Roman" w:eastAsia="Times New Roman" w:hAnsi="Times New Roman" w:cs="Times New Roman"/>
          <w:kern w:val="0"/>
          <w14:ligatures w14:val="none"/>
        </w:rPr>
        <w:t xml:space="preserve"> grupė –kiti </w:t>
      </w:r>
      <w:proofErr w:type="spellStart"/>
      <w:r w:rsidRPr="006643E8">
        <w:rPr>
          <w:rFonts w:ascii="Times New Roman" w:eastAsia="Times New Roman" w:hAnsi="Times New Roman" w:cs="Times New Roman"/>
          <w:kern w:val="0"/>
          <w14:ligatures w14:val="none"/>
        </w:rPr>
        <w:t>psichostimuliatoriai</w:t>
      </w:r>
      <w:proofErr w:type="spellEnd"/>
      <w:r w:rsidRPr="006643E8">
        <w:rPr>
          <w:rFonts w:ascii="Times New Roman" w:eastAsia="Times New Roman" w:hAnsi="Times New Roman" w:cs="Times New Roman"/>
          <w:kern w:val="0"/>
          <w14:ligatures w14:val="none"/>
        </w:rPr>
        <w:t xml:space="preserve"> ir </w:t>
      </w:r>
      <w:proofErr w:type="spellStart"/>
      <w:r w:rsidRPr="006643E8">
        <w:rPr>
          <w:rFonts w:ascii="Times New Roman" w:eastAsia="Times New Roman" w:hAnsi="Times New Roman" w:cs="Times New Roman"/>
          <w:kern w:val="0"/>
          <w14:ligatures w14:val="none"/>
        </w:rPr>
        <w:t>nootropai</w:t>
      </w:r>
      <w:proofErr w:type="spellEnd"/>
      <w:r w:rsidRPr="006643E8">
        <w:rPr>
          <w:rFonts w:ascii="Times New Roman" w:eastAsia="Times New Roman" w:hAnsi="Times New Roman" w:cs="Times New Roman"/>
          <w:kern w:val="0"/>
          <w14:ligatures w14:val="none"/>
        </w:rPr>
        <w:t>, ATC kodas – N06BX03.</w:t>
      </w:r>
    </w:p>
    <w:p w14:paraId="033D198C" w14:textId="77777777" w:rsidR="006643E8" w:rsidRPr="006643E8" w:rsidRDefault="006643E8" w:rsidP="006643E8">
      <w:pPr>
        <w:spacing w:after="0" w:line="240" w:lineRule="auto"/>
        <w:jc w:val="both"/>
        <w:rPr>
          <w:rFonts w:ascii="Times New Roman" w:eastAsia="Times New Roman" w:hAnsi="Times New Roman" w:cs="Times New Roman"/>
          <w:kern w:val="0"/>
          <w14:ligatures w14:val="none"/>
        </w:rPr>
      </w:pPr>
    </w:p>
    <w:p w14:paraId="5A09B4A6" w14:textId="77777777" w:rsidR="006643E8" w:rsidRPr="006643E8" w:rsidRDefault="006643E8" w:rsidP="006643E8">
      <w:pPr>
        <w:spacing w:after="0" w:line="240" w:lineRule="auto"/>
        <w:jc w:val="both"/>
        <w:rPr>
          <w:rFonts w:ascii="Times New Roman" w:eastAsia="Times New Roman" w:hAnsi="Times New Roman" w:cs="Times New Roman"/>
          <w:kern w:val="0"/>
          <w14:ligatures w14:val="none"/>
        </w:rPr>
      </w:pPr>
      <w:r w:rsidRPr="006643E8">
        <w:rPr>
          <w:rFonts w:ascii="Times New Roman" w:eastAsia="Times New Roman" w:hAnsi="Times New Roman" w:cs="Times New Roman"/>
          <w:kern w:val="0"/>
          <w14:ligatures w14:val="none"/>
        </w:rPr>
        <w:t xml:space="preserve">Vaistinės medžiagos tarptautinis pavadinimas – </w:t>
      </w:r>
      <w:proofErr w:type="spellStart"/>
      <w:r w:rsidRPr="006643E8">
        <w:rPr>
          <w:rFonts w:ascii="Times New Roman" w:eastAsia="Times New Roman" w:hAnsi="Times New Roman" w:cs="Times New Roman"/>
          <w:kern w:val="0"/>
          <w14:ligatures w14:val="none"/>
        </w:rPr>
        <w:t>piracetamas</w:t>
      </w:r>
      <w:proofErr w:type="spellEnd"/>
      <w:r w:rsidRPr="006643E8">
        <w:rPr>
          <w:rFonts w:ascii="Times New Roman" w:eastAsia="Times New Roman" w:hAnsi="Times New Roman" w:cs="Times New Roman"/>
          <w:kern w:val="0"/>
          <w14:ligatures w14:val="none"/>
        </w:rPr>
        <w:t>.</w:t>
      </w:r>
    </w:p>
    <w:p w14:paraId="41642544" w14:textId="77777777" w:rsidR="006643E8" w:rsidRPr="006643E8" w:rsidRDefault="006643E8" w:rsidP="006643E8">
      <w:pPr>
        <w:spacing w:after="0" w:line="240" w:lineRule="auto"/>
        <w:jc w:val="both"/>
        <w:rPr>
          <w:rFonts w:ascii="Times New Roman" w:eastAsia="Times New Roman" w:hAnsi="Times New Roman" w:cs="Times New Roman"/>
          <w:kern w:val="0"/>
          <w14:ligatures w14:val="none"/>
        </w:rPr>
      </w:pPr>
    </w:p>
    <w:p w14:paraId="39F66DD5" w14:textId="77777777" w:rsidR="006643E8" w:rsidRPr="006643E8" w:rsidRDefault="006643E8" w:rsidP="006643E8">
      <w:pPr>
        <w:spacing w:after="0" w:line="240" w:lineRule="auto"/>
        <w:jc w:val="both"/>
        <w:rPr>
          <w:rFonts w:ascii="Times New Roman" w:eastAsia="Times New Roman" w:hAnsi="Times New Roman" w:cs="Times New Roman"/>
          <w:kern w:val="0"/>
          <w14:ligatures w14:val="none"/>
        </w:rPr>
      </w:pPr>
      <w:r w:rsidRPr="006643E8">
        <w:rPr>
          <w:rFonts w:ascii="Times New Roman" w:eastAsia="Times New Roman" w:hAnsi="Times New Roman" w:cs="Times New Roman"/>
          <w:kern w:val="0"/>
          <w14:ligatures w14:val="none"/>
        </w:rPr>
        <w:t xml:space="preserve">Veiklioji medžiaga </w:t>
      </w:r>
      <w:proofErr w:type="spellStart"/>
      <w:r w:rsidRPr="006643E8">
        <w:rPr>
          <w:rFonts w:ascii="Times New Roman" w:eastAsia="Times New Roman" w:hAnsi="Times New Roman" w:cs="Times New Roman"/>
          <w:kern w:val="0"/>
          <w14:ligatures w14:val="none"/>
        </w:rPr>
        <w:t>piracetamas</w:t>
      </w:r>
      <w:proofErr w:type="spellEnd"/>
      <w:r w:rsidRPr="006643E8">
        <w:rPr>
          <w:rFonts w:ascii="Times New Roman" w:eastAsia="Times New Roman" w:hAnsi="Times New Roman" w:cs="Times New Roman"/>
          <w:kern w:val="0"/>
          <w14:ligatures w14:val="none"/>
        </w:rPr>
        <w:t xml:space="preserve"> yra </w:t>
      </w:r>
      <w:proofErr w:type="spellStart"/>
      <w:r w:rsidRPr="006643E8">
        <w:rPr>
          <w:rFonts w:ascii="Times New Roman" w:eastAsia="Times New Roman" w:hAnsi="Times New Roman" w:cs="Times New Roman"/>
          <w:kern w:val="0"/>
          <w14:ligatures w14:val="none"/>
        </w:rPr>
        <w:t>pirolidonas</w:t>
      </w:r>
      <w:proofErr w:type="spellEnd"/>
      <w:r w:rsidRPr="006643E8">
        <w:rPr>
          <w:rFonts w:ascii="Times New Roman" w:eastAsia="Times New Roman" w:hAnsi="Times New Roman" w:cs="Times New Roman"/>
          <w:kern w:val="0"/>
          <w14:ligatures w14:val="none"/>
        </w:rPr>
        <w:t xml:space="preserve"> </w:t>
      </w:r>
      <w:r w:rsidRPr="006643E8">
        <w:rPr>
          <w:rFonts w:ascii="Times New Roman" w:eastAsia="Times New Roman" w:hAnsi="Times New Roman" w:cs="Times New Roman"/>
          <w:i/>
          <w:kern w:val="0"/>
          <w14:ligatures w14:val="none"/>
        </w:rPr>
        <w:t>(2-okso-1-pirolidin-acetamidas</w:t>
      </w:r>
      <w:r w:rsidRPr="006643E8">
        <w:rPr>
          <w:rFonts w:ascii="Times New Roman" w:eastAsia="Times New Roman" w:hAnsi="Times New Roman" w:cs="Times New Roman"/>
          <w:kern w:val="0"/>
          <w14:ligatures w14:val="none"/>
        </w:rPr>
        <w:t xml:space="preserve">), gama </w:t>
      </w:r>
      <w:proofErr w:type="spellStart"/>
      <w:r w:rsidRPr="006643E8">
        <w:rPr>
          <w:rFonts w:ascii="Times New Roman" w:eastAsia="Times New Roman" w:hAnsi="Times New Roman" w:cs="Times New Roman"/>
          <w:kern w:val="0"/>
          <w14:ligatures w14:val="none"/>
        </w:rPr>
        <w:t>oksiamino</w:t>
      </w:r>
      <w:proofErr w:type="spellEnd"/>
      <w:r w:rsidRPr="006643E8">
        <w:rPr>
          <w:rFonts w:ascii="Times New Roman" w:eastAsia="Times New Roman" w:hAnsi="Times New Roman" w:cs="Times New Roman"/>
          <w:kern w:val="0"/>
          <w14:ligatures w14:val="none"/>
        </w:rPr>
        <w:t xml:space="preserve"> sviesto rūgšties (GABA) ciklinis junginys.</w:t>
      </w:r>
    </w:p>
    <w:p w14:paraId="3DE04CD6" w14:textId="77777777" w:rsidR="006643E8" w:rsidRPr="006643E8" w:rsidRDefault="006643E8" w:rsidP="006643E8">
      <w:pPr>
        <w:spacing w:after="0" w:line="240" w:lineRule="auto"/>
        <w:jc w:val="both"/>
        <w:rPr>
          <w:rFonts w:ascii="Times New Roman" w:eastAsia="Times New Roman" w:hAnsi="Times New Roman" w:cs="Times New Roman"/>
          <w:kern w:val="0"/>
          <w14:ligatures w14:val="none"/>
        </w:rPr>
      </w:pPr>
      <w:r w:rsidRPr="006643E8">
        <w:rPr>
          <w:rFonts w:ascii="Times New Roman" w:eastAsia="Times New Roman" w:hAnsi="Times New Roman" w:cs="Times New Roman"/>
          <w:kern w:val="0"/>
          <w14:ligatures w14:val="none"/>
        </w:rPr>
        <w:t xml:space="preserve">Šiuo metu turimi duomenys rodo, kad </w:t>
      </w:r>
      <w:proofErr w:type="spellStart"/>
      <w:r w:rsidRPr="006643E8">
        <w:rPr>
          <w:rFonts w:ascii="Times New Roman" w:eastAsia="Times New Roman" w:hAnsi="Times New Roman" w:cs="Times New Roman"/>
          <w:kern w:val="0"/>
          <w14:ligatures w14:val="none"/>
        </w:rPr>
        <w:t>piracetamas</w:t>
      </w:r>
      <w:proofErr w:type="spellEnd"/>
      <w:r w:rsidRPr="006643E8">
        <w:rPr>
          <w:rFonts w:ascii="Times New Roman" w:eastAsia="Times New Roman" w:hAnsi="Times New Roman" w:cs="Times New Roman"/>
          <w:kern w:val="0"/>
          <w14:ligatures w14:val="none"/>
        </w:rPr>
        <w:t xml:space="preserve"> nepasižymi specifiniu poveikiu ląstelei ar organui. Priklausomai nuo dozės, </w:t>
      </w:r>
      <w:proofErr w:type="spellStart"/>
      <w:r w:rsidRPr="006643E8">
        <w:rPr>
          <w:rFonts w:ascii="Times New Roman" w:eastAsia="Times New Roman" w:hAnsi="Times New Roman" w:cs="Times New Roman"/>
          <w:kern w:val="0"/>
          <w14:ligatures w14:val="none"/>
        </w:rPr>
        <w:t>piracetamas</w:t>
      </w:r>
      <w:proofErr w:type="spellEnd"/>
      <w:r w:rsidRPr="006643E8">
        <w:rPr>
          <w:rFonts w:ascii="Times New Roman" w:eastAsia="Times New Roman" w:hAnsi="Times New Roman" w:cs="Times New Roman"/>
          <w:kern w:val="0"/>
          <w14:ligatures w14:val="none"/>
        </w:rPr>
        <w:t xml:space="preserve"> fiziškai prisijungia prie membranų </w:t>
      </w:r>
      <w:proofErr w:type="spellStart"/>
      <w:r w:rsidRPr="006643E8">
        <w:rPr>
          <w:rFonts w:ascii="Times New Roman" w:eastAsia="Times New Roman" w:hAnsi="Times New Roman" w:cs="Times New Roman"/>
          <w:kern w:val="0"/>
          <w14:ligatures w14:val="none"/>
        </w:rPr>
        <w:t>fosfolipidinių</w:t>
      </w:r>
      <w:proofErr w:type="spellEnd"/>
      <w:r w:rsidRPr="006643E8">
        <w:rPr>
          <w:rFonts w:ascii="Times New Roman" w:eastAsia="Times New Roman" w:hAnsi="Times New Roman" w:cs="Times New Roman"/>
          <w:kern w:val="0"/>
          <w14:ligatures w14:val="none"/>
        </w:rPr>
        <w:t xml:space="preserve"> darinių polinės viršūnės, taip padėdamas atkurti membranos plokštelių struktūrą; tai vyksta susidarant judriems fosfolipidų kompleksams. Dėl to didėja membranų patvarumas, membranos ir </w:t>
      </w:r>
      <w:proofErr w:type="spellStart"/>
      <w:r w:rsidRPr="006643E8">
        <w:rPr>
          <w:rFonts w:ascii="Times New Roman" w:eastAsia="Times New Roman" w:hAnsi="Times New Roman" w:cs="Times New Roman"/>
          <w:kern w:val="0"/>
          <w14:ligatures w14:val="none"/>
        </w:rPr>
        <w:t>transmembraniniai</w:t>
      </w:r>
      <w:proofErr w:type="spellEnd"/>
      <w:r w:rsidRPr="006643E8">
        <w:rPr>
          <w:rFonts w:ascii="Times New Roman" w:eastAsia="Times New Roman" w:hAnsi="Times New Roman" w:cs="Times New Roman"/>
          <w:kern w:val="0"/>
          <w14:ligatures w14:val="none"/>
        </w:rPr>
        <w:t xml:space="preserve"> baltymai gali geriau išlaikyti arba atkurti trimatę struktūrą, būtiną jų funkcijai.</w:t>
      </w:r>
    </w:p>
    <w:p w14:paraId="60F07A04" w14:textId="77777777" w:rsidR="006643E8" w:rsidRPr="006643E8" w:rsidRDefault="006643E8" w:rsidP="006643E8">
      <w:pPr>
        <w:spacing w:after="0" w:line="240" w:lineRule="auto"/>
        <w:jc w:val="both"/>
        <w:rPr>
          <w:rFonts w:ascii="Times New Roman" w:eastAsia="Times New Roman" w:hAnsi="Times New Roman" w:cs="Times New Roman"/>
          <w:kern w:val="0"/>
          <w14:ligatures w14:val="none"/>
        </w:rPr>
      </w:pPr>
      <w:proofErr w:type="spellStart"/>
      <w:r w:rsidRPr="006643E8">
        <w:rPr>
          <w:rFonts w:ascii="Times New Roman" w:eastAsia="Times New Roman" w:hAnsi="Times New Roman" w:cs="Times New Roman"/>
          <w:kern w:val="0"/>
          <w14:ligatures w14:val="none"/>
        </w:rPr>
        <w:t>Piracetamas</w:t>
      </w:r>
      <w:proofErr w:type="spellEnd"/>
      <w:r w:rsidRPr="006643E8">
        <w:rPr>
          <w:rFonts w:ascii="Times New Roman" w:eastAsia="Times New Roman" w:hAnsi="Times New Roman" w:cs="Times New Roman"/>
          <w:kern w:val="0"/>
          <w14:ligatures w14:val="none"/>
        </w:rPr>
        <w:t xml:space="preserve"> sukelia poveikį neuronams ir kraujagyslėms.</w:t>
      </w:r>
    </w:p>
    <w:p w14:paraId="0485E836" w14:textId="77777777" w:rsidR="006643E8" w:rsidRPr="006643E8" w:rsidRDefault="006643E8" w:rsidP="006643E8">
      <w:pPr>
        <w:spacing w:after="0" w:line="240" w:lineRule="auto"/>
        <w:jc w:val="both"/>
        <w:rPr>
          <w:rFonts w:ascii="Times New Roman" w:eastAsia="Times New Roman" w:hAnsi="Times New Roman" w:cs="Times New Roman"/>
          <w:kern w:val="0"/>
          <w14:ligatures w14:val="none"/>
        </w:rPr>
      </w:pPr>
    </w:p>
    <w:p w14:paraId="202A23A8" w14:textId="77777777" w:rsidR="006643E8" w:rsidRPr="006643E8" w:rsidRDefault="006643E8" w:rsidP="006643E8">
      <w:pPr>
        <w:spacing w:after="0" w:line="240" w:lineRule="auto"/>
        <w:jc w:val="both"/>
        <w:rPr>
          <w:rFonts w:ascii="Times New Roman" w:eastAsia="Times New Roman" w:hAnsi="Times New Roman" w:cs="Times New Roman"/>
          <w:i/>
          <w:kern w:val="0"/>
          <w14:ligatures w14:val="none"/>
        </w:rPr>
      </w:pPr>
      <w:r w:rsidRPr="006643E8">
        <w:rPr>
          <w:rFonts w:ascii="Times New Roman" w:eastAsia="Times New Roman" w:hAnsi="Times New Roman" w:cs="Times New Roman"/>
          <w:i/>
          <w:kern w:val="0"/>
          <w14:ligatures w14:val="none"/>
        </w:rPr>
        <w:t>Poveikis neuronams</w:t>
      </w:r>
    </w:p>
    <w:p w14:paraId="0BA694D0" w14:textId="77777777" w:rsidR="006643E8" w:rsidRPr="006643E8" w:rsidRDefault="006643E8" w:rsidP="006643E8">
      <w:pPr>
        <w:spacing w:after="0" w:line="240" w:lineRule="auto"/>
        <w:jc w:val="both"/>
        <w:rPr>
          <w:rFonts w:ascii="Times New Roman" w:eastAsia="Times New Roman" w:hAnsi="Times New Roman" w:cs="Times New Roman"/>
          <w:kern w:val="0"/>
          <w14:ligatures w14:val="none"/>
        </w:rPr>
      </w:pPr>
      <w:proofErr w:type="spellStart"/>
      <w:r w:rsidRPr="006643E8">
        <w:rPr>
          <w:rFonts w:ascii="Times New Roman" w:eastAsia="Times New Roman" w:hAnsi="Times New Roman" w:cs="Times New Roman"/>
          <w:kern w:val="0"/>
          <w14:ligatures w14:val="none"/>
        </w:rPr>
        <w:t>Piracetamas</w:t>
      </w:r>
      <w:proofErr w:type="spellEnd"/>
      <w:r w:rsidRPr="006643E8">
        <w:rPr>
          <w:rFonts w:ascii="Times New Roman" w:eastAsia="Times New Roman" w:hAnsi="Times New Roman" w:cs="Times New Roman"/>
          <w:kern w:val="0"/>
          <w14:ligatures w14:val="none"/>
        </w:rPr>
        <w:t xml:space="preserve"> įvairiais būdais aktyvina neuronų membraną.</w:t>
      </w:r>
    </w:p>
    <w:p w14:paraId="10A7AC8F" w14:textId="77777777" w:rsidR="006643E8" w:rsidRPr="006643E8" w:rsidRDefault="006643E8" w:rsidP="006643E8">
      <w:pPr>
        <w:spacing w:after="0" w:line="240" w:lineRule="auto"/>
        <w:jc w:val="both"/>
        <w:rPr>
          <w:rFonts w:ascii="Times New Roman" w:eastAsia="Times New Roman" w:hAnsi="Times New Roman" w:cs="Times New Roman"/>
          <w:kern w:val="0"/>
          <w14:ligatures w14:val="none"/>
        </w:rPr>
      </w:pPr>
      <w:r w:rsidRPr="006643E8">
        <w:rPr>
          <w:rFonts w:ascii="Times New Roman" w:eastAsia="Times New Roman" w:hAnsi="Times New Roman" w:cs="Times New Roman"/>
          <w:kern w:val="0"/>
          <w14:ligatures w14:val="none"/>
        </w:rPr>
        <w:lastRenderedPageBreak/>
        <w:t xml:space="preserve">Tyrimų su eksperimentiniais gyvūnais metu nustatyta, kad </w:t>
      </w:r>
      <w:proofErr w:type="spellStart"/>
      <w:r w:rsidRPr="006643E8">
        <w:rPr>
          <w:rFonts w:ascii="Times New Roman" w:eastAsia="Times New Roman" w:hAnsi="Times New Roman" w:cs="Times New Roman"/>
          <w:kern w:val="0"/>
          <w14:ligatures w14:val="none"/>
        </w:rPr>
        <w:t>piracetamas</w:t>
      </w:r>
      <w:proofErr w:type="spellEnd"/>
      <w:r w:rsidRPr="006643E8">
        <w:rPr>
          <w:rFonts w:ascii="Times New Roman" w:eastAsia="Times New Roman" w:hAnsi="Times New Roman" w:cs="Times New Roman"/>
          <w:kern w:val="0"/>
          <w14:ligatures w14:val="none"/>
        </w:rPr>
        <w:t xml:space="preserve"> įvairiais būdais gerina nervinio impulso perdavimą, visų pirma per </w:t>
      </w:r>
      <w:proofErr w:type="spellStart"/>
      <w:r w:rsidRPr="006643E8">
        <w:rPr>
          <w:rFonts w:ascii="Times New Roman" w:eastAsia="Times New Roman" w:hAnsi="Times New Roman" w:cs="Times New Roman"/>
          <w:kern w:val="0"/>
          <w14:ligatures w14:val="none"/>
        </w:rPr>
        <w:t>posinapsinį</w:t>
      </w:r>
      <w:proofErr w:type="spellEnd"/>
      <w:r w:rsidRPr="006643E8">
        <w:rPr>
          <w:rFonts w:ascii="Times New Roman" w:eastAsia="Times New Roman" w:hAnsi="Times New Roman" w:cs="Times New Roman"/>
          <w:kern w:val="0"/>
          <w14:ligatures w14:val="none"/>
        </w:rPr>
        <w:t xml:space="preserve"> moduliavimą veikdamas receptorių tankį ir aktyvumą.</w:t>
      </w:r>
    </w:p>
    <w:p w14:paraId="0B9397E2" w14:textId="77777777" w:rsidR="006643E8" w:rsidRPr="006643E8" w:rsidRDefault="006643E8" w:rsidP="006643E8">
      <w:pPr>
        <w:spacing w:after="0" w:line="240" w:lineRule="auto"/>
        <w:jc w:val="both"/>
        <w:rPr>
          <w:rFonts w:ascii="Times New Roman" w:eastAsia="Times New Roman" w:hAnsi="Times New Roman" w:cs="Times New Roman"/>
          <w:kern w:val="0"/>
          <w14:ligatures w14:val="none"/>
        </w:rPr>
      </w:pPr>
      <w:r w:rsidRPr="006643E8">
        <w:rPr>
          <w:rFonts w:ascii="Times New Roman" w:eastAsia="Times New Roman" w:hAnsi="Times New Roman" w:cs="Times New Roman"/>
          <w:kern w:val="0"/>
          <w14:ligatures w14:val="none"/>
        </w:rPr>
        <w:t>Nustatyta, kad ir eksperimentiniams gyvūnams, ir žmonėms, ši funkcija svarbi tokiems pažinimo procesams kaip mokymasis, atmintis. Ji stiprina dėmesį ir tiek normalią, tiek sutrikusią sąmonę, neslopindama ir nedirgindama nervų sistemos.</w:t>
      </w:r>
    </w:p>
    <w:p w14:paraId="383679D7" w14:textId="77777777" w:rsidR="006643E8" w:rsidRPr="006643E8" w:rsidRDefault="006643E8" w:rsidP="006643E8">
      <w:pPr>
        <w:spacing w:after="0" w:line="240" w:lineRule="auto"/>
        <w:jc w:val="both"/>
        <w:rPr>
          <w:rFonts w:ascii="Times New Roman" w:eastAsia="Times New Roman" w:hAnsi="Times New Roman" w:cs="Times New Roman"/>
          <w:kern w:val="0"/>
          <w14:ligatures w14:val="none"/>
        </w:rPr>
      </w:pPr>
      <w:proofErr w:type="spellStart"/>
      <w:r w:rsidRPr="006643E8">
        <w:rPr>
          <w:rFonts w:ascii="Times New Roman" w:eastAsia="Times New Roman" w:hAnsi="Times New Roman" w:cs="Times New Roman"/>
          <w:kern w:val="0"/>
          <w14:ligatures w14:val="none"/>
        </w:rPr>
        <w:t>Piracetamas</w:t>
      </w:r>
      <w:proofErr w:type="spellEnd"/>
      <w:r w:rsidRPr="006643E8">
        <w:rPr>
          <w:rFonts w:ascii="Times New Roman" w:eastAsia="Times New Roman" w:hAnsi="Times New Roman" w:cs="Times New Roman"/>
          <w:kern w:val="0"/>
          <w14:ligatures w14:val="none"/>
        </w:rPr>
        <w:t xml:space="preserve"> apsaugo ir atkuria sutrikusius pažinimo gebėjimus gyvūnams ir žmogui, kai smegenys yra pažeidžiamos hipoksijos, apsinuodijimo ir elektra sukeltų traukulių terapijos.</w:t>
      </w:r>
    </w:p>
    <w:p w14:paraId="1CED048D" w14:textId="77777777" w:rsidR="006643E8" w:rsidRPr="006643E8" w:rsidRDefault="006643E8" w:rsidP="006643E8">
      <w:pPr>
        <w:spacing w:after="0" w:line="240" w:lineRule="auto"/>
        <w:jc w:val="both"/>
        <w:rPr>
          <w:rFonts w:ascii="Times New Roman" w:eastAsia="Times New Roman" w:hAnsi="Times New Roman" w:cs="Times New Roman"/>
          <w:kern w:val="0"/>
          <w14:ligatures w14:val="none"/>
        </w:rPr>
      </w:pPr>
      <w:r w:rsidRPr="006643E8">
        <w:rPr>
          <w:rFonts w:ascii="Times New Roman" w:eastAsia="Times New Roman" w:hAnsi="Times New Roman" w:cs="Times New Roman"/>
          <w:kern w:val="0"/>
          <w14:ligatures w14:val="none"/>
        </w:rPr>
        <w:t xml:space="preserve">Dėl to apsaugoma nuo hipoksijos sukeltų smegenų funkcijos pakitimų ir požymių; tai nustatyta </w:t>
      </w:r>
      <w:proofErr w:type="spellStart"/>
      <w:r w:rsidRPr="006643E8">
        <w:rPr>
          <w:rFonts w:ascii="Times New Roman" w:eastAsia="Times New Roman" w:hAnsi="Times New Roman" w:cs="Times New Roman"/>
          <w:kern w:val="0"/>
          <w14:ligatures w14:val="none"/>
        </w:rPr>
        <w:t>elektroencefalografiniais</w:t>
      </w:r>
      <w:proofErr w:type="spellEnd"/>
      <w:r w:rsidRPr="006643E8">
        <w:rPr>
          <w:rFonts w:ascii="Times New Roman" w:eastAsia="Times New Roman" w:hAnsi="Times New Roman" w:cs="Times New Roman"/>
          <w:kern w:val="0"/>
          <w14:ligatures w14:val="none"/>
        </w:rPr>
        <w:t xml:space="preserve"> (EEG) ir </w:t>
      </w:r>
      <w:proofErr w:type="spellStart"/>
      <w:r w:rsidRPr="006643E8">
        <w:rPr>
          <w:rFonts w:ascii="Times New Roman" w:eastAsia="Times New Roman" w:hAnsi="Times New Roman" w:cs="Times New Roman"/>
          <w:kern w:val="0"/>
          <w14:ligatures w14:val="none"/>
        </w:rPr>
        <w:t>psichometriniais</w:t>
      </w:r>
      <w:proofErr w:type="spellEnd"/>
      <w:r w:rsidRPr="006643E8">
        <w:rPr>
          <w:rFonts w:ascii="Times New Roman" w:eastAsia="Times New Roman" w:hAnsi="Times New Roman" w:cs="Times New Roman"/>
          <w:kern w:val="0"/>
          <w14:ligatures w14:val="none"/>
        </w:rPr>
        <w:t xml:space="preserve"> tyrimais.</w:t>
      </w:r>
    </w:p>
    <w:p w14:paraId="4BD447B9" w14:textId="77777777" w:rsidR="006643E8" w:rsidRPr="006643E8" w:rsidRDefault="006643E8" w:rsidP="006643E8">
      <w:pPr>
        <w:spacing w:after="0" w:line="240" w:lineRule="auto"/>
        <w:jc w:val="both"/>
        <w:rPr>
          <w:rFonts w:ascii="Times New Roman" w:eastAsia="Times New Roman" w:hAnsi="Times New Roman" w:cs="Times New Roman"/>
          <w:kern w:val="0"/>
          <w14:ligatures w14:val="none"/>
        </w:rPr>
      </w:pPr>
    </w:p>
    <w:p w14:paraId="29D06E62" w14:textId="77777777" w:rsidR="006643E8" w:rsidRPr="006643E8" w:rsidRDefault="006643E8" w:rsidP="006643E8">
      <w:pPr>
        <w:spacing w:after="0" w:line="240" w:lineRule="auto"/>
        <w:jc w:val="both"/>
        <w:rPr>
          <w:rFonts w:ascii="Times New Roman" w:eastAsia="Times New Roman" w:hAnsi="Times New Roman" w:cs="Times New Roman"/>
          <w:i/>
          <w:kern w:val="0"/>
          <w14:ligatures w14:val="none"/>
        </w:rPr>
      </w:pPr>
      <w:r w:rsidRPr="006643E8">
        <w:rPr>
          <w:rFonts w:ascii="Times New Roman" w:eastAsia="Times New Roman" w:hAnsi="Times New Roman" w:cs="Times New Roman"/>
          <w:i/>
          <w:kern w:val="0"/>
          <w14:ligatures w14:val="none"/>
        </w:rPr>
        <w:t>Poveikis kraujagyslėms</w:t>
      </w:r>
    </w:p>
    <w:p w14:paraId="3C2767D7" w14:textId="77777777" w:rsidR="006643E8" w:rsidRPr="006643E8" w:rsidRDefault="006643E8" w:rsidP="006643E8">
      <w:pPr>
        <w:spacing w:after="0" w:line="240" w:lineRule="auto"/>
        <w:jc w:val="both"/>
        <w:rPr>
          <w:rFonts w:ascii="Times New Roman" w:eastAsia="Times New Roman" w:hAnsi="Times New Roman" w:cs="Times New Roman"/>
          <w:kern w:val="0"/>
          <w14:ligatures w14:val="none"/>
        </w:rPr>
      </w:pPr>
      <w:proofErr w:type="spellStart"/>
      <w:r w:rsidRPr="006643E8">
        <w:rPr>
          <w:rFonts w:ascii="Times New Roman" w:eastAsia="Times New Roman" w:hAnsi="Times New Roman" w:cs="Times New Roman"/>
          <w:kern w:val="0"/>
          <w14:ligatures w14:val="none"/>
        </w:rPr>
        <w:t>Piracetamas</w:t>
      </w:r>
      <w:proofErr w:type="spellEnd"/>
      <w:r w:rsidRPr="006643E8">
        <w:rPr>
          <w:rFonts w:ascii="Times New Roman" w:eastAsia="Times New Roman" w:hAnsi="Times New Roman" w:cs="Times New Roman"/>
          <w:kern w:val="0"/>
          <w14:ligatures w14:val="none"/>
        </w:rPr>
        <w:t xml:space="preserve"> sukelia poveikį trombocitų ir eritrocitų tėkmei kraujagyslėmis bei kraujagyslių sienelėms, nes didina eritrocitų gebėjimą deformuotis, mažina trombocitų </w:t>
      </w:r>
      <w:proofErr w:type="spellStart"/>
      <w:r w:rsidRPr="006643E8">
        <w:rPr>
          <w:rFonts w:ascii="Times New Roman" w:eastAsia="Times New Roman" w:hAnsi="Times New Roman" w:cs="Times New Roman"/>
          <w:kern w:val="0"/>
          <w14:ligatures w14:val="none"/>
        </w:rPr>
        <w:t>agregaciją</w:t>
      </w:r>
      <w:proofErr w:type="spellEnd"/>
      <w:r w:rsidRPr="006643E8">
        <w:rPr>
          <w:rFonts w:ascii="Times New Roman" w:eastAsia="Times New Roman" w:hAnsi="Times New Roman" w:cs="Times New Roman"/>
          <w:kern w:val="0"/>
          <w14:ligatures w14:val="none"/>
        </w:rPr>
        <w:t>, eritrocitų sukibimą su kraujagyslės sienele ir kapiliarų spazmus.</w:t>
      </w:r>
    </w:p>
    <w:p w14:paraId="4EC76C76" w14:textId="77777777" w:rsidR="006643E8" w:rsidRPr="006643E8" w:rsidRDefault="006643E8" w:rsidP="006643E8">
      <w:pPr>
        <w:spacing w:after="0" w:line="240" w:lineRule="auto"/>
        <w:jc w:val="both"/>
        <w:rPr>
          <w:rFonts w:ascii="Times New Roman" w:eastAsia="Times New Roman" w:hAnsi="Times New Roman" w:cs="Times New Roman"/>
          <w:kern w:val="0"/>
          <w14:ligatures w14:val="none"/>
        </w:rPr>
      </w:pPr>
    </w:p>
    <w:p w14:paraId="5398BE09" w14:textId="77777777" w:rsidR="006643E8" w:rsidRPr="006643E8" w:rsidRDefault="006643E8" w:rsidP="006643E8">
      <w:pPr>
        <w:spacing w:after="0" w:line="240" w:lineRule="auto"/>
        <w:jc w:val="both"/>
        <w:rPr>
          <w:rFonts w:ascii="Times New Roman" w:eastAsia="Times New Roman" w:hAnsi="Times New Roman" w:cs="Times New Roman"/>
          <w:kern w:val="0"/>
          <w:u w:val="single"/>
          <w14:ligatures w14:val="none"/>
        </w:rPr>
      </w:pPr>
      <w:r w:rsidRPr="006643E8">
        <w:rPr>
          <w:rFonts w:ascii="Times New Roman" w:eastAsia="Times New Roman" w:hAnsi="Times New Roman" w:cs="Times New Roman"/>
          <w:kern w:val="0"/>
          <w:u w:val="single"/>
          <w14:ligatures w14:val="none"/>
        </w:rPr>
        <w:t>Poveikis eritrocitams</w:t>
      </w:r>
    </w:p>
    <w:p w14:paraId="25BF50F0" w14:textId="77777777" w:rsidR="006643E8" w:rsidRPr="006643E8" w:rsidRDefault="006643E8" w:rsidP="006643E8">
      <w:pPr>
        <w:spacing w:after="0" w:line="240" w:lineRule="auto"/>
        <w:jc w:val="both"/>
        <w:rPr>
          <w:rFonts w:ascii="Times New Roman" w:eastAsia="Times New Roman" w:hAnsi="Times New Roman" w:cs="Times New Roman"/>
          <w:kern w:val="0"/>
          <w14:ligatures w14:val="none"/>
        </w:rPr>
      </w:pPr>
      <w:r w:rsidRPr="006643E8">
        <w:rPr>
          <w:rFonts w:ascii="Times New Roman" w:eastAsia="Times New Roman" w:hAnsi="Times New Roman" w:cs="Times New Roman"/>
          <w:kern w:val="0"/>
          <w14:ligatures w14:val="none"/>
        </w:rPr>
        <w:t xml:space="preserve">Kai sergama pjautuvo pavidalo ląstelių anemija, </w:t>
      </w:r>
      <w:proofErr w:type="spellStart"/>
      <w:r w:rsidRPr="006643E8">
        <w:rPr>
          <w:rFonts w:ascii="Times New Roman" w:eastAsia="Times New Roman" w:hAnsi="Times New Roman" w:cs="Times New Roman"/>
          <w:kern w:val="0"/>
          <w14:ligatures w14:val="none"/>
        </w:rPr>
        <w:t>piracetamas</w:t>
      </w:r>
      <w:proofErr w:type="spellEnd"/>
      <w:r w:rsidRPr="006643E8">
        <w:rPr>
          <w:rFonts w:ascii="Times New Roman" w:eastAsia="Times New Roman" w:hAnsi="Times New Roman" w:cs="Times New Roman"/>
          <w:kern w:val="0"/>
          <w14:ligatures w14:val="none"/>
        </w:rPr>
        <w:t xml:space="preserve"> pagerina eritrocitų membranos gebėjimą deformuotis, mažina kraujo klampumą ir apsaugo nuo </w:t>
      </w:r>
      <w:proofErr w:type="spellStart"/>
      <w:r w:rsidRPr="006643E8">
        <w:rPr>
          <w:rFonts w:ascii="Times New Roman" w:eastAsia="Times New Roman" w:hAnsi="Times New Roman" w:cs="Times New Roman"/>
          <w:kern w:val="0"/>
          <w14:ligatures w14:val="none"/>
        </w:rPr>
        <w:t>trombų</w:t>
      </w:r>
      <w:proofErr w:type="spellEnd"/>
      <w:r w:rsidRPr="006643E8">
        <w:rPr>
          <w:rFonts w:ascii="Times New Roman" w:eastAsia="Times New Roman" w:hAnsi="Times New Roman" w:cs="Times New Roman"/>
          <w:kern w:val="0"/>
          <w14:ligatures w14:val="none"/>
        </w:rPr>
        <w:t xml:space="preserve"> susidarymo.</w:t>
      </w:r>
    </w:p>
    <w:p w14:paraId="3790CFB8" w14:textId="77777777" w:rsidR="006643E8" w:rsidRPr="006643E8" w:rsidRDefault="006643E8" w:rsidP="006643E8">
      <w:pPr>
        <w:spacing w:after="0" w:line="240" w:lineRule="auto"/>
        <w:jc w:val="both"/>
        <w:rPr>
          <w:rFonts w:ascii="Times New Roman" w:eastAsia="Times New Roman" w:hAnsi="Times New Roman" w:cs="Times New Roman"/>
          <w:kern w:val="0"/>
          <w14:ligatures w14:val="none"/>
        </w:rPr>
      </w:pPr>
    </w:p>
    <w:p w14:paraId="497D9917" w14:textId="77777777" w:rsidR="006643E8" w:rsidRPr="006643E8" w:rsidRDefault="006643E8" w:rsidP="006643E8">
      <w:pPr>
        <w:spacing w:after="0" w:line="240" w:lineRule="auto"/>
        <w:jc w:val="both"/>
        <w:rPr>
          <w:rFonts w:ascii="Times New Roman" w:eastAsia="Times New Roman" w:hAnsi="Times New Roman" w:cs="Times New Roman"/>
          <w:kern w:val="0"/>
          <w:u w:val="single"/>
          <w14:ligatures w14:val="none"/>
        </w:rPr>
      </w:pPr>
      <w:r w:rsidRPr="006643E8">
        <w:rPr>
          <w:rFonts w:ascii="Times New Roman" w:eastAsia="Times New Roman" w:hAnsi="Times New Roman" w:cs="Times New Roman"/>
          <w:kern w:val="0"/>
          <w:u w:val="single"/>
          <w14:ligatures w14:val="none"/>
        </w:rPr>
        <w:t>Poveikis trombocitams</w:t>
      </w:r>
    </w:p>
    <w:p w14:paraId="7266D9A0" w14:textId="77777777" w:rsidR="006643E8" w:rsidRPr="006643E8" w:rsidRDefault="006643E8" w:rsidP="006643E8">
      <w:pPr>
        <w:spacing w:after="0" w:line="240" w:lineRule="auto"/>
        <w:jc w:val="both"/>
        <w:rPr>
          <w:rFonts w:ascii="Times New Roman" w:eastAsia="Times New Roman" w:hAnsi="Times New Roman" w:cs="Times New Roman"/>
          <w:kern w:val="0"/>
          <w14:ligatures w14:val="none"/>
        </w:rPr>
      </w:pPr>
      <w:r w:rsidRPr="006643E8">
        <w:rPr>
          <w:rFonts w:ascii="Times New Roman" w:eastAsia="Times New Roman" w:hAnsi="Times New Roman" w:cs="Times New Roman"/>
          <w:kern w:val="0"/>
          <w14:ligatures w14:val="none"/>
        </w:rPr>
        <w:t>Sveikų savanorių ir sergančių Reino (</w:t>
      </w:r>
      <w:proofErr w:type="spellStart"/>
      <w:r w:rsidRPr="006643E8">
        <w:rPr>
          <w:rFonts w:ascii="Times New Roman" w:eastAsia="Times New Roman" w:hAnsi="Times New Roman" w:cs="Times New Roman"/>
          <w:kern w:val="0"/>
          <w14:ligatures w14:val="none"/>
        </w:rPr>
        <w:t>Raynaud</w:t>
      </w:r>
      <w:proofErr w:type="spellEnd"/>
      <w:r w:rsidRPr="006643E8">
        <w:rPr>
          <w:rFonts w:ascii="Times New Roman" w:eastAsia="Times New Roman" w:hAnsi="Times New Roman" w:cs="Times New Roman"/>
          <w:kern w:val="0"/>
          <w14:ligatures w14:val="none"/>
        </w:rPr>
        <w:t xml:space="preserve">) sindromu tyrimų metu, kai </w:t>
      </w:r>
      <w:proofErr w:type="spellStart"/>
      <w:r w:rsidRPr="006643E8">
        <w:rPr>
          <w:rFonts w:ascii="Times New Roman" w:eastAsia="Times New Roman" w:hAnsi="Times New Roman" w:cs="Times New Roman"/>
          <w:kern w:val="0"/>
          <w14:ligatures w14:val="none"/>
        </w:rPr>
        <w:t>piracetamo</w:t>
      </w:r>
      <w:proofErr w:type="spellEnd"/>
      <w:r w:rsidRPr="006643E8">
        <w:rPr>
          <w:rFonts w:ascii="Times New Roman" w:eastAsia="Times New Roman" w:hAnsi="Times New Roman" w:cs="Times New Roman"/>
          <w:kern w:val="0"/>
          <w14:ligatures w14:val="none"/>
        </w:rPr>
        <w:t xml:space="preserve"> dozė buvo didinama iki 12 g, trombocitų funkcija (ADF sukeltas </w:t>
      </w:r>
      <w:proofErr w:type="spellStart"/>
      <w:r w:rsidRPr="006643E8">
        <w:rPr>
          <w:rFonts w:ascii="Times New Roman" w:eastAsia="Times New Roman" w:hAnsi="Times New Roman" w:cs="Times New Roman"/>
          <w:kern w:val="0"/>
          <w14:ligatures w14:val="none"/>
        </w:rPr>
        <w:t>agregacijos</w:t>
      </w:r>
      <w:proofErr w:type="spellEnd"/>
      <w:r w:rsidRPr="006643E8">
        <w:rPr>
          <w:rFonts w:ascii="Times New Roman" w:eastAsia="Times New Roman" w:hAnsi="Times New Roman" w:cs="Times New Roman"/>
          <w:kern w:val="0"/>
          <w14:ligatures w14:val="none"/>
        </w:rPr>
        <w:t xml:space="preserve"> mėginys, kolageno, adrenalino ir beta </w:t>
      </w:r>
      <w:proofErr w:type="spellStart"/>
      <w:r w:rsidRPr="006643E8">
        <w:rPr>
          <w:rFonts w:ascii="Times New Roman" w:eastAsia="Times New Roman" w:hAnsi="Times New Roman" w:cs="Times New Roman"/>
          <w:kern w:val="0"/>
          <w14:ligatures w14:val="none"/>
        </w:rPr>
        <w:t>tromboglobulino</w:t>
      </w:r>
      <w:proofErr w:type="spellEnd"/>
      <w:r w:rsidRPr="006643E8">
        <w:rPr>
          <w:rFonts w:ascii="Times New Roman" w:eastAsia="Times New Roman" w:hAnsi="Times New Roman" w:cs="Times New Roman"/>
          <w:kern w:val="0"/>
          <w14:ligatures w14:val="none"/>
        </w:rPr>
        <w:t xml:space="preserve"> išsilaisvinimas) susilpnėjo (priklausomai nuo dozės), palyginti su duomenimis iki gydymo. Reikšmingo trombocitų kiekio pokyčio nebuvo. Šių tyrimų metu </w:t>
      </w:r>
      <w:proofErr w:type="spellStart"/>
      <w:r w:rsidRPr="006643E8">
        <w:rPr>
          <w:rFonts w:ascii="Times New Roman" w:eastAsia="Times New Roman" w:hAnsi="Times New Roman" w:cs="Times New Roman"/>
          <w:kern w:val="0"/>
          <w14:ligatures w14:val="none"/>
        </w:rPr>
        <w:t>piracetamas</w:t>
      </w:r>
      <w:proofErr w:type="spellEnd"/>
      <w:r w:rsidRPr="006643E8">
        <w:rPr>
          <w:rFonts w:ascii="Times New Roman" w:eastAsia="Times New Roman" w:hAnsi="Times New Roman" w:cs="Times New Roman"/>
          <w:kern w:val="0"/>
          <w14:ligatures w14:val="none"/>
        </w:rPr>
        <w:t xml:space="preserve"> ilgino kraujavimo laiką.</w:t>
      </w:r>
    </w:p>
    <w:p w14:paraId="6EB7B9E5" w14:textId="77777777" w:rsidR="006643E8" w:rsidRPr="006643E8" w:rsidRDefault="006643E8" w:rsidP="006643E8">
      <w:pPr>
        <w:spacing w:after="0" w:line="240" w:lineRule="auto"/>
        <w:jc w:val="both"/>
        <w:rPr>
          <w:rFonts w:ascii="Times New Roman" w:eastAsia="Times New Roman" w:hAnsi="Times New Roman" w:cs="Times New Roman"/>
          <w:kern w:val="0"/>
          <w14:ligatures w14:val="none"/>
        </w:rPr>
      </w:pPr>
    </w:p>
    <w:p w14:paraId="19638041" w14:textId="77777777" w:rsidR="006643E8" w:rsidRPr="006643E8" w:rsidRDefault="006643E8" w:rsidP="006643E8">
      <w:pPr>
        <w:spacing w:after="0" w:line="240" w:lineRule="auto"/>
        <w:jc w:val="both"/>
        <w:rPr>
          <w:rFonts w:ascii="Times New Roman" w:eastAsia="Times New Roman" w:hAnsi="Times New Roman" w:cs="Times New Roman"/>
          <w:kern w:val="0"/>
          <w:u w:val="single"/>
          <w14:ligatures w14:val="none"/>
        </w:rPr>
      </w:pPr>
      <w:r w:rsidRPr="006643E8">
        <w:rPr>
          <w:rFonts w:ascii="Times New Roman" w:eastAsia="Times New Roman" w:hAnsi="Times New Roman" w:cs="Times New Roman"/>
          <w:kern w:val="0"/>
          <w:u w:val="single"/>
          <w14:ligatures w14:val="none"/>
        </w:rPr>
        <w:t>Poveikis kraujagyslėms</w:t>
      </w:r>
    </w:p>
    <w:p w14:paraId="193BED0C" w14:textId="77777777" w:rsidR="006643E8" w:rsidRPr="006643E8" w:rsidRDefault="006643E8" w:rsidP="006643E8">
      <w:pPr>
        <w:spacing w:after="0" w:line="240" w:lineRule="auto"/>
        <w:jc w:val="both"/>
        <w:rPr>
          <w:rFonts w:ascii="Times New Roman" w:eastAsia="Times New Roman" w:hAnsi="Times New Roman" w:cs="Times New Roman"/>
          <w:kern w:val="0"/>
          <w14:ligatures w14:val="none"/>
        </w:rPr>
      </w:pPr>
      <w:r w:rsidRPr="006643E8">
        <w:rPr>
          <w:rFonts w:ascii="Times New Roman" w:eastAsia="Times New Roman" w:hAnsi="Times New Roman" w:cs="Times New Roman"/>
          <w:kern w:val="0"/>
          <w14:ligatures w14:val="none"/>
        </w:rPr>
        <w:t xml:space="preserve">Tyrimų su gyvūnais metu nustatyta, kad </w:t>
      </w:r>
      <w:proofErr w:type="spellStart"/>
      <w:r w:rsidRPr="006643E8">
        <w:rPr>
          <w:rFonts w:ascii="Times New Roman" w:eastAsia="Times New Roman" w:hAnsi="Times New Roman" w:cs="Times New Roman"/>
          <w:kern w:val="0"/>
          <w14:ligatures w14:val="none"/>
        </w:rPr>
        <w:t>piracetamas</w:t>
      </w:r>
      <w:proofErr w:type="spellEnd"/>
      <w:r w:rsidRPr="006643E8">
        <w:rPr>
          <w:rFonts w:ascii="Times New Roman" w:eastAsia="Times New Roman" w:hAnsi="Times New Roman" w:cs="Times New Roman"/>
          <w:kern w:val="0"/>
          <w14:ligatures w14:val="none"/>
        </w:rPr>
        <w:t xml:space="preserve"> slopina kraujagyslių spazmą ir neutralizuoja įvairių kraujagysles siaurinančių medžiagų poveikį. </w:t>
      </w:r>
      <w:proofErr w:type="spellStart"/>
      <w:r w:rsidRPr="006643E8">
        <w:rPr>
          <w:rFonts w:ascii="Times New Roman" w:eastAsia="Times New Roman" w:hAnsi="Times New Roman" w:cs="Times New Roman"/>
          <w:kern w:val="0"/>
          <w14:ligatures w14:val="none"/>
        </w:rPr>
        <w:t>Piracetamui</w:t>
      </w:r>
      <w:proofErr w:type="spellEnd"/>
      <w:r w:rsidRPr="006643E8">
        <w:rPr>
          <w:rFonts w:ascii="Times New Roman" w:eastAsia="Times New Roman" w:hAnsi="Times New Roman" w:cs="Times New Roman"/>
          <w:kern w:val="0"/>
          <w14:ligatures w14:val="none"/>
        </w:rPr>
        <w:t xml:space="preserve"> nebūdingos kraujagysles plečiančios savybės, jis nesukelia „apvogimo“ fenomeno, neveikia lėtos ar grįžtamos kraujotakos ir nemažina kraujospūdžio.</w:t>
      </w:r>
    </w:p>
    <w:p w14:paraId="2B019803" w14:textId="77777777" w:rsidR="006643E8" w:rsidRPr="006643E8" w:rsidRDefault="006643E8" w:rsidP="006643E8">
      <w:pPr>
        <w:spacing w:after="0" w:line="240" w:lineRule="auto"/>
        <w:jc w:val="both"/>
        <w:rPr>
          <w:rFonts w:ascii="Times New Roman" w:eastAsia="Times New Roman" w:hAnsi="Times New Roman" w:cs="Times New Roman"/>
          <w:kern w:val="0"/>
          <w14:ligatures w14:val="none"/>
        </w:rPr>
      </w:pPr>
      <w:r w:rsidRPr="006643E8">
        <w:rPr>
          <w:rFonts w:ascii="Times New Roman" w:eastAsia="Times New Roman" w:hAnsi="Times New Roman" w:cs="Times New Roman"/>
          <w:kern w:val="0"/>
          <w14:ligatures w14:val="none"/>
        </w:rPr>
        <w:t xml:space="preserve">Sveikiems savanoriams </w:t>
      </w:r>
      <w:proofErr w:type="spellStart"/>
      <w:r w:rsidRPr="006643E8">
        <w:rPr>
          <w:rFonts w:ascii="Times New Roman" w:eastAsia="Times New Roman" w:hAnsi="Times New Roman" w:cs="Times New Roman"/>
          <w:kern w:val="0"/>
          <w14:ligatures w14:val="none"/>
        </w:rPr>
        <w:t>piracetamas</w:t>
      </w:r>
      <w:proofErr w:type="spellEnd"/>
      <w:r w:rsidRPr="006643E8">
        <w:rPr>
          <w:rFonts w:ascii="Times New Roman" w:eastAsia="Times New Roman" w:hAnsi="Times New Roman" w:cs="Times New Roman"/>
          <w:kern w:val="0"/>
          <w14:ligatures w14:val="none"/>
        </w:rPr>
        <w:t xml:space="preserve"> mažino eritrocitų sukibimą su kraujagyslių </w:t>
      </w:r>
      <w:proofErr w:type="spellStart"/>
      <w:r w:rsidRPr="006643E8">
        <w:rPr>
          <w:rFonts w:ascii="Times New Roman" w:eastAsia="Times New Roman" w:hAnsi="Times New Roman" w:cs="Times New Roman"/>
          <w:kern w:val="0"/>
          <w14:ligatures w14:val="none"/>
        </w:rPr>
        <w:t>endoteliu</w:t>
      </w:r>
      <w:proofErr w:type="spellEnd"/>
      <w:r w:rsidRPr="006643E8">
        <w:rPr>
          <w:rFonts w:ascii="Times New Roman" w:eastAsia="Times New Roman" w:hAnsi="Times New Roman" w:cs="Times New Roman"/>
          <w:kern w:val="0"/>
          <w14:ligatures w14:val="none"/>
        </w:rPr>
        <w:t xml:space="preserve"> ir tiesiogiai aktyvino </w:t>
      </w:r>
      <w:proofErr w:type="spellStart"/>
      <w:r w:rsidRPr="006643E8">
        <w:rPr>
          <w:rFonts w:ascii="Times New Roman" w:eastAsia="Times New Roman" w:hAnsi="Times New Roman" w:cs="Times New Roman"/>
          <w:kern w:val="0"/>
          <w14:ligatures w14:val="none"/>
        </w:rPr>
        <w:t>prostaciklinų</w:t>
      </w:r>
      <w:proofErr w:type="spellEnd"/>
      <w:r w:rsidRPr="006643E8">
        <w:rPr>
          <w:rFonts w:ascii="Times New Roman" w:eastAsia="Times New Roman" w:hAnsi="Times New Roman" w:cs="Times New Roman"/>
          <w:kern w:val="0"/>
          <w14:ligatures w14:val="none"/>
        </w:rPr>
        <w:t xml:space="preserve"> sintezę sveikame </w:t>
      </w:r>
      <w:proofErr w:type="spellStart"/>
      <w:r w:rsidRPr="006643E8">
        <w:rPr>
          <w:rFonts w:ascii="Times New Roman" w:eastAsia="Times New Roman" w:hAnsi="Times New Roman" w:cs="Times New Roman"/>
          <w:kern w:val="0"/>
          <w14:ligatures w14:val="none"/>
        </w:rPr>
        <w:t>endotelyje</w:t>
      </w:r>
      <w:proofErr w:type="spellEnd"/>
      <w:r w:rsidRPr="006643E8">
        <w:rPr>
          <w:rFonts w:ascii="Times New Roman" w:eastAsia="Times New Roman" w:hAnsi="Times New Roman" w:cs="Times New Roman"/>
          <w:kern w:val="0"/>
          <w14:ligatures w14:val="none"/>
        </w:rPr>
        <w:t>.</w:t>
      </w:r>
    </w:p>
    <w:p w14:paraId="77317CD5" w14:textId="77777777" w:rsidR="006643E8" w:rsidRPr="006643E8" w:rsidRDefault="006643E8" w:rsidP="006643E8">
      <w:pPr>
        <w:spacing w:after="0" w:line="240" w:lineRule="auto"/>
        <w:jc w:val="both"/>
        <w:rPr>
          <w:rFonts w:ascii="Times New Roman" w:eastAsia="Times New Roman" w:hAnsi="Times New Roman" w:cs="Times New Roman"/>
          <w:kern w:val="0"/>
          <w14:ligatures w14:val="none"/>
        </w:rPr>
      </w:pPr>
    </w:p>
    <w:p w14:paraId="408EFE1A" w14:textId="77777777" w:rsidR="006643E8" w:rsidRPr="006643E8" w:rsidRDefault="006643E8" w:rsidP="006643E8">
      <w:pPr>
        <w:spacing w:after="0" w:line="240" w:lineRule="auto"/>
        <w:jc w:val="both"/>
        <w:rPr>
          <w:rFonts w:ascii="Times New Roman" w:eastAsia="Times New Roman" w:hAnsi="Times New Roman" w:cs="Times New Roman"/>
          <w:kern w:val="0"/>
          <w:u w:val="single"/>
          <w14:ligatures w14:val="none"/>
        </w:rPr>
      </w:pPr>
      <w:r w:rsidRPr="006643E8">
        <w:rPr>
          <w:rFonts w:ascii="Times New Roman" w:eastAsia="Times New Roman" w:hAnsi="Times New Roman" w:cs="Times New Roman"/>
          <w:kern w:val="0"/>
          <w:u w:val="single"/>
          <w14:ligatures w14:val="none"/>
        </w:rPr>
        <w:t>Poveikis krešumo faktoriams</w:t>
      </w:r>
    </w:p>
    <w:p w14:paraId="48B6F5B3" w14:textId="77777777" w:rsidR="006643E8" w:rsidRPr="006643E8" w:rsidRDefault="006643E8" w:rsidP="006643E8">
      <w:pPr>
        <w:spacing w:after="0" w:line="240" w:lineRule="auto"/>
        <w:jc w:val="both"/>
        <w:rPr>
          <w:rFonts w:ascii="Times New Roman" w:eastAsia="Times New Roman" w:hAnsi="Times New Roman" w:cs="Times New Roman"/>
          <w:kern w:val="0"/>
          <w14:ligatures w14:val="none"/>
        </w:rPr>
      </w:pPr>
      <w:r w:rsidRPr="006643E8">
        <w:rPr>
          <w:rFonts w:ascii="Times New Roman" w:eastAsia="Times New Roman" w:hAnsi="Times New Roman" w:cs="Times New Roman"/>
          <w:kern w:val="0"/>
          <w14:ligatures w14:val="none"/>
        </w:rPr>
        <w:t xml:space="preserve">Sveikiems savanoriams </w:t>
      </w:r>
      <w:proofErr w:type="spellStart"/>
      <w:r w:rsidRPr="006643E8">
        <w:rPr>
          <w:rFonts w:ascii="Times New Roman" w:eastAsia="Times New Roman" w:hAnsi="Times New Roman" w:cs="Times New Roman"/>
          <w:kern w:val="0"/>
          <w14:ligatures w14:val="none"/>
        </w:rPr>
        <w:t>piracetamo</w:t>
      </w:r>
      <w:proofErr w:type="spellEnd"/>
      <w:r w:rsidRPr="006643E8">
        <w:rPr>
          <w:rFonts w:ascii="Times New Roman" w:eastAsia="Times New Roman" w:hAnsi="Times New Roman" w:cs="Times New Roman"/>
          <w:kern w:val="0"/>
          <w14:ligatures w14:val="none"/>
        </w:rPr>
        <w:t xml:space="preserve"> dozė iki 9,6 g 30-40% sumažino </w:t>
      </w:r>
      <w:proofErr w:type="spellStart"/>
      <w:r w:rsidRPr="006643E8">
        <w:rPr>
          <w:rFonts w:ascii="Times New Roman" w:eastAsia="Times New Roman" w:hAnsi="Times New Roman" w:cs="Times New Roman"/>
          <w:kern w:val="0"/>
          <w14:ligatures w14:val="none"/>
        </w:rPr>
        <w:t>fibrinogeno</w:t>
      </w:r>
      <w:proofErr w:type="spellEnd"/>
      <w:r w:rsidRPr="006643E8">
        <w:rPr>
          <w:rFonts w:ascii="Times New Roman" w:eastAsia="Times New Roman" w:hAnsi="Times New Roman" w:cs="Times New Roman"/>
          <w:kern w:val="0"/>
          <w14:ligatures w14:val="none"/>
        </w:rPr>
        <w:t xml:space="preserve"> ir </w:t>
      </w:r>
      <w:proofErr w:type="spellStart"/>
      <w:r w:rsidRPr="006643E8">
        <w:rPr>
          <w:rFonts w:ascii="Times New Roman" w:eastAsia="Times New Roman" w:hAnsi="Times New Roman" w:cs="Times New Roman"/>
          <w:kern w:val="0"/>
          <w14:ligatures w14:val="none"/>
        </w:rPr>
        <w:t>Willebrando</w:t>
      </w:r>
      <w:proofErr w:type="spellEnd"/>
      <w:r w:rsidRPr="006643E8">
        <w:rPr>
          <w:rFonts w:ascii="Times New Roman" w:eastAsia="Times New Roman" w:hAnsi="Times New Roman" w:cs="Times New Roman"/>
          <w:kern w:val="0"/>
          <w14:ligatures w14:val="none"/>
        </w:rPr>
        <w:t xml:space="preserve"> faktorių (VIII:C; VIII R:AG; VIII R:vW) kiekį kraujo plazmoje bei pailgino kraujavimo laiką (palyginti su duomenimis iki gydymo).</w:t>
      </w:r>
    </w:p>
    <w:p w14:paraId="2DFCAE18" w14:textId="77777777" w:rsidR="006643E8" w:rsidRPr="006643E8" w:rsidRDefault="006643E8" w:rsidP="006643E8">
      <w:pPr>
        <w:spacing w:after="0" w:line="240" w:lineRule="auto"/>
        <w:jc w:val="both"/>
        <w:rPr>
          <w:rFonts w:ascii="Times New Roman" w:eastAsia="Times New Roman" w:hAnsi="Times New Roman" w:cs="Times New Roman"/>
          <w:kern w:val="0"/>
          <w14:ligatures w14:val="none"/>
        </w:rPr>
      </w:pPr>
      <w:r w:rsidRPr="006643E8">
        <w:rPr>
          <w:rFonts w:ascii="Times New Roman" w:eastAsia="Times New Roman" w:hAnsi="Times New Roman" w:cs="Times New Roman"/>
          <w:kern w:val="0"/>
          <w14:ligatures w14:val="none"/>
        </w:rPr>
        <w:t>Pacientams, sergantiesiems pirminiu ir antriniu Reino (</w:t>
      </w:r>
      <w:proofErr w:type="spellStart"/>
      <w:r w:rsidRPr="006643E8">
        <w:rPr>
          <w:rFonts w:ascii="Times New Roman" w:eastAsia="Times New Roman" w:hAnsi="Times New Roman" w:cs="Times New Roman"/>
          <w:kern w:val="0"/>
          <w14:ligatures w14:val="none"/>
        </w:rPr>
        <w:t>Raynaud</w:t>
      </w:r>
      <w:proofErr w:type="spellEnd"/>
      <w:r w:rsidRPr="006643E8">
        <w:rPr>
          <w:rFonts w:ascii="Times New Roman" w:eastAsia="Times New Roman" w:hAnsi="Times New Roman" w:cs="Times New Roman"/>
          <w:kern w:val="0"/>
          <w14:ligatures w14:val="none"/>
        </w:rPr>
        <w:t xml:space="preserve">) sindromu, 6 mėnesius 8 g paros dozė 30-40% sumažino </w:t>
      </w:r>
      <w:proofErr w:type="spellStart"/>
      <w:r w:rsidRPr="006643E8">
        <w:rPr>
          <w:rFonts w:ascii="Times New Roman" w:eastAsia="Times New Roman" w:hAnsi="Times New Roman" w:cs="Times New Roman"/>
          <w:kern w:val="0"/>
          <w14:ligatures w14:val="none"/>
        </w:rPr>
        <w:t>fibrinogeno</w:t>
      </w:r>
      <w:proofErr w:type="spellEnd"/>
      <w:r w:rsidRPr="006643E8">
        <w:rPr>
          <w:rFonts w:ascii="Times New Roman" w:eastAsia="Times New Roman" w:hAnsi="Times New Roman" w:cs="Times New Roman"/>
          <w:kern w:val="0"/>
          <w14:ligatures w14:val="none"/>
        </w:rPr>
        <w:t xml:space="preserve"> ir </w:t>
      </w:r>
      <w:proofErr w:type="spellStart"/>
      <w:r w:rsidRPr="006643E8">
        <w:rPr>
          <w:rFonts w:ascii="Times New Roman" w:eastAsia="Times New Roman" w:hAnsi="Times New Roman" w:cs="Times New Roman"/>
          <w:kern w:val="0"/>
          <w14:ligatures w14:val="none"/>
        </w:rPr>
        <w:t>Willebrando</w:t>
      </w:r>
      <w:proofErr w:type="spellEnd"/>
      <w:r w:rsidRPr="006643E8">
        <w:rPr>
          <w:rFonts w:ascii="Times New Roman" w:eastAsia="Times New Roman" w:hAnsi="Times New Roman" w:cs="Times New Roman"/>
          <w:kern w:val="0"/>
          <w14:ligatures w14:val="none"/>
        </w:rPr>
        <w:t xml:space="preserve"> faktorių [VIII:C; VIII R:AG; VIII R:vW (RCF)] kiekį kraujo plazmoje, sumažino kraujo plazmos klampumą ir pailgino kraujavimo laiką (palyginti su duomenimis iki gydymo).</w:t>
      </w:r>
    </w:p>
    <w:p w14:paraId="51AF8EEE" w14:textId="77777777" w:rsidR="006643E8" w:rsidRPr="006643E8" w:rsidRDefault="006643E8" w:rsidP="006643E8">
      <w:pPr>
        <w:spacing w:after="0" w:line="240" w:lineRule="auto"/>
        <w:jc w:val="both"/>
        <w:rPr>
          <w:rFonts w:ascii="Times New Roman" w:eastAsia="Times New Roman" w:hAnsi="Times New Roman" w:cs="Times New Roman"/>
          <w:kern w:val="0"/>
          <w14:ligatures w14:val="none"/>
        </w:rPr>
      </w:pPr>
      <w:r w:rsidRPr="006643E8">
        <w:rPr>
          <w:rFonts w:ascii="Times New Roman" w:eastAsia="Times New Roman" w:hAnsi="Times New Roman" w:cs="Times New Roman"/>
          <w:kern w:val="0"/>
          <w14:ligatures w14:val="none"/>
        </w:rPr>
        <w:t xml:space="preserve">Kito klinikinio tyrimo su sveikais savanoriais metu statistiškai reikšmingo poveikio hemostazės sistemai ir kraujavimo laikui skirtumo tarp </w:t>
      </w:r>
      <w:proofErr w:type="spellStart"/>
      <w:r w:rsidRPr="006643E8">
        <w:rPr>
          <w:rFonts w:ascii="Times New Roman" w:eastAsia="Times New Roman" w:hAnsi="Times New Roman" w:cs="Times New Roman"/>
          <w:kern w:val="0"/>
          <w14:ligatures w14:val="none"/>
        </w:rPr>
        <w:t>piracetamo</w:t>
      </w:r>
      <w:proofErr w:type="spellEnd"/>
      <w:r w:rsidRPr="006643E8">
        <w:rPr>
          <w:rFonts w:ascii="Times New Roman" w:eastAsia="Times New Roman" w:hAnsi="Times New Roman" w:cs="Times New Roman"/>
          <w:kern w:val="0"/>
          <w14:ligatures w14:val="none"/>
        </w:rPr>
        <w:t xml:space="preserve"> (vartojant iki 12 g 2 kartus per parą) ir placebo grupių nebuvo.</w:t>
      </w:r>
    </w:p>
    <w:p w14:paraId="570B33D9" w14:textId="77777777" w:rsidR="006643E8" w:rsidRPr="006643E8" w:rsidRDefault="006643E8" w:rsidP="006643E8">
      <w:pPr>
        <w:spacing w:after="0" w:line="240" w:lineRule="auto"/>
        <w:jc w:val="both"/>
        <w:rPr>
          <w:rFonts w:ascii="Times New Roman" w:eastAsia="Times New Roman" w:hAnsi="Times New Roman" w:cs="Times New Roman"/>
          <w:kern w:val="0"/>
          <w14:ligatures w14:val="none"/>
        </w:rPr>
      </w:pPr>
    </w:p>
    <w:p w14:paraId="63D1018B" w14:textId="77777777" w:rsidR="006643E8" w:rsidRPr="006643E8" w:rsidRDefault="006643E8" w:rsidP="001830A5">
      <w:pPr>
        <w:spacing w:after="0" w:line="240" w:lineRule="auto"/>
        <w:ind w:left="567" w:hanging="567"/>
        <w:jc w:val="both"/>
        <w:rPr>
          <w:rFonts w:ascii="Times New Roman" w:eastAsia="Times New Roman" w:hAnsi="Times New Roman" w:cs="Times New Roman"/>
          <w:b/>
          <w:kern w:val="0"/>
          <w14:ligatures w14:val="none"/>
        </w:rPr>
      </w:pPr>
      <w:r w:rsidRPr="006643E8">
        <w:rPr>
          <w:rFonts w:ascii="Times New Roman" w:eastAsia="Times New Roman" w:hAnsi="Times New Roman" w:cs="Times New Roman"/>
          <w:b/>
          <w:kern w:val="0"/>
          <w14:ligatures w14:val="none"/>
        </w:rPr>
        <w:t>5.2</w:t>
      </w:r>
      <w:r w:rsidRPr="006643E8">
        <w:rPr>
          <w:rFonts w:ascii="Times New Roman" w:eastAsia="Times New Roman" w:hAnsi="Times New Roman" w:cs="Times New Roman"/>
          <w:b/>
          <w:kern w:val="0"/>
          <w14:ligatures w14:val="none"/>
        </w:rPr>
        <w:tab/>
      </w:r>
      <w:proofErr w:type="spellStart"/>
      <w:r w:rsidRPr="006643E8">
        <w:rPr>
          <w:rFonts w:ascii="Times New Roman" w:eastAsia="Times New Roman" w:hAnsi="Times New Roman" w:cs="Times New Roman"/>
          <w:b/>
          <w:kern w:val="0"/>
          <w14:ligatures w14:val="none"/>
        </w:rPr>
        <w:t>Farmakokinetinės</w:t>
      </w:r>
      <w:proofErr w:type="spellEnd"/>
      <w:r w:rsidRPr="006643E8">
        <w:rPr>
          <w:rFonts w:ascii="Times New Roman" w:eastAsia="Times New Roman" w:hAnsi="Times New Roman" w:cs="Times New Roman"/>
          <w:b/>
          <w:kern w:val="0"/>
          <w14:ligatures w14:val="none"/>
        </w:rPr>
        <w:t xml:space="preserve"> savybės </w:t>
      </w:r>
    </w:p>
    <w:p w14:paraId="6435190C" w14:textId="77777777" w:rsidR="006643E8" w:rsidRPr="006643E8" w:rsidRDefault="006643E8" w:rsidP="006643E8">
      <w:pPr>
        <w:spacing w:after="0" w:line="240" w:lineRule="auto"/>
        <w:jc w:val="both"/>
        <w:rPr>
          <w:rFonts w:ascii="Times New Roman" w:eastAsia="Times New Roman" w:hAnsi="Times New Roman" w:cs="Times New Roman"/>
          <w:kern w:val="0"/>
          <w14:ligatures w14:val="none"/>
        </w:rPr>
      </w:pPr>
    </w:p>
    <w:p w14:paraId="640EBC3F" w14:textId="77777777" w:rsidR="006643E8" w:rsidRPr="006643E8" w:rsidRDefault="006643E8" w:rsidP="006643E8">
      <w:pPr>
        <w:spacing w:after="0" w:line="240" w:lineRule="auto"/>
        <w:jc w:val="both"/>
        <w:rPr>
          <w:rFonts w:ascii="Times New Roman" w:eastAsia="Times New Roman" w:hAnsi="Times New Roman" w:cs="Times New Roman"/>
          <w:kern w:val="0"/>
          <w14:ligatures w14:val="none"/>
        </w:rPr>
      </w:pPr>
      <w:proofErr w:type="spellStart"/>
      <w:r w:rsidRPr="006643E8">
        <w:rPr>
          <w:rFonts w:ascii="Times New Roman" w:eastAsia="Times New Roman" w:hAnsi="Times New Roman" w:cs="Times New Roman"/>
          <w:kern w:val="0"/>
          <w14:ligatures w14:val="none"/>
        </w:rPr>
        <w:t>Piracetamo</w:t>
      </w:r>
      <w:proofErr w:type="spellEnd"/>
      <w:r w:rsidRPr="006643E8">
        <w:rPr>
          <w:rFonts w:ascii="Times New Roman" w:eastAsia="Times New Roman" w:hAnsi="Times New Roman" w:cs="Times New Roman"/>
          <w:kern w:val="0"/>
          <w14:ligatures w14:val="none"/>
        </w:rPr>
        <w:t xml:space="preserve"> farmakokinetika yra tiesinė ir priklausoma nuo laiko su nedideliais individualiais svyravimais plačiose dozės ribose. Tai atitinka didelį </w:t>
      </w:r>
      <w:proofErr w:type="spellStart"/>
      <w:r w:rsidRPr="006643E8">
        <w:rPr>
          <w:rFonts w:ascii="Times New Roman" w:eastAsia="Times New Roman" w:hAnsi="Times New Roman" w:cs="Times New Roman"/>
          <w:kern w:val="0"/>
          <w14:ligatures w14:val="none"/>
        </w:rPr>
        <w:t>piracetamo</w:t>
      </w:r>
      <w:proofErr w:type="spellEnd"/>
      <w:r w:rsidRPr="006643E8">
        <w:rPr>
          <w:rFonts w:ascii="Times New Roman" w:eastAsia="Times New Roman" w:hAnsi="Times New Roman" w:cs="Times New Roman"/>
          <w:kern w:val="0"/>
          <w14:ligatures w14:val="none"/>
        </w:rPr>
        <w:t xml:space="preserve"> tirpumą ir </w:t>
      </w:r>
      <w:proofErr w:type="spellStart"/>
      <w:r w:rsidRPr="006643E8">
        <w:rPr>
          <w:rFonts w:ascii="Times New Roman" w:eastAsia="Times New Roman" w:hAnsi="Times New Roman" w:cs="Times New Roman"/>
          <w:kern w:val="0"/>
          <w14:ligatures w14:val="none"/>
        </w:rPr>
        <w:t>skvarbumą</w:t>
      </w:r>
      <w:proofErr w:type="spellEnd"/>
      <w:r w:rsidRPr="006643E8">
        <w:rPr>
          <w:rFonts w:ascii="Times New Roman" w:eastAsia="Times New Roman" w:hAnsi="Times New Roman" w:cs="Times New Roman"/>
          <w:kern w:val="0"/>
          <w14:ligatures w14:val="none"/>
        </w:rPr>
        <w:t xml:space="preserve"> bei jo metabolizmą. </w:t>
      </w:r>
      <w:proofErr w:type="spellStart"/>
      <w:r w:rsidRPr="006643E8">
        <w:rPr>
          <w:rFonts w:ascii="Times New Roman" w:eastAsia="Times New Roman" w:hAnsi="Times New Roman" w:cs="Times New Roman"/>
          <w:kern w:val="0"/>
          <w14:ligatures w14:val="none"/>
        </w:rPr>
        <w:t>Piracetamo</w:t>
      </w:r>
      <w:proofErr w:type="spellEnd"/>
      <w:r w:rsidRPr="006643E8">
        <w:rPr>
          <w:rFonts w:ascii="Times New Roman" w:eastAsia="Times New Roman" w:hAnsi="Times New Roman" w:cs="Times New Roman"/>
          <w:kern w:val="0"/>
          <w14:ligatures w14:val="none"/>
        </w:rPr>
        <w:t xml:space="preserve"> pusinės eliminacijos laikas yra 5 valandos. Šis laikas būna ilgesnis senyviems žmonėms (visų pirma dėl pakitusio inkstų klirenso) ir esant sutrikusiai inkstų funkcijai. Vidutinė koncentracija kraujo plazmoje susidaro per 3 vartojimo dienas.</w:t>
      </w:r>
    </w:p>
    <w:p w14:paraId="2458A364" w14:textId="77777777" w:rsidR="006643E8" w:rsidRPr="006643E8" w:rsidRDefault="006643E8" w:rsidP="006643E8">
      <w:pPr>
        <w:spacing w:after="0" w:line="240" w:lineRule="auto"/>
        <w:jc w:val="both"/>
        <w:rPr>
          <w:rFonts w:ascii="Times New Roman" w:eastAsia="Times New Roman" w:hAnsi="Times New Roman" w:cs="Times New Roman"/>
          <w:kern w:val="0"/>
          <w14:ligatures w14:val="none"/>
        </w:rPr>
      </w:pPr>
    </w:p>
    <w:p w14:paraId="7780F962" w14:textId="77777777" w:rsidR="006643E8" w:rsidRPr="006643E8" w:rsidRDefault="006643E8" w:rsidP="006643E8">
      <w:pPr>
        <w:spacing w:after="0" w:line="240" w:lineRule="auto"/>
        <w:jc w:val="both"/>
        <w:rPr>
          <w:rFonts w:ascii="Times New Roman" w:eastAsia="Times New Roman" w:hAnsi="Times New Roman" w:cs="Times New Roman"/>
          <w:kern w:val="0"/>
          <w:u w:val="single"/>
          <w14:ligatures w14:val="none"/>
        </w:rPr>
      </w:pPr>
      <w:r w:rsidRPr="006643E8">
        <w:rPr>
          <w:rFonts w:ascii="Times New Roman" w:eastAsia="Times New Roman" w:hAnsi="Times New Roman" w:cs="Times New Roman"/>
          <w:kern w:val="0"/>
          <w:u w:val="single"/>
          <w14:ligatures w14:val="none"/>
        </w:rPr>
        <w:t>Absorbcija</w:t>
      </w:r>
    </w:p>
    <w:p w14:paraId="29EC1E70" w14:textId="77777777" w:rsidR="006643E8" w:rsidRPr="006643E8" w:rsidRDefault="006643E8" w:rsidP="006643E8">
      <w:pPr>
        <w:spacing w:after="0" w:line="240" w:lineRule="auto"/>
        <w:jc w:val="both"/>
        <w:rPr>
          <w:rFonts w:ascii="Times New Roman" w:eastAsia="Times New Roman" w:hAnsi="Times New Roman" w:cs="Times New Roman"/>
          <w:kern w:val="0"/>
          <w14:ligatures w14:val="none"/>
        </w:rPr>
      </w:pPr>
      <w:r w:rsidRPr="006643E8">
        <w:rPr>
          <w:rFonts w:ascii="Times New Roman" w:eastAsia="Times New Roman" w:hAnsi="Times New Roman" w:cs="Times New Roman"/>
          <w:kern w:val="0"/>
          <w14:ligatures w14:val="none"/>
        </w:rPr>
        <w:t xml:space="preserve">Išgertas </w:t>
      </w:r>
      <w:proofErr w:type="spellStart"/>
      <w:r w:rsidRPr="006643E8">
        <w:rPr>
          <w:rFonts w:ascii="Times New Roman" w:eastAsia="Times New Roman" w:hAnsi="Times New Roman" w:cs="Times New Roman"/>
          <w:kern w:val="0"/>
          <w14:ligatures w14:val="none"/>
        </w:rPr>
        <w:t>piracetamas</w:t>
      </w:r>
      <w:proofErr w:type="spellEnd"/>
      <w:r w:rsidRPr="006643E8">
        <w:rPr>
          <w:rFonts w:ascii="Times New Roman" w:eastAsia="Times New Roman" w:hAnsi="Times New Roman" w:cs="Times New Roman"/>
          <w:kern w:val="0"/>
          <w14:ligatures w14:val="none"/>
        </w:rPr>
        <w:t xml:space="preserve"> absorbuojamas greitai ir ekstensyviai. Nevalgiusiems pacientams didžiausia koncentracija kraujo plazmoje susidaro po 1 valandos. Bendra </w:t>
      </w:r>
      <w:proofErr w:type="spellStart"/>
      <w:r w:rsidRPr="006643E8">
        <w:rPr>
          <w:rFonts w:ascii="Times New Roman" w:eastAsia="Times New Roman" w:hAnsi="Times New Roman" w:cs="Times New Roman"/>
          <w:kern w:val="0"/>
          <w14:ligatures w14:val="none"/>
        </w:rPr>
        <w:t>piracetamo</w:t>
      </w:r>
      <w:proofErr w:type="spellEnd"/>
      <w:r w:rsidRPr="006643E8">
        <w:rPr>
          <w:rFonts w:ascii="Times New Roman" w:eastAsia="Times New Roman" w:hAnsi="Times New Roman" w:cs="Times New Roman"/>
          <w:kern w:val="0"/>
          <w14:ligatures w14:val="none"/>
        </w:rPr>
        <w:t xml:space="preserve"> biologinė absorbcija yra beveik 100%. Maistas </w:t>
      </w:r>
      <w:proofErr w:type="spellStart"/>
      <w:r w:rsidRPr="006643E8">
        <w:rPr>
          <w:rFonts w:ascii="Times New Roman" w:eastAsia="Times New Roman" w:hAnsi="Times New Roman" w:cs="Times New Roman"/>
          <w:kern w:val="0"/>
          <w14:ligatures w14:val="none"/>
        </w:rPr>
        <w:t>piracetamo</w:t>
      </w:r>
      <w:proofErr w:type="spellEnd"/>
      <w:r w:rsidRPr="006643E8">
        <w:rPr>
          <w:rFonts w:ascii="Times New Roman" w:eastAsia="Times New Roman" w:hAnsi="Times New Roman" w:cs="Times New Roman"/>
          <w:kern w:val="0"/>
          <w14:ligatures w14:val="none"/>
        </w:rPr>
        <w:t xml:space="preserve"> absorbcijos apimties nemažina, tačiau </w:t>
      </w:r>
      <w:proofErr w:type="spellStart"/>
      <w:r w:rsidRPr="006643E8">
        <w:rPr>
          <w:rFonts w:ascii="Times New Roman" w:eastAsia="Times New Roman" w:hAnsi="Times New Roman" w:cs="Times New Roman"/>
          <w:kern w:val="0"/>
          <w14:ligatures w14:val="none"/>
        </w:rPr>
        <w:t>C</w:t>
      </w:r>
      <w:r w:rsidRPr="006643E8">
        <w:rPr>
          <w:rFonts w:ascii="Times New Roman" w:eastAsia="Times New Roman" w:hAnsi="Times New Roman" w:cs="Times New Roman"/>
          <w:kern w:val="0"/>
          <w:vertAlign w:val="subscript"/>
          <w14:ligatures w14:val="none"/>
        </w:rPr>
        <w:t>max</w:t>
      </w:r>
      <w:proofErr w:type="spellEnd"/>
      <w:r w:rsidRPr="006643E8">
        <w:rPr>
          <w:rFonts w:ascii="Times New Roman" w:eastAsia="Times New Roman" w:hAnsi="Times New Roman" w:cs="Times New Roman"/>
          <w:kern w:val="0"/>
          <w14:ligatures w14:val="none"/>
        </w:rPr>
        <w:t xml:space="preserve"> sumažėja 17% ir </w:t>
      </w:r>
      <w:proofErr w:type="spellStart"/>
      <w:r w:rsidRPr="006643E8">
        <w:rPr>
          <w:rFonts w:ascii="Times New Roman" w:eastAsia="Times New Roman" w:hAnsi="Times New Roman" w:cs="Times New Roman"/>
          <w:kern w:val="0"/>
          <w14:ligatures w14:val="none"/>
        </w:rPr>
        <w:t>t</w:t>
      </w:r>
      <w:r w:rsidRPr="006643E8">
        <w:rPr>
          <w:rFonts w:ascii="Times New Roman" w:eastAsia="Times New Roman" w:hAnsi="Times New Roman" w:cs="Times New Roman"/>
          <w:kern w:val="0"/>
          <w:vertAlign w:val="subscript"/>
          <w14:ligatures w14:val="none"/>
        </w:rPr>
        <w:t>max</w:t>
      </w:r>
      <w:proofErr w:type="spellEnd"/>
      <w:r w:rsidRPr="006643E8">
        <w:rPr>
          <w:rFonts w:ascii="Times New Roman" w:eastAsia="Times New Roman" w:hAnsi="Times New Roman" w:cs="Times New Roman"/>
          <w:kern w:val="0"/>
          <w14:ligatures w14:val="none"/>
        </w:rPr>
        <w:t xml:space="preserve"> </w:t>
      </w:r>
      <w:r w:rsidRPr="006643E8">
        <w:rPr>
          <w:rFonts w:ascii="Times New Roman" w:eastAsia="Times New Roman" w:hAnsi="Times New Roman" w:cs="Times New Roman"/>
          <w:kern w:val="0"/>
          <w14:ligatures w14:val="none"/>
        </w:rPr>
        <w:lastRenderedPageBreak/>
        <w:t>pailgėja nuo 1 iki 5 valandų. Didžiausia koncentracija pavartojus vienkartinę 3,2 g dozę yra 84 </w:t>
      </w:r>
      <w:proofErr w:type="spellStart"/>
      <w:r w:rsidRPr="006643E8">
        <w:rPr>
          <w:rFonts w:ascii="Times New Roman" w:eastAsia="Times New Roman" w:hAnsi="Times New Roman" w:cs="Times New Roman"/>
          <w:kern w:val="0"/>
          <w14:ligatures w14:val="none"/>
        </w:rPr>
        <w:t>μg</w:t>
      </w:r>
      <w:proofErr w:type="spellEnd"/>
      <w:r w:rsidRPr="006643E8">
        <w:rPr>
          <w:rFonts w:ascii="Times New Roman" w:eastAsia="Times New Roman" w:hAnsi="Times New Roman" w:cs="Times New Roman"/>
          <w:kern w:val="0"/>
          <w14:ligatures w14:val="none"/>
        </w:rPr>
        <w:t>/ml, o vartojant po 3,2 g 3 kartus per parą – 115 </w:t>
      </w:r>
      <w:proofErr w:type="spellStart"/>
      <w:r w:rsidRPr="006643E8">
        <w:rPr>
          <w:rFonts w:ascii="Times New Roman" w:eastAsia="Times New Roman" w:hAnsi="Times New Roman" w:cs="Times New Roman"/>
          <w:kern w:val="0"/>
          <w14:ligatures w14:val="none"/>
        </w:rPr>
        <w:t>μg</w:t>
      </w:r>
      <w:proofErr w:type="spellEnd"/>
      <w:r w:rsidRPr="006643E8">
        <w:rPr>
          <w:rFonts w:ascii="Times New Roman" w:eastAsia="Times New Roman" w:hAnsi="Times New Roman" w:cs="Times New Roman"/>
          <w:kern w:val="0"/>
          <w14:ligatures w14:val="none"/>
        </w:rPr>
        <w:t>/ml.</w:t>
      </w:r>
    </w:p>
    <w:p w14:paraId="62586FA6" w14:textId="77777777" w:rsidR="006643E8" w:rsidRPr="006643E8" w:rsidRDefault="006643E8" w:rsidP="006643E8">
      <w:pPr>
        <w:spacing w:after="0" w:line="240" w:lineRule="auto"/>
        <w:jc w:val="both"/>
        <w:rPr>
          <w:rFonts w:ascii="Times New Roman" w:eastAsia="Times New Roman" w:hAnsi="Times New Roman" w:cs="Times New Roman"/>
          <w:kern w:val="0"/>
          <w14:ligatures w14:val="none"/>
        </w:rPr>
      </w:pPr>
    </w:p>
    <w:p w14:paraId="75C01FA6" w14:textId="77777777" w:rsidR="006643E8" w:rsidRPr="006643E8" w:rsidRDefault="006643E8" w:rsidP="006643E8">
      <w:pPr>
        <w:spacing w:after="0" w:line="240" w:lineRule="auto"/>
        <w:jc w:val="both"/>
        <w:rPr>
          <w:rFonts w:ascii="Times New Roman" w:eastAsia="Times New Roman" w:hAnsi="Times New Roman" w:cs="Times New Roman"/>
          <w:kern w:val="0"/>
          <w:u w:val="single"/>
          <w14:ligatures w14:val="none"/>
        </w:rPr>
      </w:pPr>
      <w:r w:rsidRPr="006643E8">
        <w:rPr>
          <w:rFonts w:ascii="Times New Roman" w:eastAsia="Times New Roman" w:hAnsi="Times New Roman" w:cs="Times New Roman"/>
          <w:kern w:val="0"/>
          <w:u w:val="single"/>
          <w14:ligatures w14:val="none"/>
        </w:rPr>
        <w:t>Pasiskirstymas</w:t>
      </w:r>
    </w:p>
    <w:p w14:paraId="668B162B" w14:textId="77777777" w:rsidR="006643E8" w:rsidRPr="006643E8" w:rsidRDefault="006643E8" w:rsidP="006643E8">
      <w:pPr>
        <w:spacing w:after="0" w:line="240" w:lineRule="auto"/>
        <w:jc w:val="both"/>
        <w:rPr>
          <w:rFonts w:ascii="Times New Roman" w:eastAsia="Times New Roman" w:hAnsi="Times New Roman" w:cs="Times New Roman"/>
          <w:kern w:val="0"/>
          <w14:ligatures w14:val="none"/>
        </w:rPr>
      </w:pPr>
      <w:proofErr w:type="spellStart"/>
      <w:r w:rsidRPr="006643E8">
        <w:rPr>
          <w:rFonts w:ascii="Times New Roman" w:eastAsia="Times New Roman" w:hAnsi="Times New Roman" w:cs="Times New Roman"/>
          <w:kern w:val="0"/>
          <w14:ligatures w14:val="none"/>
        </w:rPr>
        <w:t>Piracetamas</w:t>
      </w:r>
      <w:proofErr w:type="spellEnd"/>
      <w:r w:rsidRPr="006643E8">
        <w:rPr>
          <w:rFonts w:ascii="Times New Roman" w:eastAsia="Times New Roman" w:hAnsi="Times New Roman" w:cs="Times New Roman"/>
          <w:kern w:val="0"/>
          <w14:ligatures w14:val="none"/>
        </w:rPr>
        <w:t xml:space="preserve"> nesusijungia su kraujo plazmos baltymais, jo pasiskirstymo tūris yra apie 0,6 l/kg. </w:t>
      </w:r>
      <w:proofErr w:type="spellStart"/>
      <w:r w:rsidRPr="006643E8">
        <w:rPr>
          <w:rFonts w:ascii="Times New Roman" w:eastAsia="Times New Roman" w:hAnsi="Times New Roman" w:cs="Times New Roman"/>
          <w:kern w:val="0"/>
          <w14:ligatures w14:val="none"/>
        </w:rPr>
        <w:t>Piracetamas</w:t>
      </w:r>
      <w:proofErr w:type="spellEnd"/>
      <w:r w:rsidRPr="006643E8">
        <w:rPr>
          <w:rFonts w:ascii="Times New Roman" w:eastAsia="Times New Roman" w:hAnsi="Times New Roman" w:cs="Times New Roman"/>
          <w:kern w:val="0"/>
          <w14:ligatures w14:val="none"/>
        </w:rPr>
        <w:t xml:space="preserve"> prasiskverbia pro kraujo ir smegenų barjerą, nes po suleidimo į veną jo randama smegenų skystyje. Po </w:t>
      </w:r>
      <w:proofErr w:type="spellStart"/>
      <w:r w:rsidRPr="006643E8">
        <w:rPr>
          <w:rFonts w:ascii="Times New Roman" w:eastAsia="Times New Roman" w:hAnsi="Times New Roman" w:cs="Times New Roman"/>
          <w:kern w:val="0"/>
          <w14:ligatures w14:val="none"/>
        </w:rPr>
        <w:t>piracetamo</w:t>
      </w:r>
      <w:proofErr w:type="spellEnd"/>
      <w:r w:rsidRPr="006643E8">
        <w:rPr>
          <w:rFonts w:ascii="Times New Roman" w:eastAsia="Times New Roman" w:hAnsi="Times New Roman" w:cs="Times New Roman"/>
          <w:kern w:val="0"/>
          <w14:ligatures w14:val="none"/>
        </w:rPr>
        <w:t xml:space="preserve"> dozės pavartojimo </w:t>
      </w:r>
      <w:proofErr w:type="spellStart"/>
      <w:r w:rsidRPr="006643E8">
        <w:rPr>
          <w:rFonts w:ascii="Times New Roman" w:eastAsia="Times New Roman" w:hAnsi="Times New Roman" w:cs="Times New Roman"/>
          <w:kern w:val="0"/>
          <w14:ligatures w14:val="none"/>
        </w:rPr>
        <w:t>t</w:t>
      </w:r>
      <w:r w:rsidRPr="006643E8">
        <w:rPr>
          <w:rFonts w:ascii="Times New Roman" w:eastAsia="Times New Roman" w:hAnsi="Times New Roman" w:cs="Times New Roman"/>
          <w:kern w:val="0"/>
          <w:vertAlign w:val="subscript"/>
          <w14:ligatures w14:val="none"/>
        </w:rPr>
        <w:t>max</w:t>
      </w:r>
      <w:proofErr w:type="spellEnd"/>
      <w:r w:rsidRPr="006643E8">
        <w:rPr>
          <w:rFonts w:ascii="Times New Roman" w:eastAsia="Times New Roman" w:hAnsi="Times New Roman" w:cs="Times New Roman"/>
          <w:kern w:val="0"/>
          <w14:ligatures w14:val="none"/>
        </w:rPr>
        <w:t xml:space="preserve"> buvo 5 valandos, pusinės eliminacijos laikas buvo apie 8,5 valandos. Tyrimų su gyvūnais metu nustatyta, kad didžiausia </w:t>
      </w:r>
      <w:proofErr w:type="spellStart"/>
      <w:r w:rsidRPr="006643E8">
        <w:rPr>
          <w:rFonts w:ascii="Times New Roman" w:eastAsia="Times New Roman" w:hAnsi="Times New Roman" w:cs="Times New Roman"/>
          <w:kern w:val="0"/>
          <w14:ligatures w14:val="none"/>
        </w:rPr>
        <w:t>piracetamo</w:t>
      </w:r>
      <w:proofErr w:type="spellEnd"/>
      <w:r w:rsidRPr="006643E8">
        <w:rPr>
          <w:rFonts w:ascii="Times New Roman" w:eastAsia="Times New Roman" w:hAnsi="Times New Roman" w:cs="Times New Roman"/>
          <w:kern w:val="0"/>
          <w14:ligatures w14:val="none"/>
        </w:rPr>
        <w:t xml:space="preserve"> koncentracija susidaro smegenų žievėje (kaktinėje, smilkininėje ir pakaušinėje skiltyse), smegenėlių žievėje ir </w:t>
      </w:r>
      <w:proofErr w:type="spellStart"/>
      <w:r w:rsidRPr="006643E8">
        <w:rPr>
          <w:rFonts w:ascii="Times New Roman" w:eastAsia="Times New Roman" w:hAnsi="Times New Roman" w:cs="Times New Roman"/>
          <w:kern w:val="0"/>
          <w14:ligatures w14:val="none"/>
        </w:rPr>
        <w:t>požieviniuose</w:t>
      </w:r>
      <w:proofErr w:type="spellEnd"/>
      <w:r w:rsidRPr="006643E8">
        <w:rPr>
          <w:rFonts w:ascii="Times New Roman" w:eastAsia="Times New Roman" w:hAnsi="Times New Roman" w:cs="Times New Roman"/>
          <w:kern w:val="0"/>
          <w14:ligatures w14:val="none"/>
        </w:rPr>
        <w:t xml:space="preserve"> branduoliuose. </w:t>
      </w:r>
      <w:proofErr w:type="spellStart"/>
      <w:r w:rsidRPr="006643E8">
        <w:rPr>
          <w:rFonts w:ascii="Times New Roman" w:eastAsia="Times New Roman" w:hAnsi="Times New Roman" w:cs="Times New Roman"/>
          <w:kern w:val="0"/>
          <w14:ligatures w14:val="none"/>
        </w:rPr>
        <w:t>Piracetamas</w:t>
      </w:r>
      <w:proofErr w:type="spellEnd"/>
      <w:r w:rsidRPr="006643E8">
        <w:rPr>
          <w:rFonts w:ascii="Times New Roman" w:eastAsia="Times New Roman" w:hAnsi="Times New Roman" w:cs="Times New Roman"/>
          <w:kern w:val="0"/>
          <w14:ligatures w14:val="none"/>
        </w:rPr>
        <w:t xml:space="preserve"> pasiskirsto visuose audiniuose, išskyrus riebalus. </w:t>
      </w:r>
      <w:proofErr w:type="spellStart"/>
      <w:r w:rsidRPr="006643E8">
        <w:rPr>
          <w:rFonts w:ascii="Times New Roman" w:eastAsia="Times New Roman" w:hAnsi="Times New Roman" w:cs="Times New Roman"/>
          <w:kern w:val="0"/>
          <w14:ligatures w14:val="none"/>
        </w:rPr>
        <w:t>Piracetamas</w:t>
      </w:r>
      <w:proofErr w:type="spellEnd"/>
      <w:r w:rsidRPr="006643E8">
        <w:rPr>
          <w:rFonts w:ascii="Times New Roman" w:eastAsia="Times New Roman" w:hAnsi="Times New Roman" w:cs="Times New Roman"/>
          <w:kern w:val="0"/>
          <w14:ligatures w14:val="none"/>
        </w:rPr>
        <w:t xml:space="preserve"> prasiskverbia pro placentą ir pro izoliuotų eritrocitų membranas.</w:t>
      </w:r>
    </w:p>
    <w:p w14:paraId="00DE5AFF" w14:textId="77777777" w:rsidR="006643E8" w:rsidRPr="006643E8" w:rsidRDefault="006643E8" w:rsidP="006643E8">
      <w:pPr>
        <w:spacing w:after="0" w:line="240" w:lineRule="auto"/>
        <w:jc w:val="both"/>
        <w:rPr>
          <w:rFonts w:ascii="Times New Roman" w:eastAsia="Times New Roman" w:hAnsi="Times New Roman" w:cs="Times New Roman"/>
          <w:kern w:val="0"/>
          <w14:ligatures w14:val="none"/>
        </w:rPr>
      </w:pPr>
    </w:p>
    <w:p w14:paraId="6D55A746" w14:textId="77777777" w:rsidR="006643E8" w:rsidRPr="006643E8" w:rsidRDefault="006643E8" w:rsidP="006643E8">
      <w:pPr>
        <w:spacing w:after="0" w:line="240" w:lineRule="auto"/>
        <w:jc w:val="both"/>
        <w:rPr>
          <w:rFonts w:ascii="Times New Roman" w:eastAsia="Times New Roman" w:hAnsi="Times New Roman" w:cs="Times New Roman"/>
          <w:kern w:val="0"/>
          <w:u w:val="single"/>
          <w14:ligatures w14:val="none"/>
        </w:rPr>
      </w:pPr>
      <w:proofErr w:type="spellStart"/>
      <w:r w:rsidRPr="006643E8">
        <w:rPr>
          <w:rFonts w:ascii="Times New Roman" w:eastAsia="Times New Roman" w:hAnsi="Times New Roman" w:cs="Times New Roman"/>
          <w:kern w:val="0"/>
          <w:u w:val="single"/>
          <w14:ligatures w14:val="none"/>
        </w:rPr>
        <w:t>Biotransformacija</w:t>
      </w:r>
      <w:proofErr w:type="spellEnd"/>
    </w:p>
    <w:p w14:paraId="09FF22F1" w14:textId="77777777" w:rsidR="006643E8" w:rsidRPr="006643E8" w:rsidRDefault="006643E8" w:rsidP="006643E8">
      <w:pPr>
        <w:spacing w:after="0" w:line="240" w:lineRule="auto"/>
        <w:jc w:val="both"/>
        <w:rPr>
          <w:rFonts w:ascii="Times New Roman" w:eastAsia="Times New Roman" w:hAnsi="Times New Roman" w:cs="Times New Roman"/>
          <w:kern w:val="0"/>
          <w14:ligatures w14:val="none"/>
        </w:rPr>
      </w:pPr>
      <w:proofErr w:type="spellStart"/>
      <w:r w:rsidRPr="006643E8">
        <w:rPr>
          <w:rFonts w:ascii="Times New Roman" w:eastAsia="Times New Roman" w:hAnsi="Times New Roman" w:cs="Times New Roman"/>
          <w:kern w:val="0"/>
          <w14:ligatures w14:val="none"/>
        </w:rPr>
        <w:t>Piracetamas</w:t>
      </w:r>
      <w:proofErr w:type="spellEnd"/>
      <w:r w:rsidRPr="006643E8">
        <w:rPr>
          <w:rFonts w:ascii="Times New Roman" w:eastAsia="Times New Roman" w:hAnsi="Times New Roman" w:cs="Times New Roman"/>
          <w:kern w:val="0"/>
          <w14:ligatures w14:val="none"/>
        </w:rPr>
        <w:t xml:space="preserve"> žmogaus organizme </w:t>
      </w:r>
      <w:proofErr w:type="spellStart"/>
      <w:r w:rsidRPr="006643E8">
        <w:rPr>
          <w:rFonts w:ascii="Times New Roman" w:eastAsia="Times New Roman" w:hAnsi="Times New Roman" w:cs="Times New Roman"/>
          <w:kern w:val="0"/>
          <w14:ligatures w14:val="none"/>
        </w:rPr>
        <w:t>nemetabolizuojamas</w:t>
      </w:r>
      <w:proofErr w:type="spellEnd"/>
      <w:r w:rsidRPr="006643E8">
        <w:rPr>
          <w:rFonts w:ascii="Times New Roman" w:eastAsia="Times New Roman" w:hAnsi="Times New Roman" w:cs="Times New Roman"/>
          <w:kern w:val="0"/>
          <w14:ligatures w14:val="none"/>
        </w:rPr>
        <w:t xml:space="preserve">. Tai patvirtina ilgas pusinės eliminacijos laikas, kuris nustatomas </w:t>
      </w:r>
      <w:proofErr w:type="spellStart"/>
      <w:r w:rsidRPr="006643E8">
        <w:rPr>
          <w:rFonts w:ascii="Times New Roman" w:eastAsia="Times New Roman" w:hAnsi="Times New Roman" w:cs="Times New Roman"/>
          <w:kern w:val="0"/>
          <w14:ligatures w14:val="none"/>
        </w:rPr>
        <w:t>anurijos</w:t>
      </w:r>
      <w:proofErr w:type="spellEnd"/>
      <w:r w:rsidRPr="006643E8">
        <w:rPr>
          <w:rFonts w:ascii="Times New Roman" w:eastAsia="Times New Roman" w:hAnsi="Times New Roman" w:cs="Times New Roman"/>
          <w:kern w:val="0"/>
          <w14:ligatures w14:val="none"/>
        </w:rPr>
        <w:t xml:space="preserve"> atveju, ir didelis nepakitusios pradinės medžiagos kiekis, išskiriamas su šlapimu.</w:t>
      </w:r>
    </w:p>
    <w:p w14:paraId="1BEC35F8" w14:textId="77777777" w:rsidR="006643E8" w:rsidRPr="006643E8" w:rsidRDefault="006643E8" w:rsidP="006643E8">
      <w:pPr>
        <w:spacing w:after="0" w:line="240" w:lineRule="auto"/>
        <w:jc w:val="both"/>
        <w:rPr>
          <w:rFonts w:ascii="Times New Roman" w:eastAsia="Times New Roman" w:hAnsi="Times New Roman" w:cs="Times New Roman"/>
          <w:kern w:val="0"/>
          <w14:ligatures w14:val="none"/>
        </w:rPr>
      </w:pPr>
    </w:p>
    <w:p w14:paraId="4FDF2A55" w14:textId="77777777" w:rsidR="006643E8" w:rsidRPr="006643E8" w:rsidRDefault="006643E8" w:rsidP="006643E8">
      <w:pPr>
        <w:spacing w:after="0" w:line="240" w:lineRule="auto"/>
        <w:jc w:val="both"/>
        <w:rPr>
          <w:rFonts w:ascii="Times New Roman" w:eastAsia="Times New Roman" w:hAnsi="Times New Roman" w:cs="Times New Roman"/>
          <w:kern w:val="0"/>
          <w:u w:val="single"/>
          <w14:ligatures w14:val="none"/>
        </w:rPr>
      </w:pPr>
      <w:r w:rsidRPr="006643E8">
        <w:rPr>
          <w:rFonts w:ascii="Times New Roman" w:eastAsia="Times New Roman" w:hAnsi="Times New Roman" w:cs="Times New Roman"/>
          <w:kern w:val="0"/>
          <w:u w:val="single"/>
          <w14:ligatures w14:val="none"/>
        </w:rPr>
        <w:t>Eliminacija</w:t>
      </w:r>
    </w:p>
    <w:p w14:paraId="3F67E468" w14:textId="77777777" w:rsidR="006643E8" w:rsidRPr="006643E8" w:rsidRDefault="006643E8" w:rsidP="006643E8">
      <w:pPr>
        <w:spacing w:after="0" w:line="240" w:lineRule="auto"/>
        <w:jc w:val="both"/>
        <w:rPr>
          <w:rFonts w:ascii="Times New Roman" w:eastAsia="Times New Roman" w:hAnsi="Times New Roman" w:cs="Times New Roman"/>
          <w:kern w:val="0"/>
          <w14:ligatures w14:val="none"/>
        </w:rPr>
      </w:pPr>
      <w:r w:rsidRPr="006643E8">
        <w:rPr>
          <w:rFonts w:ascii="Times New Roman" w:eastAsia="Times New Roman" w:hAnsi="Times New Roman" w:cs="Times New Roman"/>
          <w:kern w:val="0"/>
          <w14:ligatures w14:val="none"/>
        </w:rPr>
        <w:t xml:space="preserve">Išgerto ar suleisto į veną </w:t>
      </w:r>
      <w:proofErr w:type="spellStart"/>
      <w:r w:rsidRPr="006643E8">
        <w:rPr>
          <w:rFonts w:ascii="Times New Roman" w:eastAsia="Times New Roman" w:hAnsi="Times New Roman" w:cs="Times New Roman"/>
          <w:kern w:val="0"/>
          <w14:ligatures w14:val="none"/>
        </w:rPr>
        <w:t>piracetamo</w:t>
      </w:r>
      <w:proofErr w:type="spellEnd"/>
      <w:r w:rsidRPr="006643E8">
        <w:rPr>
          <w:rFonts w:ascii="Times New Roman" w:eastAsia="Times New Roman" w:hAnsi="Times New Roman" w:cs="Times New Roman"/>
          <w:kern w:val="0"/>
          <w14:ligatures w14:val="none"/>
        </w:rPr>
        <w:t xml:space="preserve"> pusinės eliminacijos laikas suaugusių žmonių organizme yra maždaug 5 valandos. Maksimalus klirensas yra 80</w:t>
      </w:r>
      <w:r w:rsidRPr="006643E8">
        <w:rPr>
          <w:rFonts w:ascii="Times New Roman" w:eastAsia="Times New Roman" w:hAnsi="Times New Roman" w:cs="Times New Roman"/>
          <w:kern w:val="0"/>
          <w14:ligatures w14:val="none"/>
        </w:rPr>
        <w:noBreakHyphen/>
        <w:t xml:space="preserve">90 ml/min. Pagrindinis eliminacijos iš organizmo būdas yra </w:t>
      </w:r>
      <w:proofErr w:type="spellStart"/>
      <w:r w:rsidRPr="006643E8">
        <w:rPr>
          <w:rFonts w:ascii="Times New Roman" w:eastAsia="Times New Roman" w:hAnsi="Times New Roman" w:cs="Times New Roman"/>
          <w:kern w:val="0"/>
          <w14:ligatures w14:val="none"/>
        </w:rPr>
        <w:t>ekskrecija</w:t>
      </w:r>
      <w:proofErr w:type="spellEnd"/>
      <w:r w:rsidRPr="006643E8">
        <w:rPr>
          <w:rFonts w:ascii="Times New Roman" w:eastAsia="Times New Roman" w:hAnsi="Times New Roman" w:cs="Times New Roman"/>
          <w:kern w:val="0"/>
          <w14:ligatures w14:val="none"/>
        </w:rPr>
        <w:t xml:space="preserve"> su šlapimu: tai sudaro 80</w:t>
      </w:r>
      <w:r w:rsidRPr="006643E8">
        <w:rPr>
          <w:rFonts w:ascii="Times New Roman" w:eastAsia="Times New Roman" w:hAnsi="Times New Roman" w:cs="Times New Roman"/>
          <w:kern w:val="0"/>
          <w14:ligatures w14:val="none"/>
        </w:rPr>
        <w:noBreakHyphen/>
        <w:t xml:space="preserve">100% kiekvienos vaistinio preparato dozės. </w:t>
      </w:r>
      <w:proofErr w:type="spellStart"/>
      <w:r w:rsidRPr="006643E8">
        <w:rPr>
          <w:rFonts w:ascii="Times New Roman" w:eastAsia="Times New Roman" w:hAnsi="Times New Roman" w:cs="Times New Roman"/>
          <w:kern w:val="0"/>
          <w14:ligatures w14:val="none"/>
        </w:rPr>
        <w:t>Piracetamas</w:t>
      </w:r>
      <w:proofErr w:type="spellEnd"/>
      <w:r w:rsidRPr="006643E8">
        <w:rPr>
          <w:rFonts w:ascii="Times New Roman" w:eastAsia="Times New Roman" w:hAnsi="Times New Roman" w:cs="Times New Roman"/>
          <w:kern w:val="0"/>
          <w14:ligatures w14:val="none"/>
        </w:rPr>
        <w:t xml:space="preserve"> išskiriamas vykstant jo filtracijai </w:t>
      </w:r>
      <w:proofErr w:type="spellStart"/>
      <w:r w:rsidRPr="006643E8">
        <w:rPr>
          <w:rFonts w:ascii="Times New Roman" w:eastAsia="Times New Roman" w:hAnsi="Times New Roman" w:cs="Times New Roman"/>
          <w:kern w:val="0"/>
          <w14:ligatures w14:val="none"/>
        </w:rPr>
        <w:t>glomeruluose</w:t>
      </w:r>
      <w:proofErr w:type="spellEnd"/>
      <w:r w:rsidRPr="006643E8">
        <w:rPr>
          <w:rFonts w:ascii="Times New Roman" w:eastAsia="Times New Roman" w:hAnsi="Times New Roman" w:cs="Times New Roman"/>
          <w:kern w:val="0"/>
          <w14:ligatures w14:val="none"/>
        </w:rPr>
        <w:t>.</w:t>
      </w:r>
    </w:p>
    <w:p w14:paraId="0FB24858" w14:textId="77777777" w:rsidR="006643E8" w:rsidRPr="006643E8" w:rsidRDefault="006643E8" w:rsidP="006643E8">
      <w:pPr>
        <w:spacing w:after="0" w:line="240" w:lineRule="auto"/>
        <w:jc w:val="both"/>
        <w:rPr>
          <w:rFonts w:ascii="Times New Roman" w:eastAsia="Times New Roman" w:hAnsi="Times New Roman" w:cs="Times New Roman"/>
          <w:kern w:val="0"/>
          <w14:ligatures w14:val="none"/>
        </w:rPr>
      </w:pPr>
    </w:p>
    <w:p w14:paraId="458E1449" w14:textId="77777777" w:rsidR="006643E8" w:rsidRPr="006643E8" w:rsidRDefault="006643E8" w:rsidP="006643E8">
      <w:pPr>
        <w:spacing w:after="0" w:line="240" w:lineRule="auto"/>
        <w:jc w:val="both"/>
        <w:rPr>
          <w:rFonts w:ascii="Times New Roman" w:eastAsia="Times New Roman" w:hAnsi="Times New Roman" w:cs="Times New Roman"/>
          <w:kern w:val="0"/>
          <w:u w:val="single"/>
          <w14:ligatures w14:val="none"/>
        </w:rPr>
      </w:pPr>
      <w:r w:rsidRPr="006643E8">
        <w:rPr>
          <w:rFonts w:ascii="Times New Roman" w:eastAsia="Times New Roman" w:hAnsi="Times New Roman" w:cs="Times New Roman"/>
          <w:kern w:val="0"/>
          <w:u w:val="single"/>
          <w14:ligatures w14:val="none"/>
        </w:rPr>
        <w:t>Tiesinis/netiesinis pobūdis</w:t>
      </w:r>
    </w:p>
    <w:p w14:paraId="76AD16D3" w14:textId="77777777" w:rsidR="006643E8" w:rsidRPr="006643E8" w:rsidRDefault="006643E8" w:rsidP="006643E8">
      <w:pPr>
        <w:spacing w:after="0" w:line="240" w:lineRule="auto"/>
        <w:jc w:val="both"/>
        <w:rPr>
          <w:rFonts w:ascii="Times New Roman" w:eastAsia="Times New Roman" w:hAnsi="Times New Roman" w:cs="Times New Roman"/>
          <w:kern w:val="0"/>
          <w14:ligatures w14:val="none"/>
        </w:rPr>
      </w:pPr>
      <w:r w:rsidRPr="006643E8">
        <w:rPr>
          <w:rFonts w:ascii="Times New Roman" w:eastAsia="Times New Roman" w:hAnsi="Times New Roman" w:cs="Times New Roman"/>
          <w:kern w:val="0"/>
          <w14:ligatures w14:val="none"/>
        </w:rPr>
        <w:t xml:space="preserve">Kai </w:t>
      </w:r>
      <w:proofErr w:type="spellStart"/>
      <w:r w:rsidRPr="006643E8">
        <w:rPr>
          <w:rFonts w:ascii="Times New Roman" w:eastAsia="Times New Roman" w:hAnsi="Times New Roman" w:cs="Times New Roman"/>
          <w:kern w:val="0"/>
          <w14:ligatures w14:val="none"/>
        </w:rPr>
        <w:t>piracetamo</w:t>
      </w:r>
      <w:proofErr w:type="spellEnd"/>
      <w:r w:rsidRPr="006643E8">
        <w:rPr>
          <w:rFonts w:ascii="Times New Roman" w:eastAsia="Times New Roman" w:hAnsi="Times New Roman" w:cs="Times New Roman"/>
          <w:kern w:val="0"/>
          <w14:ligatures w14:val="none"/>
        </w:rPr>
        <w:t xml:space="preserve"> dozė yra nuo 0,8 g iki 12 g, jo farmakokinetika yra tiesinė. Farmakokinetika priklauso nuo pusinės eliminacijos laiko ir klirenso, bet nepriklauso nuo dozės ir gydymo trukmės.</w:t>
      </w:r>
    </w:p>
    <w:p w14:paraId="6951827A" w14:textId="77777777" w:rsidR="006643E8" w:rsidRPr="006643E8" w:rsidRDefault="006643E8" w:rsidP="006643E8">
      <w:pPr>
        <w:spacing w:after="0" w:line="240" w:lineRule="auto"/>
        <w:jc w:val="both"/>
        <w:rPr>
          <w:rFonts w:ascii="Times New Roman" w:eastAsia="Times New Roman" w:hAnsi="Times New Roman" w:cs="Times New Roman"/>
          <w:kern w:val="0"/>
          <w14:ligatures w14:val="none"/>
        </w:rPr>
      </w:pPr>
    </w:p>
    <w:p w14:paraId="77077CD3" w14:textId="77777777" w:rsidR="006643E8" w:rsidRPr="006643E8" w:rsidRDefault="006643E8" w:rsidP="006643E8">
      <w:pPr>
        <w:spacing w:after="0" w:line="240" w:lineRule="auto"/>
        <w:jc w:val="both"/>
        <w:rPr>
          <w:rFonts w:ascii="Times New Roman" w:eastAsia="Times New Roman" w:hAnsi="Times New Roman" w:cs="Times New Roman"/>
          <w:kern w:val="0"/>
          <w:u w:val="single"/>
          <w14:ligatures w14:val="none"/>
        </w:rPr>
      </w:pPr>
      <w:r w:rsidRPr="006643E8">
        <w:rPr>
          <w:rFonts w:ascii="Times New Roman" w:eastAsia="Times New Roman" w:hAnsi="Times New Roman" w:cs="Times New Roman"/>
          <w:kern w:val="0"/>
          <w:u w:val="single"/>
          <w14:ligatures w14:val="none"/>
        </w:rPr>
        <w:t>Ypatingos populiacijos</w:t>
      </w:r>
    </w:p>
    <w:p w14:paraId="754CAA2D" w14:textId="77777777" w:rsidR="006643E8" w:rsidRPr="006643E8" w:rsidRDefault="006643E8" w:rsidP="006643E8">
      <w:pPr>
        <w:spacing w:after="0" w:line="240" w:lineRule="auto"/>
        <w:jc w:val="both"/>
        <w:rPr>
          <w:rFonts w:ascii="Times New Roman" w:eastAsia="Times New Roman" w:hAnsi="Times New Roman" w:cs="Times New Roman"/>
          <w:kern w:val="0"/>
          <w14:ligatures w14:val="none"/>
        </w:rPr>
      </w:pPr>
    </w:p>
    <w:p w14:paraId="1929868C" w14:textId="77777777" w:rsidR="006643E8" w:rsidRPr="006643E8" w:rsidRDefault="006643E8" w:rsidP="006643E8">
      <w:pPr>
        <w:spacing w:after="0" w:line="240" w:lineRule="auto"/>
        <w:jc w:val="both"/>
        <w:rPr>
          <w:rFonts w:ascii="Times New Roman" w:eastAsia="Times New Roman" w:hAnsi="Times New Roman" w:cs="Times New Roman"/>
          <w:i/>
          <w:kern w:val="0"/>
          <w14:ligatures w14:val="none"/>
        </w:rPr>
      </w:pPr>
      <w:r w:rsidRPr="006643E8">
        <w:rPr>
          <w:rFonts w:ascii="Times New Roman" w:eastAsia="Times New Roman" w:hAnsi="Times New Roman" w:cs="Times New Roman"/>
          <w:i/>
          <w:kern w:val="0"/>
          <w14:ligatures w14:val="none"/>
        </w:rPr>
        <w:t>Lytis</w:t>
      </w:r>
    </w:p>
    <w:p w14:paraId="691B689F" w14:textId="77777777" w:rsidR="006643E8" w:rsidRPr="006643E8" w:rsidRDefault="006643E8" w:rsidP="006643E8">
      <w:pPr>
        <w:spacing w:after="0" w:line="240" w:lineRule="auto"/>
        <w:jc w:val="both"/>
        <w:rPr>
          <w:rFonts w:ascii="Times New Roman" w:eastAsia="Times New Roman" w:hAnsi="Times New Roman" w:cs="Times New Roman"/>
          <w:kern w:val="0"/>
          <w14:ligatures w14:val="none"/>
        </w:rPr>
      </w:pPr>
      <w:r w:rsidRPr="006643E8">
        <w:rPr>
          <w:rFonts w:ascii="Times New Roman" w:eastAsia="Times New Roman" w:hAnsi="Times New Roman" w:cs="Times New Roman"/>
          <w:kern w:val="0"/>
          <w14:ligatures w14:val="none"/>
        </w:rPr>
        <w:t xml:space="preserve">Atliekant </w:t>
      </w:r>
      <w:proofErr w:type="spellStart"/>
      <w:r w:rsidRPr="006643E8">
        <w:rPr>
          <w:rFonts w:ascii="Times New Roman" w:eastAsia="Times New Roman" w:hAnsi="Times New Roman" w:cs="Times New Roman"/>
          <w:kern w:val="0"/>
          <w14:ligatures w14:val="none"/>
        </w:rPr>
        <w:t>bioekvivalentiškumo</w:t>
      </w:r>
      <w:proofErr w:type="spellEnd"/>
      <w:r w:rsidRPr="006643E8">
        <w:rPr>
          <w:rFonts w:ascii="Times New Roman" w:eastAsia="Times New Roman" w:hAnsi="Times New Roman" w:cs="Times New Roman"/>
          <w:kern w:val="0"/>
          <w14:ligatures w14:val="none"/>
        </w:rPr>
        <w:t xml:space="preserve"> tyrimus, kurių metu vartota 2,4 g dozė ir buvo lyginamos vaistinio preparato formos, nustatyta, kad moterų (n=6) </w:t>
      </w:r>
      <w:proofErr w:type="spellStart"/>
      <w:r w:rsidRPr="006643E8">
        <w:rPr>
          <w:rFonts w:ascii="Times New Roman" w:eastAsia="Times New Roman" w:hAnsi="Times New Roman" w:cs="Times New Roman"/>
          <w:kern w:val="0"/>
          <w14:ligatures w14:val="none"/>
        </w:rPr>
        <w:t>C</w:t>
      </w:r>
      <w:r w:rsidRPr="006643E8">
        <w:rPr>
          <w:rFonts w:ascii="Times New Roman" w:eastAsia="Times New Roman" w:hAnsi="Times New Roman" w:cs="Times New Roman"/>
          <w:kern w:val="0"/>
          <w:vertAlign w:val="subscript"/>
          <w14:ligatures w14:val="none"/>
        </w:rPr>
        <w:t>max</w:t>
      </w:r>
      <w:proofErr w:type="spellEnd"/>
      <w:r w:rsidRPr="006643E8">
        <w:rPr>
          <w:rFonts w:ascii="Times New Roman" w:eastAsia="Times New Roman" w:hAnsi="Times New Roman" w:cs="Times New Roman"/>
          <w:kern w:val="0"/>
          <w14:ligatures w14:val="none"/>
        </w:rPr>
        <w:t xml:space="preserve"> ir AUC buvo apie 30% didesni negu vyrų (n=6). Klirenso rodmuo, adaptavus pagal kūno svorį, abiejų lyčių asmenims buvo panašus.</w:t>
      </w:r>
    </w:p>
    <w:p w14:paraId="5B898BB4" w14:textId="77777777" w:rsidR="006643E8" w:rsidRPr="006643E8" w:rsidRDefault="006643E8" w:rsidP="006643E8">
      <w:pPr>
        <w:spacing w:after="0" w:line="240" w:lineRule="auto"/>
        <w:jc w:val="both"/>
        <w:rPr>
          <w:rFonts w:ascii="Times New Roman" w:eastAsia="Times New Roman" w:hAnsi="Times New Roman" w:cs="Times New Roman"/>
          <w:kern w:val="0"/>
          <w14:ligatures w14:val="none"/>
        </w:rPr>
      </w:pPr>
    </w:p>
    <w:p w14:paraId="46C16077" w14:textId="77777777" w:rsidR="006643E8" w:rsidRPr="006643E8" w:rsidRDefault="006643E8" w:rsidP="006643E8">
      <w:pPr>
        <w:spacing w:after="0" w:line="240" w:lineRule="auto"/>
        <w:jc w:val="both"/>
        <w:rPr>
          <w:rFonts w:ascii="Times New Roman" w:eastAsia="Times New Roman" w:hAnsi="Times New Roman" w:cs="Times New Roman"/>
          <w:i/>
          <w:kern w:val="0"/>
          <w14:ligatures w14:val="none"/>
        </w:rPr>
      </w:pPr>
      <w:r w:rsidRPr="006643E8">
        <w:rPr>
          <w:rFonts w:ascii="Times New Roman" w:eastAsia="Times New Roman" w:hAnsi="Times New Roman" w:cs="Times New Roman"/>
          <w:i/>
          <w:kern w:val="0"/>
          <w14:ligatures w14:val="none"/>
        </w:rPr>
        <w:t>Rasė</w:t>
      </w:r>
    </w:p>
    <w:p w14:paraId="039E9A8A" w14:textId="77777777" w:rsidR="006643E8" w:rsidRPr="006643E8" w:rsidRDefault="006643E8" w:rsidP="006643E8">
      <w:pPr>
        <w:spacing w:after="0" w:line="240" w:lineRule="auto"/>
        <w:jc w:val="both"/>
        <w:rPr>
          <w:rFonts w:ascii="Times New Roman" w:eastAsia="Times New Roman" w:hAnsi="Times New Roman" w:cs="Times New Roman"/>
          <w:kern w:val="0"/>
          <w14:ligatures w14:val="none"/>
        </w:rPr>
      </w:pPr>
      <w:r w:rsidRPr="006643E8">
        <w:rPr>
          <w:rFonts w:ascii="Times New Roman" w:eastAsia="Times New Roman" w:hAnsi="Times New Roman" w:cs="Times New Roman"/>
          <w:kern w:val="0"/>
          <w14:ligatures w14:val="none"/>
        </w:rPr>
        <w:t xml:space="preserve">Formalių farmakokinetikos tyrimų, kurių metu būtų lyginamas vaistinių preparatų poveikis įvairių rasių pacientams, neatlikta. Palyginamojo įvairių rasių pacientų tyrimo, kuriame dalyvavo baltaodžiai ir azijiečiai, metu nustatyta, kad abiejų rasių atstovų organizme </w:t>
      </w:r>
      <w:proofErr w:type="spellStart"/>
      <w:r w:rsidRPr="006643E8">
        <w:rPr>
          <w:rFonts w:ascii="Times New Roman" w:eastAsia="Times New Roman" w:hAnsi="Times New Roman" w:cs="Times New Roman"/>
          <w:kern w:val="0"/>
          <w14:ligatures w14:val="none"/>
        </w:rPr>
        <w:t>piracetamo</w:t>
      </w:r>
      <w:proofErr w:type="spellEnd"/>
      <w:r w:rsidRPr="006643E8">
        <w:rPr>
          <w:rFonts w:ascii="Times New Roman" w:eastAsia="Times New Roman" w:hAnsi="Times New Roman" w:cs="Times New Roman"/>
          <w:kern w:val="0"/>
          <w14:ligatures w14:val="none"/>
        </w:rPr>
        <w:t xml:space="preserve"> farmakokinetika yra panaši. </w:t>
      </w:r>
      <w:proofErr w:type="spellStart"/>
      <w:r w:rsidRPr="006643E8">
        <w:rPr>
          <w:rFonts w:ascii="Times New Roman" w:eastAsia="Times New Roman" w:hAnsi="Times New Roman" w:cs="Times New Roman"/>
          <w:kern w:val="0"/>
          <w14:ligatures w14:val="none"/>
        </w:rPr>
        <w:t>Piracetamo</w:t>
      </w:r>
      <w:proofErr w:type="spellEnd"/>
      <w:r w:rsidRPr="006643E8">
        <w:rPr>
          <w:rFonts w:ascii="Times New Roman" w:eastAsia="Times New Roman" w:hAnsi="Times New Roman" w:cs="Times New Roman"/>
          <w:kern w:val="0"/>
          <w14:ligatures w14:val="none"/>
        </w:rPr>
        <w:t xml:space="preserve"> </w:t>
      </w:r>
      <w:proofErr w:type="spellStart"/>
      <w:r w:rsidRPr="006643E8">
        <w:rPr>
          <w:rFonts w:ascii="Times New Roman" w:eastAsia="Times New Roman" w:hAnsi="Times New Roman" w:cs="Times New Roman"/>
          <w:kern w:val="0"/>
          <w14:ligatures w14:val="none"/>
        </w:rPr>
        <w:t>ekskrecija</w:t>
      </w:r>
      <w:proofErr w:type="spellEnd"/>
      <w:r w:rsidRPr="006643E8">
        <w:rPr>
          <w:rFonts w:ascii="Times New Roman" w:eastAsia="Times New Roman" w:hAnsi="Times New Roman" w:cs="Times New Roman"/>
          <w:kern w:val="0"/>
          <w14:ligatures w14:val="none"/>
        </w:rPr>
        <w:t xml:space="preserve"> pro inkstus yra svarbiausias procesas ir kreatinino klirensas įvairių rasių asmenims nesiskiria, todėl farmakokinetikos skirtumai tarp įvairių rasių asmenų nėra tikėtini.</w:t>
      </w:r>
    </w:p>
    <w:p w14:paraId="769B436C" w14:textId="77777777" w:rsidR="006643E8" w:rsidRPr="006643E8" w:rsidRDefault="006643E8" w:rsidP="006643E8">
      <w:pPr>
        <w:spacing w:after="0" w:line="240" w:lineRule="auto"/>
        <w:jc w:val="both"/>
        <w:rPr>
          <w:rFonts w:ascii="Times New Roman" w:eastAsia="Times New Roman" w:hAnsi="Times New Roman" w:cs="Times New Roman"/>
          <w:kern w:val="0"/>
          <w14:ligatures w14:val="none"/>
        </w:rPr>
      </w:pPr>
    </w:p>
    <w:p w14:paraId="3D767547" w14:textId="77777777" w:rsidR="006643E8" w:rsidRPr="006643E8" w:rsidRDefault="006643E8" w:rsidP="006643E8">
      <w:pPr>
        <w:spacing w:after="0" w:line="240" w:lineRule="auto"/>
        <w:jc w:val="both"/>
        <w:rPr>
          <w:rFonts w:ascii="Times New Roman" w:eastAsia="Times New Roman" w:hAnsi="Times New Roman" w:cs="Times New Roman"/>
          <w:i/>
          <w:kern w:val="0"/>
          <w14:ligatures w14:val="none"/>
        </w:rPr>
      </w:pPr>
      <w:r w:rsidRPr="006643E8">
        <w:rPr>
          <w:rFonts w:ascii="Times New Roman" w:eastAsia="Times New Roman" w:hAnsi="Times New Roman" w:cs="Times New Roman"/>
          <w:i/>
          <w:kern w:val="0"/>
          <w14:ligatures w14:val="none"/>
        </w:rPr>
        <w:t>Senyvi pacientai</w:t>
      </w:r>
    </w:p>
    <w:p w14:paraId="047E0621" w14:textId="77777777" w:rsidR="006643E8" w:rsidRPr="006643E8" w:rsidRDefault="006643E8" w:rsidP="006643E8">
      <w:pPr>
        <w:spacing w:after="0" w:line="240" w:lineRule="auto"/>
        <w:jc w:val="both"/>
        <w:rPr>
          <w:rFonts w:ascii="Times New Roman" w:eastAsia="Times New Roman" w:hAnsi="Times New Roman" w:cs="Times New Roman"/>
          <w:kern w:val="0"/>
          <w14:ligatures w14:val="none"/>
        </w:rPr>
      </w:pPr>
      <w:r w:rsidRPr="006643E8">
        <w:rPr>
          <w:rFonts w:ascii="Times New Roman" w:eastAsia="Times New Roman" w:hAnsi="Times New Roman" w:cs="Times New Roman"/>
          <w:kern w:val="0"/>
          <w14:ligatures w14:val="none"/>
        </w:rPr>
        <w:t xml:space="preserve">Senyviems žmonėms </w:t>
      </w:r>
      <w:proofErr w:type="spellStart"/>
      <w:r w:rsidRPr="006643E8">
        <w:rPr>
          <w:rFonts w:ascii="Times New Roman" w:eastAsia="Times New Roman" w:hAnsi="Times New Roman" w:cs="Times New Roman"/>
          <w:kern w:val="0"/>
          <w14:ligatures w14:val="none"/>
        </w:rPr>
        <w:t>piracetamo</w:t>
      </w:r>
      <w:proofErr w:type="spellEnd"/>
      <w:r w:rsidRPr="006643E8">
        <w:rPr>
          <w:rFonts w:ascii="Times New Roman" w:eastAsia="Times New Roman" w:hAnsi="Times New Roman" w:cs="Times New Roman"/>
          <w:kern w:val="0"/>
          <w14:ligatures w14:val="none"/>
        </w:rPr>
        <w:t xml:space="preserve"> pusinės eliminacijos laikas pailgėja, tai siejama su šios grupės asmenų sumažėjusia inkstų funkcija (žr. 4.2 skyrių).</w:t>
      </w:r>
    </w:p>
    <w:p w14:paraId="71BDD197" w14:textId="77777777" w:rsidR="006643E8" w:rsidRPr="006643E8" w:rsidRDefault="006643E8" w:rsidP="006643E8">
      <w:pPr>
        <w:spacing w:after="0" w:line="240" w:lineRule="auto"/>
        <w:jc w:val="both"/>
        <w:rPr>
          <w:rFonts w:ascii="Times New Roman" w:eastAsia="Times New Roman" w:hAnsi="Times New Roman" w:cs="Times New Roman"/>
          <w:kern w:val="0"/>
          <w14:ligatures w14:val="none"/>
        </w:rPr>
      </w:pPr>
    </w:p>
    <w:p w14:paraId="1A1E7123" w14:textId="77777777" w:rsidR="006643E8" w:rsidRPr="006643E8" w:rsidRDefault="006643E8" w:rsidP="006643E8">
      <w:pPr>
        <w:spacing w:after="0" w:line="240" w:lineRule="auto"/>
        <w:jc w:val="both"/>
        <w:rPr>
          <w:rFonts w:ascii="Times New Roman" w:eastAsia="Times New Roman" w:hAnsi="Times New Roman" w:cs="Times New Roman"/>
          <w:i/>
          <w:kern w:val="0"/>
          <w14:ligatures w14:val="none"/>
        </w:rPr>
      </w:pPr>
      <w:r w:rsidRPr="006643E8">
        <w:rPr>
          <w:rFonts w:ascii="Times New Roman" w:eastAsia="Times New Roman" w:hAnsi="Times New Roman" w:cs="Times New Roman"/>
          <w:i/>
          <w:kern w:val="0"/>
          <w14:ligatures w14:val="none"/>
        </w:rPr>
        <w:t>Vaikų populiacija</w:t>
      </w:r>
    </w:p>
    <w:p w14:paraId="1CE7191E" w14:textId="77777777" w:rsidR="006643E8" w:rsidRPr="006643E8" w:rsidRDefault="006643E8" w:rsidP="006643E8">
      <w:pPr>
        <w:spacing w:after="0" w:line="240" w:lineRule="auto"/>
        <w:jc w:val="both"/>
        <w:rPr>
          <w:rFonts w:ascii="Times New Roman" w:eastAsia="Times New Roman" w:hAnsi="Times New Roman" w:cs="Times New Roman"/>
          <w:kern w:val="0"/>
          <w14:ligatures w14:val="none"/>
        </w:rPr>
      </w:pPr>
      <w:r w:rsidRPr="006643E8">
        <w:rPr>
          <w:rFonts w:ascii="Times New Roman" w:eastAsia="Times New Roman" w:hAnsi="Times New Roman" w:cs="Times New Roman"/>
          <w:kern w:val="0"/>
          <w14:ligatures w14:val="none"/>
        </w:rPr>
        <w:t>Farmakokinetikos tyrimų vaikams neatlikta.</w:t>
      </w:r>
    </w:p>
    <w:p w14:paraId="68BB5FB9" w14:textId="77777777" w:rsidR="006643E8" w:rsidRPr="006643E8" w:rsidRDefault="006643E8" w:rsidP="006643E8">
      <w:pPr>
        <w:spacing w:after="0" w:line="240" w:lineRule="auto"/>
        <w:jc w:val="both"/>
        <w:rPr>
          <w:rFonts w:ascii="Times New Roman" w:eastAsia="Times New Roman" w:hAnsi="Times New Roman" w:cs="Times New Roman"/>
          <w:kern w:val="0"/>
          <w14:ligatures w14:val="none"/>
        </w:rPr>
      </w:pPr>
    </w:p>
    <w:p w14:paraId="77543583" w14:textId="77777777" w:rsidR="006643E8" w:rsidRPr="006643E8" w:rsidRDefault="006643E8" w:rsidP="006643E8">
      <w:pPr>
        <w:spacing w:after="0" w:line="240" w:lineRule="auto"/>
        <w:jc w:val="both"/>
        <w:rPr>
          <w:rFonts w:ascii="Times New Roman" w:eastAsia="Times New Roman" w:hAnsi="Times New Roman" w:cs="Times New Roman"/>
          <w:i/>
          <w:kern w:val="0"/>
          <w14:ligatures w14:val="none"/>
        </w:rPr>
      </w:pPr>
      <w:r w:rsidRPr="006643E8">
        <w:rPr>
          <w:rFonts w:ascii="Times New Roman" w:eastAsia="Times New Roman" w:hAnsi="Times New Roman" w:cs="Times New Roman"/>
          <w:i/>
          <w:kern w:val="0"/>
          <w14:ligatures w14:val="none"/>
        </w:rPr>
        <w:t>Sutrikusi inkstų funkcija</w:t>
      </w:r>
    </w:p>
    <w:p w14:paraId="7495E5B6" w14:textId="77777777" w:rsidR="006643E8" w:rsidRPr="006643E8" w:rsidRDefault="006643E8" w:rsidP="006643E8">
      <w:pPr>
        <w:spacing w:after="0" w:line="240" w:lineRule="auto"/>
        <w:jc w:val="both"/>
        <w:rPr>
          <w:rFonts w:ascii="Times New Roman" w:eastAsia="Times New Roman" w:hAnsi="Times New Roman" w:cs="Times New Roman"/>
          <w:kern w:val="0"/>
          <w14:ligatures w14:val="none"/>
        </w:rPr>
      </w:pPr>
      <w:proofErr w:type="spellStart"/>
      <w:r w:rsidRPr="006643E8">
        <w:rPr>
          <w:rFonts w:ascii="Times New Roman" w:eastAsia="Times New Roman" w:hAnsi="Times New Roman" w:cs="Times New Roman"/>
          <w:kern w:val="0"/>
          <w14:ligatures w14:val="none"/>
        </w:rPr>
        <w:t>Piracetamo</w:t>
      </w:r>
      <w:proofErr w:type="spellEnd"/>
      <w:r w:rsidRPr="006643E8">
        <w:rPr>
          <w:rFonts w:ascii="Times New Roman" w:eastAsia="Times New Roman" w:hAnsi="Times New Roman" w:cs="Times New Roman"/>
          <w:kern w:val="0"/>
          <w14:ligatures w14:val="none"/>
        </w:rPr>
        <w:t xml:space="preserve"> klirensas koreliuoja su kreatinino klirensu. Todėl, esant sutrikusiai inkstų funkcijai, </w:t>
      </w:r>
      <w:proofErr w:type="spellStart"/>
      <w:r w:rsidRPr="006643E8">
        <w:rPr>
          <w:rFonts w:ascii="Times New Roman" w:eastAsia="Times New Roman" w:hAnsi="Times New Roman" w:cs="Times New Roman"/>
          <w:kern w:val="0"/>
          <w14:ligatures w14:val="none"/>
        </w:rPr>
        <w:t>piracetamo</w:t>
      </w:r>
      <w:proofErr w:type="spellEnd"/>
      <w:r w:rsidRPr="006643E8">
        <w:rPr>
          <w:rFonts w:ascii="Times New Roman" w:eastAsia="Times New Roman" w:hAnsi="Times New Roman" w:cs="Times New Roman"/>
          <w:kern w:val="0"/>
          <w14:ligatures w14:val="none"/>
        </w:rPr>
        <w:t xml:space="preserve"> dozę rekomenduojama koreguoti, atsižvelgiant į kreatinino klirensą (žr. 4.2 skyrių). Jei yra galutinė inkstų ligos stadija ir šlapimo išsiskyrimas nebevyksta, </w:t>
      </w:r>
      <w:proofErr w:type="spellStart"/>
      <w:r w:rsidRPr="006643E8">
        <w:rPr>
          <w:rFonts w:ascii="Times New Roman" w:eastAsia="Times New Roman" w:hAnsi="Times New Roman" w:cs="Times New Roman"/>
          <w:kern w:val="0"/>
          <w14:ligatures w14:val="none"/>
        </w:rPr>
        <w:t>piracetamo</w:t>
      </w:r>
      <w:proofErr w:type="spellEnd"/>
      <w:r w:rsidRPr="006643E8">
        <w:rPr>
          <w:rFonts w:ascii="Times New Roman" w:eastAsia="Times New Roman" w:hAnsi="Times New Roman" w:cs="Times New Roman"/>
          <w:kern w:val="0"/>
          <w14:ligatures w14:val="none"/>
        </w:rPr>
        <w:t xml:space="preserve"> pusinės eliminacijos laikas pailgėja iki 59 valandų. Atliekant 4 valandų trukmės inkstų dializę, pašalinama 50-60% </w:t>
      </w:r>
      <w:proofErr w:type="spellStart"/>
      <w:r w:rsidRPr="006643E8">
        <w:rPr>
          <w:rFonts w:ascii="Times New Roman" w:eastAsia="Times New Roman" w:hAnsi="Times New Roman" w:cs="Times New Roman"/>
          <w:kern w:val="0"/>
          <w14:ligatures w14:val="none"/>
        </w:rPr>
        <w:t>piracetamo</w:t>
      </w:r>
      <w:proofErr w:type="spellEnd"/>
      <w:r w:rsidRPr="006643E8">
        <w:rPr>
          <w:rFonts w:ascii="Times New Roman" w:eastAsia="Times New Roman" w:hAnsi="Times New Roman" w:cs="Times New Roman"/>
          <w:kern w:val="0"/>
          <w14:ligatures w14:val="none"/>
        </w:rPr>
        <w:t>.</w:t>
      </w:r>
    </w:p>
    <w:p w14:paraId="359A7286" w14:textId="77777777" w:rsidR="006643E8" w:rsidRPr="006643E8" w:rsidRDefault="006643E8" w:rsidP="006643E8">
      <w:pPr>
        <w:spacing w:after="0" w:line="240" w:lineRule="auto"/>
        <w:jc w:val="both"/>
        <w:rPr>
          <w:rFonts w:ascii="Times New Roman" w:eastAsia="Times New Roman" w:hAnsi="Times New Roman" w:cs="Times New Roman"/>
          <w:kern w:val="0"/>
          <w14:ligatures w14:val="none"/>
        </w:rPr>
      </w:pPr>
    </w:p>
    <w:p w14:paraId="01285ED1" w14:textId="77777777" w:rsidR="006643E8" w:rsidRPr="006643E8" w:rsidRDefault="006643E8" w:rsidP="006643E8">
      <w:pPr>
        <w:spacing w:after="0" w:line="240" w:lineRule="auto"/>
        <w:jc w:val="both"/>
        <w:rPr>
          <w:rFonts w:ascii="Times New Roman" w:eastAsia="Times New Roman" w:hAnsi="Times New Roman" w:cs="Times New Roman"/>
          <w:i/>
          <w:kern w:val="0"/>
          <w14:ligatures w14:val="none"/>
        </w:rPr>
      </w:pPr>
      <w:r w:rsidRPr="006643E8">
        <w:rPr>
          <w:rFonts w:ascii="Times New Roman" w:eastAsia="Times New Roman" w:hAnsi="Times New Roman" w:cs="Times New Roman"/>
          <w:i/>
          <w:kern w:val="0"/>
          <w14:ligatures w14:val="none"/>
        </w:rPr>
        <w:t>Sutrikusi kepenų funkcija</w:t>
      </w:r>
    </w:p>
    <w:p w14:paraId="04CA2D21" w14:textId="77777777" w:rsidR="006643E8" w:rsidRPr="006643E8" w:rsidRDefault="006643E8" w:rsidP="006643E8">
      <w:pPr>
        <w:spacing w:after="0" w:line="240" w:lineRule="auto"/>
        <w:jc w:val="both"/>
        <w:rPr>
          <w:rFonts w:ascii="Times New Roman" w:eastAsia="Times New Roman" w:hAnsi="Times New Roman" w:cs="Times New Roman"/>
          <w:kern w:val="0"/>
          <w14:ligatures w14:val="none"/>
        </w:rPr>
      </w:pPr>
      <w:r w:rsidRPr="006643E8">
        <w:rPr>
          <w:rFonts w:ascii="Times New Roman" w:eastAsia="Times New Roman" w:hAnsi="Times New Roman" w:cs="Times New Roman"/>
          <w:kern w:val="0"/>
          <w14:ligatures w14:val="none"/>
        </w:rPr>
        <w:lastRenderedPageBreak/>
        <w:t xml:space="preserve">Kepenų funkcijos sutrikimų reikšmė </w:t>
      </w:r>
      <w:proofErr w:type="spellStart"/>
      <w:r w:rsidRPr="006643E8">
        <w:rPr>
          <w:rFonts w:ascii="Times New Roman" w:eastAsia="Times New Roman" w:hAnsi="Times New Roman" w:cs="Times New Roman"/>
          <w:kern w:val="0"/>
          <w14:ligatures w14:val="none"/>
        </w:rPr>
        <w:t>piracetamo</w:t>
      </w:r>
      <w:proofErr w:type="spellEnd"/>
      <w:r w:rsidRPr="006643E8">
        <w:rPr>
          <w:rFonts w:ascii="Times New Roman" w:eastAsia="Times New Roman" w:hAnsi="Times New Roman" w:cs="Times New Roman"/>
          <w:kern w:val="0"/>
          <w14:ligatures w14:val="none"/>
        </w:rPr>
        <w:t xml:space="preserve"> farmakokinetikai neištirta. Kadangi 80</w:t>
      </w:r>
      <w:r w:rsidRPr="006643E8">
        <w:rPr>
          <w:rFonts w:ascii="Times New Roman" w:eastAsia="Times New Roman" w:hAnsi="Times New Roman" w:cs="Times New Roman"/>
          <w:kern w:val="0"/>
          <w14:ligatures w14:val="none"/>
        </w:rPr>
        <w:noBreakHyphen/>
        <w:t xml:space="preserve">100% kiekvienos dozės išsiskiria su šlapimu nepakitusiu pavidalu, mažai tikėtina, kad vien tik sutrikusi kepenų funkcija gali turėti reikšmingos įtakos </w:t>
      </w:r>
      <w:proofErr w:type="spellStart"/>
      <w:r w:rsidRPr="006643E8">
        <w:rPr>
          <w:rFonts w:ascii="Times New Roman" w:eastAsia="Times New Roman" w:hAnsi="Times New Roman" w:cs="Times New Roman"/>
          <w:kern w:val="0"/>
          <w14:ligatures w14:val="none"/>
        </w:rPr>
        <w:t>piracetamo</w:t>
      </w:r>
      <w:proofErr w:type="spellEnd"/>
      <w:r w:rsidRPr="006643E8">
        <w:rPr>
          <w:rFonts w:ascii="Times New Roman" w:eastAsia="Times New Roman" w:hAnsi="Times New Roman" w:cs="Times New Roman"/>
          <w:kern w:val="0"/>
          <w14:ligatures w14:val="none"/>
        </w:rPr>
        <w:t xml:space="preserve"> eliminacijai.</w:t>
      </w:r>
    </w:p>
    <w:p w14:paraId="5B31FD1D" w14:textId="77777777" w:rsidR="006643E8" w:rsidRPr="006643E8" w:rsidRDefault="006643E8" w:rsidP="006643E8">
      <w:pPr>
        <w:spacing w:after="0" w:line="240" w:lineRule="auto"/>
        <w:jc w:val="both"/>
        <w:rPr>
          <w:rFonts w:ascii="Times New Roman" w:eastAsia="Times New Roman" w:hAnsi="Times New Roman" w:cs="Times New Roman"/>
          <w:kern w:val="0"/>
          <w14:ligatures w14:val="none"/>
        </w:rPr>
      </w:pPr>
    </w:p>
    <w:p w14:paraId="27C83ABB" w14:textId="77777777" w:rsidR="006643E8" w:rsidRPr="006643E8" w:rsidRDefault="006643E8" w:rsidP="001830A5">
      <w:pPr>
        <w:spacing w:after="0" w:line="240" w:lineRule="auto"/>
        <w:ind w:left="567" w:hanging="567"/>
        <w:jc w:val="both"/>
        <w:rPr>
          <w:rFonts w:ascii="Times New Roman" w:eastAsia="Times New Roman" w:hAnsi="Times New Roman" w:cs="Times New Roman"/>
          <w:b/>
          <w:kern w:val="0"/>
          <w14:ligatures w14:val="none"/>
        </w:rPr>
      </w:pPr>
      <w:r w:rsidRPr="006643E8">
        <w:rPr>
          <w:rFonts w:ascii="Times New Roman" w:eastAsia="Times New Roman" w:hAnsi="Times New Roman" w:cs="Times New Roman"/>
          <w:b/>
          <w:kern w:val="0"/>
          <w14:ligatures w14:val="none"/>
        </w:rPr>
        <w:t>5.3</w:t>
      </w:r>
      <w:r w:rsidRPr="006643E8">
        <w:rPr>
          <w:rFonts w:ascii="Times New Roman" w:eastAsia="Times New Roman" w:hAnsi="Times New Roman" w:cs="Times New Roman"/>
          <w:b/>
          <w:kern w:val="0"/>
          <w14:ligatures w14:val="none"/>
        </w:rPr>
        <w:tab/>
      </w:r>
      <w:proofErr w:type="spellStart"/>
      <w:r w:rsidRPr="006643E8">
        <w:rPr>
          <w:rFonts w:ascii="Times New Roman" w:eastAsia="Times New Roman" w:hAnsi="Times New Roman" w:cs="Times New Roman"/>
          <w:b/>
          <w:kern w:val="0"/>
          <w14:ligatures w14:val="none"/>
        </w:rPr>
        <w:t>Ikiklinikinių</w:t>
      </w:r>
      <w:proofErr w:type="spellEnd"/>
      <w:r w:rsidRPr="006643E8">
        <w:rPr>
          <w:rFonts w:ascii="Times New Roman" w:eastAsia="Times New Roman" w:hAnsi="Times New Roman" w:cs="Times New Roman"/>
          <w:b/>
          <w:kern w:val="0"/>
          <w14:ligatures w14:val="none"/>
        </w:rPr>
        <w:t xml:space="preserve"> saugumo tyrimų duomenys</w:t>
      </w:r>
    </w:p>
    <w:p w14:paraId="4781CF75" w14:textId="77777777" w:rsidR="006643E8" w:rsidRPr="006643E8" w:rsidRDefault="006643E8" w:rsidP="006643E8">
      <w:pPr>
        <w:spacing w:after="0" w:line="240" w:lineRule="auto"/>
        <w:jc w:val="both"/>
        <w:rPr>
          <w:rFonts w:ascii="Times New Roman" w:eastAsia="Times New Roman" w:hAnsi="Times New Roman" w:cs="Times New Roman"/>
          <w:kern w:val="0"/>
          <w14:ligatures w14:val="none"/>
        </w:rPr>
      </w:pPr>
    </w:p>
    <w:p w14:paraId="5A0085D5" w14:textId="77777777" w:rsidR="006643E8" w:rsidRPr="006643E8" w:rsidRDefault="006643E8" w:rsidP="006643E8">
      <w:pPr>
        <w:spacing w:after="0" w:line="240" w:lineRule="auto"/>
        <w:jc w:val="both"/>
        <w:rPr>
          <w:rFonts w:ascii="Times New Roman" w:eastAsia="Calibri" w:hAnsi="Times New Roman" w:cs="Times New Roman"/>
          <w:kern w:val="0"/>
          <w14:ligatures w14:val="none"/>
        </w:rPr>
      </w:pPr>
      <w:proofErr w:type="spellStart"/>
      <w:r w:rsidRPr="006643E8">
        <w:rPr>
          <w:rFonts w:ascii="Times New Roman" w:eastAsia="Calibri" w:hAnsi="Times New Roman" w:cs="Times New Roman"/>
          <w:kern w:val="0"/>
          <w14:ligatures w14:val="none"/>
        </w:rPr>
        <w:t>Ikiklinikinių</w:t>
      </w:r>
      <w:proofErr w:type="spellEnd"/>
      <w:r w:rsidRPr="006643E8">
        <w:rPr>
          <w:rFonts w:ascii="Times New Roman" w:eastAsia="Calibri" w:hAnsi="Times New Roman" w:cs="Times New Roman"/>
          <w:kern w:val="0"/>
          <w14:ligatures w14:val="none"/>
        </w:rPr>
        <w:t xml:space="preserve"> tyrimų metu nustatyta, kad </w:t>
      </w:r>
      <w:proofErr w:type="spellStart"/>
      <w:r w:rsidRPr="006643E8">
        <w:rPr>
          <w:rFonts w:ascii="Times New Roman" w:eastAsia="Calibri" w:hAnsi="Times New Roman" w:cs="Times New Roman"/>
          <w:kern w:val="0"/>
          <w14:ligatures w14:val="none"/>
        </w:rPr>
        <w:t>piracetamas</w:t>
      </w:r>
      <w:proofErr w:type="spellEnd"/>
      <w:r w:rsidRPr="006643E8">
        <w:rPr>
          <w:rFonts w:ascii="Times New Roman" w:eastAsia="Calibri" w:hAnsi="Times New Roman" w:cs="Times New Roman"/>
          <w:kern w:val="0"/>
          <w14:ligatures w14:val="none"/>
        </w:rPr>
        <w:t xml:space="preserve"> nėra labai toksiškas. Tyrimų su pelėmis, žiurkėmis ir šunimis metu nustatyta, kad 10 g/kg kūno svorio vienkartinė dozė neišnykstančių toksinių pokyčių nesukėlė. Kartotinių dozių ir lėtinio toksinio poveikio tyrimų metu vaistinis preparatas buvo skiriamas pelėms (iki 4,8 g/kg kūno svorio per parą) ir žiurkėms (2,4 g/kg kūno svorio per parą); organų toksinių pokyčių nenustatyta. Nesunkių virškinamojo trakto simptomų (vėmimas, pakitęs išmatų pobūdis, gausesnis vandens vartojimas) nustatyta šunims, kuriems vienerius metus buvo girdoma didėjanti </w:t>
      </w:r>
      <w:proofErr w:type="spellStart"/>
      <w:r w:rsidRPr="006643E8">
        <w:rPr>
          <w:rFonts w:ascii="Times New Roman" w:eastAsia="Calibri" w:hAnsi="Times New Roman" w:cs="Times New Roman"/>
          <w:kern w:val="0"/>
          <w14:ligatures w14:val="none"/>
        </w:rPr>
        <w:t>piracetamo</w:t>
      </w:r>
      <w:proofErr w:type="spellEnd"/>
      <w:r w:rsidRPr="006643E8">
        <w:rPr>
          <w:rFonts w:ascii="Times New Roman" w:eastAsia="Calibri" w:hAnsi="Times New Roman" w:cs="Times New Roman"/>
          <w:kern w:val="0"/>
          <w14:ligatures w14:val="none"/>
        </w:rPr>
        <w:t xml:space="preserve"> dozė (nuo 1 iki 10 g/kg kūno svorio per parą)</w:t>
      </w:r>
      <w:r w:rsidRPr="006643E8">
        <w:rPr>
          <w:rFonts w:ascii="Times New Roman" w:eastAsia="Calibri" w:hAnsi="Times New Roman" w:cs="Times New Roman"/>
          <w:i/>
          <w:kern w:val="0"/>
          <w14:ligatures w14:val="none"/>
        </w:rPr>
        <w:t xml:space="preserve">. </w:t>
      </w:r>
      <w:r w:rsidRPr="006643E8">
        <w:rPr>
          <w:rFonts w:ascii="Times New Roman" w:eastAsia="Calibri" w:hAnsi="Times New Roman" w:cs="Times New Roman"/>
          <w:kern w:val="0"/>
          <w14:ligatures w14:val="none"/>
        </w:rPr>
        <w:t xml:space="preserve">Žiurkėms ir šunims švirkščiant iki 1 g/kg kūno svorio </w:t>
      </w:r>
      <w:proofErr w:type="spellStart"/>
      <w:r w:rsidRPr="006643E8">
        <w:rPr>
          <w:rFonts w:ascii="Times New Roman" w:eastAsia="Calibri" w:hAnsi="Times New Roman" w:cs="Times New Roman"/>
          <w:kern w:val="0"/>
          <w14:ligatures w14:val="none"/>
        </w:rPr>
        <w:t>piracetamo</w:t>
      </w:r>
      <w:proofErr w:type="spellEnd"/>
      <w:r w:rsidRPr="006643E8">
        <w:rPr>
          <w:rFonts w:ascii="Times New Roman" w:eastAsia="Calibri" w:hAnsi="Times New Roman" w:cs="Times New Roman"/>
          <w:kern w:val="0"/>
          <w14:ligatures w14:val="none"/>
        </w:rPr>
        <w:t xml:space="preserve"> paros dozę 4</w:t>
      </w:r>
      <w:r w:rsidRPr="006643E8">
        <w:rPr>
          <w:rFonts w:ascii="Times New Roman" w:eastAsia="Calibri" w:hAnsi="Times New Roman" w:cs="Times New Roman"/>
          <w:kern w:val="0"/>
          <w14:ligatures w14:val="none"/>
        </w:rPr>
        <w:noBreakHyphen/>
        <w:t xml:space="preserve">5 savaites, toksinio poveikio nenustatyta. Tyrimų </w:t>
      </w:r>
      <w:proofErr w:type="spellStart"/>
      <w:r w:rsidRPr="006643E8">
        <w:rPr>
          <w:rFonts w:ascii="Times New Roman" w:eastAsia="Calibri" w:hAnsi="Times New Roman" w:cs="Times New Roman"/>
          <w:i/>
          <w:kern w:val="0"/>
          <w14:ligatures w14:val="none"/>
        </w:rPr>
        <w:t>in</w:t>
      </w:r>
      <w:proofErr w:type="spellEnd"/>
      <w:r w:rsidRPr="006643E8">
        <w:rPr>
          <w:rFonts w:ascii="Times New Roman" w:eastAsia="Calibri" w:hAnsi="Times New Roman" w:cs="Times New Roman"/>
          <w:i/>
          <w:kern w:val="0"/>
          <w14:ligatures w14:val="none"/>
        </w:rPr>
        <w:t xml:space="preserve"> </w:t>
      </w:r>
      <w:proofErr w:type="spellStart"/>
      <w:r w:rsidRPr="006643E8">
        <w:rPr>
          <w:rFonts w:ascii="Times New Roman" w:eastAsia="Calibri" w:hAnsi="Times New Roman" w:cs="Times New Roman"/>
          <w:i/>
          <w:kern w:val="0"/>
          <w14:ligatures w14:val="none"/>
        </w:rPr>
        <w:t>vitro</w:t>
      </w:r>
      <w:proofErr w:type="spellEnd"/>
      <w:r w:rsidRPr="006643E8">
        <w:rPr>
          <w:rFonts w:ascii="Times New Roman" w:eastAsia="Calibri" w:hAnsi="Times New Roman" w:cs="Times New Roman"/>
          <w:kern w:val="0"/>
          <w14:ligatures w14:val="none"/>
        </w:rPr>
        <w:t xml:space="preserve"> ir </w:t>
      </w:r>
      <w:proofErr w:type="spellStart"/>
      <w:r w:rsidRPr="006643E8">
        <w:rPr>
          <w:rFonts w:ascii="Times New Roman" w:eastAsia="Calibri" w:hAnsi="Times New Roman" w:cs="Times New Roman"/>
          <w:i/>
          <w:kern w:val="0"/>
          <w14:ligatures w14:val="none"/>
        </w:rPr>
        <w:t>in</w:t>
      </w:r>
      <w:proofErr w:type="spellEnd"/>
      <w:r w:rsidRPr="006643E8">
        <w:rPr>
          <w:rFonts w:ascii="Times New Roman" w:eastAsia="Calibri" w:hAnsi="Times New Roman" w:cs="Times New Roman"/>
          <w:i/>
          <w:kern w:val="0"/>
          <w14:ligatures w14:val="none"/>
        </w:rPr>
        <w:t xml:space="preserve"> </w:t>
      </w:r>
      <w:proofErr w:type="spellStart"/>
      <w:r w:rsidRPr="006643E8">
        <w:rPr>
          <w:rFonts w:ascii="Times New Roman" w:eastAsia="Calibri" w:hAnsi="Times New Roman" w:cs="Times New Roman"/>
          <w:i/>
          <w:kern w:val="0"/>
          <w14:ligatures w14:val="none"/>
        </w:rPr>
        <w:t>vivo</w:t>
      </w:r>
      <w:proofErr w:type="spellEnd"/>
      <w:r w:rsidRPr="006643E8">
        <w:rPr>
          <w:rFonts w:ascii="Times New Roman" w:eastAsia="Calibri" w:hAnsi="Times New Roman" w:cs="Times New Roman"/>
          <w:kern w:val="0"/>
          <w14:ligatures w14:val="none"/>
        </w:rPr>
        <w:t xml:space="preserve"> metu </w:t>
      </w:r>
      <w:proofErr w:type="spellStart"/>
      <w:r w:rsidRPr="006643E8">
        <w:rPr>
          <w:rFonts w:ascii="Times New Roman" w:eastAsia="Calibri" w:hAnsi="Times New Roman" w:cs="Times New Roman"/>
          <w:kern w:val="0"/>
          <w14:ligatures w14:val="none"/>
        </w:rPr>
        <w:t>genotoksinio</w:t>
      </w:r>
      <w:proofErr w:type="spellEnd"/>
      <w:r w:rsidRPr="006643E8">
        <w:rPr>
          <w:rFonts w:ascii="Times New Roman" w:eastAsia="Calibri" w:hAnsi="Times New Roman" w:cs="Times New Roman"/>
          <w:kern w:val="0"/>
          <w14:ligatures w14:val="none"/>
        </w:rPr>
        <w:t xml:space="preserve"> ar kancerogeninio poveikio nenustatyta. </w:t>
      </w:r>
    </w:p>
    <w:p w14:paraId="611B1D69" w14:textId="77777777" w:rsidR="006643E8" w:rsidRPr="006643E8" w:rsidRDefault="006643E8" w:rsidP="006643E8">
      <w:pPr>
        <w:spacing w:after="0" w:line="240" w:lineRule="auto"/>
        <w:rPr>
          <w:rFonts w:ascii="Times New Roman" w:eastAsia="Times New Roman" w:hAnsi="Times New Roman" w:cs="Times New Roman"/>
          <w:kern w:val="0"/>
          <w14:ligatures w14:val="none"/>
        </w:rPr>
      </w:pPr>
    </w:p>
    <w:p w14:paraId="68442799" w14:textId="77777777" w:rsidR="006643E8" w:rsidRPr="006643E8" w:rsidRDefault="006643E8" w:rsidP="001830A5">
      <w:pPr>
        <w:tabs>
          <w:tab w:val="left" w:pos="567"/>
        </w:tabs>
        <w:spacing w:after="0" w:line="240" w:lineRule="auto"/>
        <w:rPr>
          <w:rFonts w:ascii="Times New Roman" w:eastAsia="Times New Roman" w:hAnsi="Times New Roman" w:cs="Times New Roman"/>
          <w:kern w:val="0"/>
          <w14:ligatures w14:val="none"/>
        </w:rPr>
      </w:pPr>
    </w:p>
    <w:p w14:paraId="19B00C59" w14:textId="77777777" w:rsidR="006643E8" w:rsidRPr="006643E8" w:rsidRDefault="006643E8" w:rsidP="001830A5">
      <w:pPr>
        <w:tabs>
          <w:tab w:val="left" w:pos="567"/>
        </w:tabs>
        <w:spacing w:after="0" w:line="240" w:lineRule="auto"/>
        <w:rPr>
          <w:rFonts w:ascii="Times New Roman" w:eastAsia="Times New Roman" w:hAnsi="Times New Roman" w:cs="Times New Roman"/>
          <w:b/>
          <w:caps/>
          <w:kern w:val="0"/>
          <w14:ligatures w14:val="none"/>
        </w:rPr>
      </w:pPr>
      <w:r w:rsidRPr="006643E8">
        <w:rPr>
          <w:rFonts w:ascii="Times New Roman" w:eastAsia="Times New Roman" w:hAnsi="Times New Roman" w:cs="Times New Roman"/>
          <w:b/>
          <w:caps/>
          <w:kern w:val="0"/>
          <w14:ligatures w14:val="none"/>
        </w:rPr>
        <w:t>6.</w:t>
      </w:r>
      <w:r w:rsidRPr="006643E8">
        <w:rPr>
          <w:rFonts w:ascii="Times New Roman" w:eastAsia="Times New Roman" w:hAnsi="Times New Roman" w:cs="Times New Roman"/>
          <w:b/>
          <w:caps/>
          <w:kern w:val="0"/>
          <w14:ligatures w14:val="none"/>
        </w:rPr>
        <w:tab/>
        <w:t>farmacinė informacija</w:t>
      </w:r>
    </w:p>
    <w:p w14:paraId="11D67E2A" w14:textId="77777777" w:rsidR="006643E8" w:rsidRPr="006643E8" w:rsidRDefault="006643E8" w:rsidP="001830A5">
      <w:pPr>
        <w:tabs>
          <w:tab w:val="left" w:pos="567"/>
        </w:tabs>
        <w:spacing w:after="0" w:line="240" w:lineRule="auto"/>
        <w:rPr>
          <w:rFonts w:ascii="Times New Roman" w:eastAsia="Times New Roman" w:hAnsi="Times New Roman" w:cs="Times New Roman"/>
          <w:kern w:val="0"/>
          <w14:ligatures w14:val="none"/>
        </w:rPr>
      </w:pPr>
    </w:p>
    <w:p w14:paraId="6CB2BDD6" w14:textId="77777777" w:rsidR="006643E8" w:rsidRPr="006643E8" w:rsidRDefault="006643E8" w:rsidP="001830A5">
      <w:pPr>
        <w:tabs>
          <w:tab w:val="left" w:pos="567"/>
        </w:tabs>
        <w:spacing w:after="0" w:line="240" w:lineRule="auto"/>
        <w:rPr>
          <w:rFonts w:ascii="Times New Roman" w:eastAsia="Times New Roman" w:hAnsi="Times New Roman" w:cs="Times New Roman"/>
          <w:b/>
          <w:kern w:val="0"/>
          <w14:ligatures w14:val="none"/>
        </w:rPr>
      </w:pPr>
      <w:r w:rsidRPr="006643E8">
        <w:rPr>
          <w:rFonts w:ascii="Times New Roman" w:eastAsia="Times New Roman" w:hAnsi="Times New Roman" w:cs="Times New Roman"/>
          <w:b/>
          <w:kern w:val="0"/>
          <w14:ligatures w14:val="none"/>
        </w:rPr>
        <w:t>6.1</w:t>
      </w:r>
      <w:r w:rsidRPr="006643E8">
        <w:rPr>
          <w:rFonts w:ascii="Times New Roman" w:eastAsia="Times New Roman" w:hAnsi="Times New Roman" w:cs="Times New Roman"/>
          <w:b/>
          <w:kern w:val="0"/>
          <w14:ligatures w14:val="none"/>
        </w:rPr>
        <w:tab/>
        <w:t>Pagalbinių medžiagų sąrašas</w:t>
      </w:r>
    </w:p>
    <w:p w14:paraId="2029BDDE" w14:textId="77777777" w:rsidR="006643E8" w:rsidRPr="006643E8" w:rsidRDefault="006643E8" w:rsidP="006643E8">
      <w:pPr>
        <w:spacing w:after="0" w:line="240" w:lineRule="auto"/>
        <w:jc w:val="both"/>
        <w:rPr>
          <w:rFonts w:ascii="Times New Roman" w:eastAsia="Times New Roman" w:hAnsi="Times New Roman" w:cs="Times New Roman"/>
          <w:kern w:val="0"/>
          <w14:ligatures w14:val="none"/>
        </w:rPr>
      </w:pPr>
    </w:p>
    <w:p w14:paraId="7C65C2B0" w14:textId="77777777" w:rsidR="006643E8" w:rsidRPr="006643E8" w:rsidRDefault="006643E8" w:rsidP="006643E8">
      <w:pPr>
        <w:spacing w:after="0" w:line="240" w:lineRule="auto"/>
        <w:jc w:val="both"/>
        <w:rPr>
          <w:rFonts w:ascii="Times New Roman" w:eastAsia="Times New Roman" w:hAnsi="Times New Roman" w:cs="Times New Roman"/>
          <w:i/>
          <w:iCs/>
          <w:kern w:val="0"/>
          <w14:ligatures w14:val="none"/>
        </w:rPr>
      </w:pPr>
      <w:r w:rsidRPr="006643E8">
        <w:rPr>
          <w:rFonts w:ascii="Times New Roman" w:eastAsia="Times New Roman" w:hAnsi="Times New Roman" w:cs="Times New Roman"/>
          <w:i/>
          <w:iCs/>
          <w:kern w:val="0"/>
          <w14:ligatures w14:val="none"/>
        </w:rPr>
        <w:t>Tabletės šerdis</w:t>
      </w:r>
    </w:p>
    <w:p w14:paraId="66EAE05B" w14:textId="77777777" w:rsidR="006643E8" w:rsidRPr="006643E8" w:rsidRDefault="006643E8" w:rsidP="006643E8">
      <w:pPr>
        <w:spacing w:after="0" w:line="240" w:lineRule="auto"/>
        <w:jc w:val="both"/>
        <w:rPr>
          <w:rFonts w:ascii="Times New Roman" w:eastAsia="Times New Roman" w:hAnsi="Times New Roman" w:cs="Times New Roman"/>
          <w:kern w:val="0"/>
          <w14:ligatures w14:val="none"/>
        </w:rPr>
      </w:pPr>
      <w:r w:rsidRPr="006643E8">
        <w:rPr>
          <w:rFonts w:ascii="Times New Roman" w:eastAsia="Times New Roman" w:hAnsi="Times New Roman" w:cs="Times New Roman"/>
          <w:kern w:val="0"/>
          <w14:ligatures w14:val="none"/>
        </w:rPr>
        <w:t xml:space="preserve">Magnio </w:t>
      </w:r>
      <w:proofErr w:type="spellStart"/>
      <w:r w:rsidRPr="006643E8">
        <w:rPr>
          <w:rFonts w:ascii="Times New Roman" w:eastAsia="Times New Roman" w:hAnsi="Times New Roman" w:cs="Times New Roman"/>
          <w:kern w:val="0"/>
          <w14:ligatures w14:val="none"/>
        </w:rPr>
        <w:t>stearatas</w:t>
      </w:r>
      <w:proofErr w:type="spellEnd"/>
    </w:p>
    <w:p w14:paraId="5BADFE2A" w14:textId="77777777" w:rsidR="006643E8" w:rsidRPr="006643E8" w:rsidRDefault="006643E8" w:rsidP="006643E8">
      <w:pPr>
        <w:spacing w:after="0" w:line="240" w:lineRule="auto"/>
        <w:jc w:val="both"/>
        <w:rPr>
          <w:rFonts w:ascii="Times New Roman" w:eastAsia="Times New Roman" w:hAnsi="Times New Roman" w:cs="Times New Roman"/>
          <w:kern w:val="0"/>
          <w14:ligatures w14:val="none"/>
        </w:rPr>
      </w:pPr>
      <w:proofErr w:type="spellStart"/>
      <w:r w:rsidRPr="006643E8">
        <w:rPr>
          <w:rFonts w:ascii="Times New Roman" w:eastAsia="Times New Roman" w:hAnsi="Times New Roman" w:cs="Times New Roman"/>
          <w:kern w:val="0"/>
          <w14:ligatures w14:val="none"/>
        </w:rPr>
        <w:t>Povidonas</w:t>
      </w:r>
      <w:proofErr w:type="spellEnd"/>
      <w:r w:rsidRPr="006643E8">
        <w:rPr>
          <w:rFonts w:ascii="Times New Roman" w:eastAsia="Times New Roman" w:hAnsi="Times New Roman" w:cs="Times New Roman"/>
          <w:kern w:val="0"/>
          <w14:ligatures w14:val="none"/>
        </w:rPr>
        <w:t xml:space="preserve"> K-30</w:t>
      </w:r>
    </w:p>
    <w:p w14:paraId="3CFC7BCE" w14:textId="77777777" w:rsidR="006643E8" w:rsidRPr="006643E8" w:rsidRDefault="006643E8" w:rsidP="006643E8">
      <w:pPr>
        <w:spacing w:after="0" w:line="240" w:lineRule="auto"/>
        <w:jc w:val="both"/>
        <w:rPr>
          <w:rFonts w:ascii="Times New Roman" w:eastAsia="Times New Roman" w:hAnsi="Times New Roman" w:cs="Times New Roman"/>
          <w:kern w:val="0"/>
          <w14:ligatures w14:val="none"/>
        </w:rPr>
      </w:pPr>
    </w:p>
    <w:p w14:paraId="3D2672EA" w14:textId="77777777" w:rsidR="006643E8" w:rsidRPr="006643E8" w:rsidRDefault="006643E8" w:rsidP="006643E8">
      <w:pPr>
        <w:spacing w:after="0" w:line="240" w:lineRule="auto"/>
        <w:jc w:val="both"/>
        <w:rPr>
          <w:rFonts w:ascii="Times New Roman" w:eastAsia="Times New Roman" w:hAnsi="Times New Roman" w:cs="Times New Roman"/>
          <w:i/>
          <w:iCs/>
          <w:kern w:val="0"/>
          <w14:ligatures w14:val="none"/>
        </w:rPr>
      </w:pPr>
      <w:r w:rsidRPr="006643E8">
        <w:rPr>
          <w:rFonts w:ascii="Times New Roman" w:eastAsia="Times New Roman" w:hAnsi="Times New Roman" w:cs="Times New Roman"/>
          <w:i/>
          <w:iCs/>
          <w:kern w:val="0"/>
          <w14:ligatures w14:val="none"/>
        </w:rPr>
        <w:t>Tabletės plėvelė</w:t>
      </w:r>
    </w:p>
    <w:p w14:paraId="07135620" w14:textId="77777777" w:rsidR="006643E8" w:rsidRPr="006643E8" w:rsidRDefault="006643E8" w:rsidP="006643E8">
      <w:pPr>
        <w:spacing w:after="0" w:line="240" w:lineRule="auto"/>
        <w:jc w:val="both"/>
        <w:rPr>
          <w:rFonts w:ascii="Times New Roman" w:eastAsia="Times New Roman" w:hAnsi="Times New Roman" w:cs="Times New Roman"/>
          <w:kern w:val="0"/>
          <w14:ligatures w14:val="none"/>
        </w:rPr>
      </w:pPr>
      <w:proofErr w:type="spellStart"/>
      <w:r w:rsidRPr="006643E8">
        <w:rPr>
          <w:rFonts w:ascii="Times New Roman" w:eastAsia="Times New Roman" w:hAnsi="Times New Roman" w:cs="Times New Roman"/>
          <w:kern w:val="0"/>
          <w14:ligatures w14:val="none"/>
        </w:rPr>
        <w:t>Makrogolis</w:t>
      </w:r>
      <w:proofErr w:type="spellEnd"/>
      <w:r w:rsidRPr="006643E8">
        <w:rPr>
          <w:rFonts w:ascii="Times New Roman" w:eastAsia="Times New Roman" w:hAnsi="Times New Roman" w:cs="Times New Roman"/>
          <w:kern w:val="0"/>
          <w14:ligatures w14:val="none"/>
        </w:rPr>
        <w:t xml:space="preserve"> 6 000</w:t>
      </w:r>
    </w:p>
    <w:p w14:paraId="0BDBB84F" w14:textId="77777777" w:rsidR="006643E8" w:rsidRPr="006643E8" w:rsidRDefault="006643E8" w:rsidP="006643E8">
      <w:pPr>
        <w:spacing w:after="0" w:line="240" w:lineRule="auto"/>
        <w:jc w:val="both"/>
        <w:rPr>
          <w:rFonts w:ascii="Times New Roman" w:eastAsia="Times New Roman" w:hAnsi="Times New Roman" w:cs="Times New Roman"/>
          <w:kern w:val="0"/>
          <w14:ligatures w14:val="none"/>
        </w:rPr>
      </w:pPr>
      <w:proofErr w:type="spellStart"/>
      <w:r w:rsidRPr="006643E8">
        <w:rPr>
          <w:rFonts w:ascii="Times New Roman" w:eastAsia="Times New Roman" w:hAnsi="Times New Roman" w:cs="Times New Roman"/>
          <w:kern w:val="0"/>
          <w14:ligatures w14:val="none"/>
        </w:rPr>
        <w:t>Dibutilsebakatas</w:t>
      </w:r>
      <w:proofErr w:type="spellEnd"/>
      <w:r w:rsidRPr="006643E8">
        <w:rPr>
          <w:rFonts w:ascii="Times New Roman" w:eastAsia="Times New Roman" w:hAnsi="Times New Roman" w:cs="Times New Roman"/>
          <w:kern w:val="0"/>
          <w14:ligatures w14:val="none"/>
        </w:rPr>
        <w:t xml:space="preserve"> </w:t>
      </w:r>
    </w:p>
    <w:p w14:paraId="073A6866" w14:textId="77777777" w:rsidR="006643E8" w:rsidRPr="006643E8" w:rsidRDefault="006643E8" w:rsidP="006643E8">
      <w:pPr>
        <w:spacing w:after="0" w:line="240" w:lineRule="auto"/>
        <w:jc w:val="both"/>
        <w:rPr>
          <w:rFonts w:ascii="Times New Roman" w:eastAsia="Times New Roman" w:hAnsi="Times New Roman" w:cs="Times New Roman"/>
          <w:kern w:val="0"/>
          <w14:ligatures w14:val="none"/>
        </w:rPr>
      </w:pPr>
      <w:r w:rsidRPr="006643E8">
        <w:rPr>
          <w:rFonts w:ascii="Times New Roman" w:eastAsia="Times New Roman" w:hAnsi="Times New Roman" w:cs="Times New Roman"/>
          <w:kern w:val="0"/>
          <w14:ligatures w14:val="none"/>
        </w:rPr>
        <w:t>Titano dioksidas (E 171)</w:t>
      </w:r>
    </w:p>
    <w:p w14:paraId="66C3BF49" w14:textId="77777777" w:rsidR="006643E8" w:rsidRPr="006643E8" w:rsidRDefault="006643E8" w:rsidP="006643E8">
      <w:pPr>
        <w:spacing w:after="0" w:line="240" w:lineRule="auto"/>
        <w:jc w:val="both"/>
        <w:rPr>
          <w:rFonts w:ascii="Times New Roman" w:eastAsia="Times New Roman" w:hAnsi="Times New Roman" w:cs="Times New Roman"/>
          <w:kern w:val="0"/>
          <w14:ligatures w14:val="none"/>
        </w:rPr>
      </w:pPr>
      <w:r w:rsidRPr="006643E8">
        <w:rPr>
          <w:rFonts w:ascii="Times New Roman" w:eastAsia="Times New Roman" w:hAnsi="Times New Roman" w:cs="Times New Roman"/>
          <w:kern w:val="0"/>
          <w14:ligatures w14:val="none"/>
        </w:rPr>
        <w:t>Talkas</w:t>
      </w:r>
    </w:p>
    <w:p w14:paraId="7E8E3021" w14:textId="77777777" w:rsidR="006643E8" w:rsidRPr="006643E8" w:rsidRDefault="006643E8" w:rsidP="006643E8">
      <w:pPr>
        <w:spacing w:after="0" w:line="240" w:lineRule="auto"/>
        <w:jc w:val="both"/>
        <w:rPr>
          <w:rFonts w:ascii="Times New Roman" w:eastAsia="Times New Roman" w:hAnsi="Times New Roman" w:cs="Times New Roman"/>
          <w:kern w:val="0"/>
          <w14:ligatures w14:val="none"/>
        </w:rPr>
      </w:pPr>
      <w:proofErr w:type="spellStart"/>
      <w:r w:rsidRPr="006643E8">
        <w:rPr>
          <w:rFonts w:ascii="Times New Roman" w:eastAsia="Times New Roman" w:hAnsi="Times New Roman" w:cs="Times New Roman"/>
          <w:kern w:val="0"/>
          <w14:ligatures w14:val="none"/>
        </w:rPr>
        <w:t>Etilceliuliozė</w:t>
      </w:r>
      <w:proofErr w:type="spellEnd"/>
    </w:p>
    <w:p w14:paraId="2FD94F4F" w14:textId="77777777" w:rsidR="006643E8" w:rsidRPr="006643E8" w:rsidRDefault="006643E8" w:rsidP="006643E8">
      <w:pPr>
        <w:spacing w:after="0" w:line="240" w:lineRule="auto"/>
        <w:jc w:val="both"/>
        <w:rPr>
          <w:rFonts w:ascii="Times New Roman" w:eastAsia="Times New Roman" w:hAnsi="Times New Roman" w:cs="Times New Roman"/>
          <w:kern w:val="0"/>
          <w14:ligatures w14:val="none"/>
        </w:rPr>
      </w:pPr>
      <w:proofErr w:type="spellStart"/>
      <w:r w:rsidRPr="006643E8">
        <w:rPr>
          <w:rFonts w:ascii="Times New Roman" w:eastAsia="Times New Roman" w:hAnsi="Times New Roman" w:cs="Times New Roman"/>
          <w:kern w:val="0"/>
          <w14:ligatures w14:val="none"/>
        </w:rPr>
        <w:t>Hipromeliozė</w:t>
      </w:r>
      <w:proofErr w:type="spellEnd"/>
      <w:r w:rsidRPr="006643E8">
        <w:rPr>
          <w:rFonts w:ascii="Times New Roman" w:eastAsia="Times New Roman" w:hAnsi="Times New Roman" w:cs="Times New Roman"/>
          <w:kern w:val="0"/>
          <w14:ligatures w14:val="none"/>
        </w:rPr>
        <w:t xml:space="preserve"> </w:t>
      </w:r>
    </w:p>
    <w:p w14:paraId="3EC46423" w14:textId="77777777" w:rsidR="006643E8" w:rsidRPr="006643E8" w:rsidRDefault="006643E8" w:rsidP="006643E8">
      <w:pPr>
        <w:spacing w:after="0" w:line="240" w:lineRule="auto"/>
        <w:jc w:val="both"/>
        <w:rPr>
          <w:rFonts w:ascii="Times New Roman" w:eastAsia="Times New Roman" w:hAnsi="Times New Roman" w:cs="Times New Roman"/>
          <w:kern w:val="0"/>
          <w14:ligatures w14:val="none"/>
        </w:rPr>
      </w:pPr>
    </w:p>
    <w:p w14:paraId="0F4275C6" w14:textId="77777777" w:rsidR="006643E8" w:rsidRPr="006643E8" w:rsidRDefault="006643E8" w:rsidP="009C275B">
      <w:pPr>
        <w:numPr>
          <w:ilvl w:val="1"/>
          <w:numId w:val="2"/>
        </w:numPr>
        <w:spacing w:after="0" w:line="240" w:lineRule="auto"/>
        <w:ind w:left="567" w:hanging="567"/>
        <w:jc w:val="both"/>
        <w:rPr>
          <w:rFonts w:ascii="Times New Roman" w:eastAsia="Times New Roman" w:hAnsi="Times New Roman" w:cs="Times New Roman"/>
          <w:b/>
          <w:kern w:val="0"/>
          <w14:ligatures w14:val="none"/>
        </w:rPr>
      </w:pPr>
      <w:r w:rsidRPr="006643E8">
        <w:rPr>
          <w:rFonts w:ascii="Times New Roman" w:eastAsia="Times New Roman" w:hAnsi="Times New Roman" w:cs="Times New Roman"/>
          <w:b/>
          <w:kern w:val="0"/>
          <w14:ligatures w14:val="none"/>
        </w:rPr>
        <w:t xml:space="preserve">Nesuderinamumas </w:t>
      </w:r>
    </w:p>
    <w:p w14:paraId="03ACE55B" w14:textId="77777777" w:rsidR="006643E8" w:rsidRPr="006643E8" w:rsidRDefault="006643E8" w:rsidP="006643E8">
      <w:pPr>
        <w:spacing w:after="0" w:line="240" w:lineRule="auto"/>
        <w:jc w:val="both"/>
        <w:rPr>
          <w:rFonts w:ascii="Times New Roman" w:eastAsia="Times New Roman" w:hAnsi="Times New Roman" w:cs="Times New Roman"/>
          <w:kern w:val="0"/>
          <w14:ligatures w14:val="none"/>
        </w:rPr>
      </w:pPr>
    </w:p>
    <w:p w14:paraId="1AE77EEC" w14:textId="77777777" w:rsidR="006643E8" w:rsidRPr="006643E8" w:rsidRDefault="006643E8" w:rsidP="006643E8">
      <w:pPr>
        <w:spacing w:after="0" w:line="240" w:lineRule="auto"/>
        <w:jc w:val="both"/>
        <w:rPr>
          <w:rFonts w:ascii="Times New Roman" w:eastAsia="Times New Roman" w:hAnsi="Times New Roman" w:cs="Times New Roman"/>
          <w:kern w:val="0"/>
          <w14:ligatures w14:val="none"/>
        </w:rPr>
      </w:pPr>
      <w:r w:rsidRPr="006643E8">
        <w:rPr>
          <w:rFonts w:ascii="Times New Roman" w:eastAsia="Times New Roman" w:hAnsi="Times New Roman" w:cs="Times New Roman"/>
          <w:kern w:val="0"/>
          <w14:ligatures w14:val="none"/>
        </w:rPr>
        <w:t>Duomenys nebūtini.</w:t>
      </w:r>
    </w:p>
    <w:p w14:paraId="3DFCD350" w14:textId="77777777" w:rsidR="006643E8" w:rsidRPr="006643E8" w:rsidRDefault="006643E8" w:rsidP="009C275B">
      <w:pPr>
        <w:tabs>
          <w:tab w:val="left" w:pos="567"/>
        </w:tabs>
        <w:spacing w:after="0" w:line="240" w:lineRule="auto"/>
        <w:jc w:val="both"/>
        <w:rPr>
          <w:rFonts w:ascii="Times New Roman" w:eastAsia="Times New Roman" w:hAnsi="Times New Roman" w:cs="Times New Roman"/>
          <w:kern w:val="0"/>
          <w14:ligatures w14:val="none"/>
        </w:rPr>
      </w:pPr>
    </w:p>
    <w:p w14:paraId="27438B04" w14:textId="77777777" w:rsidR="006643E8" w:rsidRPr="006643E8" w:rsidRDefault="006643E8" w:rsidP="001830A5">
      <w:pPr>
        <w:tabs>
          <w:tab w:val="left" w:pos="567"/>
        </w:tabs>
        <w:spacing w:after="0" w:line="240" w:lineRule="auto"/>
        <w:jc w:val="both"/>
        <w:rPr>
          <w:rFonts w:ascii="Times New Roman" w:eastAsia="Times New Roman" w:hAnsi="Times New Roman" w:cs="Times New Roman"/>
          <w:b/>
          <w:kern w:val="0"/>
          <w14:ligatures w14:val="none"/>
        </w:rPr>
      </w:pPr>
      <w:r w:rsidRPr="006643E8">
        <w:rPr>
          <w:rFonts w:ascii="Times New Roman" w:eastAsia="Times New Roman" w:hAnsi="Times New Roman" w:cs="Times New Roman"/>
          <w:b/>
          <w:kern w:val="0"/>
          <w14:ligatures w14:val="none"/>
        </w:rPr>
        <w:t>6.3</w:t>
      </w:r>
      <w:r w:rsidRPr="006643E8">
        <w:rPr>
          <w:rFonts w:ascii="Times New Roman" w:eastAsia="Times New Roman" w:hAnsi="Times New Roman" w:cs="Times New Roman"/>
          <w:b/>
          <w:kern w:val="0"/>
          <w14:ligatures w14:val="none"/>
        </w:rPr>
        <w:tab/>
        <w:t>Tinkamumo laikas</w:t>
      </w:r>
    </w:p>
    <w:p w14:paraId="6538E1F5" w14:textId="77777777" w:rsidR="006643E8" w:rsidRPr="006643E8" w:rsidRDefault="006643E8" w:rsidP="001830A5">
      <w:pPr>
        <w:tabs>
          <w:tab w:val="left" w:pos="567"/>
        </w:tabs>
        <w:spacing w:after="0" w:line="240" w:lineRule="auto"/>
        <w:jc w:val="both"/>
        <w:rPr>
          <w:rFonts w:ascii="Times New Roman" w:eastAsia="Times New Roman" w:hAnsi="Times New Roman" w:cs="Times New Roman"/>
          <w:kern w:val="0"/>
          <w14:ligatures w14:val="none"/>
        </w:rPr>
      </w:pPr>
    </w:p>
    <w:p w14:paraId="5241551C" w14:textId="522D4DB6" w:rsidR="006643E8" w:rsidRPr="006643E8" w:rsidRDefault="009C275B" w:rsidP="001830A5">
      <w:pPr>
        <w:tabs>
          <w:tab w:val="left" w:pos="567"/>
        </w:tabs>
        <w:spacing w:after="0" w:line="240" w:lineRule="auto"/>
        <w:jc w:val="both"/>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3</w:t>
      </w:r>
      <w:r w:rsidRPr="006643E8">
        <w:rPr>
          <w:rFonts w:ascii="Times New Roman" w:eastAsia="Times New Roman" w:hAnsi="Times New Roman" w:cs="Times New Roman"/>
          <w:kern w:val="0"/>
          <w14:ligatures w14:val="none"/>
        </w:rPr>
        <w:t> </w:t>
      </w:r>
      <w:r w:rsidR="006643E8" w:rsidRPr="006643E8">
        <w:rPr>
          <w:rFonts w:ascii="Times New Roman" w:eastAsia="Times New Roman" w:hAnsi="Times New Roman" w:cs="Times New Roman"/>
          <w:kern w:val="0"/>
          <w14:ligatures w14:val="none"/>
        </w:rPr>
        <w:t>metai.</w:t>
      </w:r>
    </w:p>
    <w:p w14:paraId="2F6AFC99" w14:textId="77777777" w:rsidR="006643E8" w:rsidRPr="006643E8" w:rsidRDefault="006643E8" w:rsidP="001830A5">
      <w:pPr>
        <w:tabs>
          <w:tab w:val="left" w:pos="567"/>
        </w:tabs>
        <w:spacing w:after="0" w:line="240" w:lineRule="auto"/>
        <w:jc w:val="both"/>
        <w:rPr>
          <w:rFonts w:ascii="Times New Roman" w:eastAsia="Times New Roman" w:hAnsi="Times New Roman" w:cs="Times New Roman"/>
          <w:kern w:val="0"/>
          <w14:ligatures w14:val="none"/>
        </w:rPr>
      </w:pPr>
    </w:p>
    <w:p w14:paraId="366942DD" w14:textId="77777777" w:rsidR="006643E8" w:rsidRPr="006643E8" w:rsidRDefault="006643E8" w:rsidP="001830A5">
      <w:pPr>
        <w:tabs>
          <w:tab w:val="left" w:pos="567"/>
        </w:tabs>
        <w:spacing w:after="0" w:line="240" w:lineRule="auto"/>
        <w:jc w:val="both"/>
        <w:rPr>
          <w:rFonts w:ascii="Times New Roman" w:eastAsia="Times New Roman" w:hAnsi="Times New Roman" w:cs="Times New Roman"/>
          <w:b/>
          <w:kern w:val="0"/>
          <w14:ligatures w14:val="none"/>
        </w:rPr>
      </w:pPr>
      <w:r w:rsidRPr="006643E8">
        <w:rPr>
          <w:rFonts w:ascii="Times New Roman" w:eastAsia="Times New Roman" w:hAnsi="Times New Roman" w:cs="Times New Roman"/>
          <w:b/>
          <w:kern w:val="0"/>
          <w14:ligatures w14:val="none"/>
        </w:rPr>
        <w:t>6.4</w:t>
      </w:r>
      <w:r w:rsidRPr="006643E8">
        <w:rPr>
          <w:rFonts w:ascii="Times New Roman" w:eastAsia="Times New Roman" w:hAnsi="Times New Roman" w:cs="Times New Roman"/>
          <w:b/>
          <w:kern w:val="0"/>
          <w14:ligatures w14:val="none"/>
        </w:rPr>
        <w:tab/>
        <w:t>Specialios laikymo sąlygos</w:t>
      </w:r>
    </w:p>
    <w:p w14:paraId="7F36E47C" w14:textId="77777777" w:rsidR="006643E8" w:rsidRPr="006643E8" w:rsidRDefault="006643E8" w:rsidP="001830A5">
      <w:pPr>
        <w:tabs>
          <w:tab w:val="left" w:pos="567"/>
        </w:tabs>
        <w:spacing w:after="0" w:line="240" w:lineRule="auto"/>
        <w:jc w:val="both"/>
        <w:rPr>
          <w:rFonts w:ascii="Times New Roman" w:eastAsia="Times New Roman" w:hAnsi="Times New Roman" w:cs="Times New Roman"/>
          <w:kern w:val="0"/>
          <w14:ligatures w14:val="none"/>
        </w:rPr>
      </w:pPr>
    </w:p>
    <w:p w14:paraId="77E85ED5" w14:textId="77777777" w:rsidR="006643E8" w:rsidRPr="006643E8" w:rsidRDefault="006643E8" w:rsidP="001830A5">
      <w:pPr>
        <w:tabs>
          <w:tab w:val="left" w:pos="567"/>
        </w:tabs>
        <w:spacing w:after="0" w:line="240" w:lineRule="auto"/>
        <w:jc w:val="both"/>
        <w:rPr>
          <w:rFonts w:ascii="Times New Roman" w:eastAsia="Times New Roman" w:hAnsi="Times New Roman" w:cs="Times New Roman"/>
          <w:kern w:val="0"/>
          <w14:ligatures w14:val="none"/>
        </w:rPr>
      </w:pPr>
      <w:r w:rsidRPr="006643E8">
        <w:rPr>
          <w:rFonts w:ascii="Times New Roman" w:eastAsia="Times New Roman" w:hAnsi="Times New Roman" w:cs="Times New Roman"/>
          <w:kern w:val="0"/>
          <w14:ligatures w14:val="none"/>
        </w:rPr>
        <w:t>Laikyti ne aukštesnėje kaip 25 </w:t>
      </w:r>
      <w:r w:rsidRPr="006643E8">
        <w:rPr>
          <w:rFonts w:ascii="Times New Roman" w:eastAsia="Times New Roman" w:hAnsi="Times New Roman" w:cs="Times New Roman"/>
          <w:kern w:val="0"/>
          <w14:ligatures w14:val="none"/>
        </w:rPr>
        <w:sym w:font="Symbol" w:char="F0B0"/>
      </w:r>
      <w:r w:rsidRPr="006643E8">
        <w:rPr>
          <w:rFonts w:ascii="Times New Roman" w:eastAsia="Times New Roman" w:hAnsi="Times New Roman" w:cs="Times New Roman"/>
          <w:kern w:val="0"/>
          <w14:ligatures w14:val="none"/>
        </w:rPr>
        <w:t>C temperatūroje.</w:t>
      </w:r>
    </w:p>
    <w:p w14:paraId="288AFFE6" w14:textId="77777777" w:rsidR="006643E8" w:rsidRPr="006643E8" w:rsidRDefault="006643E8" w:rsidP="001830A5">
      <w:pPr>
        <w:tabs>
          <w:tab w:val="left" w:pos="567"/>
        </w:tabs>
        <w:spacing w:after="0" w:line="240" w:lineRule="auto"/>
        <w:jc w:val="both"/>
        <w:rPr>
          <w:rFonts w:ascii="Times New Roman" w:eastAsia="Times New Roman" w:hAnsi="Times New Roman" w:cs="Times New Roman"/>
          <w:kern w:val="0"/>
          <w14:ligatures w14:val="none"/>
        </w:rPr>
      </w:pPr>
    </w:p>
    <w:p w14:paraId="7787F165" w14:textId="77777777" w:rsidR="006643E8" w:rsidRPr="006643E8" w:rsidRDefault="006643E8" w:rsidP="001830A5">
      <w:pPr>
        <w:tabs>
          <w:tab w:val="left" w:pos="567"/>
        </w:tabs>
        <w:spacing w:after="0" w:line="240" w:lineRule="auto"/>
        <w:jc w:val="both"/>
        <w:rPr>
          <w:rFonts w:ascii="Times New Roman" w:eastAsia="Times New Roman" w:hAnsi="Times New Roman" w:cs="Times New Roman"/>
          <w:b/>
          <w:kern w:val="0"/>
          <w14:ligatures w14:val="none"/>
        </w:rPr>
      </w:pPr>
      <w:r w:rsidRPr="006643E8">
        <w:rPr>
          <w:rFonts w:ascii="Times New Roman" w:eastAsia="Times New Roman" w:hAnsi="Times New Roman" w:cs="Times New Roman"/>
          <w:b/>
          <w:kern w:val="0"/>
          <w14:ligatures w14:val="none"/>
        </w:rPr>
        <w:t>6.5</w:t>
      </w:r>
      <w:r w:rsidRPr="006643E8">
        <w:rPr>
          <w:rFonts w:ascii="Times New Roman" w:eastAsia="Times New Roman" w:hAnsi="Times New Roman" w:cs="Times New Roman"/>
          <w:b/>
          <w:kern w:val="0"/>
          <w14:ligatures w14:val="none"/>
        </w:rPr>
        <w:tab/>
      </w:r>
      <w:proofErr w:type="spellStart"/>
      <w:r w:rsidRPr="006643E8">
        <w:rPr>
          <w:rFonts w:ascii="Times New Roman" w:eastAsia="Times New Roman" w:hAnsi="Times New Roman" w:cs="Times New Roman"/>
          <w:b/>
          <w:kern w:val="0"/>
          <w14:ligatures w14:val="none"/>
        </w:rPr>
        <w:t>Talpyklės</w:t>
      </w:r>
      <w:proofErr w:type="spellEnd"/>
      <w:r w:rsidRPr="006643E8">
        <w:rPr>
          <w:rFonts w:ascii="Times New Roman" w:eastAsia="Times New Roman" w:hAnsi="Times New Roman" w:cs="Times New Roman"/>
          <w:b/>
          <w:kern w:val="0"/>
          <w14:ligatures w14:val="none"/>
        </w:rPr>
        <w:t xml:space="preserve"> pobūdis ir jos turinys</w:t>
      </w:r>
    </w:p>
    <w:p w14:paraId="35449D8A" w14:textId="77777777" w:rsidR="006643E8" w:rsidRPr="006643E8" w:rsidRDefault="006643E8" w:rsidP="001830A5">
      <w:pPr>
        <w:tabs>
          <w:tab w:val="left" w:pos="567"/>
        </w:tabs>
        <w:spacing w:after="0" w:line="240" w:lineRule="auto"/>
        <w:jc w:val="both"/>
        <w:rPr>
          <w:rFonts w:ascii="Times New Roman" w:eastAsia="Times New Roman" w:hAnsi="Times New Roman" w:cs="Times New Roman"/>
          <w:kern w:val="0"/>
          <w14:ligatures w14:val="none"/>
        </w:rPr>
      </w:pPr>
    </w:p>
    <w:p w14:paraId="245C75B3" w14:textId="77777777" w:rsidR="006643E8" w:rsidRPr="006643E8" w:rsidRDefault="006643E8" w:rsidP="001830A5">
      <w:pPr>
        <w:tabs>
          <w:tab w:val="left" w:pos="567"/>
        </w:tabs>
        <w:spacing w:after="0" w:line="240" w:lineRule="auto"/>
        <w:jc w:val="both"/>
        <w:rPr>
          <w:rFonts w:ascii="Times New Roman" w:eastAsia="Times New Roman" w:hAnsi="Times New Roman" w:cs="Times New Roman"/>
          <w:kern w:val="0"/>
          <w14:ligatures w14:val="none"/>
        </w:rPr>
      </w:pPr>
      <w:r w:rsidRPr="006643E8">
        <w:rPr>
          <w:rFonts w:ascii="Times New Roman" w:eastAsia="Times New Roman" w:hAnsi="Times New Roman" w:cs="Times New Roman"/>
          <w:kern w:val="0"/>
          <w14:ligatures w14:val="none"/>
        </w:rPr>
        <w:t xml:space="preserve">Kartono dėžutėje yra tamsaus III tipo stiklo buteliukas, kuriame yra 30, 40, 50, 60, 70, 80, 90, 100 ar 120 </w:t>
      </w:r>
      <w:proofErr w:type="spellStart"/>
      <w:r w:rsidRPr="006643E8">
        <w:rPr>
          <w:rFonts w:ascii="Times New Roman" w:eastAsia="Times New Roman" w:hAnsi="Times New Roman" w:cs="Times New Roman"/>
          <w:kern w:val="0"/>
          <w14:ligatures w14:val="none"/>
        </w:rPr>
        <w:t>Piracetam</w:t>
      </w:r>
      <w:proofErr w:type="spellEnd"/>
      <w:r w:rsidRPr="006643E8">
        <w:rPr>
          <w:rFonts w:ascii="Times New Roman" w:eastAsia="Times New Roman" w:hAnsi="Times New Roman" w:cs="Times New Roman"/>
          <w:kern w:val="0"/>
          <w14:ligatures w14:val="none"/>
        </w:rPr>
        <w:t xml:space="preserve">-EGIS 400 mg plėvele dengtų tablečių arba 30, 40, 50, 70, 80, 90, 100 ar 120 </w:t>
      </w:r>
      <w:proofErr w:type="spellStart"/>
      <w:r w:rsidRPr="006643E8">
        <w:rPr>
          <w:rFonts w:ascii="Times New Roman" w:eastAsia="Times New Roman" w:hAnsi="Times New Roman" w:cs="Times New Roman"/>
          <w:kern w:val="0"/>
          <w14:ligatures w14:val="none"/>
        </w:rPr>
        <w:t>Piracetam</w:t>
      </w:r>
      <w:proofErr w:type="spellEnd"/>
      <w:r w:rsidRPr="006643E8">
        <w:rPr>
          <w:rFonts w:ascii="Times New Roman" w:eastAsia="Times New Roman" w:hAnsi="Times New Roman" w:cs="Times New Roman"/>
          <w:kern w:val="0"/>
          <w14:ligatures w14:val="none"/>
        </w:rPr>
        <w:t>-EGIS 800 mg plėvele dengtų tablečių, saugiai uždarytas plastikiniu dangteliu, turinčiu apsaugą nuo vibracijos, pakuotės lapelis.</w:t>
      </w:r>
    </w:p>
    <w:p w14:paraId="0A1C2135" w14:textId="77777777" w:rsidR="006643E8" w:rsidRPr="006643E8" w:rsidRDefault="006643E8" w:rsidP="001830A5">
      <w:pPr>
        <w:tabs>
          <w:tab w:val="left" w:pos="567"/>
        </w:tabs>
        <w:spacing w:after="0" w:line="240" w:lineRule="auto"/>
        <w:jc w:val="both"/>
        <w:rPr>
          <w:rFonts w:ascii="Times New Roman" w:eastAsia="Times New Roman" w:hAnsi="Times New Roman" w:cs="Times New Roman"/>
          <w:kern w:val="0"/>
          <w14:ligatures w14:val="none"/>
        </w:rPr>
      </w:pPr>
      <w:r w:rsidRPr="006643E8">
        <w:rPr>
          <w:rFonts w:ascii="Times New Roman" w:eastAsia="Times New Roman" w:hAnsi="Times New Roman" w:cs="Times New Roman"/>
          <w:noProof/>
          <w:kern w:val="0"/>
          <w:szCs w:val="24"/>
          <w14:ligatures w14:val="none"/>
        </w:rPr>
        <w:t>Gali būti tiekiamos ne visų dydžių pakuotės.</w:t>
      </w:r>
    </w:p>
    <w:p w14:paraId="7432A52C" w14:textId="77777777" w:rsidR="006643E8" w:rsidRPr="006643E8" w:rsidRDefault="006643E8" w:rsidP="001830A5">
      <w:pPr>
        <w:tabs>
          <w:tab w:val="left" w:pos="567"/>
        </w:tabs>
        <w:spacing w:after="0" w:line="240" w:lineRule="auto"/>
        <w:jc w:val="both"/>
        <w:rPr>
          <w:rFonts w:ascii="Times New Roman" w:eastAsia="Times New Roman" w:hAnsi="Times New Roman" w:cs="Times New Roman"/>
          <w:kern w:val="0"/>
          <w14:ligatures w14:val="none"/>
        </w:rPr>
      </w:pPr>
    </w:p>
    <w:p w14:paraId="55F78EA8" w14:textId="77777777" w:rsidR="006643E8" w:rsidRPr="006643E8" w:rsidRDefault="006643E8" w:rsidP="001830A5">
      <w:pPr>
        <w:tabs>
          <w:tab w:val="left" w:pos="567"/>
        </w:tabs>
        <w:spacing w:after="0" w:line="240" w:lineRule="auto"/>
        <w:jc w:val="both"/>
        <w:rPr>
          <w:rFonts w:ascii="Times New Roman" w:eastAsia="Times New Roman" w:hAnsi="Times New Roman" w:cs="Times New Roman"/>
          <w:b/>
          <w:kern w:val="0"/>
          <w14:ligatures w14:val="none"/>
        </w:rPr>
      </w:pPr>
      <w:r w:rsidRPr="006643E8">
        <w:rPr>
          <w:rFonts w:ascii="Times New Roman" w:eastAsia="Times New Roman" w:hAnsi="Times New Roman" w:cs="Times New Roman"/>
          <w:b/>
          <w:kern w:val="0"/>
          <w14:ligatures w14:val="none"/>
        </w:rPr>
        <w:t>6.6</w:t>
      </w:r>
      <w:r w:rsidRPr="006643E8">
        <w:rPr>
          <w:rFonts w:ascii="Times New Roman" w:eastAsia="Times New Roman" w:hAnsi="Times New Roman" w:cs="Times New Roman"/>
          <w:b/>
          <w:kern w:val="0"/>
          <w14:ligatures w14:val="none"/>
        </w:rPr>
        <w:tab/>
        <w:t xml:space="preserve">Specialūs reikalavimai atliekoms tvarkyti </w:t>
      </w:r>
    </w:p>
    <w:p w14:paraId="15289EAC" w14:textId="77777777" w:rsidR="006643E8" w:rsidRPr="006643E8" w:rsidRDefault="006643E8" w:rsidP="006643E8">
      <w:pPr>
        <w:spacing w:after="0" w:line="240" w:lineRule="auto"/>
        <w:jc w:val="both"/>
        <w:rPr>
          <w:rFonts w:ascii="Times New Roman" w:eastAsia="Times New Roman" w:hAnsi="Times New Roman" w:cs="Times New Roman"/>
          <w:kern w:val="0"/>
          <w14:ligatures w14:val="none"/>
        </w:rPr>
      </w:pPr>
    </w:p>
    <w:p w14:paraId="525BE594" w14:textId="77777777" w:rsidR="006643E8" w:rsidRPr="006643E8" w:rsidRDefault="006643E8" w:rsidP="006643E8">
      <w:pPr>
        <w:spacing w:after="0" w:line="240" w:lineRule="auto"/>
        <w:jc w:val="both"/>
        <w:rPr>
          <w:rFonts w:ascii="Times New Roman" w:eastAsia="Times New Roman" w:hAnsi="Times New Roman" w:cs="Times New Roman"/>
          <w:kern w:val="0"/>
          <w14:ligatures w14:val="none"/>
        </w:rPr>
      </w:pPr>
      <w:r w:rsidRPr="006643E8">
        <w:rPr>
          <w:rFonts w:ascii="Times New Roman" w:eastAsia="Times New Roman" w:hAnsi="Times New Roman" w:cs="Times New Roman"/>
          <w:kern w:val="0"/>
          <w14:ligatures w14:val="none"/>
        </w:rPr>
        <w:t>Nesuvartotą vaistinį preparatą ar atliekas reikia tvarkyti laikantis vietinių reikalavimų.</w:t>
      </w:r>
    </w:p>
    <w:p w14:paraId="2A834857" w14:textId="77777777" w:rsidR="006643E8" w:rsidRPr="006643E8" w:rsidRDefault="006643E8" w:rsidP="006643E8">
      <w:pPr>
        <w:spacing w:after="0" w:line="240" w:lineRule="auto"/>
        <w:jc w:val="both"/>
        <w:rPr>
          <w:rFonts w:ascii="Times New Roman" w:eastAsia="Times New Roman" w:hAnsi="Times New Roman" w:cs="Times New Roman"/>
          <w:kern w:val="0"/>
          <w14:ligatures w14:val="none"/>
        </w:rPr>
      </w:pPr>
    </w:p>
    <w:p w14:paraId="097B08D3" w14:textId="77777777" w:rsidR="006643E8" w:rsidRPr="006643E8" w:rsidRDefault="006643E8" w:rsidP="006643E8">
      <w:pPr>
        <w:spacing w:after="0" w:line="240" w:lineRule="auto"/>
        <w:jc w:val="both"/>
        <w:rPr>
          <w:rFonts w:ascii="Times New Roman" w:eastAsia="Times New Roman" w:hAnsi="Times New Roman" w:cs="Times New Roman"/>
          <w:kern w:val="0"/>
          <w14:ligatures w14:val="none"/>
        </w:rPr>
      </w:pPr>
    </w:p>
    <w:p w14:paraId="500E4A9D" w14:textId="77777777" w:rsidR="006643E8" w:rsidRPr="006643E8" w:rsidRDefault="006643E8" w:rsidP="009C275B">
      <w:pPr>
        <w:tabs>
          <w:tab w:val="left" w:pos="567"/>
        </w:tabs>
        <w:spacing w:after="0" w:line="240" w:lineRule="auto"/>
        <w:jc w:val="both"/>
        <w:rPr>
          <w:rFonts w:ascii="Times New Roman" w:eastAsia="Times New Roman" w:hAnsi="Times New Roman" w:cs="Times New Roman"/>
          <w:kern w:val="0"/>
          <w14:ligatures w14:val="none"/>
        </w:rPr>
      </w:pPr>
      <w:r w:rsidRPr="006643E8">
        <w:rPr>
          <w:rFonts w:ascii="Times New Roman" w:eastAsia="Times New Roman" w:hAnsi="Times New Roman" w:cs="Times New Roman"/>
          <w:b/>
          <w:caps/>
          <w:kern w:val="0"/>
          <w14:ligatures w14:val="none"/>
        </w:rPr>
        <w:t>7.</w:t>
      </w:r>
      <w:r w:rsidRPr="006643E8">
        <w:rPr>
          <w:rFonts w:ascii="Times New Roman" w:eastAsia="Times New Roman" w:hAnsi="Times New Roman" w:cs="Times New Roman"/>
          <w:b/>
          <w:caps/>
          <w:kern w:val="0"/>
          <w14:ligatures w14:val="none"/>
        </w:rPr>
        <w:tab/>
        <w:t>REGISTRUOTOJAS</w:t>
      </w:r>
      <w:r w:rsidRPr="006643E8" w:rsidDel="00FC7651">
        <w:rPr>
          <w:rFonts w:ascii="Times New Roman" w:eastAsia="Times New Roman" w:hAnsi="Times New Roman" w:cs="Times New Roman"/>
          <w:b/>
          <w:caps/>
          <w:kern w:val="0"/>
          <w14:ligatures w14:val="none"/>
        </w:rPr>
        <w:t xml:space="preserve"> </w:t>
      </w:r>
    </w:p>
    <w:p w14:paraId="1FB0F4A4" w14:textId="77777777" w:rsidR="007C5D5F" w:rsidRDefault="007C5D5F" w:rsidP="009C275B">
      <w:pPr>
        <w:tabs>
          <w:tab w:val="left" w:pos="567"/>
        </w:tabs>
        <w:spacing w:after="0" w:line="240" w:lineRule="auto"/>
        <w:jc w:val="both"/>
        <w:rPr>
          <w:rFonts w:ascii="Times New Roman" w:eastAsia="Times New Roman" w:hAnsi="Times New Roman" w:cs="Times New Roman"/>
          <w:kern w:val="0"/>
          <w14:ligatures w14:val="none"/>
        </w:rPr>
      </w:pPr>
    </w:p>
    <w:p w14:paraId="4F513935" w14:textId="163F912C" w:rsidR="006643E8" w:rsidRPr="006643E8" w:rsidRDefault="006643E8" w:rsidP="009C275B">
      <w:pPr>
        <w:tabs>
          <w:tab w:val="left" w:pos="567"/>
        </w:tabs>
        <w:spacing w:after="0" w:line="240" w:lineRule="auto"/>
        <w:jc w:val="both"/>
        <w:rPr>
          <w:rFonts w:ascii="Times New Roman" w:eastAsia="Times New Roman" w:hAnsi="Times New Roman" w:cs="Times New Roman"/>
          <w:kern w:val="0"/>
          <w14:ligatures w14:val="none"/>
        </w:rPr>
      </w:pPr>
      <w:r w:rsidRPr="006643E8">
        <w:rPr>
          <w:rFonts w:ascii="Times New Roman" w:eastAsia="Times New Roman" w:hAnsi="Times New Roman" w:cs="Times New Roman"/>
          <w:kern w:val="0"/>
          <w14:ligatures w14:val="none"/>
        </w:rPr>
        <w:t>EGIS PHARMACEUTICALS PLC</w:t>
      </w:r>
    </w:p>
    <w:p w14:paraId="7A0C8DBA" w14:textId="77777777" w:rsidR="006643E8" w:rsidRPr="006643E8" w:rsidRDefault="006643E8" w:rsidP="009C275B">
      <w:pPr>
        <w:tabs>
          <w:tab w:val="left" w:pos="567"/>
        </w:tabs>
        <w:spacing w:after="0" w:line="240" w:lineRule="auto"/>
        <w:jc w:val="both"/>
        <w:rPr>
          <w:rFonts w:ascii="Times New Roman" w:eastAsia="Times New Roman" w:hAnsi="Times New Roman" w:cs="Times New Roman"/>
          <w:kern w:val="0"/>
          <w14:ligatures w14:val="none"/>
        </w:rPr>
      </w:pPr>
      <w:r w:rsidRPr="006643E8">
        <w:rPr>
          <w:rFonts w:ascii="Times New Roman" w:eastAsia="Times New Roman" w:hAnsi="Times New Roman" w:cs="Times New Roman"/>
          <w:kern w:val="0"/>
          <w14:ligatures w14:val="none"/>
        </w:rPr>
        <w:t xml:space="preserve">H-1106 </w:t>
      </w:r>
      <w:proofErr w:type="spellStart"/>
      <w:r w:rsidRPr="006643E8">
        <w:rPr>
          <w:rFonts w:ascii="Times New Roman" w:eastAsia="Times New Roman" w:hAnsi="Times New Roman" w:cs="Times New Roman"/>
          <w:kern w:val="0"/>
          <w14:ligatures w14:val="none"/>
        </w:rPr>
        <w:t>Budapest</w:t>
      </w:r>
      <w:proofErr w:type="spellEnd"/>
      <w:r w:rsidRPr="006643E8">
        <w:rPr>
          <w:rFonts w:ascii="Times New Roman" w:eastAsia="Times New Roman" w:hAnsi="Times New Roman" w:cs="Times New Roman"/>
          <w:kern w:val="0"/>
          <w14:ligatures w14:val="none"/>
        </w:rPr>
        <w:t xml:space="preserve">, </w:t>
      </w:r>
      <w:proofErr w:type="spellStart"/>
      <w:r w:rsidRPr="006643E8">
        <w:rPr>
          <w:rFonts w:ascii="Times New Roman" w:eastAsia="Times New Roman" w:hAnsi="Times New Roman" w:cs="Times New Roman"/>
          <w:kern w:val="0"/>
          <w14:ligatures w14:val="none"/>
        </w:rPr>
        <w:t>Keresztúri</w:t>
      </w:r>
      <w:proofErr w:type="spellEnd"/>
      <w:r w:rsidRPr="006643E8">
        <w:rPr>
          <w:rFonts w:ascii="Times New Roman" w:eastAsia="Times New Roman" w:hAnsi="Times New Roman" w:cs="Times New Roman"/>
          <w:kern w:val="0"/>
          <w14:ligatures w14:val="none"/>
        </w:rPr>
        <w:t xml:space="preserve"> </w:t>
      </w:r>
      <w:proofErr w:type="spellStart"/>
      <w:r w:rsidRPr="006643E8">
        <w:rPr>
          <w:rFonts w:ascii="Times New Roman" w:eastAsia="Times New Roman" w:hAnsi="Times New Roman" w:cs="Times New Roman"/>
          <w:kern w:val="0"/>
          <w14:ligatures w14:val="none"/>
        </w:rPr>
        <w:t>út</w:t>
      </w:r>
      <w:proofErr w:type="spellEnd"/>
      <w:r w:rsidRPr="006643E8">
        <w:rPr>
          <w:rFonts w:ascii="Times New Roman" w:eastAsia="Times New Roman" w:hAnsi="Times New Roman" w:cs="Times New Roman"/>
          <w:kern w:val="0"/>
          <w14:ligatures w14:val="none"/>
        </w:rPr>
        <w:t xml:space="preserve"> 30-38</w:t>
      </w:r>
    </w:p>
    <w:p w14:paraId="4EA612DA" w14:textId="77777777" w:rsidR="006643E8" w:rsidRPr="006643E8" w:rsidRDefault="006643E8" w:rsidP="009C275B">
      <w:pPr>
        <w:tabs>
          <w:tab w:val="left" w:pos="567"/>
        </w:tabs>
        <w:spacing w:after="0" w:line="240" w:lineRule="auto"/>
        <w:jc w:val="both"/>
        <w:rPr>
          <w:rFonts w:ascii="Times New Roman" w:eastAsia="Times New Roman" w:hAnsi="Times New Roman" w:cs="Times New Roman"/>
          <w:kern w:val="0"/>
          <w14:ligatures w14:val="none"/>
        </w:rPr>
      </w:pPr>
      <w:r w:rsidRPr="006643E8">
        <w:rPr>
          <w:rFonts w:ascii="Times New Roman" w:eastAsia="Times New Roman" w:hAnsi="Times New Roman" w:cs="Times New Roman"/>
          <w:kern w:val="0"/>
          <w14:ligatures w14:val="none"/>
        </w:rPr>
        <w:t>Vengrija</w:t>
      </w:r>
    </w:p>
    <w:p w14:paraId="542E1FD1" w14:textId="77777777" w:rsidR="006643E8" w:rsidRPr="006643E8" w:rsidRDefault="006643E8" w:rsidP="009C275B">
      <w:pPr>
        <w:tabs>
          <w:tab w:val="left" w:pos="567"/>
        </w:tabs>
        <w:spacing w:after="0" w:line="240" w:lineRule="auto"/>
        <w:jc w:val="both"/>
        <w:rPr>
          <w:rFonts w:ascii="Times New Roman" w:eastAsia="Times New Roman" w:hAnsi="Times New Roman" w:cs="Times New Roman"/>
          <w:kern w:val="0"/>
          <w14:ligatures w14:val="none"/>
        </w:rPr>
      </w:pPr>
    </w:p>
    <w:p w14:paraId="088780FA" w14:textId="77777777" w:rsidR="006643E8" w:rsidRPr="006643E8" w:rsidRDefault="006643E8" w:rsidP="009C275B">
      <w:pPr>
        <w:tabs>
          <w:tab w:val="left" w:pos="567"/>
        </w:tabs>
        <w:spacing w:after="0" w:line="240" w:lineRule="auto"/>
        <w:jc w:val="both"/>
        <w:rPr>
          <w:rFonts w:ascii="Times New Roman" w:eastAsia="Times New Roman" w:hAnsi="Times New Roman" w:cs="Times New Roman"/>
          <w:kern w:val="0"/>
          <w14:ligatures w14:val="none"/>
        </w:rPr>
      </w:pPr>
    </w:p>
    <w:p w14:paraId="516BA773" w14:textId="77777777" w:rsidR="006643E8" w:rsidRPr="006643E8" w:rsidRDefault="006643E8" w:rsidP="009C275B">
      <w:pPr>
        <w:tabs>
          <w:tab w:val="left" w:pos="567"/>
        </w:tabs>
        <w:spacing w:after="0" w:line="240" w:lineRule="auto"/>
        <w:jc w:val="both"/>
        <w:rPr>
          <w:rFonts w:ascii="Times New Roman" w:eastAsia="Times New Roman" w:hAnsi="Times New Roman" w:cs="Times New Roman"/>
          <w:noProof/>
          <w:kern w:val="0"/>
          <w14:ligatures w14:val="none"/>
        </w:rPr>
      </w:pPr>
      <w:r w:rsidRPr="006643E8">
        <w:rPr>
          <w:rFonts w:ascii="Times New Roman" w:eastAsia="Times New Roman" w:hAnsi="Times New Roman" w:cs="Times New Roman"/>
          <w:b/>
          <w:caps/>
          <w:kern w:val="0"/>
          <w14:ligatures w14:val="none"/>
        </w:rPr>
        <w:t>8.</w:t>
      </w:r>
      <w:r w:rsidRPr="006643E8">
        <w:rPr>
          <w:rFonts w:ascii="Times New Roman" w:eastAsia="Times New Roman" w:hAnsi="Times New Roman" w:cs="Times New Roman"/>
          <w:b/>
          <w:caps/>
          <w:kern w:val="0"/>
          <w14:ligatures w14:val="none"/>
        </w:rPr>
        <w:tab/>
        <w:t>REGISTRACIJOS PAŽYMĖJIMO NUMERIAI</w:t>
      </w:r>
    </w:p>
    <w:p w14:paraId="2A03BC32" w14:textId="77777777" w:rsidR="006643E8" w:rsidRPr="006643E8" w:rsidRDefault="006643E8" w:rsidP="009C275B">
      <w:pPr>
        <w:tabs>
          <w:tab w:val="left" w:pos="567"/>
        </w:tabs>
        <w:spacing w:after="0" w:line="240" w:lineRule="auto"/>
        <w:jc w:val="both"/>
        <w:rPr>
          <w:rFonts w:ascii="Times New Roman" w:eastAsia="Times New Roman" w:hAnsi="Times New Roman" w:cs="Times New Roman"/>
          <w:kern w:val="0"/>
          <w14:ligatures w14:val="none"/>
        </w:rPr>
      </w:pPr>
    </w:p>
    <w:p w14:paraId="6C57A6B3" w14:textId="77777777" w:rsidR="006643E8" w:rsidRPr="006643E8" w:rsidRDefault="006643E8" w:rsidP="006643E8">
      <w:pPr>
        <w:spacing w:after="0" w:line="240" w:lineRule="auto"/>
        <w:jc w:val="both"/>
        <w:rPr>
          <w:rFonts w:ascii="Times New Roman" w:eastAsia="Times New Roman" w:hAnsi="Times New Roman" w:cs="Times New Roman"/>
          <w:kern w:val="0"/>
          <w14:ligatures w14:val="none"/>
        </w:rPr>
      </w:pPr>
      <w:r w:rsidRPr="006643E8">
        <w:rPr>
          <w:rFonts w:ascii="Times New Roman" w:eastAsia="Times New Roman" w:hAnsi="Times New Roman" w:cs="Times New Roman"/>
          <w:kern w:val="0"/>
          <w14:ligatures w14:val="none"/>
        </w:rPr>
        <w:t>400 mg plėvele dengtos tabletės</w:t>
      </w:r>
    </w:p>
    <w:p w14:paraId="79A30760" w14:textId="77777777" w:rsidR="006643E8" w:rsidRPr="006643E8" w:rsidRDefault="006643E8" w:rsidP="006643E8">
      <w:pPr>
        <w:spacing w:after="0" w:line="240" w:lineRule="auto"/>
        <w:rPr>
          <w:rFonts w:ascii="Times New Roman" w:eastAsia="Times New Roman" w:hAnsi="Times New Roman" w:cs="Times New Roman"/>
          <w:kern w:val="0"/>
          <w14:ligatures w14:val="none"/>
        </w:rPr>
      </w:pPr>
      <w:r w:rsidRPr="006643E8">
        <w:rPr>
          <w:rFonts w:ascii="Times New Roman" w:eastAsia="Times New Roman" w:hAnsi="Times New Roman" w:cs="Times New Roman"/>
          <w:kern w:val="0"/>
          <w14:ligatures w14:val="none"/>
        </w:rPr>
        <w:t>N30 - LT/1/99/0672/003</w:t>
      </w:r>
    </w:p>
    <w:p w14:paraId="7E5EF2DF" w14:textId="77777777" w:rsidR="006643E8" w:rsidRPr="006643E8" w:rsidRDefault="006643E8" w:rsidP="006643E8">
      <w:pPr>
        <w:spacing w:after="0" w:line="240" w:lineRule="auto"/>
        <w:rPr>
          <w:rFonts w:ascii="Times New Roman" w:eastAsia="Times New Roman" w:hAnsi="Times New Roman" w:cs="Times New Roman"/>
          <w:kern w:val="0"/>
          <w14:ligatures w14:val="none"/>
        </w:rPr>
      </w:pPr>
      <w:r w:rsidRPr="006643E8">
        <w:rPr>
          <w:rFonts w:ascii="Times New Roman" w:eastAsia="Times New Roman" w:hAnsi="Times New Roman" w:cs="Times New Roman"/>
          <w:kern w:val="0"/>
          <w14:ligatures w14:val="none"/>
        </w:rPr>
        <w:t>N40 - LT/1/99/0672/004</w:t>
      </w:r>
    </w:p>
    <w:p w14:paraId="1B983EBD" w14:textId="77777777" w:rsidR="006643E8" w:rsidRPr="006643E8" w:rsidRDefault="006643E8" w:rsidP="006643E8">
      <w:pPr>
        <w:spacing w:after="0" w:line="240" w:lineRule="auto"/>
        <w:rPr>
          <w:rFonts w:ascii="Times New Roman" w:eastAsia="Times New Roman" w:hAnsi="Times New Roman" w:cs="Times New Roman"/>
          <w:kern w:val="0"/>
          <w14:ligatures w14:val="none"/>
        </w:rPr>
      </w:pPr>
      <w:r w:rsidRPr="006643E8">
        <w:rPr>
          <w:rFonts w:ascii="Times New Roman" w:eastAsia="Times New Roman" w:hAnsi="Times New Roman" w:cs="Times New Roman"/>
          <w:kern w:val="0"/>
          <w14:ligatures w14:val="none"/>
        </w:rPr>
        <w:t>N50 - LT/1/99/0672/005</w:t>
      </w:r>
    </w:p>
    <w:p w14:paraId="3AAB9787" w14:textId="77777777" w:rsidR="006643E8" w:rsidRPr="006643E8" w:rsidRDefault="006643E8" w:rsidP="006643E8">
      <w:pPr>
        <w:spacing w:after="0" w:line="240" w:lineRule="auto"/>
        <w:rPr>
          <w:rFonts w:ascii="Times New Roman" w:eastAsia="Times New Roman" w:hAnsi="Times New Roman" w:cs="Times New Roman"/>
          <w:kern w:val="0"/>
          <w14:ligatures w14:val="none"/>
        </w:rPr>
      </w:pPr>
      <w:r w:rsidRPr="006643E8">
        <w:rPr>
          <w:rFonts w:ascii="Times New Roman" w:eastAsia="Times New Roman" w:hAnsi="Times New Roman" w:cs="Times New Roman"/>
          <w:kern w:val="0"/>
          <w14:ligatures w14:val="none"/>
        </w:rPr>
        <w:t>N60 - LT/1/99/0672/001</w:t>
      </w:r>
    </w:p>
    <w:p w14:paraId="63E0D8BA" w14:textId="77777777" w:rsidR="006643E8" w:rsidRPr="006643E8" w:rsidRDefault="006643E8" w:rsidP="006643E8">
      <w:pPr>
        <w:spacing w:after="0" w:line="240" w:lineRule="auto"/>
        <w:rPr>
          <w:rFonts w:ascii="Times New Roman" w:eastAsia="Times New Roman" w:hAnsi="Times New Roman" w:cs="Times New Roman"/>
          <w:kern w:val="0"/>
          <w14:ligatures w14:val="none"/>
        </w:rPr>
      </w:pPr>
      <w:r w:rsidRPr="006643E8">
        <w:rPr>
          <w:rFonts w:ascii="Times New Roman" w:eastAsia="Times New Roman" w:hAnsi="Times New Roman" w:cs="Times New Roman"/>
          <w:kern w:val="0"/>
          <w14:ligatures w14:val="none"/>
        </w:rPr>
        <w:t>N70 - LT/1/99/0672/006</w:t>
      </w:r>
    </w:p>
    <w:p w14:paraId="43E74ABC" w14:textId="77777777" w:rsidR="006643E8" w:rsidRPr="006643E8" w:rsidRDefault="006643E8" w:rsidP="006643E8">
      <w:pPr>
        <w:spacing w:after="0" w:line="240" w:lineRule="auto"/>
        <w:rPr>
          <w:rFonts w:ascii="Times New Roman" w:eastAsia="Times New Roman" w:hAnsi="Times New Roman" w:cs="Times New Roman"/>
          <w:kern w:val="0"/>
          <w14:ligatures w14:val="none"/>
        </w:rPr>
      </w:pPr>
      <w:r w:rsidRPr="006643E8">
        <w:rPr>
          <w:rFonts w:ascii="Times New Roman" w:eastAsia="Times New Roman" w:hAnsi="Times New Roman" w:cs="Times New Roman"/>
          <w:kern w:val="0"/>
          <w14:ligatures w14:val="none"/>
        </w:rPr>
        <w:t>N80 - LT/1/99/0672/007</w:t>
      </w:r>
    </w:p>
    <w:p w14:paraId="1B2AEF1B" w14:textId="77777777" w:rsidR="006643E8" w:rsidRPr="006643E8" w:rsidRDefault="006643E8" w:rsidP="006643E8">
      <w:pPr>
        <w:spacing w:after="0" w:line="240" w:lineRule="auto"/>
        <w:rPr>
          <w:rFonts w:ascii="Times New Roman" w:eastAsia="Times New Roman" w:hAnsi="Times New Roman" w:cs="Times New Roman"/>
          <w:kern w:val="0"/>
          <w14:ligatures w14:val="none"/>
        </w:rPr>
      </w:pPr>
      <w:r w:rsidRPr="006643E8">
        <w:rPr>
          <w:rFonts w:ascii="Times New Roman" w:eastAsia="Times New Roman" w:hAnsi="Times New Roman" w:cs="Times New Roman"/>
          <w:kern w:val="0"/>
          <w14:ligatures w14:val="none"/>
        </w:rPr>
        <w:t>N90 - LT/1/99/0672/008</w:t>
      </w:r>
    </w:p>
    <w:p w14:paraId="5923AC5C" w14:textId="77777777" w:rsidR="006643E8" w:rsidRPr="006643E8" w:rsidRDefault="006643E8" w:rsidP="006643E8">
      <w:pPr>
        <w:spacing w:after="0" w:line="240" w:lineRule="auto"/>
        <w:rPr>
          <w:rFonts w:ascii="Times New Roman" w:eastAsia="Times New Roman" w:hAnsi="Times New Roman" w:cs="Times New Roman"/>
          <w:kern w:val="0"/>
          <w14:ligatures w14:val="none"/>
        </w:rPr>
      </w:pPr>
      <w:r w:rsidRPr="006643E8">
        <w:rPr>
          <w:rFonts w:ascii="Times New Roman" w:eastAsia="Times New Roman" w:hAnsi="Times New Roman" w:cs="Times New Roman"/>
          <w:kern w:val="0"/>
          <w14:ligatures w14:val="none"/>
        </w:rPr>
        <w:t>N100 - LT/1/99/0672/009</w:t>
      </w:r>
    </w:p>
    <w:p w14:paraId="48981F30" w14:textId="77777777" w:rsidR="006643E8" w:rsidRPr="006643E8" w:rsidRDefault="006643E8" w:rsidP="006643E8">
      <w:pPr>
        <w:spacing w:after="0" w:line="240" w:lineRule="auto"/>
        <w:rPr>
          <w:rFonts w:ascii="Times New Roman" w:eastAsia="Times New Roman" w:hAnsi="Times New Roman" w:cs="Times New Roman"/>
          <w:kern w:val="0"/>
          <w14:ligatures w14:val="none"/>
        </w:rPr>
      </w:pPr>
      <w:r w:rsidRPr="006643E8">
        <w:rPr>
          <w:rFonts w:ascii="Times New Roman" w:eastAsia="Times New Roman" w:hAnsi="Times New Roman" w:cs="Times New Roman"/>
          <w:kern w:val="0"/>
          <w14:ligatures w14:val="none"/>
        </w:rPr>
        <w:t>N120 - LT/1/99/0672/010</w:t>
      </w:r>
    </w:p>
    <w:p w14:paraId="0EF13F25" w14:textId="77777777" w:rsidR="006643E8" w:rsidRPr="006643E8" w:rsidRDefault="006643E8" w:rsidP="006643E8">
      <w:pPr>
        <w:spacing w:after="0" w:line="240" w:lineRule="auto"/>
        <w:jc w:val="both"/>
        <w:rPr>
          <w:rFonts w:ascii="Times New Roman" w:eastAsia="Times New Roman" w:hAnsi="Times New Roman" w:cs="Times New Roman"/>
          <w:kern w:val="0"/>
          <w14:ligatures w14:val="none"/>
        </w:rPr>
      </w:pPr>
    </w:p>
    <w:p w14:paraId="58102596" w14:textId="77777777" w:rsidR="006643E8" w:rsidRPr="006643E8" w:rsidRDefault="006643E8" w:rsidP="006643E8">
      <w:pPr>
        <w:spacing w:after="0" w:line="240" w:lineRule="auto"/>
        <w:jc w:val="both"/>
        <w:rPr>
          <w:rFonts w:ascii="Times New Roman" w:eastAsia="Times New Roman" w:hAnsi="Times New Roman" w:cs="Times New Roman"/>
          <w:kern w:val="0"/>
          <w14:ligatures w14:val="none"/>
        </w:rPr>
      </w:pPr>
      <w:r w:rsidRPr="006643E8">
        <w:rPr>
          <w:rFonts w:ascii="Times New Roman" w:eastAsia="Times New Roman" w:hAnsi="Times New Roman" w:cs="Times New Roman"/>
          <w:kern w:val="0"/>
          <w14:ligatures w14:val="none"/>
        </w:rPr>
        <w:t>800 mg plėvele dengtos tabletės</w:t>
      </w:r>
    </w:p>
    <w:p w14:paraId="7E7EDFB4" w14:textId="77777777" w:rsidR="006643E8" w:rsidRPr="006643E8" w:rsidRDefault="006643E8" w:rsidP="006643E8">
      <w:pPr>
        <w:spacing w:after="0" w:line="240" w:lineRule="auto"/>
        <w:jc w:val="both"/>
        <w:rPr>
          <w:rFonts w:ascii="Times New Roman" w:eastAsia="Times New Roman" w:hAnsi="Times New Roman" w:cs="Times New Roman"/>
          <w:kern w:val="0"/>
          <w14:ligatures w14:val="none"/>
        </w:rPr>
      </w:pPr>
      <w:r w:rsidRPr="006643E8">
        <w:rPr>
          <w:rFonts w:ascii="Times New Roman" w:eastAsia="Times New Roman" w:hAnsi="Times New Roman" w:cs="Times New Roman"/>
          <w:kern w:val="0"/>
          <w14:ligatures w14:val="none"/>
        </w:rPr>
        <w:t>N30 - LT/1/99/0672/002</w:t>
      </w:r>
    </w:p>
    <w:p w14:paraId="6458F207" w14:textId="77777777" w:rsidR="006643E8" w:rsidRPr="006643E8" w:rsidRDefault="006643E8" w:rsidP="006643E8">
      <w:pPr>
        <w:spacing w:after="0" w:line="240" w:lineRule="auto"/>
        <w:jc w:val="both"/>
        <w:rPr>
          <w:rFonts w:ascii="Times New Roman" w:eastAsia="Times New Roman" w:hAnsi="Times New Roman" w:cs="Times New Roman"/>
          <w:kern w:val="0"/>
          <w14:ligatures w14:val="none"/>
        </w:rPr>
      </w:pPr>
      <w:r w:rsidRPr="006643E8">
        <w:rPr>
          <w:rFonts w:ascii="Times New Roman" w:eastAsia="Times New Roman" w:hAnsi="Times New Roman" w:cs="Times New Roman"/>
          <w:kern w:val="0"/>
          <w14:ligatures w14:val="none"/>
        </w:rPr>
        <w:t>N40 - LT/1/99/0672/011</w:t>
      </w:r>
    </w:p>
    <w:p w14:paraId="4349D747" w14:textId="77777777" w:rsidR="006643E8" w:rsidRPr="006643E8" w:rsidRDefault="006643E8" w:rsidP="006643E8">
      <w:pPr>
        <w:spacing w:after="0" w:line="240" w:lineRule="auto"/>
        <w:jc w:val="both"/>
        <w:rPr>
          <w:rFonts w:ascii="Times New Roman" w:eastAsia="Times New Roman" w:hAnsi="Times New Roman" w:cs="Times New Roman"/>
          <w:kern w:val="0"/>
          <w14:ligatures w14:val="none"/>
        </w:rPr>
      </w:pPr>
      <w:r w:rsidRPr="006643E8">
        <w:rPr>
          <w:rFonts w:ascii="Times New Roman" w:eastAsia="Times New Roman" w:hAnsi="Times New Roman" w:cs="Times New Roman"/>
          <w:kern w:val="0"/>
          <w14:ligatures w14:val="none"/>
        </w:rPr>
        <w:t>N50 - LT/1/99/0672/012</w:t>
      </w:r>
    </w:p>
    <w:p w14:paraId="02D48561" w14:textId="77777777" w:rsidR="006643E8" w:rsidRPr="006643E8" w:rsidRDefault="006643E8" w:rsidP="006643E8">
      <w:pPr>
        <w:spacing w:after="0" w:line="240" w:lineRule="auto"/>
        <w:jc w:val="both"/>
        <w:rPr>
          <w:rFonts w:ascii="Times New Roman" w:eastAsia="Times New Roman" w:hAnsi="Times New Roman" w:cs="Times New Roman"/>
          <w:kern w:val="0"/>
          <w14:ligatures w14:val="none"/>
        </w:rPr>
      </w:pPr>
      <w:r w:rsidRPr="006643E8">
        <w:rPr>
          <w:rFonts w:ascii="Times New Roman" w:eastAsia="Times New Roman" w:hAnsi="Times New Roman" w:cs="Times New Roman"/>
          <w:kern w:val="0"/>
          <w14:ligatures w14:val="none"/>
        </w:rPr>
        <w:t>N70 - LT/1/99/0672/013</w:t>
      </w:r>
    </w:p>
    <w:p w14:paraId="2E0D91C3" w14:textId="77777777" w:rsidR="006643E8" w:rsidRPr="006643E8" w:rsidRDefault="006643E8" w:rsidP="006643E8">
      <w:pPr>
        <w:spacing w:after="0" w:line="240" w:lineRule="auto"/>
        <w:jc w:val="both"/>
        <w:rPr>
          <w:rFonts w:ascii="Times New Roman" w:eastAsia="Times New Roman" w:hAnsi="Times New Roman" w:cs="Times New Roman"/>
          <w:kern w:val="0"/>
          <w14:ligatures w14:val="none"/>
        </w:rPr>
      </w:pPr>
      <w:r w:rsidRPr="006643E8">
        <w:rPr>
          <w:rFonts w:ascii="Times New Roman" w:eastAsia="Times New Roman" w:hAnsi="Times New Roman" w:cs="Times New Roman"/>
          <w:kern w:val="0"/>
          <w14:ligatures w14:val="none"/>
        </w:rPr>
        <w:t>N80 - LT/1/99/0672/014</w:t>
      </w:r>
    </w:p>
    <w:p w14:paraId="599DB02B" w14:textId="77777777" w:rsidR="006643E8" w:rsidRPr="006643E8" w:rsidRDefault="006643E8" w:rsidP="006643E8">
      <w:pPr>
        <w:spacing w:after="0" w:line="240" w:lineRule="auto"/>
        <w:jc w:val="both"/>
        <w:rPr>
          <w:rFonts w:ascii="Times New Roman" w:eastAsia="Times New Roman" w:hAnsi="Times New Roman" w:cs="Times New Roman"/>
          <w:kern w:val="0"/>
          <w14:ligatures w14:val="none"/>
        </w:rPr>
      </w:pPr>
      <w:r w:rsidRPr="006643E8">
        <w:rPr>
          <w:rFonts w:ascii="Times New Roman" w:eastAsia="Times New Roman" w:hAnsi="Times New Roman" w:cs="Times New Roman"/>
          <w:kern w:val="0"/>
          <w14:ligatures w14:val="none"/>
        </w:rPr>
        <w:t>N90 - LT/1/99/0672/015</w:t>
      </w:r>
    </w:p>
    <w:p w14:paraId="117C59A9" w14:textId="77777777" w:rsidR="006643E8" w:rsidRPr="006643E8" w:rsidRDefault="006643E8" w:rsidP="006643E8">
      <w:pPr>
        <w:spacing w:after="0" w:line="240" w:lineRule="auto"/>
        <w:jc w:val="both"/>
        <w:rPr>
          <w:rFonts w:ascii="Times New Roman" w:eastAsia="Times New Roman" w:hAnsi="Times New Roman" w:cs="Times New Roman"/>
          <w:kern w:val="0"/>
          <w14:ligatures w14:val="none"/>
        </w:rPr>
      </w:pPr>
      <w:r w:rsidRPr="006643E8">
        <w:rPr>
          <w:rFonts w:ascii="Times New Roman" w:eastAsia="Times New Roman" w:hAnsi="Times New Roman" w:cs="Times New Roman"/>
          <w:kern w:val="0"/>
          <w14:ligatures w14:val="none"/>
        </w:rPr>
        <w:t>N100 - LT/1/99/0672/016</w:t>
      </w:r>
    </w:p>
    <w:p w14:paraId="6A885B6B" w14:textId="77777777" w:rsidR="006643E8" w:rsidRPr="006643E8" w:rsidRDefault="006643E8" w:rsidP="006643E8">
      <w:pPr>
        <w:spacing w:after="0" w:line="240" w:lineRule="auto"/>
        <w:jc w:val="both"/>
        <w:rPr>
          <w:rFonts w:ascii="Times New Roman" w:eastAsia="Times New Roman" w:hAnsi="Times New Roman" w:cs="Times New Roman"/>
          <w:kern w:val="0"/>
          <w14:ligatures w14:val="none"/>
        </w:rPr>
      </w:pPr>
      <w:r w:rsidRPr="006643E8">
        <w:rPr>
          <w:rFonts w:ascii="Times New Roman" w:eastAsia="Times New Roman" w:hAnsi="Times New Roman" w:cs="Times New Roman"/>
          <w:kern w:val="0"/>
          <w14:ligatures w14:val="none"/>
        </w:rPr>
        <w:t>N120 - LT/1/99/0672/017</w:t>
      </w:r>
    </w:p>
    <w:p w14:paraId="0C280C77" w14:textId="77777777" w:rsidR="006643E8" w:rsidRPr="006643E8" w:rsidRDefault="006643E8" w:rsidP="006643E8">
      <w:pPr>
        <w:spacing w:after="0" w:line="240" w:lineRule="auto"/>
        <w:jc w:val="both"/>
        <w:rPr>
          <w:rFonts w:ascii="Times New Roman" w:eastAsia="Times New Roman" w:hAnsi="Times New Roman" w:cs="Times New Roman"/>
          <w:kern w:val="0"/>
          <w14:ligatures w14:val="none"/>
        </w:rPr>
      </w:pPr>
    </w:p>
    <w:p w14:paraId="7772D69E" w14:textId="77777777" w:rsidR="006643E8" w:rsidRPr="006643E8" w:rsidRDefault="006643E8" w:rsidP="006643E8">
      <w:pPr>
        <w:spacing w:after="0" w:line="240" w:lineRule="auto"/>
        <w:jc w:val="both"/>
        <w:rPr>
          <w:rFonts w:ascii="Times New Roman" w:eastAsia="Times New Roman" w:hAnsi="Times New Roman" w:cs="Times New Roman"/>
          <w:kern w:val="0"/>
          <w14:ligatures w14:val="none"/>
        </w:rPr>
      </w:pPr>
    </w:p>
    <w:p w14:paraId="0BA05DBE" w14:textId="77777777" w:rsidR="006643E8" w:rsidRPr="006643E8" w:rsidRDefault="006643E8" w:rsidP="009C275B">
      <w:pPr>
        <w:tabs>
          <w:tab w:val="left" w:pos="567"/>
        </w:tabs>
        <w:spacing w:after="0" w:line="240" w:lineRule="auto"/>
        <w:jc w:val="both"/>
        <w:rPr>
          <w:rFonts w:ascii="Times New Roman" w:eastAsia="Times New Roman" w:hAnsi="Times New Roman" w:cs="Times New Roman"/>
          <w:kern w:val="0"/>
          <w14:ligatures w14:val="none"/>
        </w:rPr>
      </w:pPr>
      <w:r w:rsidRPr="006643E8">
        <w:rPr>
          <w:rFonts w:ascii="Times New Roman" w:eastAsia="Times New Roman" w:hAnsi="Times New Roman" w:cs="Times New Roman"/>
          <w:b/>
          <w:caps/>
          <w:kern w:val="0"/>
          <w14:ligatures w14:val="none"/>
        </w:rPr>
        <w:t>9.</w:t>
      </w:r>
      <w:r w:rsidRPr="006643E8">
        <w:rPr>
          <w:rFonts w:ascii="Times New Roman" w:eastAsia="Times New Roman" w:hAnsi="Times New Roman" w:cs="Times New Roman"/>
          <w:b/>
          <w:caps/>
          <w:kern w:val="0"/>
          <w14:ligatures w14:val="none"/>
        </w:rPr>
        <w:tab/>
        <w:t>REGISTRAVIMO / PERREGISTRAVIMO DATA</w:t>
      </w:r>
      <w:r w:rsidRPr="006643E8" w:rsidDel="00B5283B">
        <w:rPr>
          <w:rFonts w:ascii="Times New Roman" w:eastAsia="Times New Roman" w:hAnsi="Times New Roman" w:cs="Times New Roman"/>
          <w:b/>
          <w:caps/>
          <w:kern w:val="0"/>
          <w14:ligatures w14:val="none"/>
        </w:rPr>
        <w:t xml:space="preserve"> </w:t>
      </w:r>
    </w:p>
    <w:p w14:paraId="2238FCB2" w14:textId="77777777" w:rsidR="006643E8" w:rsidRPr="006643E8" w:rsidRDefault="006643E8" w:rsidP="006643E8">
      <w:pPr>
        <w:spacing w:after="0" w:line="240" w:lineRule="auto"/>
        <w:jc w:val="both"/>
        <w:rPr>
          <w:rFonts w:ascii="Times New Roman" w:eastAsia="Times New Roman" w:hAnsi="Times New Roman" w:cs="Times New Roman"/>
          <w:kern w:val="0"/>
          <w14:ligatures w14:val="none"/>
        </w:rPr>
      </w:pPr>
    </w:p>
    <w:p w14:paraId="7F42F4C1" w14:textId="77777777" w:rsidR="006643E8" w:rsidRPr="006643E8" w:rsidRDefault="006643E8" w:rsidP="006643E8">
      <w:pPr>
        <w:spacing w:after="0" w:line="240" w:lineRule="auto"/>
        <w:jc w:val="both"/>
        <w:rPr>
          <w:rFonts w:ascii="Times New Roman" w:eastAsia="Times New Roman" w:hAnsi="Times New Roman" w:cs="Times New Roman"/>
          <w:kern w:val="0"/>
          <w14:ligatures w14:val="none"/>
        </w:rPr>
      </w:pPr>
      <w:r w:rsidRPr="006643E8">
        <w:rPr>
          <w:rFonts w:ascii="Times New Roman" w:eastAsia="Times New Roman" w:hAnsi="Times New Roman" w:cs="Times New Roman"/>
          <w:noProof/>
          <w:snapToGrid w:val="0"/>
          <w:kern w:val="0"/>
          <w14:ligatures w14:val="none"/>
        </w:rPr>
        <w:t>Registravimo data</w:t>
      </w:r>
      <w:r w:rsidRPr="006643E8">
        <w:rPr>
          <w:rFonts w:ascii="Times New Roman" w:eastAsia="Times New Roman" w:hAnsi="Times New Roman" w:cs="Times New Roman"/>
          <w:kern w:val="0"/>
          <w14:ligatures w14:val="none"/>
        </w:rPr>
        <w:t xml:space="preserve"> 1999 m. balandžio 08 d.</w:t>
      </w:r>
    </w:p>
    <w:p w14:paraId="46B483E1" w14:textId="77777777" w:rsidR="006643E8" w:rsidRPr="006643E8" w:rsidRDefault="006643E8" w:rsidP="006643E8">
      <w:pPr>
        <w:spacing w:after="0" w:line="240" w:lineRule="auto"/>
        <w:jc w:val="both"/>
        <w:rPr>
          <w:rFonts w:ascii="Times New Roman" w:eastAsia="Times New Roman" w:hAnsi="Times New Roman" w:cs="Times New Roman"/>
          <w:kern w:val="0"/>
          <w14:ligatures w14:val="none"/>
        </w:rPr>
      </w:pPr>
      <w:r w:rsidRPr="006643E8">
        <w:rPr>
          <w:rFonts w:ascii="Times New Roman" w:eastAsia="Times New Roman" w:hAnsi="Times New Roman" w:cs="Times New Roman"/>
          <w:noProof/>
          <w:snapToGrid w:val="0"/>
          <w:kern w:val="0"/>
          <w14:ligatures w14:val="none"/>
        </w:rPr>
        <w:t>Paskutinio perregistravimo data</w:t>
      </w:r>
      <w:r w:rsidRPr="006643E8">
        <w:rPr>
          <w:rFonts w:ascii="Times New Roman" w:eastAsia="Times New Roman" w:hAnsi="Times New Roman" w:cs="Times New Roman"/>
          <w:kern w:val="0"/>
          <w14:ligatures w14:val="none"/>
        </w:rPr>
        <w:t xml:space="preserve"> 2007 m. liepos 05 d.</w:t>
      </w:r>
    </w:p>
    <w:p w14:paraId="16341AA5" w14:textId="77777777" w:rsidR="006643E8" w:rsidRPr="006643E8" w:rsidRDefault="006643E8" w:rsidP="006643E8">
      <w:pPr>
        <w:spacing w:after="0" w:line="240" w:lineRule="auto"/>
        <w:jc w:val="both"/>
        <w:rPr>
          <w:rFonts w:ascii="Times New Roman" w:eastAsia="Times New Roman" w:hAnsi="Times New Roman" w:cs="Times New Roman"/>
          <w:kern w:val="0"/>
          <w14:ligatures w14:val="none"/>
        </w:rPr>
      </w:pPr>
    </w:p>
    <w:p w14:paraId="67EEDF7D" w14:textId="77777777" w:rsidR="006643E8" w:rsidRPr="006643E8" w:rsidRDefault="006643E8" w:rsidP="006643E8">
      <w:pPr>
        <w:spacing w:after="0" w:line="240" w:lineRule="auto"/>
        <w:jc w:val="both"/>
        <w:rPr>
          <w:rFonts w:ascii="Times New Roman" w:eastAsia="Times New Roman" w:hAnsi="Times New Roman" w:cs="Times New Roman"/>
          <w:kern w:val="0"/>
          <w14:ligatures w14:val="none"/>
        </w:rPr>
      </w:pPr>
    </w:p>
    <w:p w14:paraId="5200BD6A" w14:textId="77777777" w:rsidR="006643E8" w:rsidRDefault="006643E8" w:rsidP="009C275B">
      <w:pPr>
        <w:tabs>
          <w:tab w:val="left" w:pos="567"/>
        </w:tabs>
        <w:spacing w:after="0" w:line="240" w:lineRule="auto"/>
        <w:jc w:val="both"/>
        <w:rPr>
          <w:rFonts w:ascii="Times New Roman" w:eastAsia="Times New Roman" w:hAnsi="Times New Roman" w:cs="Times New Roman"/>
          <w:b/>
          <w:caps/>
          <w:kern w:val="0"/>
          <w14:ligatures w14:val="none"/>
        </w:rPr>
      </w:pPr>
      <w:r w:rsidRPr="006643E8">
        <w:rPr>
          <w:rFonts w:ascii="Times New Roman" w:eastAsia="Times New Roman" w:hAnsi="Times New Roman" w:cs="Times New Roman"/>
          <w:b/>
          <w:caps/>
          <w:kern w:val="0"/>
          <w14:ligatures w14:val="none"/>
        </w:rPr>
        <w:t>10.</w:t>
      </w:r>
      <w:r w:rsidRPr="006643E8">
        <w:rPr>
          <w:rFonts w:ascii="Times New Roman" w:eastAsia="Times New Roman" w:hAnsi="Times New Roman" w:cs="Times New Roman"/>
          <w:b/>
          <w:caps/>
          <w:kern w:val="0"/>
          <w14:ligatures w14:val="none"/>
        </w:rPr>
        <w:tab/>
        <w:t>teksto peržiūros data</w:t>
      </w:r>
    </w:p>
    <w:p w14:paraId="7A845CB5" w14:textId="77777777" w:rsidR="00C22F59" w:rsidRDefault="00C22F59" w:rsidP="009C275B">
      <w:pPr>
        <w:tabs>
          <w:tab w:val="left" w:pos="567"/>
        </w:tabs>
        <w:spacing w:after="0" w:line="240" w:lineRule="auto"/>
        <w:jc w:val="both"/>
        <w:rPr>
          <w:rFonts w:ascii="Times New Roman" w:eastAsia="Times New Roman" w:hAnsi="Times New Roman" w:cs="Times New Roman"/>
          <w:b/>
          <w:caps/>
          <w:kern w:val="0"/>
          <w14:ligatures w14:val="none"/>
        </w:rPr>
      </w:pPr>
    </w:p>
    <w:p w14:paraId="7B456707" w14:textId="308E62B1" w:rsidR="00C22F59" w:rsidRPr="006643E8" w:rsidRDefault="00C22F59" w:rsidP="009C275B">
      <w:pPr>
        <w:tabs>
          <w:tab w:val="left" w:pos="567"/>
        </w:tabs>
        <w:spacing w:after="0" w:line="240" w:lineRule="auto"/>
        <w:jc w:val="both"/>
        <w:rPr>
          <w:rFonts w:ascii="Times New Roman" w:eastAsia="Times New Roman" w:hAnsi="Times New Roman" w:cs="Times New Roman"/>
          <w:b/>
          <w:caps/>
          <w:kern w:val="0"/>
          <w14:ligatures w14:val="none"/>
        </w:rPr>
      </w:pPr>
      <w:r>
        <w:rPr>
          <w:rFonts w:ascii="Times New Roman" w:eastAsia="Times New Roman" w:hAnsi="Times New Roman" w:cs="Times New Roman"/>
          <w:kern w:val="0"/>
          <w14:ligatures w14:val="none"/>
        </w:rPr>
        <w:t>2025 m. spalio 23 d.</w:t>
      </w:r>
    </w:p>
    <w:p w14:paraId="47BD996C" w14:textId="77777777" w:rsidR="006643E8" w:rsidRPr="006643E8" w:rsidRDefault="006643E8" w:rsidP="006643E8">
      <w:pPr>
        <w:spacing w:after="0" w:line="240" w:lineRule="auto"/>
        <w:jc w:val="both"/>
        <w:rPr>
          <w:rFonts w:ascii="Times New Roman" w:eastAsia="Times New Roman" w:hAnsi="Times New Roman" w:cs="Times New Roman"/>
          <w:kern w:val="0"/>
          <w14:ligatures w14:val="none"/>
        </w:rPr>
      </w:pPr>
    </w:p>
    <w:p w14:paraId="4FB3AD78" w14:textId="116FD886" w:rsidR="006643E8" w:rsidRPr="006643E8" w:rsidRDefault="006643E8" w:rsidP="006643E8">
      <w:pPr>
        <w:tabs>
          <w:tab w:val="left" w:pos="0"/>
        </w:tabs>
        <w:spacing w:after="0" w:line="260" w:lineRule="exact"/>
        <w:jc w:val="both"/>
        <w:rPr>
          <w:rFonts w:ascii="Times New Roman" w:eastAsia="SimSun" w:hAnsi="Times New Roman" w:cs="Times New Roman"/>
          <w:kern w:val="0"/>
          <w:lang w:eastAsia="zh-CN"/>
          <w14:ligatures w14:val="none"/>
        </w:rPr>
      </w:pPr>
      <w:r w:rsidRPr="006643E8">
        <w:rPr>
          <w:rFonts w:ascii="Times New Roman" w:eastAsia="Times New Roman" w:hAnsi="Times New Roman" w:cs="Times New Roman"/>
          <w:noProof/>
          <w:kern w:val="0"/>
          <w14:ligatures w14:val="none"/>
        </w:rPr>
        <w:t>Išsami informacija apie šį vaistinį preparatą pateikiama Valstybinės vaistų kontrolės tarnybos prie Lietuvos Respublikos  sveikatos apsaugos ministerijos tinklalapyje</w:t>
      </w:r>
      <w:r w:rsidRPr="006643E8">
        <w:rPr>
          <w:rFonts w:ascii="Times New Roman" w:eastAsia="Times New Roman" w:hAnsi="Times New Roman" w:cs="Times New Roman"/>
          <w:i/>
          <w:noProof/>
          <w:kern w:val="0"/>
          <w14:ligatures w14:val="none"/>
        </w:rPr>
        <w:t xml:space="preserve"> </w:t>
      </w:r>
      <w:hyperlink r:id="rId9" w:history="1">
        <w:r w:rsidR="007C5D5F" w:rsidRPr="00940A24">
          <w:rPr>
            <w:rStyle w:val="Hipersaitas"/>
            <w:rFonts w:ascii="Times New Roman" w:hAnsi="Times New Roman" w:cs="Times New Roman"/>
          </w:rPr>
          <w:t>https://vvkt.lrv.lt/lt/</w:t>
        </w:r>
      </w:hyperlink>
      <w:r w:rsidR="007C5D5F">
        <w:t>.</w:t>
      </w:r>
    </w:p>
    <w:p w14:paraId="3B12C609" w14:textId="77777777" w:rsidR="006643E8" w:rsidRPr="006643E8" w:rsidRDefault="006643E8" w:rsidP="006643E8">
      <w:pPr>
        <w:suppressAutoHyphens/>
        <w:spacing w:after="0" w:line="240" w:lineRule="auto"/>
        <w:jc w:val="both"/>
        <w:rPr>
          <w:rFonts w:ascii="Times New Roman" w:eastAsia="Times New Roman" w:hAnsi="Times New Roman" w:cs="Times New Roman"/>
          <w:kern w:val="0"/>
          <w:lang w:eastAsia="pl-PL"/>
          <w14:ligatures w14:val="none"/>
        </w:rPr>
      </w:pPr>
    </w:p>
    <w:p w14:paraId="5A442142" w14:textId="77777777" w:rsidR="006643E8" w:rsidRPr="006643E8" w:rsidRDefault="006643E8" w:rsidP="006643E8">
      <w:pPr>
        <w:spacing w:after="0" w:line="240" w:lineRule="auto"/>
        <w:rPr>
          <w:rFonts w:ascii="Times New Roman" w:eastAsia="Times New Roman" w:hAnsi="Times New Roman" w:cs="Times New Roman"/>
          <w:kern w:val="0"/>
          <w14:ligatures w14:val="none"/>
        </w:rPr>
      </w:pPr>
      <w:r w:rsidRPr="006643E8">
        <w:rPr>
          <w:rFonts w:ascii="Times New Roman" w:eastAsia="Times New Roman" w:hAnsi="Times New Roman" w:cs="Times New Roman"/>
          <w:kern w:val="0"/>
          <w14:ligatures w14:val="none"/>
        </w:rPr>
        <w:br w:type="page"/>
      </w:r>
    </w:p>
    <w:p w14:paraId="02BCC097" w14:textId="77777777" w:rsidR="006643E8" w:rsidRPr="006643E8" w:rsidRDefault="006643E8" w:rsidP="006643E8">
      <w:pPr>
        <w:spacing w:after="0" w:line="240" w:lineRule="auto"/>
        <w:rPr>
          <w:rFonts w:ascii="Times New Roman" w:eastAsia="Times New Roman" w:hAnsi="Times New Roman" w:cs="Times New Roman"/>
          <w:kern w:val="0"/>
          <w14:ligatures w14:val="none"/>
        </w:rPr>
      </w:pPr>
    </w:p>
    <w:p w14:paraId="1E350BA4" w14:textId="77777777" w:rsidR="006643E8" w:rsidRPr="006643E8" w:rsidRDefault="006643E8" w:rsidP="006643E8">
      <w:pPr>
        <w:spacing w:after="0" w:line="240" w:lineRule="auto"/>
        <w:rPr>
          <w:rFonts w:ascii="Times New Roman" w:eastAsia="Times New Roman" w:hAnsi="Times New Roman" w:cs="Times New Roman"/>
          <w:kern w:val="0"/>
          <w14:ligatures w14:val="none"/>
        </w:rPr>
      </w:pPr>
    </w:p>
    <w:p w14:paraId="740C618D" w14:textId="77777777" w:rsidR="006643E8" w:rsidRPr="006643E8" w:rsidRDefault="006643E8" w:rsidP="006643E8">
      <w:pPr>
        <w:spacing w:after="0" w:line="240" w:lineRule="auto"/>
        <w:rPr>
          <w:rFonts w:ascii="Times New Roman" w:eastAsia="Times New Roman" w:hAnsi="Times New Roman" w:cs="Times New Roman"/>
          <w:kern w:val="0"/>
          <w14:ligatures w14:val="none"/>
        </w:rPr>
      </w:pPr>
    </w:p>
    <w:p w14:paraId="1A07604D" w14:textId="77777777" w:rsidR="006643E8" w:rsidRPr="006643E8" w:rsidRDefault="006643E8" w:rsidP="006643E8">
      <w:pPr>
        <w:spacing w:after="0" w:line="240" w:lineRule="auto"/>
        <w:rPr>
          <w:rFonts w:ascii="Times New Roman" w:eastAsia="Times New Roman" w:hAnsi="Times New Roman" w:cs="Times New Roman"/>
          <w:kern w:val="0"/>
          <w14:ligatures w14:val="none"/>
        </w:rPr>
      </w:pPr>
    </w:p>
    <w:p w14:paraId="28062A0A" w14:textId="77777777" w:rsidR="006643E8" w:rsidRPr="006643E8" w:rsidRDefault="006643E8" w:rsidP="006643E8">
      <w:pPr>
        <w:spacing w:after="0" w:line="240" w:lineRule="auto"/>
        <w:rPr>
          <w:rFonts w:ascii="Times New Roman" w:eastAsia="Times New Roman" w:hAnsi="Times New Roman" w:cs="Times New Roman"/>
          <w:kern w:val="0"/>
          <w14:ligatures w14:val="none"/>
        </w:rPr>
      </w:pPr>
    </w:p>
    <w:p w14:paraId="0F8780BA" w14:textId="77777777" w:rsidR="006643E8" w:rsidRPr="006643E8" w:rsidRDefault="006643E8" w:rsidP="006643E8">
      <w:pPr>
        <w:spacing w:after="0" w:line="240" w:lineRule="auto"/>
        <w:rPr>
          <w:rFonts w:ascii="Times New Roman" w:eastAsia="Times New Roman" w:hAnsi="Times New Roman" w:cs="Times New Roman"/>
          <w:kern w:val="0"/>
          <w14:ligatures w14:val="none"/>
        </w:rPr>
      </w:pPr>
    </w:p>
    <w:p w14:paraId="5C6210CC" w14:textId="77777777" w:rsidR="006643E8" w:rsidRPr="006643E8" w:rsidRDefault="006643E8" w:rsidP="006643E8">
      <w:pPr>
        <w:spacing w:after="0" w:line="240" w:lineRule="auto"/>
        <w:rPr>
          <w:rFonts w:ascii="Times New Roman" w:eastAsia="Times New Roman" w:hAnsi="Times New Roman" w:cs="Times New Roman"/>
          <w:kern w:val="0"/>
          <w14:ligatures w14:val="none"/>
        </w:rPr>
      </w:pPr>
    </w:p>
    <w:p w14:paraId="392B48E9" w14:textId="77777777" w:rsidR="006643E8" w:rsidRPr="006643E8" w:rsidRDefault="006643E8" w:rsidP="006643E8">
      <w:pPr>
        <w:spacing w:after="0" w:line="240" w:lineRule="auto"/>
        <w:rPr>
          <w:rFonts w:ascii="Times New Roman" w:eastAsia="Times New Roman" w:hAnsi="Times New Roman" w:cs="Times New Roman"/>
          <w:kern w:val="0"/>
          <w14:ligatures w14:val="none"/>
        </w:rPr>
      </w:pPr>
    </w:p>
    <w:p w14:paraId="4C98F493" w14:textId="77777777" w:rsidR="006643E8" w:rsidRPr="006643E8" w:rsidRDefault="006643E8" w:rsidP="006643E8">
      <w:pPr>
        <w:spacing w:after="0" w:line="240" w:lineRule="auto"/>
        <w:rPr>
          <w:rFonts w:ascii="Times New Roman" w:eastAsia="Times New Roman" w:hAnsi="Times New Roman" w:cs="Times New Roman"/>
          <w:kern w:val="0"/>
          <w14:ligatures w14:val="none"/>
        </w:rPr>
      </w:pPr>
    </w:p>
    <w:p w14:paraId="22EB94C1" w14:textId="77777777" w:rsidR="006643E8" w:rsidRPr="006643E8" w:rsidRDefault="006643E8" w:rsidP="006643E8">
      <w:pPr>
        <w:spacing w:after="0" w:line="240" w:lineRule="auto"/>
        <w:rPr>
          <w:rFonts w:ascii="Times New Roman" w:eastAsia="Times New Roman" w:hAnsi="Times New Roman" w:cs="Times New Roman"/>
          <w:kern w:val="0"/>
          <w14:ligatures w14:val="none"/>
        </w:rPr>
      </w:pPr>
    </w:p>
    <w:p w14:paraId="42B6726D" w14:textId="77777777" w:rsidR="006643E8" w:rsidRPr="006643E8" w:rsidRDefault="006643E8" w:rsidP="006643E8">
      <w:pPr>
        <w:spacing w:after="0" w:line="240" w:lineRule="auto"/>
        <w:rPr>
          <w:rFonts w:ascii="Times New Roman" w:eastAsia="Times New Roman" w:hAnsi="Times New Roman" w:cs="Times New Roman"/>
          <w:kern w:val="0"/>
          <w14:ligatures w14:val="none"/>
        </w:rPr>
      </w:pPr>
    </w:p>
    <w:p w14:paraId="6C508FEB" w14:textId="77777777" w:rsidR="006643E8" w:rsidRPr="006643E8" w:rsidRDefault="006643E8" w:rsidP="006643E8">
      <w:pPr>
        <w:spacing w:after="0" w:line="240" w:lineRule="auto"/>
        <w:rPr>
          <w:rFonts w:ascii="Times New Roman" w:eastAsia="Times New Roman" w:hAnsi="Times New Roman" w:cs="Times New Roman"/>
          <w:kern w:val="0"/>
          <w14:ligatures w14:val="none"/>
        </w:rPr>
      </w:pPr>
    </w:p>
    <w:p w14:paraId="69AE1FC8" w14:textId="77777777" w:rsidR="006643E8" w:rsidRPr="006643E8" w:rsidRDefault="006643E8" w:rsidP="006643E8">
      <w:pPr>
        <w:spacing w:after="0" w:line="240" w:lineRule="auto"/>
        <w:rPr>
          <w:rFonts w:ascii="Times New Roman" w:eastAsia="Times New Roman" w:hAnsi="Times New Roman" w:cs="Times New Roman"/>
          <w:kern w:val="0"/>
          <w14:ligatures w14:val="none"/>
        </w:rPr>
      </w:pPr>
    </w:p>
    <w:p w14:paraId="58062DC5" w14:textId="77777777" w:rsidR="006643E8" w:rsidRPr="006643E8" w:rsidRDefault="006643E8" w:rsidP="006643E8">
      <w:pPr>
        <w:spacing w:after="0" w:line="240" w:lineRule="auto"/>
        <w:rPr>
          <w:rFonts w:ascii="Times New Roman" w:eastAsia="Times New Roman" w:hAnsi="Times New Roman" w:cs="Times New Roman"/>
          <w:kern w:val="0"/>
          <w14:ligatures w14:val="none"/>
        </w:rPr>
      </w:pPr>
    </w:p>
    <w:p w14:paraId="0016D0E9" w14:textId="77777777" w:rsidR="006643E8" w:rsidRPr="006643E8" w:rsidRDefault="006643E8" w:rsidP="006643E8">
      <w:pPr>
        <w:spacing w:after="0" w:line="240" w:lineRule="auto"/>
        <w:rPr>
          <w:rFonts w:ascii="Times New Roman" w:eastAsia="Times New Roman" w:hAnsi="Times New Roman" w:cs="Times New Roman"/>
          <w:kern w:val="0"/>
          <w14:ligatures w14:val="none"/>
        </w:rPr>
      </w:pPr>
    </w:p>
    <w:p w14:paraId="0659352B" w14:textId="77777777" w:rsidR="006643E8" w:rsidRPr="006643E8" w:rsidRDefault="006643E8" w:rsidP="006643E8">
      <w:pPr>
        <w:spacing w:after="0" w:line="240" w:lineRule="auto"/>
        <w:rPr>
          <w:rFonts w:ascii="Times New Roman" w:eastAsia="Times New Roman" w:hAnsi="Times New Roman" w:cs="Times New Roman"/>
          <w:kern w:val="0"/>
          <w14:ligatures w14:val="none"/>
        </w:rPr>
      </w:pPr>
    </w:p>
    <w:p w14:paraId="275960C8" w14:textId="77777777" w:rsidR="006643E8" w:rsidRPr="006643E8" w:rsidRDefault="006643E8" w:rsidP="006643E8">
      <w:pPr>
        <w:spacing w:after="0" w:line="240" w:lineRule="auto"/>
        <w:rPr>
          <w:rFonts w:ascii="Times New Roman" w:eastAsia="Times New Roman" w:hAnsi="Times New Roman" w:cs="Times New Roman"/>
          <w:kern w:val="0"/>
          <w14:ligatures w14:val="none"/>
        </w:rPr>
      </w:pPr>
    </w:p>
    <w:p w14:paraId="2AE29598" w14:textId="77777777" w:rsidR="006643E8" w:rsidRPr="006643E8" w:rsidRDefault="006643E8" w:rsidP="006643E8">
      <w:pPr>
        <w:spacing w:after="0" w:line="240" w:lineRule="auto"/>
        <w:rPr>
          <w:rFonts w:ascii="Times New Roman" w:eastAsia="Times New Roman" w:hAnsi="Times New Roman" w:cs="Times New Roman"/>
          <w:kern w:val="0"/>
          <w14:ligatures w14:val="none"/>
        </w:rPr>
      </w:pPr>
    </w:p>
    <w:p w14:paraId="5191ADAD" w14:textId="77777777" w:rsidR="006643E8" w:rsidRPr="006643E8" w:rsidRDefault="006643E8" w:rsidP="006643E8">
      <w:pPr>
        <w:spacing w:after="0" w:line="240" w:lineRule="auto"/>
        <w:rPr>
          <w:rFonts w:ascii="Times New Roman" w:eastAsia="Times New Roman" w:hAnsi="Times New Roman" w:cs="Times New Roman"/>
          <w:kern w:val="0"/>
          <w14:ligatures w14:val="none"/>
        </w:rPr>
      </w:pPr>
    </w:p>
    <w:p w14:paraId="5CC0AE4C" w14:textId="77777777" w:rsidR="006643E8" w:rsidRPr="006643E8" w:rsidRDefault="006643E8" w:rsidP="006643E8">
      <w:pPr>
        <w:spacing w:after="0" w:line="240" w:lineRule="auto"/>
        <w:rPr>
          <w:rFonts w:ascii="Times New Roman" w:eastAsia="Times New Roman" w:hAnsi="Times New Roman" w:cs="Times New Roman"/>
          <w:kern w:val="0"/>
          <w14:ligatures w14:val="none"/>
        </w:rPr>
      </w:pPr>
    </w:p>
    <w:p w14:paraId="66EB7B64" w14:textId="77777777" w:rsidR="006643E8" w:rsidRPr="006643E8" w:rsidRDefault="006643E8" w:rsidP="006643E8">
      <w:pPr>
        <w:spacing w:after="0" w:line="240" w:lineRule="auto"/>
        <w:rPr>
          <w:rFonts w:ascii="Times New Roman" w:eastAsia="Times New Roman" w:hAnsi="Times New Roman" w:cs="Times New Roman"/>
          <w:kern w:val="0"/>
          <w14:ligatures w14:val="none"/>
        </w:rPr>
      </w:pPr>
    </w:p>
    <w:p w14:paraId="72E986BD" w14:textId="77777777" w:rsidR="006643E8" w:rsidRPr="006643E8" w:rsidRDefault="006643E8" w:rsidP="006643E8">
      <w:pPr>
        <w:spacing w:after="0" w:line="240" w:lineRule="auto"/>
        <w:rPr>
          <w:rFonts w:ascii="Times New Roman" w:eastAsia="Times New Roman" w:hAnsi="Times New Roman" w:cs="Times New Roman"/>
          <w:kern w:val="0"/>
          <w14:ligatures w14:val="none"/>
        </w:rPr>
      </w:pPr>
    </w:p>
    <w:p w14:paraId="03E2F195" w14:textId="77777777" w:rsidR="006643E8" w:rsidRPr="006643E8" w:rsidRDefault="006643E8" w:rsidP="006643E8">
      <w:pPr>
        <w:spacing w:after="0" w:line="240" w:lineRule="auto"/>
        <w:jc w:val="center"/>
        <w:rPr>
          <w:rFonts w:ascii="Times New Roman" w:eastAsia="Times New Roman" w:hAnsi="Times New Roman" w:cs="Times New Roman"/>
          <w:b/>
          <w:bCs/>
          <w:kern w:val="0"/>
          <w14:ligatures w14:val="none"/>
        </w:rPr>
      </w:pPr>
      <w:r w:rsidRPr="006643E8">
        <w:rPr>
          <w:rFonts w:ascii="Times New Roman" w:eastAsia="Times New Roman" w:hAnsi="Times New Roman" w:cs="Times New Roman"/>
          <w:b/>
          <w:bCs/>
          <w:kern w:val="0"/>
          <w14:ligatures w14:val="none"/>
        </w:rPr>
        <w:t>II PRIEDAS</w:t>
      </w:r>
    </w:p>
    <w:p w14:paraId="345A8A6A" w14:textId="77777777" w:rsidR="006643E8" w:rsidRPr="006643E8" w:rsidRDefault="006643E8" w:rsidP="006643E8">
      <w:pPr>
        <w:spacing w:after="0" w:line="240" w:lineRule="auto"/>
        <w:rPr>
          <w:rFonts w:ascii="Times New Roman" w:eastAsia="Times New Roman" w:hAnsi="Times New Roman" w:cs="Times New Roman"/>
          <w:kern w:val="0"/>
          <w14:ligatures w14:val="none"/>
        </w:rPr>
      </w:pPr>
    </w:p>
    <w:p w14:paraId="107CE192" w14:textId="77777777" w:rsidR="006643E8" w:rsidRPr="006643E8" w:rsidRDefault="006643E8" w:rsidP="006643E8">
      <w:pPr>
        <w:tabs>
          <w:tab w:val="left" w:pos="567"/>
        </w:tabs>
        <w:spacing w:after="0" w:line="260" w:lineRule="exact"/>
        <w:jc w:val="center"/>
        <w:rPr>
          <w:rFonts w:ascii="Times New Roman" w:eastAsia="SimSun" w:hAnsi="Times New Roman" w:cs="Times New Roman"/>
          <w:i/>
          <w:kern w:val="0"/>
          <w:lang w:eastAsia="zh-CN"/>
          <w14:ligatures w14:val="none"/>
        </w:rPr>
      </w:pPr>
      <w:r w:rsidRPr="006643E8">
        <w:rPr>
          <w:rFonts w:ascii="Times New Roman" w:eastAsia="Times New Roman" w:hAnsi="Times New Roman" w:cs="Times New Roman"/>
          <w:b/>
          <w:snapToGrid w:val="0"/>
          <w:kern w:val="0"/>
          <w14:ligatures w14:val="none"/>
        </w:rPr>
        <w:t>REGISTRACIJOS</w:t>
      </w:r>
      <w:r w:rsidRPr="006643E8">
        <w:rPr>
          <w:rFonts w:ascii="Times New Roman" w:eastAsia="SimSun" w:hAnsi="Times New Roman" w:cs="Times New Roman"/>
          <w:b/>
          <w:kern w:val="0"/>
          <w14:ligatures w14:val="none"/>
        </w:rPr>
        <w:t xml:space="preserve"> SĄLYGOS</w:t>
      </w:r>
    </w:p>
    <w:p w14:paraId="21E66872" w14:textId="77777777" w:rsidR="006643E8" w:rsidRPr="006643E8" w:rsidRDefault="006643E8" w:rsidP="006643E8">
      <w:pPr>
        <w:tabs>
          <w:tab w:val="left" w:pos="567"/>
        </w:tabs>
        <w:spacing w:after="0" w:line="260" w:lineRule="exact"/>
        <w:rPr>
          <w:rFonts w:ascii="Times New Roman" w:eastAsia="SimSun" w:hAnsi="Times New Roman" w:cs="Times New Roman"/>
          <w:kern w:val="0"/>
          <w:lang w:eastAsia="zh-CN"/>
          <w14:ligatures w14:val="none"/>
        </w:rPr>
      </w:pPr>
    </w:p>
    <w:p w14:paraId="1F419F0E" w14:textId="77777777" w:rsidR="006643E8" w:rsidRPr="006643E8" w:rsidRDefault="006643E8" w:rsidP="006643E8">
      <w:pPr>
        <w:tabs>
          <w:tab w:val="left" w:pos="567"/>
        </w:tabs>
        <w:spacing w:after="0" w:line="240" w:lineRule="auto"/>
        <w:ind w:right="1416"/>
        <w:rPr>
          <w:rFonts w:ascii="Times New Roman" w:eastAsia="SimSun" w:hAnsi="Times New Roman" w:cs="Times New Roman"/>
          <w:b/>
          <w:kern w:val="0"/>
          <w:lang w:eastAsia="zh-CN"/>
          <w14:ligatures w14:val="none"/>
        </w:rPr>
      </w:pPr>
      <w:r w:rsidRPr="006643E8">
        <w:rPr>
          <w:rFonts w:ascii="Times New Roman" w:eastAsia="SimSun" w:hAnsi="Times New Roman" w:cs="Times New Roman"/>
          <w:b/>
          <w:kern w:val="0"/>
          <w:lang w:eastAsia="zh-CN"/>
          <w14:ligatures w14:val="none"/>
        </w:rPr>
        <w:t>A.</w:t>
      </w:r>
      <w:r w:rsidRPr="006643E8">
        <w:rPr>
          <w:rFonts w:ascii="Times New Roman" w:eastAsia="SimSun" w:hAnsi="Times New Roman" w:cs="Times New Roman"/>
          <w:b/>
          <w:kern w:val="0"/>
          <w:lang w:eastAsia="zh-CN"/>
          <w14:ligatures w14:val="none"/>
        </w:rPr>
        <w:tab/>
        <w:t>GAMINTOJAS (-AI), ATSAKINGAS (-I) UŽ SERIJŲ IŠLEIDIMĄ</w:t>
      </w:r>
    </w:p>
    <w:p w14:paraId="337F940F" w14:textId="77777777" w:rsidR="006643E8" w:rsidRPr="006643E8" w:rsidRDefault="006643E8" w:rsidP="006643E8">
      <w:pPr>
        <w:tabs>
          <w:tab w:val="left" w:pos="567"/>
        </w:tabs>
        <w:spacing w:after="0" w:line="260" w:lineRule="exact"/>
        <w:rPr>
          <w:rFonts w:ascii="Times New Roman" w:eastAsia="SimSun" w:hAnsi="Times New Roman" w:cs="Times New Roman"/>
          <w:kern w:val="0"/>
          <w:lang w:eastAsia="zh-CN"/>
          <w14:ligatures w14:val="none"/>
        </w:rPr>
      </w:pPr>
    </w:p>
    <w:p w14:paraId="405FD13A" w14:textId="77777777" w:rsidR="006643E8" w:rsidRPr="006643E8" w:rsidRDefault="006643E8" w:rsidP="006643E8">
      <w:pPr>
        <w:suppressLineNumbers/>
        <w:tabs>
          <w:tab w:val="left" w:pos="567"/>
        </w:tabs>
        <w:spacing w:after="0" w:line="240" w:lineRule="auto"/>
        <w:ind w:right="1416"/>
        <w:rPr>
          <w:rFonts w:ascii="Times New Roman" w:eastAsia="SimSun" w:hAnsi="Times New Roman" w:cs="Times New Roman"/>
          <w:kern w:val="0"/>
          <w:lang w:eastAsia="zh-CN"/>
          <w14:ligatures w14:val="none"/>
        </w:rPr>
      </w:pPr>
      <w:r w:rsidRPr="006643E8">
        <w:rPr>
          <w:rFonts w:ascii="Times New Roman" w:eastAsia="SimSun" w:hAnsi="Times New Roman" w:cs="Times New Roman"/>
          <w:b/>
          <w:kern w:val="0"/>
          <w:lang w:eastAsia="zh-CN"/>
          <w14:ligatures w14:val="none"/>
        </w:rPr>
        <w:t>B.</w:t>
      </w:r>
      <w:r w:rsidRPr="006643E8">
        <w:rPr>
          <w:rFonts w:ascii="Times New Roman" w:eastAsia="SimSun" w:hAnsi="Times New Roman" w:cs="Times New Roman"/>
          <w:b/>
          <w:kern w:val="0"/>
          <w:lang w:eastAsia="zh-CN"/>
          <w14:ligatures w14:val="none"/>
        </w:rPr>
        <w:tab/>
        <w:t>TIEKIMO IR VARTOJIMO SĄLYGOS AR APRIBOJIMAI</w:t>
      </w:r>
    </w:p>
    <w:p w14:paraId="36EA6661" w14:textId="77777777" w:rsidR="006643E8" w:rsidRPr="006643E8" w:rsidRDefault="006643E8" w:rsidP="006643E8">
      <w:pPr>
        <w:tabs>
          <w:tab w:val="left" w:pos="567"/>
        </w:tabs>
        <w:spacing w:after="0" w:line="276" w:lineRule="auto"/>
        <w:rPr>
          <w:rFonts w:ascii="Times New Roman" w:eastAsia="Times New Roman" w:hAnsi="Times New Roman" w:cs="Times New Roman"/>
          <w:b/>
          <w:bCs/>
          <w:kern w:val="0"/>
          <w14:ligatures w14:val="none"/>
        </w:rPr>
      </w:pPr>
      <w:r w:rsidRPr="006643E8">
        <w:rPr>
          <w:rFonts w:ascii="Times New Roman" w:eastAsia="Times New Roman" w:hAnsi="Times New Roman" w:cs="Times New Roman"/>
          <w:b/>
          <w:bCs/>
          <w:kern w:val="0"/>
          <w14:ligatures w14:val="none"/>
        </w:rPr>
        <w:br w:type="page"/>
      </w:r>
      <w:r w:rsidRPr="006643E8">
        <w:rPr>
          <w:rFonts w:ascii="Times New Roman" w:eastAsia="Times New Roman" w:hAnsi="Times New Roman" w:cs="Times New Roman"/>
          <w:b/>
          <w:bCs/>
          <w:kern w:val="0"/>
          <w14:ligatures w14:val="none"/>
        </w:rPr>
        <w:lastRenderedPageBreak/>
        <w:t xml:space="preserve">A. </w:t>
      </w:r>
      <w:r w:rsidRPr="006643E8">
        <w:rPr>
          <w:rFonts w:ascii="Times New Roman" w:eastAsia="Times New Roman" w:hAnsi="Times New Roman" w:cs="Times New Roman"/>
          <w:b/>
          <w:bCs/>
          <w:kern w:val="0"/>
          <w14:ligatures w14:val="none"/>
        </w:rPr>
        <w:tab/>
        <w:t>GAMINTOJAS (-AI), ATSAKINGAS (-I) UŽ SERIJŲ IŠLEIDIMĄ</w:t>
      </w:r>
    </w:p>
    <w:p w14:paraId="59665594" w14:textId="77777777" w:rsidR="006643E8" w:rsidRPr="006643E8" w:rsidRDefault="006643E8" w:rsidP="006643E8">
      <w:pPr>
        <w:spacing w:after="0" w:line="240" w:lineRule="auto"/>
        <w:rPr>
          <w:rFonts w:ascii="Times New Roman" w:eastAsia="Times New Roman" w:hAnsi="Times New Roman" w:cs="Times New Roman"/>
          <w:kern w:val="0"/>
          <w14:ligatures w14:val="none"/>
        </w:rPr>
      </w:pPr>
    </w:p>
    <w:p w14:paraId="45EDED66" w14:textId="77777777" w:rsidR="006643E8" w:rsidRPr="006643E8" w:rsidRDefault="006643E8" w:rsidP="006643E8">
      <w:pPr>
        <w:spacing w:after="0" w:line="240" w:lineRule="auto"/>
        <w:rPr>
          <w:rFonts w:ascii="Times New Roman" w:eastAsia="Times New Roman" w:hAnsi="Times New Roman" w:cs="Times New Roman"/>
          <w:kern w:val="0"/>
          <w14:ligatures w14:val="none"/>
        </w:rPr>
      </w:pPr>
      <w:r w:rsidRPr="006643E8">
        <w:rPr>
          <w:rFonts w:ascii="Times New Roman" w:eastAsia="Times New Roman" w:hAnsi="Times New Roman" w:cs="Times New Roman"/>
          <w:kern w:val="0"/>
          <w14:ligatures w14:val="none"/>
        </w:rPr>
        <w:t xml:space="preserve">EGIS </w:t>
      </w:r>
      <w:proofErr w:type="spellStart"/>
      <w:r w:rsidRPr="006643E8">
        <w:rPr>
          <w:rFonts w:ascii="Times New Roman" w:eastAsia="Times New Roman" w:hAnsi="Times New Roman" w:cs="Times New Roman"/>
          <w:kern w:val="0"/>
          <w14:ligatures w14:val="none"/>
        </w:rPr>
        <w:t>Pharmaceuticals</w:t>
      </w:r>
      <w:proofErr w:type="spellEnd"/>
      <w:r w:rsidRPr="006643E8">
        <w:rPr>
          <w:rFonts w:ascii="Times New Roman" w:eastAsia="Times New Roman" w:hAnsi="Times New Roman" w:cs="Times New Roman"/>
          <w:kern w:val="0"/>
          <w14:ligatures w14:val="none"/>
        </w:rPr>
        <w:t xml:space="preserve"> PLC</w:t>
      </w:r>
    </w:p>
    <w:p w14:paraId="53B94BB4" w14:textId="77777777" w:rsidR="006643E8" w:rsidRPr="006643E8" w:rsidRDefault="006643E8" w:rsidP="006643E8">
      <w:pPr>
        <w:spacing w:after="0" w:line="240" w:lineRule="auto"/>
        <w:rPr>
          <w:rFonts w:ascii="Times New Roman" w:eastAsia="Times New Roman" w:hAnsi="Times New Roman" w:cs="Times New Roman"/>
          <w:kern w:val="0"/>
          <w14:ligatures w14:val="none"/>
        </w:rPr>
      </w:pPr>
      <w:r w:rsidRPr="006643E8">
        <w:rPr>
          <w:rFonts w:ascii="Times New Roman" w:eastAsia="Times New Roman" w:hAnsi="Times New Roman" w:cs="Times New Roman"/>
          <w:kern w:val="0"/>
          <w14:ligatures w14:val="none"/>
        </w:rPr>
        <w:t xml:space="preserve">H-9900 </w:t>
      </w:r>
      <w:proofErr w:type="spellStart"/>
      <w:r w:rsidRPr="006643E8">
        <w:rPr>
          <w:rFonts w:ascii="Times New Roman" w:eastAsia="Times New Roman" w:hAnsi="Times New Roman" w:cs="Times New Roman"/>
          <w:kern w:val="0"/>
          <w14:ligatures w14:val="none"/>
        </w:rPr>
        <w:t>Körmend</w:t>
      </w:r>
      <w:proofErr w:type="spellEnd"/>
      <w:r w:rsidRPr="006643E8">
        <w:rPr>
          <w:rFonts w:ascii="Times New Roman" w:eastAsia="Times New Roman" w:hAnsi="Times New Roman" w:cs="Times New Roman"/>
          <w:kern w:val="0"/>
          <w14:ligatures w14:val="none"/>
        </w:rPr>
        <w:t xml:space="preserve">, </w:t>
      </w:r>
      <w:proofErr w:type="spellStart"/>
      <w:r w:rsidRPr="006643E8">
        <w:rPr>
          <w:rFonts w:ascii="Times New Roman" w:eastAsia="Times New Roman" w:hAnsi="Times New Roman" w:cs="Times New Roman"/>
          <w:kern w:val="0"/>
          <w14:ligatures w14:val="none"/>
        </w:rPr>
        <w:t>Mátyás</w:t>
      </w:r>
      <w:proofErr w:type="spellEnd"/>
      <w:r w:rsidRPr="006643E8">
        <w:rPr>
          <w:rFonts w:ascii="Times New Roman" w:eastAsia="Times New Roman" w:hAnsi="Times New Roman" w:cs="Times New Roman"/>
          <w:kern w:val="0"/>
          <w14:ligatures w14:val="none"/>
        </w:rPr>
        <w:t xml:space="preserve"> </w:t>
      </w:r>
      <w:proofErr w:type="spellStart"/>
      <w:r w:rsidRPr="006643E8">
        <w:rPr>
          <w:rFonts w:ascii="Times New Roman" w:eastAsia="Times New Roman" w:hAnsi="Times New Roman" w:cs="Times New Roman"/>
          <w:kern w:val="0"/>
          <w14:ligatures w14:val="none"/>
        </w:rPr>
        <w:t>király</w:t>
      </w:r>
      <w:proofErr w:type="spellEnd"/>
      <w:r w:rsidRPr="006643E8">
        <w:rPr>
          <w:rFonts w:ascii="Times New Roman" w:eastAsia="Times New Roman" w:hAnsi="Times New Roman" w:cs="Times New Roman"/>
          <w:kern w:val="0"/>
          <w14:ligatures w14:val="none"/>
        </w:rPr>
        <w:t xml:space="preserve"> u. 65</w:t>
      </w:r>
    </w:p>
    <w:p w14:paraId="069A1694" w14:textId="77777777" w:rsidR="006643E8" w:rsidRPr="006643E8" w:rsidRDefault="006643E8" w:rsidP="006643E8">
      <w:pPr>
        <w:tabs>
          <w:tab w:val="left" w:pos="851"/>
          <w:tab w:val="left" w:pos="1134"/>
          <w:tab w:val="left" w:pos="1418"/>
          <w:tab w:val="left" w:pos="1701"/>
          <w:tab w:val="left" w:pos="2268"/>
          <w:tab w:val="left" w:pos="2835"/>
          <w:tab w:val="left" w:pos="3402"/>
          <w:tab w:val="left" w:pos="3969"/>
          <w:tab w:val="left" w:pos="4536"/>
          <w:tab w:val="left" w:pos="5103"/>
          <w:tab w:val="left" w:pos="5670"/>
          <w:tab w:val="left" w:pos="7371"/>
        </w:tabs>
        <w:spacing w:after="0" w:line="240" w:lineRule="auto"/>
        <w:rPr>
          <w:rFonts w:ascii="Times New Roman" w:eastAsia="Times New Roman" w:hAnsi="Times New Roman" w:cs="Times New Roman"/>
          <w:bCs/>
          <w:kern w:val="0"/>
          <w14:ligatures w14:val="none"/>
        </w:rPr>
      </w:pPr>
      <w:r w:rsidRPr="006643E8">
        <w:rPr>
          <w:rFonts w:ascii="Times New Roman" w:eastAsia="Times New Roman" w:hAnsi="Times New Roman" w:cs="Times New Roman"/>
          <w:kern w:val="0"/>
          <w14:ligatures w14:val="none"/>
        </w:rPr>
        <w:t>Vengrija</w:t>
      </w:r>
    </w:p>
    <w:p w14:paraId="6060EB9A" w14:textId="77777777" w:rsidR="006643E8" w:rsidRPr="006643E8" w:rsidRDefault="006643E8" w:rsidP="006643E8">
      <w:pPr>
        <w:spacing w:after="0" w:line="240" w:lineRule="auto"/>
        <w:rPr>
          <w:rFonts w:ascii="Times New Roman" w:eastAsia="Times New Roman" w:hAnsi="Times New Roman" w:cs="Times New Roman"/>
          <w:kern w:val="0"/>
          <w14:ligatures w14:val="none"/>
        </w:rPr>
      </w:pPr>
    </w:p>
    <w:p w14:paraId="013B69DC" w14:textId="77777777" w:rsidR="006643E8" w:rsidRPr="006643E8" w:rsidRDefault="006643E8" w:rsidP="006643E8">
      <w:pPr>
        <w:spacing w:after="0" w:line="240" w:lineRule="auto"/>
        <w:rPr>
          <w:rFonts w:ascii="Times New Roman" w:eastAsia="Times New Roman" w:hAnsi="Times New Roman" w:cs="Times New Roman"/>
          <w:kern w:val="0"/>
          <w14:ligatures w14:val="none"/>
        </w:rPr>
      </w:pPr>
    </w:p>
    <w:p w14:paraId="5F58DA83" w14:textId="77777777" w:rsidR="006643E8" w:rsidRPr="006643E8" w:rsidRDefault="006643E8" w:rsidP="006643E8">
      <w:pPr>
        <w:tabs>
          <w:tab w:val="left" w:pos="567"/>
        </w:tabs>
        <w:spacing w:after="0" w:line="240" w:lineRule="auto"/>
        <w:rPr>
          <w:rFonts w:ascii="Times New Roman" w:eastAsia="Times New Roman" w:hAnsi="Times New Roman" w:cs="Times New Roman"/>
          <w:b/>
          <w:bCs/>
          <w:kern w:val="0"/>
          <w14:ligatures w14:val="none"/>
        </w:rPr>
      </w:pPr>
      <w:r w:rsidRPr="006643E8">
        <w:rPr>
          <w:rFonts w:ascii="Times New Roman" w:eastAsia="Times New Roman" w:hAnsi="Times New Roman" w:cs="Times New Roman"/>
          <w:b/>
          <w:bCs/>
          <w:kern w:val="0"/>
          <w14:ligatures w14:val="none"/>
        </w:rPr>
        <w:t xml:space="preserve">B. </w:t>
      </w:r>
      <w:r w:rsidRPr="006643E8">
        <w:rPr>
          <w:rFonts w:ascii="Times New Roman" w:eastAsia="Times New Roman" w:hAnsi="Times New Roman" w:cs="Times New Roman"/>
          <w:b/>
          <w:bCs/>
          <w:kern w:val="0"/>
          <w14:ligatures w14:val="none"/>
        </w:rPr>
        <w:tab/>
        <w:t>TIEKIMO IR VARTOJIMO SĄLYGOS AR APRIBOJIMAI</w:t>
      </w:r>
    </w:p>
    <w:p w14:paraId="6EC3B944" w14:textId="77777777" w:rsidR="006643E8" w:rsidRPr="006643E8" w:rsidRDefault="006643E8" w:rsidP="006643E8">
      <w:pPr>
        <w:spacing w:after="0" w:line="240" w:lineRule="auto"/>
        <w:rPr>
          <w:rFonts w:ascii="Times New Roman" w:eastAsia="Times New Roman" w:hAnsi="Times New Roman" w:cs="Times New Roman"/>
          <w:kern w:val="0"/>
          <w:highlight w:val="yellow"/>
          <w14:ligatures w14:val="none"/>
        </w:rPr>
      </w:pPr>
    </w:p>
    <w:p w14:paraId="65A75DA9" w14:textId="77777777" w:rsidR="006643E8" w:rsidRPr="006643E8" w:rsidRDefault="006643E8" w:rsidP="006643E8">
      <w:pPr>
        <w:spacing w:after="0" w:line="240" w:lineRule="auto"/>
        <w:rPr>
          <w:rFonts w:ascii="Times New Roman" w:eastAsia="Times New Roman" w:hAnsi="Times New Roman" w:cs="Times New Roman"/>
          <w:kern w:val="0"/>
          <w14:ligatures w14:val="none"/>
        </w:rPr>
      </w:pPr>
      <w:r w:rsidRPr="006643E8">
        <w:rPr>
          <w:rFonts w:ascii="Times New Roman" w:eastAsia="Times New Roman" w:hAnsi="Times New Roman" w:cs="Times New Roman"/>
          <w:kern w:val="0"/>
          <w14:ligatures w14:val="none"/>
        </w:rPr>
        <w:t>Receptinis vaistinis preparatas.</w:t>
      </w:r>
    </w:p>
    <w:p w14:paraId="60C11541" w14:textId="77777777" w:rsidR="006643E8" w:rsidRPr="006643E8" w:rsidRDefault="006643E8" w:rsidP="006643E8">
      <w:pPr>
        <w:spacing w:after="0" w:line="240" w:lineRule="auto"/>
        <w:rPr>
          <w:rFonts w:ascii="Times New Roman" w:eastAsia="Times New Roman" w:hAnsi="Times New Roman" w:cs="Times New Roman"/>
          <w:kern w:val="0"/>
          <w14:ligatures w14:val="none"/>
        </w:rPr>
      </w:pPr>
    </w:p>
    <w:p w14:paraId="6A5937ED" w14:textId="77777777" w:rsidR="006643E8" w:rsidRPr="006643E8" w:rsidRDefault="006643E8" w:rsidP="006643E8">
      <w:pPr>
        <w:spacing w:after="0" w:line="240" w:lineRule="auto"/>
        <w:rPr>
          <w:rFonts w:ascii="Times New Roman" w:eastAsia="Times New Roman" w:hAnsi="Times New Roman" w:cs="Times New Roman"/>
          <w:kern w:val="0"/>
          <w14:ligatures w14:val="none"/>
        </w:rPr>
      </w:pPr>
      <w:r w:rsidRPr="006643E8">
        <w:rPr>
          <w:rFonts w:ascii="Times New Roman" w:eastAsia="Times New Roman" w:hAnsi="Times New Roman" w:cs="Times New Roman"/>
          <w:b/>
          <w:bCs/>
          <w:kern w:val="0"/>
          <w14:ligatures w14:val="none"/>
        </w:rPr>
        <w:br w:type="page"/>
      </w:r>
    </w:p>
    <w:p w14:paraId="7BC36CB7" w14:textId="77777777" w:rsidR="006643E8" w:rsidRPr="006643E8" w:rsidRDefault="006643E8" w:rsidP="006643E8">
      <w:pPr>
        <w:spacing w:after="0" w:line="240" w:lineRule="auto"/>
        <w:rPr>
          <w:rFonts w:ascii="Times New Roman" w:eastAsia="Times New Roman" w:hAnsi="Times New Roman" w:cs="Times New Roman"/>
          <w:kern w:val="0"/>
          <w14:ligatures w14:val="none"/>
        </w:rPr>
      </w:pPr>
    </w:p>
    <w:p w14:paraId="132E9EB8" w14:textId="77777777" w:rsidR="006643E8" w:rsidRPr="006643E8" w:rsidRDefault="006643E8" w:rsidP="006643E8">
      <w:pPr>
        <w:spacing w:after="0" w:line="240" w:lineRule="auto"/>
        <w:rPr>
          <w:rFonts w:ascii="Times New Roman" w:eastAsia="Times New Roman" w:hAnsi="Times New Roman" w:cs="Times New Roman"/>
          <w:kern w:val="0"/>
          <w14:ligatures w14:val="none"/>
        </w:rPr>
      </w:pPr>
    </w:p>
    <w:p w14:paraId="7E8BC498" w14:textId="77777777" w:rsidR="006643E8" w:rsidRPr="006643E8" w:rsidRDefault="006643E8" w:rsidP="006643E8">
      <w:pPr>
        <w:spacing w:after="0" w:line="240" w:lineRule="auto"/>
        <w:rPr>
          <w:rFonts w:ascii="Times New Roman" w:eastAsia="Times New Roman" w:hAnsi="Times New Roman" w:cs="Times New Roman"/>
          <w:kern w:val="0"/>
          <w14:ligatures w14:val="none"/>
        </w:rPr>
      </w:pPr>
    </w:p>
    <w:p w14:paraId="5301ED8F" w14:textId="77777777" w:rsidR="006643E8" w:rsidRPr="006643E8" w:rsidRDefault="006643E8" w:rsidP="006643E8">
      <w:pPr>
        <w:spacing w:after="0" w:line="240" w:lineRule="auto"/>
        <w:rPr>
          <w:rFonts w:ascii="Times New Roman" w:eastAsia="Times New Roman" w:hAnsi="Times New Roman" w:cs="Times New Roman"/>
          <w:kern w:val="0"/>
          <w14:ligatures w14:val="none"/>
        </w:rPr>
      </w:pPr>
    </w:p>
    <w:p w14:paraId="0C0367FC" w14:textId="77777777" w:rsidR="006643E8" w:rsidRPr="006643E8" w:rsidRDefault="006643E8" w:rsidP="006643E8">
      <w:pPr>
        <w:spacing w:after="0" w:line="240" w:lineRule="auto"/>
        <w:rPr>
          <w:rFonts w:ascii="Times New Roman" w:eastAsia="Times New Roman" w:hAnsi="Times New Roman" w:cs="Times New Roman"/>
          <w:kern w:val="0"/>
          <w14:ligatures w14:val="none"/>
        </w:rPr>
      </w:pPr>
    </w:p>
    <w:p w14:paraId="79B8EAA3" w14:textId="77777777" w:rsidR="006643E8" w:rsidRPr="006643E8" w:rsidRDefault="006643E8" w:rsidP="006643E8">
      <w:pPr>
        <w:spacing w:after="0" w:line="240" w:lineRule="auto"/>
        <w:rPr>
          <w:rFonts w:ascii="Times New Roman" w:eastAsia="Times New Roman" w:hAnsi="Times New Roman" w:cs="Times New Roman"/>
          <w:kern w:val="0"/>
          <w14:ligatures w14:val="none"/>
        </w:rPr>
      </w:pPr>
    </w:p>
    <w:p w14:paraId="460E62FB" w14:textId="77777777" w:rsidR="006643E8" w:rsidRPr="006643E8" w:rsidRDefault="006643E8" w:rsidP="006643E8">
      <w:pPr>
        <w:spacing w:after="0" w:line="240" w:lineRule="auto"/>
        <w:rPr>
          <w:rFonts w:ascii="Times New Roman" w:eastAsia="Times New Roman" w:hAnsi="Times New Roman" w:cs="Times New Roman"/>
          <w:kern w:val="0"/>
          <w14:ligatures w14:val="none"/>
        </w:rPr>
      </w:pPr>
    </w:p>
    <w:p w14:paraId="30F80316" w14:textId="77777777" w:rsidR="006643E8" w:rsidRPr="006643E8" w:rsidRDefault="006643E8" w:rsidP="006643E8">
      <w:pPr>
        <w:spacing w:after="0" w:line="240" w:lineRule="auto"/>
        <w:rPr>
          <w:rFonts w:ascii="Times New Roman" w:eastAsia="Times New Roman" w:hAnsi="Times New Roman" w:cs="Times New Roman"/>
          <w:kern w:val="0"/>
          <w14:ligatures w14:val="none"/>
        </w:rPr>
      </w:pPr>
    </w:p>
    <w:p w14:paraId="359B3CE8" w14:textId="77777777" w:rsidR="006643E8" w:rsidRPr="006643E8" w:rsidRDefault="006643E8" w:rsidP="006643E8">
      <w:pPr>
        <w:spacing w:after="0" w:line="240" w:lineRule="auto"/>
        <w:rPr>
          <w:rFonts w:ascii="Times New Roman" w:eastAsia="Times New Roman" w:hAnsi="Times New Roman" w:cs="Times New Roman"/>
          <w:kern w:val="0"/>
          <w14:ligatures w14:val="none"/>
        </w:rPr>
      </w:pPr>
    </w:p>
    <w:p w14:paraId="1F7C68EC" w14:textId="77777777" w:rsidR="006643E8" w:rsidRPr="006643E8" w:rsidRDefault="006643E8" w:rsidP="006643E8">
      <w:pPr>
        <w:spacing w:after="0" w:line="240" w:lineRule="auto"/>
        <w:rPr>
          <w:rFonts w:ascii="Times New Roman" w:eastAsia="Times New Roman" w:hAnsi="Times New Roman" w:cs="Times New Roman"/>
          <w:kern w:val="0"/>
          <w14:ligatures w14:val="none"/>
        </w:rPr>
      </w:pPr>
    </w:p>
    <w:p w14:paraId="02D1FB02" w14:textId="77777777" w:rsidR="006643E8" w:rsidRPr="006643E8" w:rsidRDefault="006643E8" w:rsidP="006643E8">
      <w:pPr>
        <w:spacing w:after="0" w:line="240" w:lineRule="auto"/>
        <w:rPr>
          <w:rFonts w:ascii="Times New Roman" w:eastAsia="Times New Roman" w:hAnsi="Times New Roman" w:cs="Times New Roman"/>
          <w:kern w:val="0"/>
          <w14:ligatures w14:val="none"/>
        </w:rPr>
      </w:pPr>
    </w:p>
    <w:p w14:paraId="4C9723F6" w14:textId="77777777" w:rsidR="006643E8" w:rsidRPr="006643E8" w:rsidRDefault="006643E8" w:rsidP="006643E8">
      <w:pPr>
        <w:spacing w:after="0" w:line="240" w:lineRule="auto"/>
        <w:rPr>
          <w:rFonts w:ascii="Times New Roman" w:eastAsia="Times New Roman" w:hAnsi="Times New Roman" w:cs="Times New Roman"/>
          <w:kern w:val="0"/>
          <w14:ligatures w14:val="none"/>
        </w:rPr>
      </w:pPr>
    </w:p>
    <w:p w14:paraId="5D4B82F6" w14:textId="77777777" w:rsidR="006643E8" w:rsidRPr="006643E8" w:rsidRDefault="006643E8" w:rsidP="006643E8">
      <w:pPr>
        <w:spacing w:after="0" w:line="240" w:lineRule="auto"/>
        <w:rPr>
          <w:rFonts w:ascii="Times New Roman" w:eastAsia="Times New Roman" w:hAnsi="Times New Roman" w:cs="Times New Roman"/>
          <w:kern w:val="0"/>
          <w14:ligatures w14:val="none"/>
        </w:rPr>
      </w:pPr>
    </w:p>
    <w:p w14:paraId="34EC0C1B" w14:textId="77777777" w:rsidR="006643E8" w:rsidRPr="006643E8" w:rsidRDefault="006643E8" w:rsidP="006643E8">
      <w:pPr>
        <w:spacing w:after="0" w:line="240" w:lineRule="auto"/>
        <w:rPr>
          <w:rFonts w:ascii="Times New Roman" w:eastAsia="Times New Roman" w:hAnsi="Times New Roman" w:cs="Times New Roman"/>
          <w:kern w:val="0"/>
          <w14:ligatures w14:val="none"/>
        </w:rPr>
      </w:pPr>
    </w:p>
    <w:p w14:paraId="5E99417F" w14:textId="77777777" w:rsidR="006643E8" w:rsidRPr="006643E8" w:rsidRDefault="006643E8" w:rsidP="006643E8">
      <w:pPr>
        <w:spacing w:after="0" w:line="240" w:lineRule="auto"/>
        <w:rPr>
          <w:rFonts w:ascii="Times New Roman" w:eastAsia="Times New Roman" w:hAnsi="Times New Roman" w:cs="Times New Roman"/>
          <w:kern w:val="0"/>
          <w14:ligatures w14:val="none"/>
        </w:rPr>
      </w:pPr>
    </w:p>
    <w:p w14:paraId="38728F3C" w14:textId="77777777" w:rsidR="006643E8" w:rsidRPr="006643E8" w:rsidRDefault="006643E8" w:rsidP="006643E8">
      <w:pPr>
        <w:spacing w:after="0" w:line="240" w:lineRule="auto"/>
        <w:rPr>
          <w:rFonts w:ascii="Times New Roman" w:eastAsia="Times New Roman" w:hAnsi="Times New Roman" w:cs="Times New Roman"/>
          <w:kern w:val="0"/>
          <w14:ligatures w14:val="none"/>
        </w:rPr>
      </w:pPr>
    </w:p>
    <w:p w14:paraId="1DEDD26E" w14:textId="77777777" w:rsidR="006643E8" w:rsidRPr="006643E8" w:rsidRDefault="006643E8" w:rsidP="006643E8">
      <w:pPr>
        <w:spacing w:after="0" w:line="240" w:lineRule="auto"/>
        <w:rPr>
          <w:rFonts w:ascii="Times New Roman" w:eastAsia="Times New Roman" w:hAnsi="Times New Roman" w:cs="Times New Roman"/>
          <w:kern w:val="0"/>
          <w14:ligatures w14:val="none"/>
        </w:rPr>
      </w:pPr>
    </w:p>
    <w:p w14:paraId="47AE9370" w14:textId="77777777" w:rsidR="006643E8" w:rsidRPr="006643E8" w:rsidRDefault="006643E8" w:rsidP="006643E8">
      <w:pPr>
        <w:spacing w:after="0" w:line="240" w:lineRule="auto"/>
        <w:rPr>
          <w:rFonts w:ascii="Times New Roman" w:eastAsia="Times New Roman" w:hAnsi="Times New Roman" w:cs="Times New Roman"/>
          <w:kern w:val="0"/>
          <w14:ligatures w14:val="none"/>
        </w:rPr>
      </w:pPr>
    </w:p>
    <w:p w14:paraId="0F5B027D" w14:textId="77777777" w:rsidR="006643E8" w:rsidRPr="006643E8" w:rsidRDefault="006643E8" w:rsidP="006643E8">
      <w:pPr>
        <w:spacing w:after="0" w:line="240" w:lineRule="auto"/>
        <w:rPr>
          <w:rFonts w:ascii="Times New Roman" w:eastAsia="Times New Roman" w:hAnsi="Times New Roman" w:cs="Times New Roman"/>
          <w:kern w:val="0"/>
          <w14:ligatures w14:val="none"/>
        </w:rPr>
      </w:pPr>
    </w:p>
    <w:p w14:paraId="317B1DDF" w14:textId="77777777" w:rsidR="006643E8" w:rsidRPr="006643E8" w:rsidRDefault="006643E8" w:rsidP="006643E8">
      <w:pPr>
        <w:spacing w:after="0" w:line="240" w:lineRule="auto"/>
        <w:rPr>
          <w:rFonts w:ascii="Times New Roman" w:eastAsia="Times New Roman" w:hAnsi="Times New Roman" w:cs="Times New Roman"/>
          <w:kern w:val="0"/>
          <w14:ligatures w14:val="none"/>
        </w:rPr>
      </w:pPr>
    </w:p>
    <w:p w14:paraId="5B35D125" w14:textId="77777777" w:rsidR="006643E8" w:rsidRPr="006643E8" w:rsidRDefault="006643E8" w:rsidP="006643E8">
      <w:pPr>
        <w:spacing w:after="0" w:line="240" w:lineRule="auto"/>
        <w:rPr>
          <w:rFonts w:ascii="Times New Roman" w:eastAsia="Times New Roman" w:hAnsi="Times New Roman" w:cs="Times New Roman"/>
          <w:kern w:val="0"/>
          <w14:ligatures w14:val="none"/>
        </w:rPr>
      </w:pPr>
    </w:p>
    <w:p w14:paraId="3AA5702D" w14:textId="77777777" w:rsidR="006643E8" w:rsidRPr="006643E8" w:rsidRDefault="006643E8" w:rsidP="006643E8">
      <w:pPr>
        <w:spacing w:after="0" w:line="240" w:lineRule="auto"/>
        <w:rPr>
          <w:rFonts w:ascii="Times New Roman" w:eastAsia="Times New Roman" w:hAnsi="Times New Roman" w:cs="Times New Roman"/>
          <w:kern w:val="0"/>
          <w14:ligatures w14:val="none"/>
        </w:rPr>
      </w:pPr>
    </w:p>
    <w:p w14:paraId="77CD5239" w14:textId="77777777" w:rsidR="006643E8" w:rsidRPr="006643E8" w:rsidRDefault="006643E8" w:rsidP="006643E8">
      <w:pPr>
        <w:spacing w:after="0" w:line="240" w:lineRule="auto"/>
        <w:jc w:val="center"/>
        <w:rPr>
          <w:rFonts w:ascii="Times New Roman" w:eastAsia="Times New Roman" w:hAnsi="Times New Roman" w:cs="Times New Roman"/>
          <w:b/>
          <w:bCs/>
          <w:kern w:val="0"/>
          <w14:ligatures w14:val="none"/>
        </w:rPr>
      </w:pPr>
      <w:r w:rsidRPr="006643E8">
        <w:rPr>
          <w:rFonts w:ascii="Times New Roman" w:eastAsia="Times New Roman" w:hAnsi="Times New Roman" w:cs="Times New Roman"/>
          <w:b/>
          <w:bCs/>
          <w:kern w:val="0"/>
          <w14:ligatures w14:val="none"/>
        </w:rPr>
        <w:t>III PRIEDAS</w:t>
      </w:r>
    </w:p>
    <w:p w14:paraId="1AD859C8" w14:textId="77777777" w:rsidR="006643E8" w:rsidRPr="006643E8" w:rsidRDefault="006643E8" w:rsidP="006643E8">
      <w:pPr>
        <w:spacing w:after="0" w:line="240" w:lineRule="auto"/>
        <w:jc w:val="center"/>
        <w:rPr>
          <w:rFonts w:ascii="Times New Roman" w:eastAsia="Times New Roman" w:hAnsi="Times New Roman" w:cs="Times New Roman"/>
          <w:kern w:val="0"/>
          <w14:ligatures w14:val="none"/>
        </w:rPr>
      </w:pPr>
    </w:p>
    <w:p w14:paraId="78F917E8" w14:textId="77777777" w:rsidR="006643E8" w:rsidRPr="006643E8" w:rsidRDefault="006643E8" w:rsidP="006643E8">
      <w:pPr>
        <w:spacing w:after="0" w:line="240" w:lineRule="auto"/>
        <w:jc w:val="center"/>
        <w:rPr>
          <w:rFonts w:ascii="Times New Roman" w:eastAsia="Times New Roman" w:hAnsi="Times New Roman" w:cs="Times New Roman"/>
          <w:b/>
          <w:bCs/>
          <w:kern w:val="0"/>
          <w14:ligatures w14:val="none"/>
        </w:rPr>
      </w:pPr>
      <w:r w:rsidRPr="006643E8">
        <w:rPr>
          <w:rFonts w:ascii="Times New Roman" w:eastAsia="Times New Roman" w:hAnsi="Times New Roman" w:cs="Times New Roman"/>
          <w:b/>
          <w:bCs/>
          <w:kern w:val="0"/>
          <w14:ligatures w14:val="none"/>
        </w:rPr>
        <w:t xml:space="preserve">ŽENKLINIMAS IR PAKUOTĖS </w:t>
      </w:r>
      <w:smartTag w:uri="schemas-tilde-lt/tildestengine" w:element="templates">
        <w:smartTagPr>
          <w:attr w:name="baseform" w:val="lapel|is"/>
          <w:attr w:name="id" w:val="-1"/>
          <w:attr w:name="text" w:val="lapelis"/>
        </w:smartTagPr>
        <w:r w:rsidRPr="006643E8">
          <w:rPr>
            <w:rFonts w:ascii="Times New Roman" w:eastAsia="Times New Roman" w:hAnsi="Times New Roman" w:cs="Times New Roman"/>
            <w:b/>
            <w:bCs/>
            <w:kern w:val="0"/>
            <w14:ligatures w14:val="none"/>
          </w:rPr>
          <w:t>LAPELIS</w:t>
        </w:r>
      </w:smartTag>
    </w:p>
    <w:p w14:paraId="07171FB6" w14:textId="77777777" w:rsidR="006643E8" w:rsidRPr="006643E8" w:rsidRDefault="006643E8" w:rsidP="006643E8">
      <w:pPr>
        <w:spacing w:after="0" w:line="240" w:lineRule="auto"/>
        <w:rPr>
          <w:rFonts w:ascii="Times New Roman" w:eastAsia="Times New Roman" w:hAnsi="Times New Roman" w:cs="Times New Roman"/>
          <w:kern w:val="0"/>
          <w14:ligatures w14:val="none"/>
        </w:rPr>
      </w:pPr>
      <w:r w:rsidRPr="006643E8">
        <w:rPr>
          <w:rFonts w:ascii="Times New Roman" w:eastAsia="Times New Roman" w:hAnsi="Times New Roman" w:cs="Times New Roman"/>
          <w:b/>
          <w:bCs/>
          <w:kern w:val="0"/>
          <w14:ligatures w14:val="none"/>
        </w:rPr>
        <w:br w:type="page"/>
      </w:r>
    </w:p>
    <w:p w14:paraId="1D28497C" w14:textId="77777777" w:rsidR="006643E8" w:rsidRPr="006643E8" w:rsidRDefault="006643E8" w:rsidP="006643E8">
      <w:pPr>
        <w:spacing w:after="0" w:line="240" w:lineRule="auto"/>
        <w:rPr>
          <w:rFonts w:ascii="Times New Roman" w:eastAsia="Times New Roman" w:hAnsi="Times New Roman" w:cs="Times New Roman"/>
          <w:kern w:val="0"/>
          <w14:ligatures w14:val="none"/>
        </w:rPr>
      </w:pPr>
    </w:p>
    <w:p w14:paraId="2D97CEA6" w14:textId="77777777" w:rsidR="006643E8" w:rsidRPr="006643E8" w:rsidRDefault="006643E8" w:rsidP="006643E8">
      <w:pPr>
        <w:spacing w:after="0" w:line="240" w:lineRule="auto"/>
        <w:rPr>
          <w:rFonts w:ascii="Times New Roman" w:eastAsia="Times New Roman" w:hAnsi="Times New Roman" w:cs="Times New Roman"/>
          <w:kern w:val="0"/>
          <w14:ligatures w14:val="none"/>
        </w:rPr>
      </w:pPr>
    </w:p>
    <w:p w14:paraId="33DF7D6A" w14:textId="77777777" w:rsidR="006643E8" w:rsidRPr="006643E8" w:rsidRDefault="006643E8" w:rsidP="006643E8">
      <w:pPr>
        <w:spacing w:after="0" w:line="240" w:lineRule="auto"/>
        <w:rPr>
          <w:rFonts w:ascii="Times New Roman" w:eastAsia="Times New Roman" w:hAnsi="Times New Roman" w:cs="Times New Roman"/>
          <w:kern w:val="0"/>
          <w14:ligatures w14:val="none"/>
        </w:rPr>
      </w:pPr>
    </w:p>
    <w:p w14:paraId="1FDB0D72" w14:textId="77777777" w:rsidR="006643E8" w:rsidRPr="006643E8" w:rsidRDefault="006643E8" w:rsidP="006643E8">
      <w:pPr>
        <w:spacing w:after="0" w:line="240" w:lineRule="auto"/>
        <w:rPr>
          <w:rFonts w:ascii="Times New Roman" w:eastAsia="Times New Roman" w:hAnsi="Times New Roman" w:cs="Times New Roman"/>
          <w:kern w:val="0"/>
          <w14:ligatures w14:val="none"/>
        </w:rPr>
      </w:pPr>
    </w:p>
    <w:p w14:paraId="319FA243" w14:textId="77777777" w:rsidR="006643E8" w:rsidRPr="006643E8" w:rsidRDefault="006643E8" w:rsidP="006643E8">
      <w:pPr>
        <w:spacing w:after="0" w:line="240" w:lineRule="auto"/>
        <w:rPr>
          <w:rFonts w:ascii="Times New Roman" w:eastAsia="Times New Roman" w:hAnsi="Times New Roman" w:cs="Times New Roman"/>
          <w:kern w:val="0"/>
          <w14:ligatures w14:val="none"/>
        </w:rPr>
      </w:pPr>
    </w:p>
    <w:p w14:paraId="5420A1A1" w14:textId="77777777" w:rsidR="006643E8" w:rsidRPr="006643E8" w:rsidRDefault="006643E8" w:rsidP="006643E8">
      <w:pPr>
        <w:spacing w:after="0" w:line="240" w:lineRule="auto"/>
        <w:rPr>
          <w:rFonts w:ascii="Times New Roman" w:eastAsia="Times New Roman" w:hAnsi="Times New Roman" w:cs="Times New Roman"/>
          <w:kern w:val="0"/>
          <w14:ligatures w14:val="none"/>
        </w:rPr>
      </w:pPr>
    </w:p>
    <w:p w14:paraId="02E58DA9" w14:textId="77777777" w:rsidR="006643E8" w:rsidRPr="006643E8" w:rsidRDefault="006643E8" w:rsidP="006643E8">
      <w:pPr>
        <w:spacing w:after="0" w:line="240" w:lineRule="auto"/>
        <w:rPr>
          <w:rFonts w:ascii="Times New Roman" w:eastAsia="Times New Roman" w:hAnsi="Times New Roman" w:cs="Times New Roman"/>
          <w:kern w:val="0"/>
          <w14:ligatures w14:val="none"/>
        </w:rPr>
      </w:pPr>
    </w:p>
    <w:p w14:paraId="3B783CA6" w14:textId="77777777" w:rsidR="006643E8" w:rsidRPr="006643E8" w:rsidRDefault="006643E8" w:rsidP="006643E8">
      <w:pPr>
        <w:spacing w:after="0" w:line="240" w:lineRule="auto"/>
        <w:rPr>
          <w:rFonts w:ascii="Times New Roman" w:eastAsia="Times New Roman" w:hAnsi="Times New Roman" w:cs="Times New Roman"/>
          <w:kern w:val="0"/>
          <w14:ligatures w14:val="none"/>
        </w:rPr>
      </w:pPr>
    </w:p>
    <w:p w14:paraId="0EBB8540" w14:textId="77777777" w:rsidR="006643E8" w:rsidRPr="006643E8" w:rsidRDefault="006643E8" w:rsidP="006643E8">
      <w:pPr>
        <w:spacing w:after="0" w:line="240" w:lineRule="auto"/>
        <w:rPr>
          <w:rFonts w:ascii="Times New Roman" w:eastAsia="Times New Roman" w:hAnsi="Times New Roman" w:cs="Times New Roman"/>
          <w:kern w:val="0"/>
          <w14:ligatures w14:val="none"/>
        </w:rPr>
      </w:pPr>
    </w:p>
    <w:p w14:paraId="4AF3A3AB" w14:textId="77777777" w:rsidR="006643E8" w:rsidRPr="006643E8" w:rsidRDefault="006643E8" w:rsidP="006643E8">
      <w:pPr>
        <w:spacing w:after="0" w:line="240" w:lineRule="auto"/>
        <w:rPr>
          <w:rFonts w:ascii="Times New Roman" w:eastAsia="Times New Roman" w:hAnsi="Times New Roman" w:cs="Times New Roman"/>
          <w:kern w:val="0"/>
          <w14:ligatures w14:val="none"/>
        </w:rPr>
      </w:pPr>
    </w:p>
    <w:p w14:paraId="7FDAB288" w14:textId="77777777" w:rsidR="006643E8" w:rsidRPr="006643E8" w:rsidRDefault="006643E8" w:rsidP="006643E8">
      <w:pPr>
        <w:spacing w:after="0" w:line="240" w:lineRule="auto"/>
        <w:rPr>
          <w:rFonts w:ascii="Times New Roman" w:eastAsia="Times New Roman" w:hAnsi="Times New Roman" w:cs="Times New Roman"/>
          <w:kern w:val="0"/>
          <w14:ligatures w14:val="none"/>
        </w:rPr>
      </w:pPr>
    </w:p>
    <w:p w14:paraId="03FFFC54" w14:textId="77777777" w:rsidR="006643E8" w:rsidRPr="006643E8" w:rsidRDefault="006643E8" w:rsidP="006643E8">
      <w:pPr>
        <w:spacing w:after="0" w:line="240" w:lineRule="auto"/>
        <w:rPr>
          <w:rFonts w:ascii="Times New Roman" w:eastAsia="Times New Roman" w:hAnsi="Times New Roman" w:cs="Times New Roman"/>
          <w:kern w:val="0"/>
          <w14:ligatures w14:val="none"/>
        </w:rPr>
      </w:pPr>
    </w:p>
    <w:p w14:paraId="0E7FCBCE" w14:textId="77777777" w:rsidR="006643E8" w:rsidRPr="006643E8" w:rsidRDefault="006643E8" w:rsidP="006643E8">
      <w:pPr>
        <w:spacing w:after="0" w:line="240" w:lineRule="auto"/>
        <w:rPr>
          <w:rFonts w:ascii="Times New Roman" w:eastAsia="Times New Roman" w:hAnsi="Times New Roman" w:cs="Times New Roman"/>
          <w:kern w:val="0"/>
          <w14:ligatures w14:val="none"/>
        </w:rPr>
      </w:pPr>
    </w:p>
    <w:p w14:paraId="57BA5488" w14:textId="77777777" w:rsidR="006643E8" w:rsidRPr="006643E8" w:rsidRDefault="006643E8" w:rsidP="006643E8">
      <w:pPr>
        <w:spacing w:after="0" w:line="240" w:lineRule="auto"/>
        <w:rPr>
          <w:rFonts w:ascii="Times New Roman" w:eastAsia="Times New Roman" w:hAnsi="Times New Roman" w:cs="Times New Roman"/>
          <w:kern w:val="0"/>
          <w14:ligatures w14:val="none"/>
        </w:rPr>
      </w:pPr>
    </w:p>
    <w:p w14:paraId="2249D62D" w14:textId="77777777" w:rsidR="006643E8" w:rsidRPr="006643E8" w:rsidRDefault="006643E8" w:rsidP="006643E8">
      <w:pPr>
        <w:spacing w:after="0" w:line="240" w:lineRule="auto"/>
        <w:rPr>
          <w:rFonts w:ascii="Times New Roman" w:eastAsia="Times New Roman" w:hAnsi="Times New Roman" w:cs="Times New Roman"/>
          <w:kern w:val="0"/>
          <w14:ligatures w14:val="none"/>
        </w:rPr>
      </w:pPr>
    </w:p>
    <w:p w14:paraId="05AA3DFD" w14:textId="77777777" w:rsidR="006643E8" w:rsidRPr="006643E8" w:rsidRDefault="006643E8" w:rsidP="006643E8">
      <w:pPr>
        <w:spacing w:after="0" w:line="240" w:lineRule="auto"/>
        <w:rPr>
          <w:rFonts w:ascii="Times New Roman" w:eastAsia="Times New Roman" w:hAnsi="Times New Roman" w:cs="Times New Roman"/>
          <w:kern w:val="0"/>
          <w14:ligatures w14:val="none"/>
        </w:rPr>
      </w:pPr>
    </w:p>
    <w:p w14:paraId="6F18CAE1" w14:textId="77777777" w:rsidR="006643E8" w:rsidRPr="006643E8" w:rsidRDefault="006643E8" w:rsidP="006643E8">
      <w:pPr>
        <w:spacing w:after="0" w:line="240" w:lineRule="auto"/>
        <w:rPr>
          <w:rFonts w:ascii="Times New Roman" w:eastAsia="Times New Roman" w:hAnsi="Times New Roman" w:cs="Times New Roman"/>
          <w:kern w:val="0"/>
          <w14:ligatures w14:val="none"/>
        </w:rPr>
      </w:pPr>
    </w:p>
    <w:p w14:paraId="252C0DE1" w14:textId="77777777" w:rsidR="006643E8" w:rsidRPr="006643E8" w:rsidRDefault="006643E8" w:rsidP="006643E8">
      <w:pPr>
        <w:spacing w:after="0" w:line="240" w:lineRule="auto"/>
        <w:rPr>
          <w:rFonts w:ascii="Times New Roman" w:eastAsia="Times New Roman" w:hAnsi="Times New Roman" w:cs="Times New Roman"/>
          <w:kern w:val="0"/>
          <w14:ligatures w14:val="none"/>
        </w:rPr>
      </w:pPr>
    </w:p>
    <w:p w14:paraId="261D3932" w14:textId="77777777" w:rsidR="006643E8" w:rsidRPr="006643E8" w:rsidRDefault="006643E8" w:rsidP="006643E8">
      <w:pPr>
        <w:spacing w:after="0" w:line="240" w:lineRule="auto"/>
        <w:rPr>
          <w:rFonts w:ascii="Times New Roman" w:eastAsia="Times New Roman" w:hAnsi="Times New Roman" w:cs="Times New Roman"/>
          <w:kern w:val="0"/>
          <w14:ligatures w14:val="none"/>
        </w:rPr>
      </w:pPr>
    </w:p>
    <w:p w14:paraId="4A27FF71" w14:textId="77777777" w:rsidR="006643E8" w:rsidRPr="006643E8" w:rsidRDefault="006643E8" w:rsidP="006643E8">
      <w:pPr>
        <w:spacing w:after="0" w:line="240" w:lineRule="auto"/>
        <w:rPr>
          <w:rFonts w:ascii="Times New Roman" w:eastAsia="Times New Roman" w:hAnsi="Times New Roman" w:cs="Times New Roman"/>
          <w:kern w:val="0"/>
          <w14:ligatures w14:val="none"/>
        </w:rPr>
      </w:pPr>
    </w:p>
    <w:p w14:paraId="7B7F6871" w14:textId="77777777" w:rsidR="006643E8" w:rsidRPr="006643E8" w:rsidRDefault="006643E8" w:rsidP="006643E8">
      <w:pPr>
        <w:spacing w:after="0" w:line="240" w:lineRule="auto"/>
        <w:rPr>
          <w:rFonts w:ascii="Times New Roman" w:eastAsia="Times New Roman" w:hAnsi="Times New Roman" w:cs="Times New Roman"/>
          <w:kern w:val="0"/>
          <w14:ligatures w14:val="none"/>
        </w:rPr>
      </w:pPr>
    </w:p>
    <w:p w14:paraId="61D6A172" w14:textId="77777777" w:rsidR="006643E8" w:rsidRPr="006643E8" w:rsidRDefault="006643E8" w:rsidP="006643E8">
      <w:pPr>
        <w:spacing w:after="0" w:line="240" w:lineRule="auto"/>
        <w:rPr>
          <w:rFonts w:ascii="Times New Roman" w:eastAsia="Times New Roman" w:hAnsi="Times New Roman" w:cs="Times New Roman"/>
          <w:kern w:val="0"/>
          <w14:ligatures w14:val="none"/>
        </w:rPr>
      </w:pPr>
    </w:p>
    <w:p w14:paraId="01FC8FEC" w14:textId="77777777" w:rsidR="006643E8" w:rsidRPr="006643E8" w:rsidRDefault="006643E8" w:rsidP="006643E8">
      <w:pPr>
        <w:spacing w:after="0" w:line="240" w:lineRule="auto"/>
        <w:jc w:val="center"/>
        <w:rPr>
          <w:rFonts w:ascii="Times New Roman" w:eastAsia="Times New Roman" w:hAnsi="Times New Roman" w:cs="Times New Roman"/>
          <w:b/>
          <w:bCs/>
          <w:kern w:val="0"/>
          <w14:ligatures w14:val="none"/>
        </w:rPr>
      </w:pPr>
      <w:r w:rsidRPr="006643E8">
        <w:rPr>
          <w:rFonts w:ascii="Times New Roman" w:eastAsia="Times New Roman" w:hAnsi="Times New Roman" w:cs="Times New Roman"/>
          <w:b/>
          <w:bCs/>
          <w:kern w:val="0"/>
          <w14:ligatures w14:val="none"/>
        </w:rPr>
        <w:t>A. ŽENKLINIMAS</w:t>
      </w:r>
    </w:p>
    <w:p w14:paraId="512A0DBA" w14:textId="77777777" w:rsidR="006643E8" w:rsidRPr="006643E8" w:rsidRDefault="006643E8" w:rsidP="006643E8">
      <w:pPr>
        <w:spacing w:after="0" w:line="240" w:lineRule="auto"/>
        <w:rPr>
          <w:rFonts w:ascii="Times New Roman" w:eastAsia="Times New Roman" w:hAnsi="Times New Roman" w:cs="Times New Roman"/>
          <w:kern w:val="0"/>
          <w14:ligatures w14:val="none"/>
        </w:rPr>
      </w:pPr>
      <w:r w:rsidRPr="006643E8">
        <w:rPr>
          <w:rFonts w:ascii="Times New Roman" w:eastAsia="Times New Roman" w:hAnsi="Times New Roman" w:cs="Times New Roman"/>
          <w:b/>
          <w:bCs/>
          <w:kern w:val="0"/>
          <w14:ligatures w14:val="none"/>
        </w:rPr>
        <w:br w:type="page"/>
      </w:r>
    </w:p>
    <w:p w14:paraId="555D6CDE" w14:textId="77777777" w:rsidR="006643E8" w:rsidRPr="006643E8" w:rsidRDefault="006643E8" w:rsidP="006643E8">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noProof/>
          <w:kern w:val="0"/>
          <w14:ligatures w14:val="none"/>
        </w:rPr>
      </w:pPr>
      <w:r w:rsidRPr="006643E8">
        <w:rPr>
          <w:rFonts w:ascii="Times New Roman" w:eastAsia="Times New Roman" w:hAnsi="Times New Roman" w:cs="Times New Roman"/>
          <w:b/>
          <w:noProof/>
          <w:kern w:val="0"/>
          <w14:ligatures w14:val="none"/>
        </w:rPr>
        <w:lastRenderedPageBreak/>
        <w:t>INFORMACIJA ANT IŠORINĖS PAKUOTĖS</w:t>
      </w:r>
    </w:p>
    <w:p w14:paraId="7C265863" w14:textId="77777777" w:rsidR="006643E8" w:rsidRPr="006643E8" w:rsidRDefault="006643E8" w:rsidP="006643E8">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noProof/>
          <w:kern w:val="0"/>
          <w14:ligatures w14:val="none"/>
        </w:rPr>
      </w:pPr>
    </w:p>
    <w:p w14:paraId="6619C2B3" w14:textId="77777777" w:rsidR="006643E8" w:rsidRPr="006643E8" w:rsidRDefault="006643E8" w:rsidP="006643E8">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noProof/>
          <w:kern w:val="0"/>
          <w14:ligatures w14:val="none"/>
        </w:rPr>
      </w:pPr>
      <w:r w:rsidRPr="006643E8">
        <w:rPr>
          <w:rFonts w:ascii="Times New Roman" w:eastAsia="Times New Roman" w:hAnsi="Times New Roman" w:cs="Times New Roman"/>
          <w:b/>
          <w:noProof/>
          <w:kern w:val="0"/>
          <w14:ligatures w14:val="none"/>
        </w:rPr>
        <w:t>KARTONO DĖŽUTĖ</w:t>
      </w:r>
    </w:p>
    <w:p w14:paraId="054F4D3C" w14:textId="77777777" w:rsidR="006643E8" w:rsidRPr="006643E8" w:rsidRDefault="006643E8" w:rsidP="006643E8">
      <w:pPr>
        <w:spacing w:after="0" w:line="240" w:lineRule="auto"/>
        <w:rPr>
          <w:rFonts w:ascii="Times New Roman" w:eastAsia="Times New Roman" w:hAnsi="Times New Roman" w:cs="Times New Roman"/>
          <w:kern w:val="0"/>
          <w14:ligatures w14:val="none"/>
        </w:rPr>
      </w:pPr>
    </w:p>
    <w:p w14:paraId="4E52A21B" w14:textId="77777777" w:rsidR="006643E8" w:rsidRPr="006643E8" w:rsidRDefault="006643E8" w:rsidP="006643E8">
      <w:pPr>
        <w:spacing w:after="0" w:line="240" w:lineRule="auto"/>
        <w:rPr>
          <w:rFonts w:ascii="Times New Roman" w:eastAsia="Times New Roman" w:hAnsi="Times New Roman" w:cs="Times New Roman"/>
          <w:kern w:val="0"/>
          <w14:ligatures w14:val="none"/>
        </w:rPr>
      </w:pPr>
    </w:p>
    <w:p w14:paraId="5321BF32" w14:textId="77777777" w:rsidR="006643E8" w:rsidRPr="006643E8" w:rsidRDefault="006643E8" w:rsidP="006643E8">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noProof/>
          <w:kern w:val="0"/>
          <w14:ligatures w14:val="none"/>
        </w:rPr>
      </w:pPr>
      <w:r w:rsidRPr="006643E8">
        <w:rPr>
          <w:rFonts w:ascii="Times New Roman" w:eastAsia="Times New Roman" w:hAnsi="Times New Roman" w:cs="Times New Roman"/>
          <w:b/>
          <w:noProof/>
          <w:kern w:val="0"/>
          <w14:ligatures w14:val="none"/>
        </w:rPr>
        <w:t>1.</w:t>
      </w:r>
      <w:r w:rsidRPr="006643E8">
        <w:rPr>
          <w:rFonts w:ascii="Times New Roman" w:eastAsia="Times New Roman" w:hAnsi="Times New Roman" w:cs="Times New Roman"/>
          <w:b/>
          <w:noProof/>
          <w:kern w:val="0"/>
          <w14:ligatures w14:val="none"/>
        </w:rPr>
        <w:tab/>
        <w:t>VAISTINIO PREPARATO PAVADINIMAS</w:t>
      </w:r>
    </w:p>
    <w:p w14:paraId="50B0D5C0" w14:textId="77777777" w:rsidR="006643E8" w:rsidRPr="006643E8" w:rsidRDefault="006643E8" w:rsidP="006643E8">
      <w:pPr>
        <w:spacing w:after="0" w:line="240" w:lineRule="auto"/>
        <w:rPr>
          <w:rFonts w:ascii="Times New Roman" w:eastAsia="Times New Roman" w:hAnsi="Times New Roman" w:cs="Times New Roman"/>
          <w:kern w:val="0"/>
          <w14:ligatures w14:val="none"/>
        </w:rPr>
      </w:pPr>
    </w:p>
    <w:p w14:paraId="2B0518DE" w14:textId="77777777" w:rsidR="006643E8" w:rsidRPr="006643E8" w:rsidRDefault="006643E8" w:rsidP="006643E8">
      <w:pPr>
        <w:spacing w:after="0" w:line="240" w:lineRule="auto"/>
        <w:rPr>
          <w:rFonts w:ascii="Times New Roman" w:eastAsia="Times New Roman" w:hAnsi="Times New Roman" w:cs="Times New Roman"/>
          <w:kern w:val="0"/>
          <w14:ligatures w14:val="none"/>
        </w:rPr>
      </w:pPr>
      <w:proofErr w:type="spellStart"/>
      <w:r w:rsidRPr="006643E8">
        <w:rPr>
          <w:rFonts w:ascii="Times New Roman" w:eastAsia="Times New Roman" w:hAnsi="Times New Roman" w:cs="Times New Roman"/>
          <w:kern w:val="0"/>
          <w14:ligatures w14:val="none"/>
        </w:rPr>
        <w:t>Piracetam</w:t>
      </w:r>
      <w:proofErr w:type="spellEnd"/>
      <w:r w:rsidRPr="006643E8">
        <w:rPr>
          <w:rFonts w:ascii="Times New Roman" w:eastAsia="Times New Roman" w:hAnsi="Times New Roman" w:cs="Times New Roman"/>
          <w:kern w:val="0"/>
          <w14:ligatures w14:val="none"/>
        </w:rPr>
        <w:t xml:space="preserve">-EGIS 400 mg </w:t>
      </w:r>
      <w:r w:rsidRPr="006643E8">
        <w:rPr>
          <w:rFonts w:ascii="Times New Roman" w:eastAsia="Times New Roman" w:hAnsi="Times New Roman" w:cs="Times New Roman"/>
          <w:color w:val="000000"/>
          <w:kern w:val="0"/>
          <w14:ligatures w14:val="none"/>
        </w:rPr>
        <w:t>plėvele dengtos tabletės</w:t>
      </w:r>
      <w:r w:rsidRPr="006643E8">
        <w:rPr>
          <w:rFonts w:ascii="Times New Roman" w:eastAsia="Times New Roman" w:hAnsi="Times New Roman" w:cs="Times New Roman"/>
          <w:kern w:val="0"/>
          <w14:ligatures w14:val="none"/>
        </w:rPr>
        <w:t xml:space="preserve"> </w:t>
      </w:r>
    </w:p>
    <w:p w14:paraId="7D97C89F" w14:textId="25A1B1F1" w:rsidR="006643E8" w:rsidRPr="006643E8" w:rsidRDefault="00D62578" w:rsidP="006643E8">
      <w:pPr>
        <w:spacing w:after="0" w:line="240" w:lineRule="auto"/>
        <w:rPr>
          <w:rFonts w:ascii="Times New Roman" w:eastAsia="Times New Roman" w:hAnsi="Times New Roman" w:cs="Times New Roman"/>
          <w:kern w:val="0"/>
          <w14:ligatures w14:val="none"/>
        </w:rPr>
      </w:pPr>
      <w:proofErr w:type="spellStart"/>
      <w:r>
        <w:rPr>
          <w:rFonts w:ascii="Times New Roman" w:eastAsia="Times New Roman" w:hAnsi="Times New Roman" w:cs="Times New Roman"/>
          <w:kern w:val="0"/>
          <w14:ligatures w14:val="none"/>
        </w:rPr>
        <w:t>p</w:t>
      </w:r>
      <w:r w:rsidR="006643E8" w:rsidRPr="006643E8">
        <w:rPr>
          <w:rFonts w:ascii="Times New Roman" w:eastAsia="Times New Roman" w:hAnsi="Times New Roman" w:cs="Times New Roman"/>
          <w:kern w:val="0"/>
          <w14:ligatures w14:val="none"/>
        </w:rPr>
        <w:t>iracetamas</w:t>
      </w:r>
      <w:proofErr w:type="spellEnd"/>
    </w:p>
    <w:p w14:paraId="42F88302" w14:textId="77777777" w:rsidR="006643E8" w:rsidRPr="006643E8" w:rsidRDefault="006643E8" w:rsidP="006643E8">
      <w:pPr>
        <w:spacing w:after="0" w:line="240" w:lineRule="auto"/>
        <w:rPr>
          <w:rFonts w:ascii="Times New Roman" w:eastAsia="Times New Roman" w:hAnsi="Times New Roman" w:cs="Times New Roman"/>
          <w:kern w:val="0"/>
          <w14:ligatures w14:val="none"/>
        </w:rPr>
      </w:pPr>
    </w:p>
    <w:p w14:paraId="52C6B852" w14:textId="77777777" w:rsidR="006643E8" w:rsidRPr="006643E8" w:rsidRDefault="006643E8" w:rsidP="006643E8">
      <w:pPr>
        <w:spacing w:after="0" w:line="240" w:lineRule="auto"/>
        <w:rPr>
          <w:rFonts w:ascii="Times New Roman" w:eastAsia="Times New Roman" w:hAnsi="Times New Roman" w:cs="Times New Roman"/>
          <w:kern w:val="0"/>
          <w14:ligatures w14:val="none"/>
        </w:rPr>
      </w:pPr>
    </w:p>
    <w:p w14:paraId="2C99FE67" w14:textId="77777777" w:rsidR="006643E8" w:rsidRPr="006643E8" w:rsidRDefault="006643E8" w:rsidP="006643E8">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noProof/>
          <w:kern w:val="0"/>
          <w14:ligatures w14:val="none"/>
        </w:rPr>
      </w:pPr>
      <w:r w:rsidRPr="006643E8">
        <w:rPr>
          <w:rFonts w:ascii="Times New Roman" w:eastAsia="Times New Roman" w:hAnsi="Times New Roman" w:cs="Times New Roman"/>
          <w:b/>
          <w:noProof/>
          <w:kern w:val="0"/>
          <w14:ligatures w14:val="none"/>
        </w:rPr>
        <w:t>2.</w:t>
      </w:r>
      <w:r w:rsidRPr="006643E8">
        <w:rPr>
          <w:rFonts w:ascii="Times New Roman" w:eastAsia="Times New Roman" w:hAnsi="Times New Roman" w:cs="Times New Roman"/>
          <w:b/>
          <w:noProof/>
          <w:kern w:val="0"/>
          <w14:ligatures w14:val="none"/>
        </w:rPr>
        <w:tab/>
        <w:t>VEIKLIOJI (-IOS) MEDŽIAGA (-OS) IR JOS (-Ų) KIEKIS (-IAI)</w:t>
      </w:r>
    </w:p>
    <w:p w14:paraId="2AC17C60" w14:textId="77777777" w:rsidR="006643E8" w:rsidRPr="006643E8" w:rsidRDefault="006643E8" w:rsidP="006643E8">
      <w:pPr>
        <w:spacing w:after="0" w:line="240" w:lineRule="auto"/>
        <w:rPr>
          <w:rFonts w:ascii="Times New Roman" w:eastAsia="Times New Roman" w:hAnsi="Times New Roman" w:cs="Times New Roman"/>
          <w:kern w:val="0"/>
          <w14:ligatures w14:val="none"/>
        </w:rPr>
      </w:pPr>
    </w:p>
    <w:p w14:paraId="5BCD493D" w14:textId="77777777" w:rsidR="006643E8" w:rsidRPr="006643E8" w:rsidRDefault="006643E8" w:rsidP="006643E8">
      <w:pPr>
        <w:spacing w:after="0" w:line="240" w:lineRule="auto"/>
        <w:rPr>
          <w:rFonts w:ascii="Times New Roman" w:eastAsia="Times New Roman" w:hAnsi="Times New Roman" w:cs="Times New Roman"/>
          <w:kern w:val="0"/>
          <w14:ligatures w14:val="none"/>
        </w:rPr>
      </w:pPr>
      <w:r w:rsidRPr="006643E8">
        <w:rPr>
          <w:rFonts w:ascii="Times New Roman" w:eastAsia="Times New Roman" w:hAnsi="Times New Roman" w:cs="Times New Roman"/>
          <w:kern w:val="0"/>
          <w14:ligatures w14:val="none"/>
        </w:rPr>
        <w:t xml:space="preserve">Vienoje tabletėje yra 400 mg </w:t>
      </w:r>
      <w:proofErr w:type="spellStart"/>
      <w:r w:rsidRPr="006643E8">
        <w:rPr>
          <w:rFonts w:ascii="Times New Roman" w:eastAsia="Times New Roman" w:hAnsi="Times New Roman" w:cs="Times New Roman"/>
          <w:kern w:val="0"/>
          <w14:ligatures w14:val="none"/>
        </w:rPr>
        <w:t>piracetamo</w:t>
      </w:r>
      <w:proofErr w:type="spellEnd"/>
      <w:r w:rsidRPr="006643E8">
        <w:rPr>
          <w:rFonts w:ascii="Times New Roman" w:eastAsia="Times New Roman" w:hAnsi="Times New Roman" w:cs="Times New Roman"/>
          <w:kern w:val="0"/>
          <w14:ligatures w14:val="none"/>
        </w:rPr>
        <w:t>.</w:t>
      </w:r>
    </w:p>
    <w:p w14:paraId="6D7F853F" w14:textId="77777777" w:rsidR="006643E8" w:rsidRPr="006643E8" w:rsidRDefault="006643E8" w:rsidP="006643E8">
      <w:pPr>
        <w:spacing w:after="0" w:line="240" w:lineRule="auto"/>
        <w:rPr>
          <w:rFonts w:ascii="Times New Roman" w:eastAsia="Times New Roman" w:hAnsi="Times New Roman" w:cs="Times New Roman"/>
          <w:kern w:val="0"/>
          <w14:ligatures w14:val="none"/>
        </w:rPr>
      </w:pPr>
    </w:p>
    <w:p w14:paraId="5027A4CB" w14:textId="77777777" w:rsidR="006643E8" w:rsidRPr="006643E8" w:rsidRDefault="006643E8" w:rsidP="006643E8">
      <w:pPr>
        <w:spacing w:after="0" w:line="240" w:lineRule="auto"/>
        <w:rPr>
          <w:rFonts w:ascii="Times New Roman" w:eastAsia="Times New Roman" w:hAnsi="Times New Roman" w:cs="Times New Roman"/>
          <w:kern w:val="0"/>
          <w14:ligatures w14:val="none"/>
        </w:rPr>
      </w:pPr>
    </w:p>
    <w:p w14:paraId="1BE9D099" w14:textId="77777777" w:rsidR="006643E8" w:rsidRPr="006643E8" w:rsidRDefault="006643E8" w:rsidP="006643E8">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noProof/>
          <w:kern w:val="0"/>
          <w:highlight w:val="lightGray"/>
          <w14:ligatures w14:val="none"/>
        </w:rPr>
      </w:pPr>
      <w:r w:rsidRPr="006643E8">
        <w:rPr>
          <w:rFonts w:ascii="Times New Roman" w:eastAsia="Times New Roman" w:hAnsi="Times New Roman" w:cs="Times New Roman"/>
          <w:b/>
          <w:noProof/>
          <w:kern w:val="0"/>
          <w14:ligatures w14:val="none"/>
        </w:rPr>
        <w:t>3.</w:t>
      </w:r>
      <w:r w:rsidRPr="006643E8">
        <w:rPr>
          <w:rFonts w:ascii="Times New Roman" w:eastAsia="Times New Roman" w:hAnsi="Times New Roman" w:cs="Times New Roman"/>
          <w:b/>
          <w:noProof/>
          <w:kern w:val="0"/>
          <w14:ligatures w14:val="none"/>
        </w:rPr>
        <w:tab/>
        <w:t>PAGALBINIŲ MEDŽIAGŲ SĄRAŠAS</w:t>
      </w:r>
    </w:p>
    <w:p w14:paraId="73F430AE" w14:textId="77777777" w:rsidR="006643E8" w:rsidRPr="006643E8" w:rsidRDefault="006643E8" w:rsidP="006643E8">
      <w:pPr>
        <w:spacing w:after="0" w:line="240" w:lineRule="auto"/>
        <w:rPr>
          <w:rFonts w:ascii="Times New Roman" w:eastAsia="Times New Roman" w:hAnsi="Times New Roman" w:cs="Times New Roman"/>
          <w:kern w:val="0"/>
          <w14:ligatures w14:val="none"/>
        </w:rPr>
      </w:pPr>
    </w:p>
    <w:p w14:paraId="79FC7EC4" w14:textId="77777777" w:rsidR="006643E8" w:rsidRPr="006643E8" w:rsidRDefault="006643E8" w:rsidP="006643E8">
      <w:pPr>
        <w:spacing w:after="0" w:line="240" w:lineRule="auto"/>
        <w:rPr>
          <w:rFonts w:ascii="Times New Roman" w:eastAsia="Times New Roman" w:hAnsi="Times New Roman" w:cs="Times New Roman"/>
          <w:kern w:val="0"/>
          <w14:ligatures w14:val="none"/>
        </w:rPr>
      </w:pPr>
    </w:p>
    <w:p w14:paraId="66981345" w14:textId="77777777" w:rsidR="006643E8" w:rsidRPr="006643E8" w:rsidRDefault="006643E8" w:rsidP="006643E8">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noProof/>
          <w:kern w:val="0"/>
          <w14:ligatures w14:val="none"/>
        </w:rPr>
      </w:pPr>
      <w:r w:rsidRPr="006643E8">
        <w:rPr>
          <w:rFonts w:ascii="Times New Roman" w:eastAsia="Times New Roman" w:hAnsi="Times New Roman" w:cs="Times New Roman"/>
          <w:b/>
          <w:noProof/>
          <w:kern w:val="0"/>
          <w14:ligatures w14:val="none"/>
        </w:rPr>
        <w:t>4.</w:t>
      </w:r>
      <w:r w:rsidRPr="006643E8">
        <w:rPr>
          <w:rFonts w:ascii="Times New Roman" w:eastAsia="Times New Roman" w:hAnsi="Times New Roman" w:cs="Times New Roman"/>
          <w:b/>
          <w:noProof/>
          <w:kern w:val="0"/>
          <w14:ligatures w14:val="none"/>
        </w:rPr>
        <w:tab/>
        <w:t>FARMACINĖ FORMA IR KIEKIS PAKUOTĖJE</w:t>
      </w:r>
    </w:p>
    <w:p w14:paraId="732837D2" w14:textId="77777777" w:rsidR="006643E8" w:rsidRPr="006643E8" w:rsidRDefault="006643E8" w:rsidP="006643E8">
      <w:pPr>
        <w:spacing w:after="0" w:line="240" w:lineRule="auto"/>
        <w:rPr>
          <w:rFonts w:ascii="Times New Roman" w:eastAsia="Times New Roman" w:hAnsi="Times New Roman" w:cs="Times New Roman"/>
          <w:kern w:val="0"/>
          <w14:ligatures w14:val="none"/>
        </w:rPr>
      </w:pPr>
    </w:p>
    <w:p w14:paraId="68F279DC" w14:textId="77777777" w:rsidR="006643E8" w:rsidRPr="006643E8" w:rsidRDefault="006643E8" w:rsidP="006643E8">
      <w:pPr>
        <w:spacing w:after="0" w:line="240" w:lineRule="auto"/>
        <w:rPr>
          <w:rFonts w:ascii="Times New Roman" w:eastAsia="Times New Roman" w:hAnsi="Times New Roman" w:cs="Times New Roman"/>
          <w:kern w:val="0"/>
          <w14:ligatures w14:val="none"/>
        </w:rPr>
      </w:pPr>
      <w:r w:rsidRPr="006643E8">
        <w:rPr>
          <w:rFonts w:ascii="Times New Roman" w:eastAsia="Times New Roman" w:hAnsi="Times New Roman" w:cs="Times New Roman"/>
          <w:kern w:val="0"/>
          <w14:ligatures w14:val="none"/>
        </w:rPr>
        <w:t>30 plėvele dengtų tablečių</w:t>
      </w:r>
    </w:p>
    <w:p w14:paraId="3939CF74" w14:textId="77777777" w:rsidR="006643E8" w:rsidRPr="006643E8" w:rsidRDefault="006643E8" w:rsidP="006643E8">
      <w:pPr>
        <w:spacing w:after="0" w:line="240" w:lineRule="auto"/>
        <w:rPr>
          <w:rFonts w:ascii="Times New Roman" w:eastAsia="Times New Roman" w:hAnsi="Times New Roman" w:cs="Times New Roman"/>
          <w:kern w:val="0"/>
          <w:highlight w:val="lightGray"/>
          <w14:ligatures w14:val="none"/>
        </w:rPr>
      </w:pPr>
      <w:r w:rsidRPr="006643E8">
        <w:rPr>
          <w:rFonts w:ascii="Times New Roman" w:eastAsia="Times New Roman" w:hAnsi="Times New Roman" w:cs="Times New Roman"/>
          <w:kern w:val="0"/>
          <w:highlight w:val="lightGray"/>
          <w14:ligatures w14:val="none"/>
        </w:rPr>
        <w:t>40 plėvele dengtų tablečių</w:t>
      </w:r>
    </w:p>
    <w:p w14:paraId="79D86982" w14:textId="77777777" w:rsidR="006643E8" w:rsidRPr="006643E8" w:rsidRDefault="006643E8" w:rsidP="006643E8">
      <w:pPr>
        <w:spacing w:after="0" w:line="240" w:lineRule="auto"/>
        <w:rPr>
          <w:rFonts w:ascii="Times New Roman" w:eastAsia="Times New Roman" w:hAnsi="Times New Roman" w:cs="Times New Roman"/>
          <w:kern w:val="0"/>
          <w:highlight w:val="lightGray"/>
          <w14:ligatures w14:val="none"/>
        </w:rPr>
      </w:pPr>
      <w:r w:rsidRPr="006643E8">
        <w:rPr>
          <w:rFonts w:ascii="Times New Roman" w:eastAsia="Times New Roman" w:hAnsi="Times New Roman" w:cs="Times New Roman"/>
          <w:kern w:val="0"/>
          <w:highlight w:val="lightGray"/>
          <w14:ligatures w14:val="none"/>
        </w:rPr>
        <w:t>50 plėvele dengtų tablečių</w:t>
      </w:r>
    </w:p>
    <w:p w14:paraId="7E548E4B" w14:textId="77777777" w:rsidR="006643E8" w:rsidRPr="006643E8" w:rsidRDefault="006643E8" w:rsidP="006643E8">
      <w:pPr>
        <w:spacing w:after="0" w:line="240" w:lineRule="auto"/>
        <w:rPr>
          <w:rFonts w:ascii="Times New Roman" w:eastAsia="Times New Roman" w:hAnsi="Times New Roman" w:cs="Times New Roman"/>
          <w:kern w:val="0"/>
          <w:highlight w:val="lightGray"/>
          <w14:ligatures w14:val="none"/>
        </w:rPr>
      </w:pPr>
      <w:r w:rsidRPr="006643E8">
        <w:rPr>
          <w:rFonts w:ascii="Times New Roman" w:eastAsia="Times New Roman" w:hAnsi="Times New Roman" w:cs="Times New Roman"/>
          <w:kern w:val="0"/>
          <w:highlight w:val="lightGray"/>
          <w14:ligatures w14:val="none"/>
        </w:rPr>
        <w:t>60 plėvele dengtų tablečių</w:t>
      </w:r>
    </w:p>
    <w:p w14:paraId="0CE3CD02" w14:textId="77777777" w:rsidR="006643E8" w:rsidRPr="006643E8" w:rsidRDefault="006643E8" w:rsidP="006643E8">
      <w:pPr>
        <w:spacing w:after="0" w:line="240" w:lineRule="auto"/>
        <w:rPr>
          <w:rFonts w:ascii="Times New Roman" w:eastAsia="Times New Roman" w:hAnsi="Times New Roman" w:cs="Times New Roman"/>
          <w:kern w:val="0"/>
          <w:highlight w:val="lightGray"/>
          <w14:ligatures w14:val="none"/>
        </w:rPr>
      </w:pPr>
      <w:r w:rsidRPr="006643E8">
        <w:rPr>
          <w:rFonts w:ascii="Times New Roman" w:eastAsia="Times New Roman" w:hAnsi="Times New Roman" w:cs="Times New Roman"/>
          <w:kern w:val="0"/>
          <w:highlight w:val="lightGray"/>
          <w14:ligatures w14:val="none"/>
        </w:rPr>
        <w:t>70 plėvele dengtų tablečių</w:t>
      </w:r>
    </w:p>
    <w:p w14:paraId="1A3C7FA6" w14:textId="77777777" w:rsidR="006643E8" w:rsidRPr="006643E8" w:rsidRDefault="006643E8" w:rsidP="006643E8">
      <w:pPr>
        <w:spacing w:after="0" w:line="240" w:lineRule="auto"/>
        <w:rPr>
          <w:rFonts w:ascii="Times New Roman" w:eastAsia="Times New Roman" w:hAnsi="Times New Roman" w:cs="Times New Roman"/>
          <w:kern w:val="0"/>
          <w:highlight w:val="lightGray"/>
          <w14:ligatures w14:val="none"/>
        </w:rPr>
      </w:pPr>
      <w:r w:rsidRPr="006643E8">
        <w:rPr>
          <w:rFonts w:ascii="Times New Roman" w:eastAsia="Times New Roman" w:hAnsi="Times New Roman" w:cs="Times New Roman"/>
          <w:kern w:val="0"/>
          <w:highlight w:val="lightGray"/>
          <w14:ligatures w14:val="none"/>
        </w:rPr>
        <w:t>80 plėvele dengtų tablečių</w:t>
      </w:r>
    </w:p>
    <w:p w14:paraId="1DF9C671" w14:textId="77777777" w:rsidR="006643E8" w:rsidRPr="006643E8" w:rsidRDefault="006643E8" w:rsidP="006643E8">
      <w:pPr>
        <w:spacing w:after="0" w:line="240" w:lineRule="auto"/>
        <w:rPr>
          <w:rFonts w:ascii="Times New Roman" w:eastAsia="Times New Roman" w:hAnsi="Times New Roman" w:cs="Times New Roman"/>
          <w:kern w:val="0"/>
          <w:highlight w:val="lightGray"/>
          <w14:ligatures w14:val="none"/>
        </w:rPr>
      </w:pPr>
      <w:r w:rsidRPr="006643E8">
        <w:rPr>
          <w:rFonts w:ascii="Times New Roman" w:eastAsia="Times New Roman" w:hAnsi="Times New Roman" w:cs="Times New Roman"/>
          <w:kern w:val="0"/>
          <w:highlight w:val="lightGray"/>
          <w14:ligatures w14:val="none"/>
        </w:rPr>
        <w:t>90 plėvele dengtų tablečių</w:t>
      </w:r>
    </w:p>
    <w:p w14:paraId="123EAD4D" w14:textId="77777777" w:rsidR="006643E8" w:rsidRPr="006643E8" w:rsidRDefault="006643E8" w:rsidP="006643E8">
      <w:pPr>
        <w:spacing w:after="0" w:line="240" w:lineRule="auto"/>
        <w:rPr>
          <w:rFonts w:ascii="Times New Roman" w:eastAsia="Times New Roman" w:hAnsi="Times New Roman" w:cs="Times New Roman"/>
          <w:kern w:val="0"/>
          <w:highlight w:val="lightGray"/>
          <w14:ligatures w14:val="none"/>
        </w:rPr>
      </w:pPr>
      <w:r w:rsidRPr="006643E8">
        <w:rPr>
          <w:rFonts w:ascii="Times New Roman" w:eastAsia="Times New Roman" w:hAnsi="Times New Roman" w:cs="Times New Roman"/>
          <w:kern w:val="0"/>
          <w:highlight w:val="lightGray"/>
          <w14:ligatures w14:val="none"/>
        </w:rPr>
        <w:t>100 plėvele dengtų tablečių</w:t>
      </w:r>
    </w:p>
    <w:p w14:paraId="098B2B0F" w14:textId="77777777" w:rsidR="006643E8" w:rsidRPr="006643E8" w:rsidRDefault="006643E8" w:rsidP="006643E8">
      <w:pPr>
        <w:spacing w:after="0" w:line="240" w:lineRule="auto"/>
        <w:rPr>
          <w:rFonts w:ascii="Times New Roman" w:eastAsia="Times New Roman" w:hAnsi="Times New Roman" w:cs="Times New Roman"/>
          <w:kern w:val="0"/>
          <w14:ligatures w14:val="none"/>
        </w:rPr>
      </w:pPr>
      <w:r w:rsidRPr="006643E8">
        <w:rPr>
          <w:rFonts w:ascii="Times New Roman" w:eastAsia="Times New Roman" w:hAnsi="Times New Roman" w:cs="Times New Roman"/>
          <w:kern w:val="0"/>
          <w:highlight w:val="lightGray"/>
          <w14:ligatures w14:val="none"/>
        </w:rPr>
        <w:t>120 plėvele dengtų tablečių</w:t>
      </w:r>
    </w:p>
    <w:p w14:paraId="3AFF87E3" w14:textId="77777777" w:rsidR="006643E8" w:rsidRPr="006643E8" w:rsidRDefault="006643E8" w:rsidP="006643E8">
      <w:pPr>
        <w:spacing w:after="0" w:line="240" w:lineRule="auto"/>
        <w:rPr>
          <w:rFonts w:ascii="Times New Roman" w:eastAsia="Times New Roman" w:hAnsi="Times New Roman" w:cs="Times New Roman"/>
          <w:kern w:val="0"/>
          <w14:ligatures w14:val="none"/>
        </w:rPr>
      </w:pPr>
    </w:p>
    <w:p w14:paraId="780CD419" w14:textId="77777777" w:rsidR="006643E8" w:rsidRPr="006643E8" w:rsidRDefault="006643E8" w:rsidP="006643E8">
      <w:pPr>
        <w:spacing w:after="0" w:line="240" w:lineRule="auto"/>
        <w:rPr>
          <w:rFonts w:ascii="Times New Roman" w:eastAsia="Times New Roman" w:hAnsi="Times New Roman" w:cs="Times New Roman"/>
          <w:kern w:val="0"/>
          <w14:ligatures w14:val="none"/>
        </w:rPr>
      </w:pPr>
    </w:p>
    <w:p w14:paraId="1F31AB9C" w14:textId="77777777" w:rsidR="006643E8" w:rsidRPr="006643E8" w:rsidRDefault="006643E8" w:rsidP="006643E8">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noProof/>
          <w:kern w:val="0"/>
          <w:highlight w:val="lightGray"/>
          <w14:ligatures w14:val="none"/>
        </w:rPr>
      </w:pPr>
      <w:r w:rsidRPr="006643E8">
        <w:rPr>
          <w:rFonts w:ascii="Times New Roman" w:eastAsia="Times New Roman" w:hAnsi="Times New Roman" w:cs="Times New Roman"/>
          <w:b/>
          <w:noProof/>
          <w:kern w:val="0"/>
          <w14:ligatures w14:val="none"/>
        </w:rPr>
        <w:t>5.</w:t>
      </w:r>
      <w:r w:rsidRPr="006643E8">
        <w:rPr>
          <w:rFonts w:ascii="Times New Roman" w:eastAsia="Times New Roman" w:hAnsi="Times New Roman" w:cs="Times New Roman"/>
          <w:b/>
          <w:noProof/>
          <w:kern w:val="0"/>
          <w14:ligatures w14:val="none"/>
        </w:rPr>
        <w:tab/>
        <w:t>VARTOJIMO METODAS IR BŪDAS (-AI)</w:t>
      </w:r>
    </w:p>
    <w:p w14:paraId="4F914222" w14:textId="77777777" w:rsidR="006643E8" w:rsidRPr="006643E8" w:rsidRDefault="006643E8" w:rsidP="006643E8">
      <w:pPr>
        <w:spacing w:after="0" w:line="240" w:lineRule="auto"/>
        <w:rPr>
          <w:rFonts w:ascii="Times New Roman" w:eastAsia="Times New Roman" w:hAnsi="Times New Roman" w:cs="Times New Roman"/>
          <w:kern w:val="0"/>
          <w14:ligatures w14:val="none"/>
        </w:rPr>
      </w:pPr>
    </w:p>
    <w:p w14:paraId="12A2F09D" w14:textId="77777777" w:rsidR="006643E8" w:rsidRPr="006643E8" w:rsidRDefault="006643E8" w:rsidP="006643E8">
      <w:pPr>
        <w:tabs>
          <w:tab w:val="left" w:pos="540"/>
        </w:tabs>
        <w:spacing w:after="0" w:line="240" w:lineRule="auto"/>
        <w:rPr>
          <w:rFonts w:ascii="Times New Roman" w:eastAsia="Times New Roman" w:hAnsi="Times New Roman" w:cs="Times New Roman"/>
          <w:kern w:val="0"/>
          <w14:ligatures w14:val="none"/>
        </w:rPr>
      </w:pPr>
      <w:r w:rsidRPr="006643E8">
        <w:rPr>
          <w:rFonts w:ascii="Times New Roman" w:eastAsia="Times New Roman" w:hAnsi="Times New Roman" w:cs="Times New Roman"/>
          <w:kern w:val="0"/>
          <w14:ligatures w14:val="none"/>
        </w:rPr>
        <w:t>Vartoti per burną.</w:t>
      </w:r>
    </w:p>
    <w:p w14:paraId="0FF57DD8" w14:textId="77777777" w:rsidR="006643E8" w:rsidRPr="006643E8" w:rsidRDefault="006643E8" w:rsidP="006643E8">
      <w:pPr>
        <w:tabs>
          <w:tab w:val="left" w:pos="540"/>
        </w:tabs>
        <w:spacing w:after="0" w:line="240" w:lineRule="auto"/>
        <w:jc w:val="both"/>
        <w:rPr>
          <w:rFonts w:ascii="Times New Roman" w:eastAsia="Times New Roman" w:hAnsi="Times New Roman" w:cs="Times New Roman"/>
          <w:kern w:val="0"/>
          <w14:ligatures w14:val="none"/>
        </w:rPr>
      </w:pPr>
      <w:r w:rsidRPr="006643E8">
        <w:rPr>
          <w:rFonts w:ascii="Times New Roman" w:eastAsia="Times New Roman" w:hAnsi="Times New Roman" w:cs="Times New Roman"/>
          <w:kern w:val="0"/>
          <w14:ligatures w14:val="none"/>
        </w:rPr>
        <w:t>Prieš vartojimą perskaitykite pakuotės lapelį.</w:t>
      </w:r>
    </w:p>
    <w:p w14:paraId="57E993E5" w14:textId="77777777" w:rsidR="006643E8" w:rsidRPr="006643E8" w:rsidRDefault="006643E8" w:rsidP="006643E8">
      <w:pPr>
        <w:tabs>
          <w:tab w:val="left" w:pos="540"/>
        </w:tabs>
        <w:spacing w:after="0" w:line="240" w:lineRule="auto"/>
        <w:rPr>
          <w:rFonts w:ascii="Times New Roman" w:eastAsia="Times New Roman" w:hAnsi="Times New Roman" w:cs="Times New Roman"/>
          <w:kern w:val="0"/>
          <w14:ligatures w14:val="none"/>
        </w:rPr>
      </w:pPr>
    </w:p>
    <w:p w14:paraId="36DB9C85" w14:textId="77777777" w:rsidR="006643E8" w:rsidRPr="006643E8" w:rsidRDefault="006643E8" w:rsidP="006643E8">
      <w:pPr>
        <w:spacing w:after="0" w:line="240" w:lineRule="auto"/>
        <w:rPr>
          <w:rFonts w:ascii="Times New Roman" w:eastAsia="Times New Roman" w:hAnsi="Times New Roman" w:cs="Times New Roman"/>
          <w:kern w:val="0"/>
          <w14:ligatures w14:val="none"/>
        </w:rPr>
      </w:pPr>
    </w:p>
    <w:p w14:paraId="22107C7A" w14:textId="77777777" w:rsidR="006643E8" w:rsidRPr="006643E8" w:rsidRDefault="006643E8" w:rsidP="006643E8">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kern w:val="0"/>
          <w14:ligatures w14:val="none"/>
        </w:rPr>
      </w:pPr>
      <w:r w:rsidRPr="006643E8">
        <w:rPr>
          <w:rFonts w:ascii="Times New Roman" w:eastAsia="Times New Roman" w:hAnsi="Times New Roman" w:cs="Times New Roman"/>
          <w:b/>
          <w:noProof/>
          <w:kern w:val="0"/>
          <w14:ligatures w14:val="none"/>
        </w:rPr>
        <w:t>6.</w:t>
      </w:r>
      <w:r w:rsidRPr="006643E8">
        <w:rPr>
          <w:rFonts w:ascii="Times New Roman" w:eastAsia="Times New Roman" w:hAnsi="Times New Roman" w:cs="Times New Roman"/>
          <w:b/>
          <w:noProof/>
          <w:kern w:val="0"/>
          <w14:ligatures w14:val="none"/>
        </w:rPr>
        <w:tab/>
        <w:t>SPECIALUS ĮSPĖJIMAS, KAD VAISTINĮ PREPARATĄ BŪTINA LAIKYTI VAIKAMS NEPASTEBIMOJE IR NEPASIEKIAMOJE VIETOJE</w:t>
      </w:r>
      <w:r w:rsidRPr="006643E8" w:rsidDel="006679BF">
        <w:rPr>
          <w:rFonts w:ascii="Times New Roman" w:eastAsia="Times New Roman" w:hAnsi="Times New Roman" w:cs="Times New Roman"/>
          <w:b/>
          <w:noProof/>
          <w:kern w:val="0"/>
          <w14:ligatures w14:val="none"/>
        </w:rPr>
        <w:t xml:space="preserve"> </w:t>
      </w:r>
    </w:p>
    <w:p w14:paraId="6D8405D8" w14:textId="77777777" w:rsidR="006643E8" w:rsidRPr="006643E8" w:rsidRDefault="006643E8" w:rsidP="006643E8">
      <w:pPr>
        <w:spacing w:after="0" w:line="240" w:lineRule="auto"/>
        <w:rPr>
          <w:rFonts w:ascii="Times New Roman" w:eastAsia="Times New Roman" w:hAnsi="Times New Roman" w:cs="Times New Roman"/>
          <w:kern w:val="0"/>
          <w14:ligatures w14:val="none"/>
        </w:rPr>
      </w:pPr>
    </w:p>
    <w:p w14:paraId="7CE13224" w14:textId="77777777" w:rsidR="006643E8" w:rsidRPr="006643E8" w:rsidRDefault="006643E8" w:rsidP="006643E8">
      <w:pPr>
        <w:spacing w:after="0" w:line="240" w:lineRule="auto"/>
        <w:rPr>
          <w:rFonts w:ascii="Times New Roman" w:eastAsia="Times New Roman" w:hAnsi="Times New Roman" w:cs="Times New Roman"/>
          <w:kern w:val="0"/>
          <w14:ligatures w14:val="none"/>
        </w:rPr>
      </w:pPr>
      <w:r w:rsidRPr="006643E8">
        <w:rPr>
          <w:rFonts w:ascii="Times New Roman" w:eastAsia="Times New Roman" w:hAnsi="Times New Roman" w:cs="Times New Roman"/>
          <w:kern w:val="0"/>
          <w14:ligatures w14:val="none"/>
        </w:rPr>
        <w:t>Laikyti vaikams nepastebimoje ir nepasiekiamoje vietoje.</w:t>
      </w:r>
    </w:p>
    <w:p w14:paraId="664D86E3" w14:textId="77777777" w:rsidR="006643E8" w:rsidRPr="006643E8" w:rsidRDefault="006643E8" w:rsidP="006643E8">
      <w:pPr>
        <w:spacing w:after="0" w:line="240" w:lineRule="auto"/>
        <w:rPr>
          <w:rFonts w:ascii="Times New Roman" w:eastAsia="Times New Roman" w:hAnsi="Times New Roman" w:cs="Times New Roman"/>
          <w:kern w:val="0"/>
          <w14:ligatures w14:val="none"/>
        </w:rPr>
      </w:pPr>
    </w:p>
    <w:p w14:paraId="473C9D63" w14:textId="77777777" w:rsidR="006643E8" w:rsidRPr="006643E8" w:rsidRDefault="006643E8" w:rsidP="006643E8">
      <w:pPr>
        <w:spacing w:after="0" w:line="240" w:lineRule="auto"/>
        <w:rPr>
          <w:rFonts w:ascii="Times New Roman" w:eastAsia="Times New Roman" w:hAnsi="Times New Roman" w:cs="Times New Roman"/>
          <w:kern w:val="0"/>
          <w14:ligatures w14:val="none"/>
        </w:rPr>
      </w:pPr>
    </w:p>
    <w:p w14:paraId="7B6EC085" w14:textId="77777777" w:rsidR="006643E8" w:rsidRPr="006643E8" w:rsidRDefault="006643E8" w:rsidP="006643E8">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noProof/>
          <w:kern w:val="0"/>
          <w:highlight w:val="lightGray"/>
          <w14:ligatures w14:val="none"/>
        </w:rPr>
      </w:pPr>
      <w:r w:rsidRPr="006643E8">
        <w:rPr>
          <w:rFonts w:ascii="Times New Roman" w:eastAsia="Times New Roman" w:hAnsi="Times New Roman" w:cs="Times New Roman"/>
          <w:b/>
          <w:noProof/>
          <w:kern w:val="0"/>
          <w14:ligatures w14:val="none"/>
        </w:rPr>
        <w:t>7.</w:t>
      </w:r>
      <w:r w:rsidRPr="006643E8">
        <w:rPr>
          <w:rFonts w:ascii="Times New Roman" w:eastAsia="Times New Roman" w:hAnsi="Times New Roman" w:cs="Times New Roman"/>
          <w:b/>
          <w:noProof/>
          <w:kern w:val="0"/>
          <w14:ligatures w14:val="none"/>
        </w:rPr>
        <w:tab/>
        <w:t>KITAS (-I) SPECIALUS (-ŪS) ĮSPĖJIMAS (-AI) (JEI REIKIA)</w:t>
      </w:r>
    </w:p>
    <w:p w14:paraId="62DC9B2F" w14:textId="77777777" w:rsidR="006643E8" w:rsidRPr="006643E8" w:rsidRDefault="006643E8" w:rsidP="006643E8">
      <w:pPr>
        <w:spacing w:after="0" w:line="240" w:lineRule="auto"/>
        <w:rPr>
          <w:rFonts w:ascii="Times New Roman" w:eastAsia="Times New Roman" w:hAnsi="Times New Roman" w:cs="Times New Roman"/>
          <w:kern w:val="0"/>
          <w14:ligatures w14:val="none"/>
        </w:rPr>
      </w:pPr>
    </w:p>
    <w:p w14:paraId="443A576E" w14:textId="77777777" w:rsidR="006643E8" w:rsidRPr="006643E8" w:rsidRDefault="006643E8" w:rsidP="006643E8">
      <w:pPr>
        <w:spacing w:after="0" w:line="240" w:lineRule="auto"/>
        <w:rPr>
          <w:rFonts w:ascii="Times New Roman" w:eastAsia="Times New Roman" w:hAnsi="Times New Roman" w:cs="Times New Roman"/>
          <w:kern w:val="0"/>
          <w14:ligatures w14:val="none"/>
        </w:rPr>
      </w:pPr>
    </w:p>
    <w:p w14:paraId="0D38EC62" w14:textId="77777777" w:rsidR="006643E8" w:rsidRPr="006643E8" w:rsidRDefault="006643E8" w:rsidP="006643E8">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noProof/>
          <w:kern w:val="0"/>
          <w:highlight w:val="lightGray"/>
          <w14:ligatures w14:val="none"/>
        </w:rPr>
      </w:pPr>
      <w:r w:rsidRPr="006643E8">
        <w:rPr>
          <w:rFonts w:ascii="Times New Roman" w:eastAsia="Times New Roman" w:hAnsi="Times New Roman" w:cs="Times New Roman"/>
          <w:b/>
          <w:noProof/>
          <w:kern w:val="0"/>
          <w14:ligatures w14:val="none"/>
        </w:rPr>
        <w:t>8.</w:t>
      </w:r>
      <w:r w:rsidRPr="006643E8">
        <w:rPr>
          <w:rFonts w:ascii="Times New Roman" w:eastAsia="Times New Roman" w:hAnsi="Times New Roman" w:cs="Times New Roman"/>
          <w:b/>
          <w:noProof/>
          <w:kern w:val="0"/>
          <w14:ligatures w14:val="none"/>
        </w:rPr>
        <w:tab/>
        <w:t>TINKAMUMO LAIKAS</w:t>
      </w:r>
    </w:p>
    <w:p w14:paraId="5BD121C6" w14:textId="77777777" w:rsidR="006643E8" w:rsidRPr="006643E8" w:rsidRDefault="006643E8" w:rsidP="006643E8">
      <w:pPr>
        <w:spacing w:after="0" w:line="240" w:lineRule="auto"/>
        <w:rPr>
          <w:rFonts w:ascii="Times New Roman" w:eastAsia="Times New Roman" w:hAnsi="Times New Roman" w:cs="Times New Roman"/>
          <w:kern w:val="0"/>
          <w14:ligatures w14:val="none"/>
        </w:rPr>
      </w:pPr>
    </w:p>
    <w:p w14:paraId="01098F49" w14:textId="77777777" w:rsidR="006643E8" w:rsidRPr="006643E8" w:rsidRDefault="006643E8" w:rsidP="006643E8">
      <w:pPr>
        <w:tabs>
          <w:tab w:val="left" w:pos="540"/>
        </w:tabs>
        <w:spacing w:after="0" w:line="240" w:lineRule="auto"/>
        <w:rPr>
          <w:rFonts w:ascii="Times New Roman" w:eastAsia="Times New Roman" w:hAnsi="Times New Roman" w:cs="Times New Roman"/>
          <w:kern w:val="0"/>
          <w14:ligatures w14:val="none"/>
        </w:rPr>
      </w:pPr>
      <w:r w:rsidRPr="006643E8">
        <w:rPr>
          <w:rFonts w:ascii="Times New Roman" w:eastAsia="Times New Roman" w:hAnsi="Times New Roman" w:cs="Times New Roman"/>
          <w:kern w:val="0"/>
          <w14:ligatures w14:val="none"/>
        </w:rPr>
        <w:t>Tinka iki: {MMMM/mm}</w:t>
      </w:r>
    </w:p>
    <w:p w14:paraId="66CA9BA4" w14:textId="77777777" w:rsidR="006643E8" w:rsidRPr="006643E8" w:rsidRDefault="006643E8" w:rsidP="006643E8">
      <w:pPr>
        <w:spacing w:after="0" w:line="240" w:lineRule="auto"/>
        <w:rPr>
          <w:rFonts w:ascii="Times New Roman" w:eastAsia="Times New Roman" w:hAnsi="Times New Roman" w:cs="Times New Roman"/>
          <w:kern w:val="0"/>
          <w14:ligatures w14:val="none"/>
        </w:rPr>
      </w:pPr>
    </w:p>
    <w:p w14:paraId="05C1BE4C" w14:textId="77777777" w:rsidR="006643E8" w:rsidRPr="006643E8" w:rsidRDefault="006643E8" w:rsidP="006643E8">
      <w:pPr>
        <w:spacing w:after="0" w:line="240" w:lineRule="auto"/>
        <w:rPr>
          <w:rFonts w:ascii="Times New Roman" w:eastAsia="Times New Roman" w:hAnsi="Times New Roman" w:cs="Times New Roman"/>
          <w:kern w:val="0"/>
          <w14:ligatures w14:val="none"/>
        </w:rPr>
      </w:pPr>
    </w:p>
    <w:p w14:paraId="74AE0EC5" w14:textId="77777777" w:rsidR="006643E8" w:rsidRPr="006643E8" w:rsidRDefault="006643E8" w:rsidP="006643E8">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noProof/>
          <w:kern w:val="0"/>
          <w14:ligatures w14:val="none"/>
        </w:rPr>
      </w:pPr>
      <w:r w:rsidRPr="006643E8">
        <w:rPr>
          <w:rFonts w:ascii="Times New Roman" w:eastAsia="Times New Roman" w:hAnsi="Times New Roman" w:cs="Times New Roman"/>
          <w:b/>
          <w:noProof/>
          <w:kern w:val="0"/>
          <w14:ligatures w14:val="none"/>
        </w:rPr>
        <w:t>9.</w:t>
      </w:r>
      <w:r w:rsidRPr="006643E8">
        <w:rPr>
          <w:rFonts w:ascii="Times New Roman" w:eastAsia="Times New Roman" w:hAnsi="Times New Roman" w:cs="Times New Roman"/>
          <w:b/>
          <w:noProof/>
          <w:kern w:val="0"/>
          <w14:ligatures w14:val="none"/>
        </w:rPr>
        <w:tab/>
        <w:t>SPECIALIOS LAIKYMO SĄLYGOS</w:t>
      </w:r>
    </w:p>
    <w:p w14:paraId="54799F5D" w14:textId="77777777" w:rsidR="006643E8" w:rsidRPr="006643E8" w:rsidRDefault="006643E8" w:rsidP="006643E8">
      <w:pPr>
        <w:spacing w:after="0" w:line="240" w:lineRule="auto"/>
        <w:rPr>
          <w:rFonts w:ascii="Times New Roman" w:eastAsia="Times New Roman" w:hAnsi="Times New Roman" w:cs="Times New Roman"/>
          <w:kern w:val="0"/>
          <w14:ligatures w14:val="none"/>
        </w:rPr>
      </w:pPr>
    </w:p>
    <w:p w14:paraId="58E3A01B" w14:textId="77777777" w:rsidR="006643E8" w:rsidRPr="006643E8" w:rsidRDefault="006643E8" w:rsidP="006643E8">
      <w:pPr>
        <w:tabs>
          <w:tab w:val="left" w:pos="540"/>
        </w:tabs>
        <w:spacing w:after="0" w:line="240" w:lineRule="auto"/>
        <w:rPr>
          <w:rFonts w:ascii="Times New Roman" w:eastAsia="Times New Roman" w:hAnsi="Times New Roman" w:cs="Times New Roman"/>
          <w:kern w:val="0"/>
          <w14:ligatures w14:val="none"/>
        </w:rPr>
      </w:pPr>
      <w:r w:rsidRPr="006643E8">
        <w:rPr>
          <w:rFonts w:ascii="Times New Roman" w:eastAsia="Times New Roman" w:hAnsi="Times New Roman" w:cs="Times New Roman"/>
          <w:kern w:val="0"/>
          <w14:ligatures w14:val="none"/>
        </w:rPr>
        <w:t>Laikyti ne aukštesnėje kaip 25 </w:t>
      </w:r>
      <w:r w:rsidRPr="006643E8">
        <w:rPr>
          <w:rFonts w:ascii="Times New Roman" w:eastAsia="Times New Roman" w:hAnsi="Times New Roman" w:cs="Times New Roman"/>
          <w:kern w:val="0"/>
          <w14:ligatures w14:val="none"/>
        </w:rPr>
        <w:sym w:font="Symbol" w:char="F0B0"/>
      </w:r>
      <w:r w:rsidRPr="006643E8">
        <w:rPr>
          <w:rFonts w:ascii="Times New Roman" w:eastAsia="Times New Roman" w:hAnsi="Times New Roman" w:cs="Times New Roman"/>
          <w:kern w:val="0"/>
          <w14:ligatures w14:val="none"/>
        </w:rPr>
        <w:t>C temperatūroje.</w:t>
      </w:r>
    </w:p>
    <w:p w14:paraId="2F82062C" w14:textId="77777777" w:rsidR="006643E8" w:rsidRPr="006643E8" w:rsidRDefault="006643E8" w:rsidP="006643E8">
      <w:pPr>
        <w:spacing w:after="0" w:line="240" w:lineRule="auto"/>
        <w:rPr>
          <w:rFonts w:ascii="Times New Roman" w:eastAsia="Times New Roman" w:hAnsi="Times New Roman" w:cs="Times New Roman"/>
          <w:kern w:val="0"/>
          <w14:ligatures w14:val="none"/>
        </w:rPr>
      </w:pPr>
    </w:p>
    <w:p w14:paraId="2A33A213" w14:textId="77777777" w:rsidR="006643E8" w:rsidRPr="006643E8" w:rsidRDefault="006643E8" w:rsidP="006643E8">
      <w:pPr>
        <w:spacing w:after="0" w:line="240" w:lineRule="auto"/>
        <w:rPr>
          <w:rFonts w:ascii="Times New Roman" w:eastAsia="Times New Roman" w:hAnsi="Times New Roman" w:cs="Times New Roman"/>
          <w:kern w:val="0"/>
          <w14:ligatures w14:val="none"/>
        </w:rPr>
      </w:pPr>
    </w:p>
    <w:p w14:paraId="19DD6F72" w14:textId="77777777" w:rsidR="006643E8" w:rsidRPr="006643E8" w:rsidRDefault="006643E8" w:rsidP="006643E8">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noProof/>
          <w:kern w:val="0"/>
          <w14:ligatures w14:val="none"/>
        </w:rPr>
      </w:pPr>
      <w:r w:rsidRPr="006643E8">
        <w:rPr>
          <w:rFonts w:ascii="Times New Roman" w:eastAsia="Times New Roman" w:hAnsi="Times New Roman" w:cs="Times New Roman"/>
          <w:b/>
          <w:noProof/>
          <w:kern w:val="0"/>
          <w14:ligatures w14:val="none"/>
        </w:rPr>
        <w:t>10.</w:t>
      </w:r>
      <w:r w:rsidRPr="006643E8">
        <w:rPr>
          <w:rFonts w:ascii="Times New Roman" w:eastAsia="Times New Roman" w:hAnsi="Times New Roman" w:cs="Times New Roman"/>
          <w:b/>
          <w:noProof/>
          <w:kern w:val="0"/>
          <w14:ligatures w14:val="none"/>
        </w:rPr>
        <w:tab/>
        <w:t xml:space="preserve">SPECIALIOS ATSARGUMO PRIEMONĖS DĖL NESUVARTOTO </w:t>
      </w:r>
      <w:r w:rsidRPr="006643E8">
        <w:rPr>
          <w:rFonts w:ascii="Times New Roman" w:eastAsia="Times New Roman" w:hAnsi="Times New Roman" w:cs="Times New Roman"/>
          <w:b/>
          <w:bCs/>
          <w:noProof/>
          <w:kern w:val="0"/>
          <w14:ligatures w14:val="none"/>
        </w:rPr>
        <w:t xml:space="preserve">VAISTINIO PREPARATO AR JO ATLIEKŲ </w:t>
      </w:r>
      <w:r w:rsidRPr="006643E8">
        <w:rPr>
          <w:rFonts w:ascii="Times New Roman" w:eastAsia="Times New Roman" w:hAnsi="Times New Roman" w:cs="Times New Roman"/>
          <w:b/>
          <w:noProof/>
          <w:kern w:val="0"/>
          <w14:ligatures w14:val="none"/>
        </w:rPr>
        <w:t>TVARKYMO (JEI REIKIA)</w:t>
      </w:r>
    </w:p>
    <w:p w14:paraId="5F093943" w14:textId="77777777" w:rsidR="006643E8" w:rsidRPr="006643E8" w:rsidRDefault="006643E8" w:rsidP="006643E8">
      <w:pPr>
        <w:spacing w:after="0" w:line="240" w:lineRule="auto"/>
        <w:rPr>
          <w:rFonts w:ascii="Times New Roman" w:eastAsia="Times New Roman" w:hAnsi="Times New Roman" w:cs="Times New Roman"/>
          <w:kern w:val="0"/>
          <w14:ligatures w14:val="none"/>
        </w:rPr>
      </w:pPr>
    </w:p>
    <w:p w14:paraId="7FE698CD" w14:textId="77777777" w:rsidR="006643E8" w:rsidRPr="006643E8" w:rsidRDefault="006643E8" w:rsidP="006643E8">
      <w:pPr>
        <w:spacing w:after="0" w:line="240" w:lineRule="auto"/>
        <w:rPr>
          <w:rFonts w:ascii="Times New Roman" w:eastAsia="Times New Roman" w:hAnsi="Times New Roman" w:cs="Times New Roman"/>
          <w:kern w:val="0"/>
          <w14:ligatures w14:val="none"/>
        </w:rPr>
      </w:pPr>
    </w:p>
    <w:p w14:paraId="4C80EC07" w14:textId="77777777" w:rsidR="006643E8" w:rsidRPr="006643E8" w:rsidRDefault="006643E8" w:rsidP="006643E8">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noProof/>
          <w:kern w:val="0"/>
          <w14:ligatures w14:val="none"/>
        </w:rPr>
      </w:pPr>
      <w:r w:rsidRPr="006643E8">
        <w:rPr>
          <w:rFonts w:ascii="Times New Roman" w:eastAsia="Times New Roman" w:hAnsi="Times New Roman" w:cs="Times New Roman"/>
          <w:b/>
          <w:noProof/>
          <w:kern w:val="0"/>
          <w14:ligatures w14:val="none"/>
        </w:rPr>
        <w:t>11.</w:t>
      </w:r>
      <w:r w:rsidRPr="006643E8">
        <w:rPr>
          <w:rFonts w:ascii="Times New Roman" w:eastAsia="Times New Roman" w:hAnsi="Times New Roman" w:cs="Times New Roman"/>
          <w:b/>
          <w:noProof/>
          <w:kern w:val="0"/>
          <w14:ligatures w14:val="none"/>
        </w:rPr>
        <w:tab/>
      </w:r>
      <w:r w:rsidRPr="006643E8">
        <w:rPr>
          <w:rFonts w:ascii="Times New Roman" w:eastAsia="Times New Roman" w:hAnsi="Times New Roman" w:cs="Times New Roman"/>
          <w:b/>
          <w:caps/>
          <w:noProof/>
          <w:snapToGrid w:val="0"/>
          <w:kern w:val="0"/>
          <w14:ligatures w14:val="none"/>
        </w:rPr>
        <w:t>REGISTRUOTOJO</w:t>
      </w:r>
      <w:r w:rsidRPr="006643E8">
        <w:rPr>
          <w:rFonts w:ascii="Times New Roman" w:eastAsia="Times New Roman" w:hAnsi="Times New Roman" w:cs="Times New Roman"/>
          <w:b/>
          <w:noProof/>
          <w:kern w:val="0"/>
          <w14:ligatures w14:val="none"/>
        </w:rPr>
        <w:t xml:space="preserve"> PAVADINIMAS IR ADRESAS</w:t>
      </w:r>
    </w:p>
    <w:p w14:paraId="08EBB69E" w14:textId="77777777" w:rsidR="006643E8" w:rsidRPr="006643E8" w:rsidRDefault="006643E8" w:rsidP="006643E8">
      <w:pPr>
        <w:spacing w:after="0" w:line="240" w:lineRule="auto"/>
        <w:rPr>
          <w:rFonts w:ascii="Times New Roman" w:eastAsia="Times New Roman" w:hAnsi="Times New Roman" w:cs="Times New Roman"/>
          <w:kern w:val="0"/>
          <w14:ligatures w14:val="none"/>
        </w:rPr>
      </w:pPr>
    </w:p>
    <w:p w14:paraId="55C9785B" w14:textId="77777777" w:rsidR="006643E8" w:rsidRPr="006643E8" w:rsidRDefault="006643E8" w:rsidP="006643E8">
      <w:pPr>
        <w:spacing w:after="0" w:line="240" w:lineRule="auto"/>
        <w:jc w:val="both"/>
        <w:rPr>
          <w:rFonts w:ascii="Times New Roman" w:eastAsia="Times New Roman" w:hAnsi="Times New Roman" w:cs="Times New Roman"/>
          <w:kern w:val="0"/>
          <w14:ligatures w14:val="none"/>
        </w:rPr>
      </w:pPr>
      <w:r w:rsidRPr="006643E8">
        <w:rPr>
          <w:rFonts w:ascii="Times New Roman" w:eastAsia="Times New Roman" w:hAnsi="Times New Roman" w:cs="Times New Roman"/>
          <w:kern w:val="0"/>
          <w14:ligatures w14:val="none"/>
        </w:rPr>
        <w:t xml:space="preserve">EGIS </w:t>
      </w:r>
      <w:proofErr w:type="spellStart"/>
      <w:r w:rsidRPr="006643E8">
        <w:rPr>
          <w:rFonts w:ascii="Times New Roman" w:eastAsia="Times New Roman" w:hAnsi="Times New Roman" w:cs="Times New Roman"/>
          <w:kern w:val="0"/>
          <w14:ligatures w14:val="none"/>
        </w:rPr>
        <w:t>Pharmaceuticals</w:t>
      </w:r>
      <w:proofErr w:type="spellEnd"/>
      <w:r w:rsidRPr="006643E8">
        <w:rPr>
          <w:rFonts w:ascii="Times New Roman" w:eastAsia="Times New Roman" w:hAnsi="Times New Roman" w:cs="Times New Roman"/>
          <w:kern w:val="0"/>
          <w14:ligatures w14:val="none"/>
        </w:rPr>
        <w:t xml:space="preserve"> PLC</w:t>
      </w:r>
    </w:p>
    <w:p w14:paraId="2D1B144D" w14:textId="77777777" w:rsidR="006643E8" w:rsidRPr="006643E8" w:rsidRDefault="006643E8" w:rsidP="006643E8">
      <w:pPr>
        <w:spacing w:after="0" w:line="240" w:lineRule="auto"/>
        <w:rPr>
          <w:rFonts w:ascii="Times New Roman" w:eastAsia="Times New Roman" w:hAnsi="Times New Roman" w:cs="Times New Roman"/>
          <w:noProof/>
          <w:kern w:val="0"/>
          <w14:ligatures w14:val="none"/>
        </w:rPr>
      </w:pPr>
      <w:r w:rsidRPr="006643E8">
        <w:rPr>
          <w:rFonts w:ascii="Times New Roman" w:eastAsia="Times New Roman" w:hAnsi="Times New Roman" w:cs="Times New Roman"/>
          <w:kern w:val="0"/>
          <w14:ligatures w14:val="none"/>
        </w:rPr>
        <w:t xml:space="preserve">H-1106 </w:t>
      </w:r>
      <w:proofErr w:type="spellStart"/>
      <w:r w:rsidRPr="006643E8">
        <w:rPr>
          <w:rFonts w:ascii="Times New Roman" w:eastAsia="Times New Roman" w:hAnsi="Times New Roman" w:cs="Times New Roman"/>
          <w:kern w:val="0"/>
          <w14:ligatures w14:val="none"/>
        </w:rPr>
        <w:t>Budapest</w:t>
      </w:r>
      <w:proofErr w:type="spellEnd"/>
      <w:r w:rsidRPr="006643E8">
        <w:rPr>
          <w:rFonts w:ascii="Times New Roman" w:eastAsia="Times New Roman" w:hAnsi="Times New Roman" w:cs="Times New Roman"/>
          <w:kern w:val="0"/>
          <w14:ligatures w14:val="none"/>
        </w:rPr>
        <w:t xml:space="preserve">, </w:t>
      </w:r>
      <w:proofErr w:type="spellStart"/>
      <w:r w:rsidRPr="006643E8">
        <w:rPr>
          <w:rFonts w:ascii="Times New Roman" w:eastAsia="Times New Roman" w:hAnsi="Times New Roman" w:cs="Times New Roman"/>
          <w:kern w:val="0"/>
          <w14:ligatures w14:val="none"/>
        </w:rPr>
        <w:t>Keresztúri</w:t>
      </w:r>
      <w:proofErr w:type="spellEnd"/>
      <w:r w:rsidRPr="006643E8">
        <w:rPr>
          <w:rFonts w:ascii="Times New Roman" w:eastAsia="Times New Roman" w:hAnsi="Times New Roman" w:cs="Times New Roman"/>
          <w:kern w:val="0"/>
          <w14:ligatures w14:val="none"/>
        </w:rPr>
        <w:t xml:space="preserve"> </w:t>
      </w:r>
      <w:proofErr w:type="spellStart"/>
      <w:r w:rsidRPr="006643E8">
        <w:rPr>
          <w:rFonts w:ascii="Times New Roman" w:eastAsia="Times New Roman" w:hAnsi="Times New Roman" w:cs="Times New Roman"/>
          <w:kern w:val="0"/>
          <w14:ligatures w14:val="none"/>
        </w:rPr>
        <w:t>út</w:t>
      </w:r>
      <w:proofErr w:type="spellEnd"/>
      <w:r w:rsidRPr="006643E8">
        <w:rPr>
          <w:rFonts w:ascii="Times New Roman" w:eastAsia="Times New Roman" w:hAnsi="Times New Roman" w:cs="Times New Roman"/>
          <w:kern w:val="0"/>
          <w14:ligatures w14:val="none"/>
        </w:rPr>
        <w:t xml:space="preserve"> 30-38</w:t>
      </w:r>
    </w:p>
    <w:p w14:paraId="02E68E44" w14:textId="77777777" w:rsidR="006643E8" w:rsidRPr="006643E8" w:rsidRDefault="006643E8" w:rsidP="006643E8">
      <w:pPr>
        <w:spacing w:after="0" w:line="240" w:lineRule="auto"/>
        <w:rPr>
          <w:rFonts w:ascii="Times New Roman" w:eastAsia="Times New Roman" w:hAnsi="Times New Roman" w:cs="Times New Roman"/>
          <w:kern w:val="0"/>
          <w14:ligatures w14:val="none"/>
        </w:rPr>
      </w:pPr>
      <w:r w:rsidRPr="006643E8">
        <w:rPr>
          <w:rFonts w:ascii="Times New Roman" w:eastAsia="Times New Roman" w:hAnsi="Times New Roman" w:cs="Times New Roman"/>
          <w:kern w:val="0"/>
          <w14:ligatures w14:val="none"/>
        </w:rPr>
        <w:t>Vengrija</w:t>
      </w:r>
    </w:p>
    <w:p w14:paraId="61EC7455" w14:textId="77777777" w:rsidR="006643E8" w:rsidRPr="006643E8" w:rsidRDefault="006643E8" w:rsidP="006643E8">
      <w:pPr>
        <w:spacing w:after="0" w:line="240" w:lineRule="auto"/>
        <w:rPr>
          <w:rFonts w:ascii="Times New Roman" w:eastAsia="Times New Roman" w:hAnsi="Times New Roman" w:cs="Times New Roman"/>
          <w:kern w:val="0"/>
          <w14:ligatures w14:val="none"/>
        </w:rPr>
      </w:pPr>
    </w:p>
    <w:p w14:paraId="4737D279" w14:textId="77777777" w:rsidR="006643E8" w:rsidRPr="006643E8" w:rsidRDefault="006643E8" w:rsidP="006643E8">
      <w:pPr>
        <w:spacing w:after="0" w:line="240" w:lineRule="auto"/>
        <w:rPr>
          <w:rFonts w:ascii="Times New Roman" w:eastAsia="Times New Roman" w:hAnsi="Times New Roman" w:cs="Times New Roman"/>
          <w:kern w:val="0"/>
          <w14:ligatures w14:val="none"/>
        </w:rPr>
      </w:pPr>
    </w:p>
    <w:p w14:paraId="43924486" w14:textId="77777777" w:rsidR="006643E8" w:rsidRPr="006643E8" w:rsidRDefault="006643E8" w:rsidP="006643E8">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noProof/>
          <w:kern w:val="0"/>
          <w14:ligatures w14:val="none"/>
        </w:rPr>
      </w:pPr>
      <w:r w:rsidRPr="006643E8">
        <w:rPr>
          <w:rFonts w:ascii="Times New Roman" w:eastAsia="Times New Roman" w:hAnsi="Times New Roman" w:cs="Times New Roman"/>
          <w:b/>
          <w:noProof/>
          <w:kern w:val="0"/>
          <w14:ligatures w14:val="none"/>
        </w:rPr>
        <w:t>12.</w:t>
      </w:r>
      <w:r w:rsidRPr="006643E8">
        <w:rPr>
          <w:rFonts w:ascii="Times New Roman" w:eastAsia="Times New Roman" w:hAnsi="Times New Roman" w:cs="Times New Roman"/>
          <w:b/>
          <w:noProof/>
          <w:kern w:val="0"/>
          <w14:ligatures w14:val="none"/>
        </w:rPr>
        <w:tab/>
      </w:r>
      <w:r w:rsidRPr="006643E8">
        <w:rPr>
          <w:rFonts w:ascii="Times New Roman" w:eastAsia="Times New Roman" w:hAnsi="Times New Roman" w:cs="Times New Roman"/>
          <w:b/>
          <w:noProof/>
          <w:snapToGrid w:val="0"/>
          <w:kern w:val="0"/>
          <w14:ligatures w14:val="none"/>
        </w:rPr>
        <w:t>REGISTRACIJOS</w:t>
      </w:r>
      <w:r w:rsidRPr="006643E8">
        <w:rPr>
          <w:rFonts w:ascii="Times New Roman" w:eastAsia="Times New Roman" w:hAnsi="Times New Roman" w:cs="Times New Roman"/>
          <w:b/>
          <w:noProof/>
          <w:kern w:val="0"/>
          <w14:ligatures w14:val="none"/>
        </w:rPr>
        <w:t xml:space="preserve"> PAŽYMĖJIMO NUMERIS </w:t>
      </w:r>
    </w:p>
    <w:p w14:paraId="5D5B96FA" w14:textId="77777777" w:rsidR="006643E8" w:rsidRPr="006643E8" w:rsidRDefault="006643E8" w:rsidP="006643E8">
      <w:pPr>
        <w:spacing w:after="0" w:line="240" w:lineRule="auto"/>
        <w:rPr>
          <w:rFonts w:ascii="Times New Roman" w:eastAsia="Times New Roman" w:hAnsi="Times New Roman" w:cs="Times New Roman"/>
          <w:kern w:val="0"/>
          <w14:ligatures w14:val="none"/>
        </w:rPr>
      </w:pPr>
    </w:p>
    <w:p w14:paraId="1DBBEDE8" w14:textId="77777777" w:rsidR="006643E8" w:rsidRPr="006643E8" w:rsidRDefault="006643E8" w:rsidP="006643E8">
      <w:pPr>
        <w:spacing w:after="0" w:line="240" w:lineRule="auto"/>
        <w:rPr>
          <w:rFonts w:ascii="Times New Roman" w:eastAsia="Times New Roman" w:hAnsi="Times New Roman" w:cs="Times New Roman"/>
          <w:kern w:val="0"/>
          <w14:ligatures w14:val="none"/>
        </w:rPr>
      </w:pPr>
      <w:r w:rsidRPr="006643E8">
        <w:rPr>
          <w:rFonts w:ascii="Times New Roman" w:eastAsia="Times New Roman" w:hAnsi="Times New Roman" w:cs="Times New Roman"/>
          <w:kern w:val="0"/>
          <w14:ligatures w14:val="none"/>
        </w:rPr>
        <w:t>N30 - LT/1/99/0672/003</w:t>
      </w:r>
    </w:p>
    <w:p w14:paraId="4DA2A523" w14:textId="77777777" w:rsidR="006643E8" w:rsidRPr="006643E8" w:rsidRDefault="006643E8" w:rsidP="006643E8">
      <w:pPr>
        <w:spacing w:after="0" w:line="240" w:lineRule="auto"/>
        <w:rPr>
          <w:rFonts w:ascii="Times New Roman" w:eastAsia="Times New Roman" w:hAnsi="Times New Roman" w:cs="Times New Roman"/>
          <w:kern w:val="0"/>
          <w:highlight w:val="lightGray"/>
          <w14:ligatures w14:val="none"/>
        </w:rPr>
      </w:pPr>
      <w:r w:rsidRPr="006643E8">
        <w:rPr>
          <w:rFonts w:ascii="Times New Roman" w:eastAsia="Times New Roman" w:hAnsi="Times New Roman" w:cs="Times New Roman"/>
          <w:kern w:val="0"/>
          <w:highlight w:val="lightGray"/>
          <w14:ligatures w14:val="none"/>
        </w:rPr>
        <w:t>N40 - LT/1/99/0672/004</w:t>
      </w:r>
    </w:p>
    <w:p w14:paraId="73A610F8" w14:textId="77777777" w:rsidR="006643E8" w:rsidRPr="006643E8" w:rsidRDefault="006643E8" w:rsidP="006643E8">
      <w:pPr>
        <w:spacing w:after="0" w:line="240" w:lineRule="auto"/>
        <w:rPr>
          <w:rFonts w:ascii="Times New Roman" w:eastAsia="Times New Roman" w:hAnsi="Times New Roman" w:cs="Times New Roman"/>
          <w:kern w:val="0"/>
          <w:highlight w:val="lightGray"/>
          <w14:ligatures w14:val="none"/>
        </w:rPr>
      </w:pPr>
      <w:r w:rsidRPr="006643E8">
        <w:rPr>
          <w:rFonts w:ascii="Times New Roman" w:eastAsia="Times New Roman" w:hAnsi="Times New Roman" w:cs="Times New Roman"/>
          <w:kern w:val="0"/>
          <w:highlight w:val="lightGray"/>
          <w14:ligatures w14:val="none"/>
        </w:rPr>
        <w:t>N50 - LT/1/99/0672/005</w:t>
      </w:r>
    </w:p>
    <w:p w14:paraId="44E5F174" w14:textId="77777777" w:rsidR="006643E8" w:rsidRPr="006643E8" w:rsidRDefault="006643E8" w:rsidP="006643E8">
      <w:pPr>
        <w:spacing w:after="0" w:line="240" w:lineRule="auto"/>
        <w:rPr>
          <w:rFonts w:ascii="Times New Roman" w:eastAsia="Times New Roman" w:hAnsi="Times New Roman" w:cs="Times New Roman"/>
          <w:kern w:val="0"/>
          <w:highlight w:val="lightGray"/>
          <w14:ligatures w14:val="none"/>
        </w:rPr>
      </w:pPr>
      <w:r w:rsidRPr="006643E8">
        <w:rPr>
          <w:rFonts w:ascii="Times New Roman" w:eastAsia="Times New Roman" w:hAnsi="Times New Roman" w:cs="Times New Roman"/>
          <w:kern w:val="0"/>
          <w:highlight w:val="lightGray"/>
          <w14:ligatures w14:val="none"/>
        </w:rPr>
        <w:t>N60 - LT/1/99/0672/001</w:t>
      </w:r>
    </w:p>
    <w:p w14:paraId="446CD69E" w14:textId="77777777" w:rsidR="006643E8" w:rsidRPr="006643E8" w:rsidRDefault="006643E8" w:rsidP="006643E8">
      <w:pPr>
        <w:spacing w:after="0" w:line="240" w:lineRule="auto"/>
        <w:rPr>
          <w:rFonts w:ascii="Times New Roman" w:eastAsia="Times New Roman" w:hAnsi="Times New Roman" w:cs="Times New Roman"/>
          <w:kern w:val="0"/>
          <w:highlight w:val="lightGray"/>
          <w14:ligatures w14:val="none"/>
        </w:rPr>
      </w:pPr>
      <w:r w:rsidRPr="006643E8">
        <w:rPr>
          <w:rFonts w:ascii="Times New Roman" w:eastAsia="Times New Roman" w:hAnsi="Times New Roman" w:cs="Times New Roman"/>
          <w:kern w:val="0"/>
          <w:highlight w:val="lightGray"/>
          <w14:ligatures w14:val="none"/>
        </w:rPr>
        <w:t>N70 - LT/1/99/0672/006</w:t>
      </w:r>
    </w:p>
    <w:p w14:paraId="1E723F52" w14:textId="77777777" w:rsidR="006643E8" w:rsidRPr="006643E8" w:rsidRDefault="006643E8" w:rsidP="006643E8">
      <w:pPr>
        <w:spacing w:after="0" w:line="240" w:lineRule="auto"/>
        <w:rPr>
          <w:rFonts w:ascii="Times New Roman" w:eastAsia="Times New Roman" w:hAnsi="Times New Roman" w:cs="Times New Roman"/>
          <w:kern w:val="0"/>
          <w:highlight w:val="lightGray"/>
          <w14:ligatures w14:val="none"/>
        </w:rPr>
      </w:pPr>
      <w:r w:rsidRPr="006643E8">
        <w:rPr>
          <w:rFonts w:ascii="Times New Roman" w:eastAsia="Times New Roman" w:hAnsi="Times New Roman" w:cs="Times New Roman"/>
          <w:kern w:val="0"/>
          <w:highlight w:val="lightGray"/>
          <w14:ligatures w14:val="none"/>
        </w:rPr>
        <w:t>N80 - LT/1/99/0672/007</w:t>
      </w:r>
    </w:p>
    <w:p w14:paraId="1FF3F10D" w14:textId="77777777" w:rsidR="006643E8" w:rsidRPr="006643E8" w:rsidRDefault="006643E8" w:rsidP="006643E8">
      <w:pPr>
        <w:spacing w:after="0" w:line="240" w:lineRule="auto"/>
        <w:rPr>
          <w:rFonts w:ascii="Times New Roman" w:eastAsia="Times New Roman" w:hAnsi="Times New Roman" w:cs="Times New Roman"/>
          <w:kern w:val="0"/>
          <w:highlight w:val="lightGray"/>
          <w14:ligatures w14:val="none"/>
        </w:rPr>
      </w:pPr>
      <w:r w:rsidRPr="006643E8">
        <w:rPr>
          <w:rFonts w:ascii="Times New Roman" w:eastAsia="Times New Roman" w:hAnsi="Times New Roman" w:cs="Times New Roman"/>
          <w:kern w:val="0"/>
          <w:highlight w:val="lightGray"/>
          <w14:ligatures w14:val="none"/>
        </w:rPr>
        <w:t>N90 - LT/1/99/0672/008</w:t>
      </w:r>
    </w:p>
    <w:p w14:paraId="6C734567" w14:textId="77777777" w:rsidR="006643E8" w:rsidRPr="006643E8" w:rsidRDefault="006643E8" w:rsidP="006643E8">
      <w:pPr>
        <w:spacing w:after="0" w:line="240" w:lineRule="auto"/>
        <w:rPr>
          <w:rFonts w:ascii="Times New Roman" w:eastAsia="Times New Roman" w:hAnsi="Times New Roman" w:cs="Times New Roman"/>
          <w:kern w:val="0"/>
          <w:highlight w:val="lightGray"/>
          <w14:ligatures w14:val="none"/>
        </w:rPr>
      </w:pPr>
      <w:r w:rsidRPr="006643E8">
        <w:rPr>
          <w:rFonts w:ascii="Times New Roman" w:eastAsia="Times New Roman" w:hAnsi="Times New Roman" w:cs="Times New Roman"/>
          <w:kern w:val="0"/>
          <w:highlight w:val="lightGray"/>
          <w14:ligatures w14:val="none"/>
        </w:rPr>
        <w:t>N100 - LT/1/99/0672/009</w:t>
      </w:r>
    </w:p>
    <w:p w14:paraId="1D3A7DC7" w14:textId="77777777" w:rsidR="006643E8" w:rsidRPr="006643E8" w:rsidRDefault="006643E8" w:rsidP="006643E8">
      <w:pPr>
        <w:spacing w:after="0" w:line="240" w:lineRule="auto"/>
        <w:rPr>
          <w:rFonts w:ascii="Times New Roman" w:eastAsia="Times New Roman" w:hAnsi="Times New Roman" w:cs="Times New Roman"/>
          <w:kern w:val="0"/>
          <w14:ligatures w14:val="none"/>
        </w:rPr>
      </w:pPr>
      <w:r w:rsidRPr="006643E8">
        <w:rPr>
          <w:rFonts w:ascii="Times New Roman" w:eastAsia="Times New Roman" w:hAnsi="Times New Roman" w:cs="Times New Roman"/>
          <w:kern w:val="0"/>
          <w:highlight w:val="lightGray"/>
          <w14:ligatures w14:val="none"/>
        </w:rPr>
        <w:t>N120 - LT/1/99/0672/010</w:t>
      </w:r>
    </w:p>
    <w:p w14:paraId="67F7EA6C" w14:textId="77777777" w:rsidR="006643E8" w:rsidRPr="006643E8" w:rsidRDefault="006643E8" w:rsidP="006643E8">
      <w:pPr>
        <w:spacing w:after="0" w:line="240" w:lineRule="auto"/>
        <w:rPr>
          <w:rFonts w:ascii="Times New Roman" w:eastAsia="Times New Roman" w:hAnsi="Times New Roman" w:cs="Times New Roman"/>
          <w:kern w:val="0"/>
          <w14:ligatures w14:val="none"/>
        </w:rPr>
      </w:pPr>
    </w:p>
    <w:p w14:paraId="2CE914BE" w14:textId="77777777" w:rsidR="006643E8" w:rsidRPr="006643E8" w:rsidRDefault="006643E8" w:rsidP="006643E8">
      <w:pPr>
        <w:spacing w:after="0" w:line="240" w:lineRule="auto"/>
        <w:rPr>
          <w:rFonts w:ascii="Times New Roman" w:eastAsia="Times New Roman" w:hAnsi="Times New Roman" w:cs="Times New Roman"/>
          <w:kern w:val="0"/>
          <w14:ligatures w14:val="none"/>
        </w:rPr>
      </w:pPr>
    </w:p>
    <w:p w14:paraId="04CD78E5" w14:textId="77777777" w:rsidR="006643E8" w:rsidRPr="006643E8" w:rsidRDefault="006643E8" w:rsidP="006643E8">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noProof/>
          <w:kern w:val="0"/>
          <w14:ligatures w14:val="none"/>
        </w:rPr>
      </w:pPr>
      <w:r w:rsidRPr="006643E8">
        <w:rPr>
          <w:rFonts w:ascii="Times New Roman" w:eastAsia="Times New Roman" w:hAnsi="Times New Roman" w:cs="Times New Roman"/>
          <w:b/>
          <w:noProof/>
          <w:kern w:val="0"/>
          <w14:ligatures w14:val="none"/>
        </w:rPr>
        <w:t>13.</w:t>
      </w:r>
      <w:r w:rsidRPr="006643E8">
        <w:rPr>
          <w:rFonts w:ascii="Times New Roman" w:eastAsia="Times New Roman" w:hAnsi="Times New Roman" w:cs="Times New Roman"/>
          <w:b/>
          <w:noProof/>
          <w:kern w:val="0"/>
          <w14:ligatures w14:val="none"/>
        </w:rPr>
        <w:tab/>
        <w:t>SERIJOS NUMERIS</w:t>
      </w:r>
    </w:p>
    <w:p w14:paraId="59A3A1B0" w14:textId="77777777" w:rsidR="006643E8" w:rsidRPr="006643E8" w:rsidRDefault="006643E8" w:rsidP="006643E8">
      <w:pPr>
        <w:spacing w:after="0" w:line="240" w:lineRule="auto"/>
        <w:rPr>
          <w:rFonts w:ascii="Times New Roman" w:eastAsia="Times New Roman" w:hAnsi="Times New Roman" w:cs="Times New Roman"/>
          <w:kern w:val="0"/>
          <w14:ligatures w14:val="none"/>
        </w:rPr>
      </w:pPr>
    </w:p>
    <w:p w14:paraId="757EB520" w14:textId="77777777" w:rsidR="006643E8" w:rsidRPr="006643E8" w:rsidRDefault="006643E8" w:rsidP="006643E8">
      <w:pPr>
        <w:tabs>
          <w:tab w:val="left" w:pos="540"/>
        </w:tabs>
        <w:spacing w:after="0" w:line="240" w:lineRule="auto"/>
        <w:rPr>
          <w:rFonts w:ascii="Times New Roman" w:eastAsia="Times New Roman" w:hAnsi="Times New Roman" w:cs="Times New Roman"/>
          <w:kern w:val="0"/>
          <w14:ligatures w14:val="none"/>
        </w:rPr>
      </w:pPr>
      <w:r w:rsidRPr="006643E8">
        <w:rPr>
          <w:rFonts w:ascii="Times New Roman" w:eastAsia="Times New Roman" w:hAnsi="Times New Roman" w:cs="Times New Roman"/>
          <w:kern w:val="0"/>
          <w14:ligatures w14:val="none"/>
        </w:rPr>
        <w:t>Serija: {numeris}</w:t>
      </w:r>
    </w:p>
    <w:p w14:paraId="18F784D0" w14:textId="77777777" w:rsidR="006643E8" w:rsidRPr="006643E8" w:rsidRDefault="006643E8" w:rsidP="006643E8">
      <w:pPr>
        <w:spacing w:after="0" w:line="240" w:lineRule="auto"/>
        <w:rPr>
          <w:rFonts w:ascii="Times New Roman" w:eastAsia="Times New Roman" w:hAnsi="Times New Roman" w:cs="Times New Roman"/>
          <w:kern w:val="0"/>
          <w14:ligatures w14:val="none"/>
        </w:rPr>
      </w:pPr>
    </w:p>
    <w:p w14:paraId="6AAEE086" w14:textId="77777777" w:rsidR="006643E8" w:rsidRPr="006643E8" w:rsidRDefault="006643E8" w:rsidP="006643E8">
      <w:pPr>
        <w:spacing w:after="0" w:line="240" w:lineRule="auto"/>
        <w:rPr>
          <w:rFonts w:ascii="Times New Roman" w:eastAsia="Times New Roman" w:hAnsi="Times New Roman" w:cs="Times New Roman"/>
          <w:kern w:val="0"/>
          <w14:ligatures w14:val="none"/>
        </w:rPr>
      </w:pPr>
    </w:p>
    <w:p w14:paraId="51E86106" w14:textId="77777777" w:rsidR="006643E8" w:rsidRPr="006643E8" w:rsidRDefault="006643E8" w:rsidP="006643E8">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noProof/>
          <w:kern w:val="0"/>
          <w14:ligatures w14:val="none"/>
        </w:rPr>
      </w:pPr>
      <w:r w:rsidRPr="006643E8">
        <w:rPr>
          <w:rFonts w:ascii="Times New Roman" w:eastAsia="Times New Roman" w:hAnsi="Times New Roman" w:cs="Times New Roman"/>
          <w:b/>
          <w:noProof/>
          <w:kern w:val="0"/>
          <w14:ligatures w14:val="none"/>
        </w:rPr>
        <w:t>14.</w:t>
      </w:r>
      <w:r w:rsidRPr="006643E8">
        <w:rPr>
          <w:rFonts w:ascii="Times New Roman" w:eastAsia="Times New Roman" w:hAnsi="Times New Roman" w:cs="Times New Roman"/>
          <w:b/>
          <w:noProof/>
          <w:kern w:val="0"/>
          <w14:ligatures w14:val="none"/>
        </w:rPr>
        <w:tab/>
        <w:t>PARDAVIMO (IŠDAVIMO) TVARKA</w:t>
      </w:r>
    </w:p>
    <w:p w14:paraId="5ADF160B" w14:textId="77777777" w:rsidR="006643E8" w:rsidRPr="006643E8" w:rsidRDefault="006643E8" w:rsidP="006643E8">
      <w:pPr>
        <w:spacing w:after="0" w:line="240" w:lineRule="auto"/>
        <w:rPr>
          <w:rFonts w:ascii="Times New Roman" w:eastAsia="Times New Roman" w:hAnsi="Times New Roman" w:cs="Times New Roman"/>
          <w:kern w:val="0"/>
          <w14:ligatures w14:val="none"/>
        </w:rPr>
      </w:pPr>
    </w:p>
    <w:p w14:paraId="3B5D8F4B" w14:textId="77777777" w:rsidR="006643E8" w:rsidRPr="006643E8" w:rsidRDefault="006643E8" w:rsidP="006643E8">
      <w:pPr>
        <w:spacing w:after="0" w:line="240" w:lineRule="auto"/>
        <w:rPr>
          <w:rFonts w:ascii="Times New Roman" w:eastAsia="Times New Roman" w:hAnsi="Times New Roman" w:cs="Times New Roman"/>
          <w:kern w:val="0"/>
          <w14:ligatures w14:val="none"/>
        </w:rPr>
      </w:pPr>
      <w:r w:rsidRPr="006643E8">
        <w:rPr>
          <w:rFonts w:ascii="Times New Roman" w:eastAsia="Times New Roman" w:hAnsi="Times New Roman" w:cs="Times New Roman"/>
          <w:kern w:val="0"/>
          <w14:ligatures w14:val="none"/>
        </w:rPr>
        <w:t>Receptinis vaistas</w:t>
      </w:r>
    </w:p>
    <w:p w14:paraId="0F4F0E49" w14:textId="77777777" w:rsidR="006643E8" w:rsidRPr="006643E8" w:rsidRDefault="006643E8" w:rsidP="006643E8">
      <w:pPr>
        <w:spacing w:after="0" w:line="240" w:lineRule="auto"/>
        <w:rPr>
          <w:rFonts w:ascii="Times New Roman" w:eastAsia="Times New Roman" w:hAnsi="Times New Roman" w:cs="Times New Roman"/>
          <w:kern w:val="0"/>
          <w14:ligatures w14:val="none"/>
        </w:rPr>
      </w:pPr>
    </w:p>
    <w:p w14:paraId="66E3B86B" w14:textId="77777777" w:rsidR="006643E8" w:rsidRPr="006643E8" w:rsidRDefault="006643E8" w:rsidP="006643E8">
      <w:pPr>
        <w:spacing w:after="0" w:line="240" w:lineRule="auto"/>
        <w:rPr>
          <w:rFonts w:ascii="Times New Roman" w:eastAsia="Times New Roman" w:hAnsi="Times New Roman" w:cs="Times New Roman"/>
          <w:kern w:val="0"/>
          <w14:ligatures w14:val="none"/>
        </w:rPr>
      </w:pPr>
    </w:p>
    <w:p w14:paraId="4926E006" w14:textId="77777777" w:rsidR="006643E8" w:rsidRPr="006643E8" w:rsidRDefault="006643E8" w:rsidP="006643E8">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noProof/>
          <w:kern w:val="0"/>
          <w14:ligatures w14:val="none"/>
        </w:rPr>
      </w:pPr>
      <w:r w:rsidRPr="006643E8">
        <w:rPr>
          <w:rFonts w:ascii="Times New Roman" w:eastAsia="Times New Roman" w:hAnsi="Times New Roman" w:cs="Times New Roman"/>
          <w:b/>
          <w:noProof/>
          <w:kern w:val="0"/>
          <w14:ligatures w14:val="none"/>
        </w:rPr>
        <w:t>15.</w:t>
      </w:r>
      <w:r w:rsidRPr="006643E8">
        <w:rPr>
          <w:rFonts w:ascii="Times New Roman" w:eastAsia="Times New Roman" w:hAnsi="Times New Roman" w:cs="Times New Roman"/>
          <w:b/>
          <w:noProof/>
          <w:kern w:val="0"/>
          <w14:ligatures w14:val="none"/>
        </w:rPr>
        <w:tab/>
        <w:t>VARTOJIMO INSTRUKCIJA</w:t>
      </w:r>
    </w:p>
    <w:p w14:paraId="736D2962" w14:textId="77777777" w:rsidR="006643E8" w:rsidRPr="006643E8" w:rsidRDefault="006643E8" w:rsidP="006643E8">
      <w:pPr>
        <w:spacing w:after="0" w:line="240" w:lineRule="auto"/>
        <w:rPr>
          <w:rFonts w:ascii="Times New Roman" w:eastAsia="Times New Roman" w:hAnsi="Times New Roman" w:cs="Times New Roman"/>
          <w:kern w:val="0"/>
          <w14:ligatures w14:val="none"/>
        </w:rPr>
      </w:pPr>
    </w:p>
    <w:p w14:paraId="3DD98153" w14:textId="77777777" w:rsidR="006643E8" w:rsidRPr="006643E8" w:rsidRDefault="006643E8" w:rsidP="006643E8">
      <w:pPr>
        <w:spacing w:after="0" w:line="240" w:lineRule="auto"/>
        <w:rPr>
          <w:rFonts w:ascii="Times New Roman" w:eastAsia="Times New Roman" w:hAnsi="Times New Roman" w:cs="Times New Roman"/>
          <w:kern w:val="0"/>
          <w14:ligatures w14:val="none"/>
        </w:rPr>
      </w:pPr>
    </w:p>
    <w:p w14:paraId="5C431635" w14:textId="77777777" w:rsidR="006643E8" w:rsidRPr="006643E8" w:rsidRDefault="006643E8" w:rsidP="006643E8">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noProof/>
          <w:kern w:val="0"/>
          <w14:ligatures w14:val="none"/>
        </w:rPr>
      </w:pPr>
      <w:r w:rsidRPr="006643E8">
        <w:rPr>
          <w:rFonts w:ascii="Times New Roman" w:eastAsia="Times New Roman" w:hAnsi="Times New Roman" w:cs="Times New Roman"/>
          <w:b/>
          <w:noProof/>
          <w:kern w:val="0"/>
          <w14:ligatures w14:val="none"/>
        </w:rPr>
        <w:t>16.</w:t>
      </w:r>
      <w:r w:rsidRPr="006643E8">
        <w:rPr>
          <w:rFonts w:ascii="Times New Roman" w:eastAsia="Times New Roman" w:hAnsi="Times New Roman" w:cs="Times New Roman"/>
          <w:b/>
          <w:noProof/>
          <w:kern w:val="0"/>
          <w14:ligatures w14:val="none"/>
        </w:rPr>
        <w:tab/>
        <w:t>INFORMACIJA BRAILIO RAŠTU</w:t>
      </w:r>
    </w:p>
    <w:p w14:paraId="14B7CCEB" w14:textId="77777777" w:rsidR="006643E8" w:rsidRPr="006643E8" w:rsidRDefault="006643E8" w:rsidP="006643E8">
      <w:pPr>
        <w:spacing w:after="0" w:line="240" w:lineRule="auto"/>
        <w:rPr>
          <w:rFonts w:ascii="Times New Roman" w:eastAsia="Times New Roman" w:hAnsi="Times New Roman" w:cs="Times New Roman"/>
          <w:kern w:val="0"/>
          <w14:ligatures w14:val="none"/>
        </w:rPr>
      </w:pPr>
    </w:p>
    <w:p w14:paraId="6A3D08CB" w14:textId="77777777" w:rsidR="006643E8" w:rsidRPr="006643E8" w:rsidRDefault="006643E8" w:rsidP="006643E8">
      <w:pPr>
        <w:tabs>
          <w:tab w:val="left" w:pos="540"/>
        </w:tabs>
        <w:spacing w:after="0" w:line="240" w:lineRule="auto"/>
        <w:rPr>
          <w:rFonts w:ascii="Times New Roman" w:eastAsia="Times New Roman" w:hAnsi="Times New Roman" w:cs="Times New Roman"/>
          <w:bCs/>
          <w:kern w:val="0"/>
          <w14:ligatures w14:val="none"/>
        </w:rPr>
      </w:pPr>
      <w:proofErr w:type="spellStart"/>
      <w:r w:rsidRPr="006643E8">
        <w:rPr>
          <w:rFonts w:ascii="Times New Roman" w:eastAsia="Times New Roman" w:hAnsi="Times New Roman" w:cs="Times New Roman"/>
          <w:bCs/>
          <w:kern w:val="0"/>
          <w14:ligatures w14:val="none"/>
        </w:rPr>
        <w:t>Piracetam</w:t>
      </w:r>
      <w:proofErr w:type="spellEnd"/>
      <w:r w:rsidRPr="006643E8">
        <w:rPr>
          <w:rFonts w:ascii="Times New Roman" w:eastAsia="Times New Roman" w:hAnsi="Times New Roman" w:cs="Times New Roman"/>
          <w:bCs/>
          <w:kern w:val="0"/>
          <w14:ligatures w14:val="none"/>
        </w:rPr>
        <w:t>-EGIS 400 mg</w:t>
      </w:r>
    </w:p>
    <w:p w14:paraId="42874124" w14:textId="77777777" w:rsidR="006643E8" w:rsidRPr="006643E8" w:rsidRDefault="006643E8" w:rsidP="006643E8">
      <w:pPr>
        <w:spacing w:after="0" w:line="240" w:lineRule="auto"/>
        <w:rPr>
          <w:rFonts w:ascii="Times New Roman" w:eastAsia="Times New Roman" w:hAnsi="Times New Roman" w:cs="Times New Roman"/>
          <w:noProof/>
          <w:kern w:val="0"/>
          <w14:ligatures w14:val="none"/>
        </w:rPr>
      </w:pPr>
    </w:p>
    <w:p w14:paraId="59DAE369" w14:textId="77777777" w:rsidR="006643E8" w:rsidRPr="006643E8" w:rsidRDefault="006643E8" w:rsidP="006643E8">
      <w:pPr>
        <w:spacing w:after="0" w:line="240" w:lineRule="auto"/>
        <w:rPr>
          <w:rFonts w:ascii="Times New Roman" w:eastAsia="Times New Roman" w:hAnsi="Times New Roman" w:cs="Times New Roman"/>
          <w:noProof/>
          <w:kern w:val="0"/>
          <w14:ligatures w14:val="none"/>
        </w:rPr>
      </w:pPr>
    </w:p>
    <w:p w14:paraId="3D530B1C" w14:textId="77777777" w:rsidR="006643E8" w:rsidRPr="006643E8" w:rsidRDefault="006643E8" w:rsidP="007C5D5F">
      <w:pPr>
        <w:keepNext/>
        <w:pBdr>
          <w:top w:val="single" w:sz="4" w:space="1" w:color="auto"/>
          <w:left w:val="single" w:sz="4" w:space="4" w:color="auto"/>
          <w:bottom w:val="single" w:sz="4" w:space="1" w:color="auto"/>
          <w:right w:val="single" w:sz="4" w:space="4" w:color="auto"/>
        </w:pBdr>
        <w:tabs>
          <w:tab w:val="left" w:pos="0"/>
          <w:tab w:val="left" w:pos="567"/>
        </w:tabs>
        <w:spacing w:after="0" w:line="276" w:lineRule="auto"/>
        <w:outlineLvl w:val="0"/>
        <w:rPr>
          <w:rFonts w:ascii="Times New Roman" w:eastAsia="Times New Roman" w:hAnsi="Times New Roman" w:cs="Times New Roman"/>
          <w:i/>
          <w:noProof/>
          <w:kern w:val="0"/>
          <w:szCs w:val="24"/>
          <w14:ligatures w14:val="none"/>
        </w:rPr>
      </w:pPr>
      <w:r w:rsidRPr="006643E8">
        <w:rPr>
          <w:rFonts w:ascii="Times New Roman" w:eastAsia="Times New Roman" w:hAnsi="Times New Roman" w:cs="Times New Roman"/>
          <w:b/>
          <w:noProof/>
          <w:kern w:val="0"/>
          <w14:ligatures w14:val="none"/>
        </w:rPr>
        <w:t>17.</w:t>
      </w:r>
      <w:r w:rsidRPr="006643E8">
        <w:rPr>
          <w:rFonts w:ascii="Times New Roman" w:eastAsia="Times New Roman" w:hAnsi="Times New Roman" w:cs="Times New Roman"/>
          <w:b/>
          <w:noProof/>
          <w:kern w:val="0"/>
          <w14:ligatures w14:val="none"/>
        </w:rPr>
        <w:tab/>
        <w:t>UNIKALUS IDENTIFIKATORIUS – 2D BRŪKŠNINIS KODAS</w:t>
      </w:r>
    </w:p>
    <w:p w14:paraId="35DE1474" w14:textId="77777777" w:rsidR="006643E8" w:rsidRPr="006643E8" w:rsidRDefault="006643E8" w:rsidP="006643E8">
      <w:pPr>
        <w:spacing w:after="0" w:line="276" w:lineRule="auto"/>
        <w:rPr>
          <w:rFonts w:ascii="Times New Roman" w:eastAsia="Times New Roman" w:hAnsi="Times New Roman" w:cs="Times New Roman"/>
          <w:noProof/>
          <w:kern w:val="0"/>
          <w14:ligatures w14:val="none"/>
        </w:rPr>
      </w:pPr>
    </w:p>
    <w:p w14:paraId="23C37378" w14:textId="0AD24D0C" w:rsidR="006643E8" w:rsidRPr="006643E8" w:rsidRDefault="006643E8" w:rsidP="006643E8">
      <w:pPr>
        <w:spacing w:after="0" w:line="276" w:lineRule="auto"/>
        <w:rPr>
          <w:rFonts w:ascii="Times New Roman" w:eastAsia="Times New Roman" w:hAnsi="Times New Roman" w:cs="Times New Roman"/>
          <w:noProof/>
          <w:kern w:val="0"/>
          <w:shd w:val="clear" w:color="auto" w:fill="CCCCCC"/>
          <w14:ligatures w14:val="none"/>
        </w:rPr>
      </w:pPr>
      <w:r w:rsidRPr="006643E8">
        <w:rPr>
          <w:rFonts w:ascii="Times New Roman" w:eastAsia="Times New Roman" w:hAnsi="Times New Roman" w:cs="Times New Roman"/>
          <w:noProof/>
          <w:kern w:val="0"/>
          <w:highlight w:val="lightGray"/>
          <w14:ligatures w14:val="none"/>
        </w:rPr>
        <w:t>2D brūkšninis kodas su nurodytu unikaliu identifikatoriumi.&gt;</w:t>
      </w:r>
    </w:p>
    <w:p w14:paraId="5E1381A4" w14:textId="77777777" w:rsidR="006643E8" w:rsidRPr="006643E8" w:rsidRDefault="006643E8" w:rsidP="006643E8">
      <w:pPr>
        <w:spacing w:after="0" w:line="276" w:lineRule="auto"/>
        <w:rPr>
          <w:rFonts w:ascii="Times New Roman" w:eastAsia="Times New Roman" w:hAnsi="Times New Roman" w:cs="Times New Roman"/>
          <w:noProof/>
          <w:kern w:val="0"/>
          <w14:ligatures w14:val="none"/>
        </w:rPr>
      </w:pPr>
    </w:p>
    <w:p w14:paraId="2D6148FF" w14:textId="77777777" w:rsidR="006643E8" w:rsidRPr="006643E8" w:rsidRDefault="006643E8" w:rsidP="006643E8">
      <w:pPr>
        <w:spacing w:after="0" w:line="276" w:lineRule="auto"/>
        <w:rPr>
          <w:rFonts w:ascii="Times New Roman" w:eastAsia="Times New Roman" w:hAnsi="Times New Roman" w:cs="Times New Roman"/>
          <w:noProof/>
          <w:kern w:val="0"/>
          <w14:ligatures w14:val="none"/>
        </w:rPr>
      </w:pPr>
    </w:p>
    <w:p w14:paraId="083A1F01" w14:textId="77777777" w:rsidR="006643E8" w:rsidRPr="006643E8" w:rsidRDefault="006643E8" w:rsidP="001830A5">
      <w:pPr>
        <w:keepNext/>
        <w:pBdr>
          <w:top w:val="single" w:sz="4" w:space="1" w:color="auto"/>
          <w:left w:val="single" w:sz="4" w:space="4" w:color="auto"/>
          <w:bottom w:val="single" w:sz="4" w:space="1" w:color="auto"/>
          <w:right w:val="single" w:sz="4" w:space="4" w:color="auto"/>
        </w:pBdr>
        <w:tabs>
          <w:tab w:val="left" w:pos="0"/>
          <w:tab w:val="left" w:pos="567"/>
        </w:tabs>
        <w:spacing w:after="0" w:line="276" w:lineRule="auto"/>
        <w:outlineLvl w:val="0"/>
        <w:rPr>
          <w:rFonts w:ascii="Times New Roman" w:eastAsia="Times New Roman" w:hAnsi="Times New Roman" w:cs="Times New Roman"/>
          <w:i/>
          <w:noProof/>
          <w:kern w:val="0"/>
          <w14:ligatures w14:val="none"/>
        </w:rPr>
      </w:pPr>
      <w:r w:rsidRPr="006643E8">
        <w:rPr>
          <w:rFonts w:ascii="Times New Roman" w:eastAsia="Times New Roman" w:hAnsi="Times New Roman" w:cs="Times New Roman"/>
          <w:b/>
          <w:noProof/>
          <w:kern w:val="0"/>
          <w14:ligatures w14:val="none"/>
        </w:rPr>
        <w:t>18.</w:t>
      </w:r>
      <w:r w:rsidRPr="006643E8">
        <w:rPr>
          <w:rFonts w:ascii="Times New Roman" w:eastAsia="Times New Roman" w:hAnsi="Times New Roman" w:cs="Times New Roman"/>
          <w:b/>
          <w:noProof/>
          <w:kern w:val="0"/>
          <w14:ligatures w14:val="none"/>
        </w:rPr>
        <w:tab/>
        <w:t>UNIKALUS IDENTIFIKATORIUS – ŽMONĖMS SUPRANTAMI DUOMENYS</w:t>
      </w:r>
    </w:p>
    <w:p w14:paraId="38C41DF7" w14:textId="77777777" w:rsidR="006643E8" w:rsidRPr="006643E8" w:rsidRDefault="006643E8" w:rsidP="006643E8">
      <w:pPr>
        <w:spacing w:after="0" w:line="276" w:lineRule="auto"/>
        <w:rPr>
          <w:rFonts w:ascii="Times New Roman" w:eastAsia="Times New Roman" w:hAnsi="Times New Roman" w:cs="Times New Roman"/>
          <w:noProof/>
          <w:kern w:val="0"/>
          <w14:ligatures w14:val="none"/>
        </w:rPr>
      </w:pPr>
    </w:p>
    <w:p w14:paraId="56BE53D6" w14:textId="0983F777" w:rsidR="006643E8" w:rsidRPr="006643E8" w:rsidRDefault="006643E8" w:rsidP="006643E8">
      <w:pPr>
        <w:spacing w:after="0" w:line="276" w:lineRule="auto"/>
        <w:rPr>
          <w:rFonts w:ascii="Times New Roman" w:eastAsia="Times New Roman" w:hAnsi="Times New Roman" w:cs="Times New Roman"/>
          <w:color w:val="008000"/>
          <w:kern w:val="0"/>
          <w14:ligatures w14:val="none"/>
        </w:rPr>
      </w:pPr>
      <w:r w:rsidRPr="006643E8">
        <w:rPr>
          <w:rFonts w:ascii="Times New Roman" w:eastAsia="Times New Roman" w:hAnsi="Times New Roman" w:cs="Times New Roman"/>
          <w:kern w:val="0"/>
          <w14:ligatures w14:val="none"/>
        </w:rPr>
        <w:t>&lt;PC: {numeris}</w:t>
      </w:r>
    </w:p>
    <w:p w14:paraId="5EA3210A" w14:textId="26B942CF" w:rsidR="006643E8" w:rsidRPr="006643E8" w:rsidRDefault="006643E8" w:rsidP="006643E8">
      <w:pPr>
        <w:spacing w:after="0" w:line="276" w:lineRule="auto"/>
        <w:rPr>
          <w:rFonts w:ascii="Times New Roman" w:eastAsia="Times New Roman" w:hAnsi="Times New Roman" w:cs="Times New Roman"/>
          <w:kern w:val="0"/>
          <w14:ligatures w14:val="none"/>
        </w:rPr>
      </w:pPr>
      <w:r w:rsidRPr="006643E8">
        <w:rPr>
          <w:rFonts w:ascii="Times New Roman" w:eastAsia="Times New Roman" w:hAnsi="Times New Roman" w:cs="Times New Roman"/>
          <w:kern w:val="0"/>
          <w14:ligatures w14:val="none"/>
        </w:rPr>
        <w:t xml:space="preserve">SN: {numeris} </w:t>
      </w:r>
    </w:p>
    <w:p w14:paraId="1452CBA3" w14:textId="684F2DB5" w:rsidR="007C5D5F" w:rsidRDefault="006643E8">
      <w:pPr>
        <w:rPr>
          <w:rFonts w:ascii="Times New Roman" w:eastAsia="Times New Roman" w:hAnsi="Times New Roman" w:cs="Times New Roman"/>
          <w:kern w:val="0"/>
          <w14:ligatures w14:val="none"/>
        </w:rPr>
      </w:pPr>
      <w:r w:rsidRPr="006643E8">
        <w:rPr>
          <w:rFonts w:ascii="Times New Roman" w:eastAsia="Times New Roman" w:hAnsi="Times New Roman" w:cs="Times New Roman"/>
          <w:kern w:val="0"/>
          <w:highlight w:val="lightGray"/>
          <w14:ligatures w14:val="none"/>
        </w:rPr>
        <w:t xml:space="preserve">NN: {numeris} </w:t>
      </w:r>
      <w:r w:rsidR="007C5D5F">
        <w:rPr>
          <w:rFonts w:ascii="Times New Roman" w:eastAsia="Times New Roman" w:hAnsi="Times New Roman" w:cs="Times New Roman"/>
          <w:kern w:val="0"/>
          <w14:ligatures w14:val="none"/>
        </w:rPr>
        <w:br w:type="page"/>
      </w:r>
    </w:p>
    <w:p w14:paraId="53DA292D" w14:textId="77777777" w:rsidR="006643E8" w:rsidRPr="006643E8" w:rsidRDefault="006643E8" w:rsidP="001830A5">
      <w:pPr>
        <w:spacing w:after="0" w:line="276" w:lineRule="auto"/>
        <w:rPr>
          <w:rFonts w:ascii="Times New Roman" w:eastAsia="Times New Roman" w:hAnsi="Times New Roman" w:cs="Times New Roman"/>
          <w:kern w:val="0"/>
          <w14:ligatures w14:val="none"/>
        </w:rPr>
      </w:pPr>
    </w:p>
    <w:p w14:paraId="475AE5C2" w14:textId="77777777" w:rsidR="006643E8" w:rsidRPr="006643E8" w:rsidRDefault="006643E8" w:rsidP="006643E8">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kern w:val="0"/>
          <w14:ligatures w14:val="none"/>
        </w:rPr>
      </w:pPr>
      <w:r w:rsidRPr="006643E8">
        <w:rPr>
          <w:rFonts w:ascii="Times New Roman" w:eastAsia="Times New Roman" w:hAnsi="Times New Roman" w:cs="Times New Roman"/>
          <w:b/>
          <w:noProof/>
          <w:kern w:val="0"/>
          <w14:ligatures w14:val="none"/>
        </w:rPr>
        <w:t>MINIMALI INFORMACIJA ANT MAŽŲ VIDINIŲ</w:t>
      </w:r>
      <w:r w:rsidRPr="006643E8">
        <w:rPr>
          <w:rFonts w:ascii="Times New Roman" w:eastAsia="Times New Roman" w:hAnsi="Times New Roman" w:cs="Times New Roman"/>
          <w:b/>
          <w:bCs/>
          <w:noProof/>
          <w:kern w:val="0"/>
          <w14:ligatures w14:val="none"/>
        </w:rPr>
        <w:t xml:space="preserve"> </w:t>
      </w:r>
      <w:r w:rsidRPr="006643E8">
        <w:rPr>
          <w:rFonts w:ascii="Times New Roman" w:eastAsia="Times New Roman" w:hAnsi="Times New Roman" w:cs="Times New Roman"/>
          <w:b/>
          <w:noProof/>
          <w:kern w:val="0"/>
          <w14:ligatures w14:val="none"/>
        </w:rPr>
        <w:t>PAKUOČIŲ</w:t>
      </w:r>
    </w:p>
    <w:p w14:paraId="052D3080" w14:textId="77777777" w:rsidR="006643E8" w:rsidRPr="006643E8" w:rsidRDefault="006643E8" w:rsidP="006643E8">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kern w:val="0"/>
          <w14:ligatures w14:val="none"/>
        </w:rPr>
      </w:pPr>
    </w:p>
    <w:p w14:paraId="31AA5CFE" w14:textId="77777777" w:rsidR="006643E8" w:rsidRPr="006643E8" w:rsidRDefault="006643E8" w:rsidP="006643E8">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kern w:val="0"/>
          <w14:ligatures w14:val="none"/>
        </w:rPr>
      </w:pPr>
      <w:r w:rsidRPr="006643E8">
        <w:rPr>
          <w:rFonts w:ascii="Times New Roman" w:eastAsia="Times New Roman" w:hAnsi="Times New Roman" w:cs="Times New Roman"/>
          <w:b/>
          <w:noProof/>
          <w:kern w:val="0"/>
          <w14:ligatures w14:val="none"/>
        </w:rPr>
        <w:t>BUTELIUKAS</w:t>
      </w:r>
    </w:p>
    <w:p w14:paraId="6FBE427B" w14:textId="77777777" w:rsidR="006643E8" w:rsidRPr="006643E8" w:rsidRDefault="006643E8" w:rsidP="006643E8">
      <w:pPr>
        <w:spacing w:after="0" w:line="240" w:lineRule="auto"/>
        <w:rPr>
          <w:rFonts w:ascii="Times New Roman" w:eastAsia="Times New Roman" w:hAnsi="Times New Roman" w:cs="Times New Roman"/>
          <w:kern w:val="0"/>
          <w14:ligatures w14:val="none"/>
        </w:rPr>
      </w:pPr>
    </w:p>
    <w:p w14:paraId="71094A16" w14:textId="77777777" w:rsidR="006643E8" w:rsidRPr="006643E8" w:rsidRDefault="006643E8" w:rsidP="006643E8">
      <w:pPr>
        <w:spacing w:after="0" w:line="240" w:lineRule="auto"/>
        <w:rPr>
          <w:rFonts w:ascii="Times New Roman" w:eastAsia="Times New Roman" w:hAnsi="Times New Roman" w:cs="Times New Roman"/>
          <w:kern w:val="0"/>
          <w14:ligatures w14:val="none"/>
        </w:rPr>
      </w:pPr>
    </w:p>
    <w:p w14:paraId="0C6C334B" w14:textId="77777777" w:rsidR="006643E8" w:rsidRPr="006643E8" w:rsidRDefault="006643E8" w:rsidP="006643E8">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kern w:val="0"/>
          <w14:ligatures w14:val="none"/>
        </w:rPr>
      </w:pPr>
      <w:r w:rsidRPr="006643E8">
        <w:rPr>
          <w:rFonts w:ascii="Times New Roman" w:eastAsia="Times New Roman" w:hAnsi="Times New Roman" w:cs="Times New Roman"/>
          <w:b/>
          <w:noProof/>
          <w:kern w:val="0"/>
          <w14:ligatures w14:val="none"/>
        </w:rPr>
        <w:t>1.</w:t>
      </w:r>
      <w:r w:rsidRPr="006643E8">
        <w:rPr>
          <w:rFonts w:ascii="Times New Roman" w:eastAsia="Times New Roman" w:hAnsi="Times New Roman" w:cs="Times New Roman"/>
          <w:b/>
          <w:noProof/>
          <w:kern w:val="0"/>
          <w14:ligatures w14:val="none"/>
        </w:rPr>
        <w:tab/>
        <w:t>VAISTINIO PREPARATO PAVADINIMAS IR VARTOJIMO BŪDAS (-AI)</w:t>
      </w:r>
    </w:p>
    <w:p w14:paraId="2DF87D1E" w14:textId="77777777" w:rsidR="006643E8" w:rsidRPr="006643E8" w:rsidRDefault="006643E8" w:rsidP="006643E8">
      <w:pPr>
        <w:spacing w:after="0" w:line="240" w:lineRule="auto"/>
        <w:rPr>
          <w:rFonts w:ascii="Times New Roman" w:eastAsia="Times New Roman" w:hAnsi="Times New Roman" w:cs="Times New Roman"/>
          <w:kern w:val="0"/>
          <w14:ligatures w14:val="none"/>
        </w:rPr>
      </w:pPr>
    </w:p>
    <w:p w14:paraId="30E4BC92" w14:textId="77777777" w:rsidR="006643E8" w:rsidRPr="006643E8" w:rsidRDefault="006643E8" w:rsidP="006643E8">
      <w:pPr>
        <w:spacing w:after="0" w:line="240" w:lineRule="auto"/>
        <w:rPr>
          <w:rFonts w:ascii="Times New Roman" w:eastAsia="Times New Roman" w:hAnsi="Times New Roman" w:cs="Times New Roman"/>
          <w:kern w:val="0"/>
          <w14:ligatures w14:val="none"/>
        </w:rPr>
      </w:pPr>
      <w:proofErr w:type="spellStart"/>
      <w:r w:rsidRPr="006643E8">
        <w:rPr>
          <w:rFonts w:ascii="Times New Roman" w:eastAsia="Times New Roman" w:hAnsi="Times New Roman" w:cs="Times New Roman"/>
          <w:kern w:val="0"/>
          <w14:ligatures w14:val="none"/>
        </w:rPr>
        <w:t>Piracetam</w:t>
      </w:r>
      <w:proofErr w:type="spellEnd"/>
      <w:r w:rsidRPr="006643E8">
        <w:rPr>
          <w:rFonts w:ascii="Times New Roman" w:eastAsia="Times New Roman" w:hAnsi="Times New Roman" w:cs="Times New Roman"/>
          <w:kern w:val="0"/>
          <w14:ligatures w14:val="none"/>
        </w:rPr>
        <w:t xml:space="preserve">-EGIS 400 mg </w:t>
      </w:r>
      <w:r w:rsidRPr="006643E8">
        <w:rPr>
          <w:rFonts w:ascii="Times New Roman" w:eastAsia="Times New Roman" w:hAnsi="Times New Roman" w:cs="Times New Roman"/>
          <w:color w:val="000000"/>
          <w:kern w:val="0"/>
          <w14:ligatures w14:val="none"/>
        </w:rPr>
        <w:t>plėvele dengtos tabletės</w:t>
      </w:r>
      <w:r w:rsidRPr="006643E8">
        <w:rPr>
          <w:rFonts w:ascii="Times New Roman" w:eastAsia="Times New Roman" w:hAnsi="Times New Roman" w:cs="Times New Roman"/>
          <w:kern w:val="0"/>
          <w14:ligatures w14:val="none"/>
        </w:rPr>
        <w:t xml:space="preserve"> </w:t>
      </w:r>
    </w:p>
    <w:p w14:paraId="5222EA41" w14:textId="386D61D1" w:rsidR="006643E8" w:rsidRPr="006643E8" w:rsidRDefault="00D62578" w:rsidP="006643E8">
      <w:pPr>
        <w:spacing w:after="0" w:line="240" w:lineRule="auto"/>
        <w:rPr>
          <w:rFonts w:ascii="Times New Roman" w:eastAsia="Times New Roman" w:hAnsi="Times New Roman" w:cs="Times New Roman"/>
          <w:kern w:val="0"/>
          <w14:ligatures w14:val="none"/>
        </w:rPr>
      </w:pPr>
      <w:proofErr w:type="spellStart"/>
      <w:r>
        <w:rPr>
          <w:rFonts w:ascii="Times New Roman" w:eastAsia="Times New Roman" w:hAnsi="Times New Roman" w:cs="Times New Roman"/>
          <w:kern w:val="0"/>
          <w14:ligatures w14:val="none"/>
        </w:rPr>
        <w:t>p</w:t>
      </w:r>
      <w:r w:rsidR="006643E8" w:rsidRPr="006643E8">
        <w:rPr>
          <w:rFonts w:ascii="Times New Roman" w:eastAsia="Times New Roman" w:hAnsi="Times New Roman" w:cs="Times New Roman"/>
          <w:kern w:val="0"/>
          <w14:ligatures w14:val="none"/>
        </w:rPr>
        <w:t>iracetamas</w:t>
      </w:r>
      <w:proofErr w:type="spellEnd"/>
    </w:p>
    <w:p w14:paraId="2081A8D1" w14:textId="77777777" w:rsidR="006643E8" w:rsidRPr="006643E8" w:rsidRDefault="006643E8" w:rsidP="006643E8">
      <w:pPr>
        <w:spacing w:after="0" w:line="240" w:lineRule="auto"/>
        <w:rPr>
          <w:rFonts w:ascii="Times New Roman" w:eastAsia="Times New Roman" w:hAnsi="Times New Roman" w:cs="Times New Roman"/>
          <w:kern w:val="0"/>
          <w14:ligatures w14:val="none"/>
        </w:rPr>
      </w:pPr>
    </w:p>
    <w:p w14:paraId="29360E4D" w14:textId="77777777" w:rsidR="006643E8" w:rsidRPr="006643E8" w:rsidRDefault="006643E8" w:rsidP="006643E8">
      <w:pPr>
        <w:spacing w:after="0" w:line="240" w:lineRule="auto"/>
        <w:rPr>
          <w:rFonts w:ascii="Times New Roman" w:eastAsia="Times New Roman" w:hAnsi="Times New Roman" w:cs="Times New Roman"/>
          <w:kern w:val="0"/>
          <w14:ligatures w14:val="none"/>
        </w:rPr>
      </w:pPr>
      <w:r w:rsidRPr="006643E8">
        <w:rPr>
          <w:rFonts w:ascii="Times New Roman" w:eastAsia="Times New Roman" w:hAnsi="Times New Roman" w:cs="Times New Roman"/>
          <w:kern w:val="0"/>
          <w14:ligatures w14:val="none"/>
        </w:rPr>
        <w:t>Vartoti per burną.</w:t>
      </w:r>
    </w:p>
    <w:p w14:paraId="19CF788A" w14:textId="77777777" w:rsidR="006643E8" w:rsidRPr="006643E8" w:rsidRDefault="006643E8" w:rsidP="006643E8">
      <w:pPr>
        <w:spacing w:after="0" w:line="240" w:lineRule="auto"/>
        <w:rPr>
          <w:rFonts w:ascii="Times New Roman" w:eastAsia="Times New Roman" w:hAnsi="Times New Roman" w:cs="Times New Roman"/>
          <w:kern w:val="0"/>
          <w14:ligatures w14:val="none"/>
        </w:rPr>
      </w:pPr>
    </w:p>
    <w:p w14:paraId="4750146F" w14:textId="77777777" w:rsidR="006643E8" w:rsidRPr="006643E8" w:rsidRDefault="006643E8" w:rsidP="006643E8">
      <w:pPr>
        <w:spacing w:after="0" w:line="240" w:lineRule="auto"/>
        <w:rPr>
          <w:rFonts w:ascii="Times New Roman" w:eastAsia="Times New Roman" w:hAnsi="Times New Roman" w:cs="Times New Roman"/>
          <w:kern w:val="0"/>
          <w14:ligatures w14:val="none"/>
        </w:rPr>
      </w:pPr>
    </w:p>
    <w:p w14:paraId="662CB90B" w14:textId="77777777" w:rsidR="006643E8" w:rsidRPr="006643E8" w:rsidRDefault="006643E8" w:rsidP="006643E8">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kern w:val="0"/>
          <w14:ligatures w14:val="none"/>
        </w:rPr>
      </w:pPr>
      <w:r w:rsidRPr="006643E8">
        <w:rPr>
          <w:rFonts w:ascii="Times New Roman" w:eastAsia="Times New Roman" w:hAnsi="Times New Roman" w:cs="Times New Roman"/>
          <w:b/>
          <w:noProof/>
          <w:kern w:val="0"/>
          <w14:ligatures w14:val="none"/>
        </w:rPr>
        <w:t>2.</w:t>
      </w:r>
      <w:r w:rsidRPr="006643E8">
        <w:rPr>
          <w:rFonts w:ascii="Times New Roman" w:eastAsia="Times New Roman" w:hAnsi="Times New Roman" w:cs="Times New Roman"/>
          <w:b/>
          <w:noProof/>
          <w:kern w:val="0"/>
          <w14:ligatures w14:val="none"/>
        </w:rPr>
        <w:tab/>
        <w:t>VARTOJIMO METODAS</w:t>
      </w:r>
    </w:p>
    <w:p w14:paraId="5CC3C937" w14:textId="77777777" w:rsidR="006643E8" w:rsidRPr="006643E8" w:rsidRDefault="006643E8" w:rsidP="006643E8">
      <w:pPr>
        <w:spacing w:after="0" w:line="240" w:lineRule="auto"/>
        <w:rPr>
          <w:rFonts w:ascii="Times New Roman" w:eastAsia="Times New Roman" w:hAnsi="Times New Roman" w:cs="Times New Roman"/>
          <w:kern w:val="0"/>
          <w14:ligatures w14:val="none"/>
        </w:rPr>
      </w:pPr>
    </w:p>
    <w:p w14:paraId="5E0B243C" w14:textId="77777777" w:rsidR="006643E8" w:rsidRPr="006643E8" w:rsidRDefault="006643E8" w:rsidP="006643E8">
      <w:pPr>
        <w:tabs>
          <w:tab w:val="left" w:pos="540"/>
        </w:tabs>
        <w:spacing w:after="0" w:line="240" w:lineRule="auto"/>
        <w:jc w:val="both"/>
        <w:rPr>
          <w:rFonts w:ascii="Times New Roman" w:eastAsia="Times New Roman" w:hAnsi="Times New Roman" w:cs="Times New Roman"/>
          <w:kern w:val="0"/>
          <w14:ligatures w14:val="none"/>
        </w:rPr>
      </w:pPr>
      <w:r w:rsidRPr="006643E8">
        <w:rPr>
          <w:rFonts w:ascii="Times New Roman" w:eastAsia="Times New Roman" w:hAnsi="Times New Roman" w:cs="Times New Roman"/>
          <w:kern w:val="0"/>
          <w14:ligatures w14:val="none"/>
        </w:rPr>
        <w:t>Prieš vartojimą perskaitykite pakuotės lapelį.</w:t>
      </w:r>
    </w:p>
    <w:p w14:paraId="6C7A0928" w14:textId="77777777" w:rsidR="006643E8" w:rsidRPr="006643E8" w:rsidRDefault="006643E8" w:rsidP="006643E8">
      <w:pPr>
        <w:spacing w:after="0" w:line="240" w:lineRule="auto"/>
        <w:rPr>
          <w:rFonts w:ascii="Times New Roman" w:eastAsia="Times New Roman" w:hAnsi="Times New Roman" w:cs="Times New Roman"/>
          <w:kern w:val="0"/>
          <w14:ligatures w14:val="none"/>
        </w:rPr>
      </w:pPr>
    </w:p>
    <w:p w14:paraId="20BE2AEF" w14:textId="77777777" w:rsidR="006643E8" w:rsidRPr="006643E8" w:rsidRDefault="006643E8" w:rsidP="006643E8">
      <w:pPr>
        <w:spacing w:after="0" w:line="240" w:lineRule="auto"/>
        <w:rPr>
          <w:rFonts w:ascii="Times New Roman" w:eastAsia="Times New Roman" w:hAnsi="Times New Roman" w:cs="Times New Roman"/>
          <w:kern w:val="0"/>
          <w14:ligatures w14:val="none"/>
        </w:rPr>
      </w:pPr>
    </w:p>
    <w:p w14:paraId="3A81DFC7" w14:textId="77777777" w:rsidR="006643E8" w:rsidRPr="006643E8" w:rsidRDefault="006643E8" w:rsidP="006643E8">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kern w:val="0"/>
          <w14:ligatures w14:val="none"/>
        </w:rPr>
      </w:pPr>
      <w:r w:rsidRPr="006643E8">
        <w:rPr>
          <w:rFonts w:ascii="Times New Roman" w:eastAsia="Times New Roman" w:hAnsi="Times New Roman" w:cs="Times New Roman"/>
          <w:b/>
          <w:noProof/>
          <w:kern w:val="0"/>
          <w14:ligatures w14:val="none"/>
        </w:rPr>
        <w:t>3.</w:t>
      </w:r>
      <w:r w:rsidRPr="006643E8">
        <w:rPr>
          <w:rFonts w:ascii="Times New Roman" w:eastAsia="Times New Roman" w:hAnsi="Times New Roman" w:cs="Times New Roman"/>
          <w:b/>
          <w:noProof/>
          <w:kern w:val="0"/>
          <w14:ligatures w14:val="none"/>
        </w:rPr>
        <w:tab/>
        <w:t>TINKAMUMO LAIKAS</w:t>
      </w:r>
    </w:p>
    <w:p w14:paraId="23729DAD" w14:textId="77777777" w:rsidR="006643E8" w:rsidRPr="006643E8" w:rsidRDefault="006643E8" w:rsidP="006643E8">
      <w:pPr>
        <w:spacing w:after="0" w:line="240" w:lineRule="auto"/>
        <w:rPr>
          <w:rFonts w:ascii="Times New Roman" w:eastAsia="Times New Roman" w:hAnsi="Times New Roman" w:cs="Times New Roman"/>
          <w:kern w:val="0"/>
          <w14:ligatures w14:val="none"/>
        </w:rPr>
      </w:pPr>
    </w:p>
    <w:p w14:paraId="7F17BB27" w14:textId="77777777" w:rsidR="006643E8" w:rsidRPr="006643E8" w:rsidRDefault="006643E8" w:rsidP="006643E8">
      <w:pPr>
        <w:spacing w:after="0" w:line="240" w:lineRule="auto"/>
        <w:rPr>
          <w:rFonts w:ascii="Times New Roman" w:eastAsia="Times New Roman" w:hAnsi="Times New Roman" w:cs="Times New Roman"/>
          <w:kern w:val="0"/>
          <w14:ligatures w14:val="none"/>
        </w:rPr>
      </w:pPr>
      <w:r w:rsidRPr="006643E8">
        <w:rPr>
          <w:rFonts w:ascii="Times New Roman" w:eastAsia="Times New Roman" w:hAnsi="Times New Roman" w:cs="Times New Roman"/>
          <w:kern w:val="0"/>
          <w14:ligatures w14:val="none"/>
        </w:rPr>
        <w:t>Tinka iki: {MMMM/mm}</w:t>
      </w:r>
    </w:p>
    <w:p w14:paraId="4C73C80B" w14:textId="77777777" w:rsidR="006643E8" w:rsidRPr="006643E8" w:rsidRDefault="006643E8" w:rsidP="006643E8">
      <w:pPr>
        <w:spacing w:after="0" w:line="240" w:lineRule="auto"/>
        <w:rPr>
          <w:rFonts w:ascii="Times New Roman" w:eastAsia="Times New Roman" w:hAnsi="Times New Roman" w:cs="Times New Roman"/>
          <w:kern w:val="0"/>
          <w14:ligatures w14:val="none"/>
        </w:rPr>
      </w:pPr>
    </w:p>
    <w:p w14:paraId="10CE3806" w14:textId="77777777" w:rsidR="006643E8" w:rsidRPr="006643E8" w:rsidRDefault="006643E8" w:rsidP="006643E8">
      <w:pPr>
        <w:spacing w:after="0" w:line="240" w:lineRule="auto"/>
        <w:rPr>
          <w:rFonts w:ascii="Times New Roman" w:eastAsia="Times New Roman" w:hAnsi="Times New Roman" w:cs="Times New Roman"/>
          <w:kern w:val="0"/>
          <w14:ligatures w14:val="none"/>
        </w:rPr>
      </w:pPr>
    </w:p>
    <w:p w14:paraId="5247F27B" w14:textId="77777777" w:rsidR="006643E8" w:rsidRPr="006643E8" w:rsidRDefault="006643E8" w:rsidP="006643E8">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kern w:val="0"/>
          <w:highlight w:val="lightGray"/>
          <w14:ligatures w14:val="none"/>
        </w:rPr>
      </w:pPr>
      <w:r w:rsidRPr="006643E8">
        <w:rPr>
          <w:rFonts w:ascii="Times New Roman" w:eastAsia="Times New Roman" w:hAnsi="Times New Roman" w:cs="Times New Roman"/>
          <w:b/>
          <w:noProof/>
          <w:kern w:val="0"/>
          <w14:ligatures w14:val="none"/>
        </w:rPr>
        <w:t>4.</w:t>
      </w:r>
      <w:r w:rsidRPr="006643E8">
        <w:rPr>
          <w:rFonts w:ascii="Times New Roman" w:eastAsia="Times New Roman" w:hAnsi="Times New Roman" w:cs="Times New Roman"/>
          <w:b/>
          <w:noProof/>
          <w:kern w:val="0"/>
          <w14:ligatures w14:val="none"/>
        </w:rPr>
        <w:tab/>
        <w:t>SERIJOS NUMERIS</w:t>
      </w:r>
    </w:p>
    <w:p w14:paraId="2D2E2A48" w14:textId="77777777" w:rsidR="006643E8" w:rsidRPr="006643E8" w:rsidRDefault="006643E8" w:rsidP="006643E8">
      <w:pPr>
        <w:spacing w:after="0" w:line="240" w:lineRule="auto"/>
        <w:rPr>
          <w:rFonts w:ascii="Times New Roman" w:eastAsia="Times New Roman" w:hAnsi="Times New Roman" w:cs="Times New Roman"/>
          <w:kern w:val="0"/>
          <w14:ligatures w14:val="none"/>
        </w:rPr>
      </w:pPr>
    </w:p>
    <w:p w14:paraId="5F18DE93" w14:textId="77777777" w:rsidR="006643E8" w:rsidRPr="006643E8" w:rsidRDefault="006643E8" w:rsidP="006643E8">
      <w:pPr>
        <w:spacing w:after="0" w:line="240" w:lineRule="auto"/>
        <w:rPr>
          <w:rFonts w:ascii="Times New Roman" w:eastAsia="Times New Roman" w:hAnsi="Times New Roman" w:cs="Times New Roman"/>
          <w:kern w:val="0"/>
          <w14:ligatures w14:val="none"/>
        </w:rPr>
      </w:pPr>
      <w:r w:rsidRPr="006643E8">
        <w:rPr>
          <w:rFonts w:ascii="Times New Roman" w:eastAsia="Times New Roman" w:hAnsi="Times New Roman" w:cs="Times New Roman"/>
          <w:kern w:val="0"/>
          <w14:ligatures w14:val="none"/>
        </w:rPr>
        <w:t>Serija: {numeris}</w:t>
      </w:r>
    </w:p>
    <w:p w14:paraId="581FA61C" w14:textId="77777777" w:rsidR="006643E8" w:rsidRPr="006643E8" w:rsidRDefault="006643E8" w:rsidP="006643E8">
      <w:pPr>
        <w:spacing w:after="0" w:line="240" w:lineRule="auto"/>
        <w:rPr>
          <w:rFonts w:ascii="Times New Roman" w:eastAsia="Times New Roman" w:hAnsi="Times New Roman" w:cs="Times New Roman"/>
          <w:kern w:val="0"/>
          <w14:ligatures w14:val="none"/>
        </w:rPr>
      </w:pPr>
    </w:p>
    <w:p w14:paraId="513471EA" w14:textId="77777777" w:rsidR="006643E8" w:rsidRPr="006643E8" w:rsidRDefault="006643E8" w:rsidP="006643E8">
      <w:pPr>
        <w:spacing w:after="0" w:line="240" w:lineRule="auto"/>
        <w:rPr>
          <w:rFonts w:ascii="Times New Roman" w:eastAsia="Times New Roman" w:hAnsi="Times New Roman" w:cs="Times New Roman"/>
          <w:kern w:val="0"/>
          <w14:ligatures w14:val="none"/>
        </w:rPr>
      </w:pPr>
    </w:p>
    <w:p w14:paraId="6402ED81" w14:textId="77777777" w:rsidR="006643E8" w:rsidRPr="006643E8" w:rsidRDefault="006643E8" w:rsidP="006643E8">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kern w:val="0"/>
          <w:highlight w:val="lightGray"/>
          <w14:ligatures w14:val="none"/>
        </w:rPr>
      </w:pPr>
      <w:r w:rsidRPr="006643E8">
        <w:rPr>
          <w:rFonts w:ascii="Times New Roman" w:eastAsia="Times New Roman" w:hAnsi="Times New Roman" w:cs="Times New Roman"/>
          <w:b/>
          <w:noProof/>
          <w:kern w:val="0"/>
          <w14:ligatures w14:val="none"/>
        </w:rPr>
        <w:t>5.</w:t>
      </w:r>
      <w:r w:rsidRPr="006643E8">
        <w:rPr>
          <w:rFonts w:ascii="Times New Roman" w:eastAsia="Times New Roman" w:hAnsi="Times New Roman" w:cs="Times New Roman"/>
          <w:b/>
          <w:noProof/>
          <w:kern w:val="0"/>
          <w14:ligatures w14:val="none"/>
        </w:rPr>
        <w:tab/>
        <w:t>KIEKIS (MASĖ, TŪRIS ARBA VIENETAI)</w:t>
      </w:r>
    </w:p>
    <w:p w14:paraId="5F5E6359" w14:textId="77777777" w:rsidR="006643E8" w:rsidRPr="006643E8" w:rsidRDefault="006643E8" w:rsidP="006643E8">
      <w:pPr>
        <w:spacing w:after="0" w:line="240" w:lineRule="auto"/>
        <w:rPr>
          <w:rFonts w:ascii="Times New Roman" w:eastAsia="Times New Roman" w:hAnsi="Times New Roman" w:cs="Times New Roman"/>
          <w:kern w:val="0"/>
          <w14:ligatures w14:val="none"/>
        </w:rPr>
      </w:pPr>
    </w:p>
    <w:p w14:paraId="43164657" w14:textId="77777777" w:rsidR="006643E8" w:rsidRPr="006643E8" w:rsidRDefault="006643E8" w:rsidP="006643E8">
      <w:pPr>
        <w:spacing w:after="0" w:line="240" w:lineRule="auto"/>
        <w:rPr>
          <w:rFonts w:ascii="Times New Roman" w:eastAsia="Times New Roman" w:hAnsi="Times New Roman" w:cs="Times New Roman"/>
          <w:kern w:val="0"/>
          <w14:ligatures w14:val="none"/>
        </w:rPr>
      </w:pPr>
      <w:r w:rsidRPr="006643E8">
        <w:rPr>
          <w:rFonts w:ascii="Times New Roman" w:eastAsia="Times New Roman" w:hAnsi="Times New Roman" w:cs="Times New Roman"/>
          <w:kern w:val="0"/>
          <w14:ligatures w14:val="none"/>
        </w:rPr>
        <w:t xml:space="preserve">30 plėvele dengtų tablečių </w:t>
      </w:r>
    </w:p>
    <w:p w14:paraId="48955EDB" w14:textId="77777777" w:rsidR="006643E8" w:rsidRPr="006643E8" w:rsidRDefault="006643E8" w:rsidP="006643E8">
      <w:pPr>
        <w:spacing w:after="0" w:line="240" w:lineRule="auto"/>
        <w:rPr>
          <w:rFonts w:ascii="Times New Roman" w:eastAsia="Times New Roman" w:hAnsi="Times New Roman" w:cs="Times New Roman"/>
          <w:kern w:val="0"/>
          <w:highlight w:val="lightGray"/>
          <w14:ligatures w14:val="none"/>
        </w:rPr>
      </w:pPr>
      <w:r w:rsidRPr="006643E8">
        <w:rPr>
          <w:rFonts w:ascii="Times New Roman" w:eastAsia="Times New Roman" w:hAnsi="Times New Roman" w:cs="Times New Roman"/>
          <w:kern w:val="0"/>
          <w:highlight w:val="lightGray"/>
          <w14:ligatures w14:val="none"/>
        </w:rPr>
        <w:t xml:space="preserve">40 plėvele dengtų tablečių </w:t>
      </w:r>
    </w:p>
    <w:p w14:paraId="2564DCF0" w14:textId="77777777" w:rsidR="006643E8" w:rsidRPr="006643E8" w:rsidRDefault="006643E8" w:rsidP="006643E8">
      <w:pPr>
        <w:spacing w:after="0" w:line="240" w:lineRule="auto"/>
        <w:rPr>
          <w:rFonts w:ascii="Times New Roman" w:eastAsia="Times New Roman" w:hAnsi="Times New Roman" w:cs="Times New Roman"/>
          <w:kern w:val="0"/>
          <w:highlight w:val="lightGray"/>
          <w14:ligatures w14:val="none"/>
        </w:rPr>
      </w:pPr>
      <w:r w:rsidRPr="006643E8">
        <w:rPr>
          <w:rFonts w:ascii="Times New Roman" w:eastAsia="Times New Roman" w:hAnsi="Times New Roman" w:cs="Times New Roman"/>
          <w:kern w:val="0"/>
          <w:highlight w:val="lightGray"/>
          <w14:ligatures w14:val="none"/>
        </w:rPr>
        <w:t xml:space="preserve">50 plėvele dengtų tablečių </w:t>
      </w:r>
    </w:p>
    <w:p w14:paraId="297CB3D0" w14:textId="77777777" w:rsidR="006643E8" w:rsidRPr="006643E8" w:rsidRDefault="006643E8" w:rsidP="006643E8">
      <w:pPr>
        <w:spacing w:after="0" w:line="240" w:lineRule="auto"/>
        <w:rPr>
          <w:rFonts w:ascii="Times New Roman" w:eastAsia="Times New Roman" w:hAnsi="Times New Roman" w:cs="Times New Roman"/>
          <w:kern w:val="0"/>
          <w:highlight w:val="lightGray"/>
          <w14:ligatures w14:val="none"/>
        </w:rPr>
      </w:pPr>
      <w:r w:rsidRPr="006643E8">
        <w:rPr>
          <w:rFonts w:ascii="Times New Roman" w:eastAsia="Times New Roman" w:hAnsi="Times New Roman" w:cs="Times New Roman"/>
          <w:kern w:val="0"/>
          <w:highlight w:val="lightGray"/>
          <w14:ligatures w14:val="none"/>
        </w:rPr>
        <w:t>60 plėvele dengtų tablečių</w:t>
      </w:r>
    </w:p>
    <w:p w14:paraId="300AF720" w14:textId="77777777" w:rsidR="006643E8" w:rsidRPr="006643E8" w:rsidRDefault="006643E8" w:rsidP="006643E8">
      <w:pPr>
        <w:spacing w:after="0" w:line="240" w:lineRule="auto"/>
        <w:rPr>
          <w:rFonts w:ascii="Times New Roman" w:eastAsia="Times New Roman" w:hAnsi="Times New Roman" w:cs="Times New Roman"/>
          <w:kern w:val="0"/>
          <w:highlight w:val="lightGray"/>
          <w14:ligatures w14:val="none"/>
        </w:rPr>
      </w:pPr>
      <w:r w:rsidRPr="006643E8">
        <w:rPr>
          <w:rFonts w:ascii="Times New Roman" w:eastAsia="Times New Roman" w:hAnsi="Times New Roman" w:cs="Times New Roman"/>
          <w:kern w:val="0"/>
          <w:highlight w:val="lightGray"/>
          <w14:ligatures w14:val="none"/>
        </w:rPr>
        <w:t>70 plėvele dengtų tablečių</w:t>
      </w:r>
    </w:p>
    <w:p w14:paraId="2FB741D2" w14:textId="77777777" w:rsidR="006643E8" w:rsidRPr="006643E8" w:rsidRDefault="006643E8" w:rsidP="006643E8">
      <w:pPr>
        <w:spacing w:after="0" w:line="240" w:lineRule="auto"/>
        <w:rPr>
          <w:rFonts w:ascii="Times New Roman" w:eastAsia="Times New Roman" w:hAnsi="Times New Roman" w:cs="Times New Roman"/>
          <w:kern w:val="0"/>
          <w:highlight w:val="lightGray"/>
          <w14:ligatures w14:val="none"/>
        </w:rPr>
      </w:pPr>
      <w:r w:rsidRPr="006643E8">
        <w:rPr>
          <w:rFonts w:ascii="Times New Roman" w:eastAsia="Times New Roman" w:hAnsi="Times New Roman" w:cs="Times New Roman"/>
          <w:kern w:val="0"/>
          <w:highlight w:val="lightGray"/>
          <w14:ligatures w14:val="none"/>
        </w:rPr>
        <w:t>80 plėvele dengtų tablečių</w:t>
      </w:r>
    </w:p>
    <w:p w14:paraId="2464DBCC" w14:textId="77777777" w:rsidR="006643E8" w:rsidRPr="006643E8" w:rsidRDefault="006643E8" w:rsidP="006643E8">
      <w:pPr>
        <w:spacing w:after="0" w:line="240" w:lineRule="auto"/>
        <w:rPr>
          <w:rFonts w:ascii="Times New Roman" w:eastAsia="Times New Roman" w:hAnsi="Times New Roman" w:cs="Times New Roman"/>
          <w:kern w:val="0"/>
          <w:highlight w:val="lightGray"/>
          <w14:ligatures w14:val="none"/>
        </w:rPr>
      </w:pPr>
      <w:r w:rsidRPr="006643E8">
        <w:rPr>
          <w:rFonts w:ascii="Times New Roman" w:eastAsia="Times New Roman" w:hAnsi="Times New Roman" w:cs="Times New Roman"/>
          <w:kern w:val="0"/>
          <w:highlight w:val="lightGray"/>
          <w14:ligatures w14:val="none"/>
        </w:rPr>
        <w:t>90 plėvele dengtų tablečių</w:t>
      </w:r>
    </w:p>
    <w:p w14:paraId="4C50F807" w14:textId="77777777" w:rsidR="006643E8" w:rsidRPr="006643E8" w:rsidRDefault="006643E8" w:rsidP="006643E8">
      <w:pPr>
        <w:spacing w:after="0" w:line="240" w:lineRule="auto"/>
        <w:rPr>
          <w:rFonts w:ascii="Times New Roman" w:eastAsia="Times New Roman" w:hAnsi="Times New Roman" w:cs="Times New Roman"/>
          <w:kern w:val="0"/>
          <w:highlight w:val="lightGray"/>
          <w14:ligatures w14:val="none"/>
        </w:rPr>
      </w:pPr>
      <w:r w:rsidRPr="006643E8">
        <w:rPr>
          <w:rFonts w:ascii="Times New Roman" w:eastAsia="Times New Roman" w:hAnsi="Times New Roman" w:cs="Times New Roman"/>
          <w:kern w:val="0"/>
          <w:highlight w:val="lightGray"/>
          <w14:ligatures w14:val="none"/>
        </w:rPr>
        <w:t>100 plėvele dengtų tablečių</w:t>
      </w:r>
    </w:p>
    <w:p w14:paraId="5947F2FE" w14:textId="77777777" w:rsidR="006643E8" w:rsidRPr="006643E8" w:rsidRDefault="006643E8" w:rsidP="006643E8">
      <w:pPr>
        <w:spacing w:after="0" w:line="240" w:lineRule="auto"/>
        <w:rPr>
          <w:rFonts w:ascii="Times New Roman" w:eastAsia="Times New Roman" w:hAnsi="Times New Roman" w:cs="Times New Roman"/>
          <w:kern w:val="0"/>
          <w14:ligatures w14:val="none"/>
        </w:rPr>
      </w:pPr>
      <w:r w:rsidRPr="006643E8">
        <w:rPr>
          <w:rFonts w:ascii="Times New Roman" w:eastAsia="Times New Roman" w:hAnsi="Times New Roman" w:cs="Times New Roman"/>
          <w:kern w:val="0"/>
          <w:highlight w:val="lightGray"/>
          <w14:ligatures w14:val="none"/>
        </w:rPr>
        <w:t>120 plėvele dengtų tablečių</w:t>
      </w:r>
    </w:p>
    <w:p w14:paraId="3841DAEF" w14:textId="77777777" w:rsidR="006643E8" w:rsidRPr="006643E8" w:rsidRDefault="006643E8" w:rsidP="006643E8">
      <w:pPr>
        <w:spacing w:after="0" w:line="240" w:lineRule="auto"/>
        <w:rPr>
          <w:rFonts w:ascii="Times New Roman" w:eastAsia="Times New Roman" w:hAnsi="Times New Roman" w:cs="Times New Roman"/>
          <w:kern w:val="0"/>
          <w14:ligatures w14:val="none"/>
        </w:rPr>
      </w:pPr>
    </w:p>
    <w:p w14:paraId="5178C270" w14:textId="77777777" w:rsidR="006643E8" w:rsidRPr="006643E8" w:rsidRDefault="006643E8" w:rsidP="006643E8">
      <w:pPr>
        <w:spacing w:after="0" w:line="240" w:lineRule="auto"/>
        <w:rPr>
          <w:rFonts w:ascii="Times New Roman" w:eastAsia="Times New Roman" w:hAnsi="Times New Roman" w:cs="Times New Roman"/>
          <w:kern w:val="0"/>
          <w14:ligatures w14:val="none"/>
        </w:rPr>
      </w:pPr>
    </w:p>
    <w:p w14:paraId="20C824B2" w14:textId="77777777" w:rsidR="006643E8" w:rsidRPr="006643E8" w:rsidRDefault="006643E8" w:rsidP="006643E8">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kern w:val="0"/>
          <w:highlight w:val="lightGray"/>
          <w14:ligatures w14:val="none"/>
        </w:rPr>
      </w:pPr>
      <w:r w:rsidRPr="006643E8">
        <w:rPr>
          <w:rFonts w:ascii="Times New Roman" w:eastAsia="Times New Roman" w:hAnsi="Times New Roman" w:cs="Times New Roman"/>
          <w:b/>
          <w:noProof/>
          <w:kern w:val="0"/>
          <w14:ligatures w14:val="none"/>
        </w:rPr>
        <w:t>6.</w:t>
      </w:r>
      <w:r w:rsidRPr="006643E8">
        <w:rPr>
          <w:rFonts w:ascii="Times New Roman" w:eastAsia="Times New Roman" w:hAnsi="Times New Roman" w:cs="Times New Roman"/>
          <w:b/>
          <w:noProof/>
          <w:kern w:val="0"/>
          <w14:ligatures w14:val="none"/>
        </w:rPr>
        <w:tab/>
        <w:t>KITA</w:t>
      </w:r>
    </w:p>
    <w:p w14:paraId="39348A9E" w14:textId="77777777" w:rsidR="006643E8" w:rsidRPr="006643E8" w:rsidRDefault="006643E8" w:rsidP="006643E8">
      <w:pPr>
        <w:spacing w:after="0" w:line="240" w:lineRule="auto"/>
        <w:rPr>
          <w:rFonts w:ascii="Times New Roman" w:eastAsia="Times New Roman" w:hAnsi="Times New Roman" w:cs="Times New Roman"/>
          <w:kern w:val="0"/>
          <w14:ligatures w14:val="none"/>
        </w:rPr>
      </w:pPr>
    </w:p>
    <w:p w14:paraId="2FB6B3F4" w14:textId="77777777" w:rsidR="006643E8" w:rsidRPr="006643E8" w:rsidRDefault="006643E8" w:rsidP="006643E8">
      <w:pPr>
        <w:spacing w:after="0" w:line="240" w:lineRule="auto"/>
        <w:rPr>
          <w:rFonts w:ascii="Times New Roman" w:eastAsia="Times New Roman" w:hAnsi="Times New Roman" w:cs="Times New Roman"/>
          <w:kern w:val="0"/>
          <w14:ligatures w14:val="none"/>
        </w:rPr>
      </w:pPr>
      <w:r w:rsidRPr="006643E8">
        <w:rPr>
          <w:rFonts w:ascii="Times New Roman" w:eastAsia="Times New Roman" w:hAnsi="Times New Roman" w:cs="Times New Roman"/>
          <w:kern w:val="0"/>
          <w14:ligatures w14:val="none"/>
        </w:rPr>
        <w:t xml:space="preserve">Vienoje tabletėje yra 400 mg </w:t>
      </w:r>
      <w:proofErr w:type="spellStart"/>
      <w:r w:rsidRPr="006643E8">
        <w:rPr>
          <w:rFonts w:ascii="Times New Roman" w:eastAsia="Times New Roman" w:hAnsi="Times New Roman" w:cs="Times New Roman"/>
          <w:kern w:val="0"/>
          <w14:ligatures w14:val="none"/>
        </w:rPr>
        <w:t>piracetamo</w:t>
      </w:r>
      <w:proofErr w:type="spellEnd"/>
      <w:r w:rsidRPr="006643E8">
        <w:rPr>
          <w:rFonts w:ascii="Times New Roman" w:eastAsia="Times New Roman" w:hAnsi="Times New Roman" w:cs="Times New Roman"/>
          <w:kern w:val="0"/>
          <w14:ligatures w14:val="none"/>
        </w:rPr>
        <w:t>.</w:t>
      </w:r>
    </w:p>
    <w:p w14:paraId="0F226857" w14:textId="77777777" w:rsidR="006643E8" w:rsidRPr="006643E8" w:rsidRDefault="006643E8" w:rsidP="006643E8">
      <w:pPr>
        <w:spacing w:after="0" w:line="240" w:lineRule="auto"/>
        <w:rPr>
          <w:rFonts w:ascii="Times New Roman" w:eastAsia="Times New Roman" w:hAnsi="Times New Roman" w:cs="Times New Roman"/>
          <w:kern w:val="0"/>
          <w14:ligatures w14:val="none"/>
        </w:rPr>
      </w:pPr>
    </w:p>
    <w:p w14:paraId="36099D22" w14:textId="77777777" w:rsidR="006643E8" w:rsidRPr="006643E8" w:rsidRDefault="006643E8" w:rsidP="006643E8">
      <w:pPr>
        <w:tabs>
          <w:tab w:val="left" w:pos="540"/>
        </w:tabs>
        <w:spacing w:after="0" w:line="240" w:lineRule="auto"/>
        <w:rPr>
          <w:rFonts w:ascii="Times New Roman" w:eastAsia="Times New Roman" w:hAnsi="Times New Roman" w:cs="Times New Roman"/>
          <w:kern w:val="0"/>
          <w14:ligatures w14:val="none"/>
        </w:rPr>
      </w:pPr>
      <w:r w:rsidRPr="006643E8">
        <w:rPr>
          <w:rFonts w:ascii="Times New Roman" w:eastAsia="Times New Roman" w:hAnsi="Times New Roman" w:cs="Times New Roman"/>
          <w:kern w:val="0"/>
          <w14:ligatures w14:val="none"/>
        </w:rPr>
        <w:t>Laikyti ne aukštesnėje kaip 25 </w:t>
      </w:r>
      <w:r w:rsidRPr="006643E8">
        <w:rPr>
          <w:rFonts w:ascii="Times New Roman" w:eastAsia="Times New Roman" w:hAnsi="Times New Roman" w:cs="Times New Roman"/>
          <w:kern w:val="0"/>
          <w14:ligatures w14:val="none"/>
        </w:rPr>
        <w:sym w:font="Symbol" w:char="F0B0"/>
      </w:r>
      <w:r w:rsidRPr="006643E8">
        <w:rPr>
          <w:rFonts w:ascii="Times New Roman" w:eastAsia="Times New Roman" w:hAnsi="Times New Roman" w:cs="Times New Roman"/>
          <w:kern w:val="0"/>
          <w14:ligatures w14:val="none"/>
        </w:rPr>
        <w:t>C temperatūroje.</w:t>
      </w:r>
    </w:p>
    <w:p w14:paraId="29DDFECA" w14:textId="77777777" w:rsidR="006643E8" w:rsidRPr="006643E8" w:rsidRDefault="006643E8" w:rsidP="006643E8">
      <w:pPr>
        <w:spacing w:after="0" w:line="240" w:lineRule="auto"/>
        <w:rPr>
          <w:rFonts w:ascii="Times New Roman" w:eastAsia="Times New Roman" w:hAnsi="Times New Roman" w:cs="Times New Roman"/>
          <w:kern w:val="0"/>
          <w14:ligatures w14:val="none"/>
        </w:rPr>
      </w:pPr>
    </w:p>
    <w:p w14:paraId="44845244" w14:textId="77777777" w:rsidR="006643E8" w:rsidRPr="006643E8" w:rsidRDefault="006643E8" w:rsidP="006643E8">
      <w:pPr>
        <w:tabs>
          <w:tab w:val="left" w:pos="540"/>
        </w:tabs>
        <w:spacing w:after="0" w:line="240" w:lineRule="auto"/>
        <w:rPr>
          <w:rFonts w:ascii="Times New Roman" w:eastAsia="Times New Roman" w:hAnsi="Times New Roman" w:cs="Times New Roman"/>
          <w:kern w:val="0"/>
          <w14:ligatures w14:val="none"/>
        </w:rPr>
      </w:pPr>
      <w:r w:rsidRPr="006643E8">
        <w:rPr>
          <w:rFonts w:ascii="Times New Roman" w:eastAsia="Times New Roman" w:hAnsi="Times New Roman" w:cs="Times New Roman"/>
          <w:kern w:val="0"/>
          <w14:ligatures w14:val="none"/>
        </w:rPr>
        <w:t>Laikyti vaikams nepastebimoje ir nepasiekiamoje vietoje.</w:t>
      </w:r>
    </w:p>
    <w:p w14:paraId="2354CE1A" w14:textId="77777777" w:rsidR="006643E8" w:rsidRPr="006643E8" w:rsidRDefault="006643E8" w:rsidP="006643E8">
      <w:pPr>
        <w:spacing w:after="0" w:line="240" w:lineRule="auto"/>
        <w:rPr>
          <w:rFonts w:ascii="Times New Roman" w:eastAsia="Times New Roman" w:hAnsi="Times New Roman" w:cs="Times New Roman"/>
          <w:kern w:val="0"/>
          <w14:ligatures w14:val="none"/>
        </w:rPr>
      </w:pPr>
    </w:p>
    <w:p w14:paraId="0773754B" w14:textId="77777777" w:rsidR="006643E8" w:rsidRPr="006643E8" w:rsidRDefault="006643E8" w:rsidP="006643E8">
      <w:pPr>
        <w:spacing w:after="0" w:line="240" w:lineRule="auto"/>
        <w:rPr>
          <w:rFonts w:ascii="Times New Roman" w:eastAsia="Times New Roman" w:hAnsi="Times New Roman" w:cs="Times New Roman"/>
          <w:kern w:val="0"/>
          <w14:ligatures w14:val="none"/>
        </w:rPr>
      </w:pPr>
      <w:r w:rsidRPr="006643E8">
        <w:rPr>
          <w:rFonts w:ascii="Times New Roman" w:eastAsia="Times New Roman" w:hAnsi="Times New Roman" w:cs="Times New Roman"/>
          <w:kern w:val="0"/>
          <w14:ligatures w14:val="none"/>
        </w:rPr>
        <w:t xml:space="preserve">EGIS </w:t>
      </w:r>
      <w:proofErr w:type="spellStart"/>
      <w:r w:rsidRPr="006643E8">
        <w:rPr>
          <w:rFonts w:ascii="Times New Roman" w:eastAsia="Times New Roman" w:hAnsi="Times New Roman" w:cs="Times New Roman"/>
          <w:kern w:val="0"/>
          <w14:ligatures w14:val="none"/>
        </w:rPr>
        <w:t>Pharmaceuticals</w:t>
      </w:r>
      <w:proofErr w:type="spellEnd"/>
      <w:r w:rsidRPr="006643E8">
        <w:rPr>
          <w:rFonts w:ascii="Times New Roman" w:eastAsia="Times New Roman" w:hAnsi="Times New Roman" w:cs="Times New Roman"/>
          <w:kern w:val="0"/>
          <w14:ligatures w14:val="none"/>
        </w:rPr>
        <w:t xml:space="preserve"> PLC</w:t>
      </w:r>
    </w:p>
    <w:p w14:paraId="73677A69" w14:textId="77777777" w:rsidR="006643E8" w:rsidRPr="006643E8" w:rsidRDefault="006643E8" w:rsidP="006643E8">
      <w:pPr>
        <w:spacing w:after="0" w:line="240" w:lineRule="auto"/>
        <w:rPr>
          <w:rFonts w:ascii="Times New Roman" w:eastAsia="Times New Roman" w:hAnsi="Times New Roman" w:cs="Times New Roman"/>
          <w:kern w:val="0"/>
          <w14:ligatures w14:val="none"/>
        </w:rPr>
      </w:pPr>
    </w:p>
    <w:p w14:paraId="63D008E0" w14:textId="77777777" w:rsidR="006643E8" w:rsidRPr="006643E8" w:rsidRDefault="006643E8" w:rsidP="006643E8">
      <w:pPr>
        <w:spacing w:after="0" w:line="240" w:lineRule="auto"/>
        <w:rPr>
          <w:rFonts w:ascii="Times New Roman" w:eastAsia="Times New Roman" w:hAnsi="Times New Roman" w:cs="Times New Roman"/>
          <w:b/>
          <w:bCs/>
          <w:kern w:val="0"/>
          <w14:ligatures w14:val="none"/>
        </w:rPr>
      </w:pPr>
    </w:p>
    <w:p w14:paraId="3EF16798" w14:textId="77777777" w:rsidR="006643E8" w:rsidRPr="006643E8" w:rsidRDefault="006643E8" w:rsidP="006643E8">
      <w:pPr>
        <w:spacing w:after="0" w:line="240" w:lineRule="auto"/>
        <w:rPr>
          <w:rFonts w:ascii="Times New Roman" w:eastAsia="Times New Roman" w:hAnsi="Times New Roman" w:cs="Times New Roman"/>
          <w:b/>
          <w:bCs/>
          <w:kern w:val="0"/>
          <w14:ligatures w14:val="none"/>
        </w:rPr>
      </w:pPr>
    </w:p>
    <w:p w14:paraId="4E20137A" w14:textId="77777777" w:rsidR="006643E8" w:rsidRPr="006643E8" w:rsidRDefault="006643E8" w:rsidP="006643E8">
      <w:pPr>
        <w:spacing w:after="0" w:line="240" w:lineRule="auto"/>
        <w:rPr>
          <w:rFonts w:ascii="Times New Roman" w:eastAsia="Times New Roman" w:hAnsi="Times New Roman" w:cs="Times New Roman"/>
          <w:kern w:val="0"/>
          <w14:ligatures w14:val="none"/>
        </w:rPr>
      </w:pPr>
      <w:r w:rsidRPr="006643E8">
        <w:rPr>
          <w:rFonts w:ascii="Times New Roman" w:eastAsia="Times New Roman" w:hAnsi="Times New Roman" w:cs="Times New Roman"/>
          <w:b/>
          <w:bCs/>
          <w:kern w:val="0"/>
          <w14:ligatures w14:val="none"/>
        </w:rPr>
        <w:br w:type="page"/>
      </w:r>
    </w:p>
    <w:p w14:paraId="3F980051" w14:textId="77777777" w:rsidR="006643E8" w:rsidRPr="006643E8" w:rsidRDefault="006643E8" w:rsidP="006643E8">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noProof/>
          <w:kern w:val="0"/>
          <w14:ligatures w14:val="none"/>
        </w:rPr>
      </w:pPr>
      <w:r w:rsidRPr="006643E8">
        <w:rPr>
          <w:rFonts w:ascii="Times New Roman" w:eastAsia="Times New Roman" w:hAnsi="Times New Roman" w:cs="Times New Roman"/>
          <w:b/>
          <w:noProof/>
          <w:kern w:val="0"/>
          <w14:ligatures w14:val="none"/>
        </w:rPr>
        <w:lastRenderedPageBreak/>
        <w:t>INFORMACIJA ANT IŠORINĖS PAKUOTĖS</w:t>
      </w:r>
    </w:p>
    <w:p w14:paraId="45510AD4" w14:textId="77777777" w:rsidR="006643E8" w:rsidRPr="006643E8" w:rsidRDefault="006643E8" w:rsidP="006643E8">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noProof/>
          <w:kern w:val="0"/>
          <w14:ligatures w14:val="none"/>
        </w:rPr>
      </w:pPr>
    </w:p>
    <w:p w14:paraId="511933F7" w14:textId="77777777" w:rsidR="006643E8" w:rsidRPr="006643E8" w:rsidRDefault="006643E8" w:rsidP="006643E8">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noProof/>
          <w:kern w:val="0"/>
          <w14:ligatures w14:val="none"/>
        </w:rPr>
      </w:pPr>
      <w:r w:rsidRPr="006643E8">
        <w:rPr>
          <w:rFonts w:ascii="Times New Roman" w:eastAsia="Times New Roman" w:hAnsi="Times New Roman" w:cs="Times New Roman"/>
          <w:b/>
          <w:noProof/>
          <w:kern w:val="0"/>
          <w14:ligatures w14:val="none"/>
        </w:rPr>
        <w:t>KARTONO DĖŽUTĖ</w:t>
      </w:r>
    </w:p>
    <w:p w14:paraId="4EEB7979" w14:textId="77777777" w:rsidR="006643E8" w:rsidRPr="006643E8" w:rsidRDefault="006643E8" w:rsidP="006643E8">
      <w:pPr>
        <w:spacing w:after="0" w:line="240" w:lineRule="auto"/>
        <w:rPr>
          <w:rFonts w:ascii="Times New Roman" w:eastAsia="Times New Roman" w:hAnsi="Times New Roman" w:cs="Times New Roman"/>
          <w:kern w:val="0"/>
          <w14:ligatures w14:val="none"/>
        </w:rPr>
      </w:pPr>
    </w:p>
    <w:p w14:paraId="3AA002A1" w14:textId="77777777" w:rsidR="006643E8" w:rsidRPr="006643E8" w:rsidRDefault="006643E8" w:rsidP="006643E8">
      <w:pPr>
        <w:spacing w:after="0" w:line="240" w:lineRule="auto"/>
        <w:rPr>
          <w:rFonts w:ascii="Times New Roman" w:eastAsia="Times New Roman" w:hAnsi="Times New Roman" w:cs="Times New Roman"/>
          <w:kern w:val="0"/>
          <w14:ligatures w14:val="none"/>
        </w:rPr>
      </w:pPr>
    </w:p>
    <w:p w14:paraId="2791B501" w14:textId="77777777" w:rsidR="006643E8" w:rsidRPr="006643E8" w:rsidRDefault="006643E8" w:rsidP="006643E8">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noProof/>
          <w:kern w:val="0"/>
          <w14:ligatures w14:val="none"/>
        </w:rPr>
      </w:pPr>
      <w:r w:rsidRPr="006643E8">
        <w:rPr>
          <w:rFonts w:ascii="Times New Roman" w:eastAsia="Times New Roman" w:hAnsi="Times New Roman" w:cs="Times New Roman"/>
          <w:b/>
          <w:noProof/>
          <w:kern w:val="0"/>
          <w14:ligatures w14:val="none"/>
        </w:rPr>
        <w:t>1.</w:t>
      </w:r>
      <w:r w:rsidRPr="006643E8">
        <w:rPr>
          <w:rFonts w:ascii="Times New Roman" w:eastAsia="Times New Roman" w:hAnsi="Times New Roman" w:cs="Times New Roman"/>
          <w:b/>
          <w:noProof/>
          <w:kern w:val="0"/>
          <w14:ligatures w14:val="none"/>
        </w:rPr>
        <w:tab/>
        <w:t>VAISTINIO PREPARATO PAVADINIMAS</w:t>
      </w:r>
    </w:p>
    <w:p w14:paraId="1BD9AB07" w14:textId="77777777" w:rsidR="006643E8" w:rsidRPr="006643E8" w:rsidRDefault="006643E8" w:rsidP="006643E8">
      <w:pPr>
        <w:spacing w:after="0" w:line="240" w:lineRule="auto"/>
        <w:rPr>
          <w:rFonts w:ascii="Times New Roman" w:eastAsia="Times New Roman" w:hAnsi="Times New Roman" w:cs="Times New Roman"/>
          <w:kern w:val="0"/>
          <w14:ligatures w14:val="none"/>
        </w:rPr>
      </w:pPr>
    </w:p>
    <w:p w14:paraId="0882DFD9" w14:textId="77777777" w:rsidR="006643E8" w:rsidRPr="006643E8" w:rsidRDefault="006643E8" w:rsidP="006643E8">
      <w:pPr>
        <w:spacing w:after="0" w:line="240" w:lineRule="auto"/>
        <w:rPr>
          <w:rFonts w:ascii="Times New Roman" w:eastAsia="Times New Roman" w:hAnsi="Times New Roman" w:cs="Times New Roman"/>
          <w:kern w:val="0"/>
          <w14:ligatures w14:val="none"/>
        </w:rPr>
      </w:pPr>
      <w:proofErr w:type="spellStart"/>
      <w:r w:rsidRPr="006643E8">
        <w:rPr>
          <w:rFonts w:ascii="Times New Roman" w:eastAsia="Times New Roman" w:hAnsi="Times New Roman" w:cs="Times New Roman"/>
          <w:kern w:val="0"/>
          <w14:ligatures w14:val="none"/>
        </w:rPr>
        <w:t>Piracetam</w:t>
      </w:r>
      <w:proofErr w:type="spellEnd"/>
      <w:r w:rsidRPr="006643E8">
        <w:rPr>
          <w:rFonts w:ascii="Times New Roman" w:eastAsia="Times New Roman" w:hAnsi="Times New Roman" w:cs="Times New Roman"/>
          <w:kern w:val="0"/>
          <w14:ligatures w14:val="none"/>
        </w:rPr>
        <w:t xml:space="preserve">-EGIS 800 mg </w:t>
      </w:r>
      <w:r w:rsidRPr="006643E8">
        <w:rPr>
          <w:rFonts w:ascii="Times New Roman" w:eastAsia="Times New Roman" w:hAnsi="Times New Roman" w:cs="Times New Roman"/>
          <w:color w:val="000000"/>
          <w:kern w:val="0"/>
          <w14:ligatures w14:val="none"/>
        </w:rPr>
        <w:t>plėvele dengtos tabletės</w:t>
      </w:r>
      <w:r w:rsidRPr="006643E8">
        <w:rPr>
          <w:rFonts w:ascii="Times New Roman" w:eastAsia="Times New Roman" w:hAnsi="Times New Roman" w:cs="Times New Roman"/>
          <w:kern w:val="0"/>
          <w14:ligatures w14:val="none"/>
        </w:rPr>
        <w:t xml:space="preserve"> </w:t>
      </w:r>
    </w:p>
    <w:p w14:paraId="1FD23311" w14:textId="72B79FAC" w:rsidR="006643E8" w:rsidRPr="006643E8" w:rsidRDefault="00D62578" w:rsidP="006643E8">
      <w:pPr>
        <w:spacing w:after="0" w:line="240" w:lineRule="auto"/>
        <w:rPr>
          <w:rFonts w:ascii="Times New Roman" w:eastAsia="Times New Roman" w:hAnsi="Times New Roman" w:cs="Times New Roman"/>
          <w:kern w:val="0"/>
          <w14:ligatures w14:val="none"/>
        </w:rPr>
      </w:pPr>
      <w:proofErr w:type="spellStart"/>
      <w:r>
        <w:rPr>
          <w:rFonts w:ascii="Times New Roman" w:eastAsia="Times New Roman" w:hAnsi="Times New Roman" w:cs="Times New Roman"/>
          <w:kern w:val="0"/>
          <w14:ligatures w14:val="none"/>
        </w:rPr>
        <w:t>p</w:t>
      </w:r>
      <w:r w:rsidR="006643E8" w:rsidRPr="006643E8">
        <w:rPr>
          <w:rFonts w:ascii="Times New Roman" w:eastAsia="Times New Roman" w:hAnsi="Times New Roman" w:cs="Times New Roman"/>
          <w:kern w:val="0"/>
          <w14:ligatures w14:val="none"/>
        </w:rPr>
        <w:t>iracetamas</w:t>
      </w:r>
      <w:proofErr w:type="spellEnd"/>
    </w:p>
    <w:p w14:paraId="5DFDE598" w14:textId="77777777" w:rsidR="006643E8" w:rsidRPr="006643E8" w:rsidRDefault="006643E8" w:rsidP="006643E8">
      <w:pPr>
        <w:spacing w:after="0" w:line="240" w:lineRule="auto"/>
        <w:rPr>
          <w:rFonts w:ascii="Times New Roman" w:eastAsia="Times New Roman" w:hAnsi="Times New Roman" w:cs="Times New Roman"/>
          <w:kern w:val="0"/>
          <w14:ligatures w14:val="none"/>
        </w:rPr>
      </w:pPr>
    </w:p>
    <w:p w14:paraId="705DF0ED" w14:textId="77777777" w:rsidR="006643E8" w:rsidRPr="006643E8" w:rsidRDefault="006643E8" w:rsidP="006643E8">
      <w:pPr>
        <w:spacing w:after="0" w:line="240" w:lineRule="auto"/>
        <w:rPr>
          <w:rFonts w:ascii="Times New Roman" w:eastAsia="Times New Roman" w:hAnsi="Times New Roman" w:cs="Times New Roman"/>
          <w:kern w:val="0"/>
          <w14:ligatures w14:val="none"/>
        </w:rPr>
      </w:pPr>
    </w:p>
    <w:p w14:paraId="5EF0A5D6" w14:textId="77777777" w:rsidR="006643E8" w:rsidRPr="006643E8" w:rsidRDefault="006643E8" w:rsidP="006643E8">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kern w:val="0"/>
          <w14:ligatures w14:val="none"/>
        </w:rPr>
      </w:pPr>
      <w:r w:rsidRPr="006643E8">
        <w:rPr>
          <w:rFonts w:ascii="Times New Roman" w:eastAsia="Times New Roman" w:hAnsi="Times New Roman" w:cs="Times New Roman"/>
          <w:b/>
          <w:noProof/>
          <w:kern w:val="0"/>
          <w14:ligatures w14:val="none"/>
        </w:rPr>
        <w:t>2.</w:t>
      </w:r>
      <w:r w:rsidRPr="006643E8">
        <w:rPr>
          <w:rFonts w:ascii="Times New Roman" w:eastAsia="Times New Roman" w:hAnsi="Times New Roman" w:cs="Times New Roman"/>
          <w:b/>
          <w:noProof/>
          <w:kern w:val="0"/>
          <w14:ligatures w14:val="none"/>
        </w:rPr>
        <w:tab/>
        <w:t>VEIKLIOJI (-IOS) MEDŽIAGA (-OS) IR JOS (-Ų) KIEKIS (-IAI)</w:t>
      </w:r>
    </w:p>
    <w:p w14:paraId="5116F8C1" w14:textId="77777777" w:rsidR="006643E8" w:rsidRPr="006643E8" w:rsidRDefault="006643E8" w:rsidP="006643E8">
      <w:pPr>
        <w:spacing w:after="0" w:line="240" w:lineRule="auto"/>
        <w:rPr>
          <w:rFonts w:ascii="Times New Roman" w:eastAsia="Times New Roman" w:hAnsi="Times New Roman" w:cs="Times New Roman"/>
          <w:kern w:val="0"/>
          <w14:ligatures w14:val="none"/>
        </w:rPr>
      </w:pPr>
    </w:p>
    <w:p w14:paraId="7951E12C" w14:textId="77777777" w:rsidR="006643E8" w:rsidRPr="006643E8" w:rsidRDefault="006643E8" w:rsidP="006643E8">
      <w:pPr>
        <w:spacing w:after="0" w:line="240" w:lineRule="auto"/>
        <w:rPr>
          <w:rFonts w:ascii="Times New Roman" w:eastAsia="Times New Roman" w:hAnsi="Times New Roman" w:cs="Times New Roman"/>
          <w:kern w:val="0"/>
          <w14:ligatures w14:val="none"/>
        </w:rPr>
      </w:pPr>
      <w:r w:rsidRPr="006643E8">
        <w:rPr>
          <w:rFonts w:ascii="Times New Roman" w:eastAsia="Times New Roman" w:hAnsi="Times New Roman" w:cs="Times New Roman"/>
          <w:kern w:val="0"/>
          <w14:ligatures w14:val="none"/>
        </w:rPr>
        <w:t xml:space="preserve">Vienoje tabletėje yra 800 mg </w:t>
      </w:r>
      <w:proofErr w:type="spellStart"/>
      <w:r w:rsidRPr="006643E8">
        <w:rPr>
          <w:rFonts w:ascii="Times New Roman" w:eastAsia="Times New Roman" w:hAnsi="Times New Roman" w:cs="Times New Roman"/>
          <w:kern w:val="0"/>
          <w14:ligatures w14:val="none"/>
        </w:rPr>
        <w:t>piracetamo</w:t>
      </w:r>
      <w:proofErr w:type="spellEnd"/>
      <w:r w:rsidRPr="006643E8">
        <w:rPr>
          <w:rFonts w:ascii="Times New Roman" w:eastAsia="Times New Roman" w:hAnsi="Times New Roman" w:cs="Times New Roman"/>
          <w:kern w:val="0"/>
          <w14:ligatures w14:val="none"/>
        </w:rPr>
        <w:t>.</w:t>
      </w:r>
    </w:p>
    <w:p w14:paraId="553845C0" w14:textId="77777777" w:rsidR="006643E8" w:rsidRPr="006643E8" w:rsidRDefault="006643E8" w:rsidP="006643E8">
      <w:pPr>
        <w:spacing w:after="0" w:line="240" w:lineRule="auto"/>
        <w:rPr>
          <w:rFonts w:ascii="Times New Roman" w:eastAsia="Times New Roman" w:hAnsi="Times New Roman" w:cs="Times New Roman"/>
          <w:kern w:val="0"/>
          <w14:ligatures w14:val="none"/>
        </w:rPr>
      </w:pPr>
    </w:p>
    <w:p w14:paraId="6AD8BED3" w14:textId="77777777" w:rsidR="006643E8" w:rsidRPr="006643E8" w:rsidRDefault="006643E8" w:rsidP="006643E8">
      <w:pPr>
        <w:spacing w:after="0" w:line="240" w:lineRule="auto"/>
        <w:rPr>
          <w:rFonts w:ascii="Times New Roman" w:eastAsia="Times New Roman" w:hAnsi="Times New Roman" w:cs="Times New Roman"/>
          <w:kern w:val="0"/>
          <w14:ligatures w14:val="none"/>
        </w:rPr>
      </w:pPr>
    </w:p>
    <w:p w14:paraId="181D89F5" w14:textId="77777777" w:rsidR="006643E8" w:rsidRPr="006643E8" w:rsidRDefault="006643E8" w:rsidP="006643E8">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noProof/>
          <w:kern w:val="0"/>
          <w:highlight w:val="lightGray"/>
          <w14:ligatures w14:val="none"/>
        </w:rPr>
      </w:pPr>
      <w:r w:rsidRPr="006643E8">
        <w:rPr>
          <w:rFonts w:ascii="Times New Roman" w:eastAsia="Times New Roman" w:hAnsi="Times New Roman" w:cs="Times New Roman"/>
          <w:b/>
          <w:noProof/>
          <w:kern w:val="0"/>
          <w14:ligatures w14:val="none"/>
        </w:rPr>
        <w:t>3.</w:t>
      </w:r>
      <w:r w:rsidRPr="006643E8">
        <w:rPr>
          <w:rFonts w:ascii="Times New Roman" w:eastAsia="Times New Roman" w:hAnsi="Times New Roman" w:cs="Times New Roman"/>
          <w:b/>
          <w:noProof/>
          <w:kern w:val="0"/>
          <w14:ligatures w14:val="none"/>
        </w:rPr>
        <w:tab/>
        <w:t>PAGALBINIŲ MEDŽIAGŲ SĄRAŠAS</w:t>
      </w:r>
    </w:p>
    <w:p w14:paraId="404245A9" w14:textId="77777777" w:rsidR="006643E8" w:rsidRPr="006643E8" w:rsidRDefault="006643E8" w:rsidP="006643E8">
      <w:pPr>
        <w:spacing w:after="0" w:line="240" w:lineRule="auto"/>
        <w:rPr>
          <w:rFonts w:ascii="Times New Roman" w:eastAsia="Times New Roman" w:hAnsi="Times New Roman" w:cs="Times New Roman"/>
          <w:kern w:val="0"/>
          <w14:ligatures w14:val="none"/>
        </w:rPr>
      </w:pPr>
    </w:p>
    <w:p w14:paraId="49772D13" w14:textId="77777777" w:rsidR="006643E8" w:rsidRPr="006643E8" w:rsidRDefault="006643E8" w:rsidP="006643E8">
      <w:pPr>
        <w:spacing w:after="0" w:line="240" w:lineRule="auto"/>
        <w:rPr>
          <w:rFonts w:ascii="Times New Roman" w:eastAsia="Times New Roman" w:hAnsi="Times New Roman" w:cs="Times New Roman"/>
          <w:kern w:val="0"/>
          <w14:ligatures w14:val="none"/>
        </w:rPr>
      </w:pPr>
    </w:p>
    <w:p w14:paraId="7C091315" w14:textId="77777777" w:rsidR="006643E8" w:rsidRPr="006643E8" w:rsidRDefault="006643E8" w:rsidP="006643E8">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noProof/>
          <w:kern w:val="0"/>
          <w14:ligatures w14:val="none"/>
        </w:rPr>
      </w:pPr>
      <w:r w:rsidRPr="006643E8">
        <w:rPr>
          <w:rFonts w:ascii="Times New Roman" w:eastAsia="Times New Roman" w:hAnsi="Times New Roman" w:cs="Times New Roman"/>
          <w:b/>
          <w:noProof/>
          <w:kern w:val="0"/>
          <w14:ligatures w14:val="none"/>
        </w:rPr>
        <w:t>4.</w:t>
      </w:r>
      <w:r w:rsidRPr="006643E8">
        <w:rPr>
          <w:rFonts w:ascii="Times New Roman" w:eastAsia="Times New Roman" w:hAnsi="Times New Roman" w:cs="Times New Roman"/>
          <w:b/>
          <w:noProof/>
          <w:kern w:val="0"/>
          <w14:ligatures w14:val="none"/>
        </w:rPr>
        <w:tab/>
        <w:t>FARMACINĖ FORMA IR KIEKIS PAKUOTĖJE</w:t>
      </w:r>
    </w:p>
    <w:p w14:paraId="032DFD06" w14:textId="77777777" w:rsidR="006643E8" w:rsidRPr="006643E8" w:rsidRDefault="006643E8" w:rsidP="006643E8">
      <w:pPr>
        <w:spacing w:after="0" w:line="240" w:lineRule="auto"/>
        <w:rPr>
          <w:rFonts w:ascii="Times New Roman" w:eastAsia="Times New Roman" w:hAnsi="Times New Roman" w:cs="Times New Roman"/>
          <w:kern w:val="0"/>
          <w14:ligatures w14:val="none"/>
        </w:rPr>
      </w:pPr>
    </w:p>
    <w:p w14:paraId="16509457" w14:textId="77777777" w:rsidR="006643E8" w:rsidRPr="006643E8" w:rsidRDefault="006643E8" w:rsidP="006643E8">
      <w:pPr>
        <w:spacing w:after="0" w:line="240" w:lineRule="auto"/>
        <w:rPr>
          <w:rFonts w:ascii="Times New Roman" w:eastAsia="Times New Roman" w:hAnsi="Times New Roman" w:cs="Times New Roman"/>
          <w:kern w:val="0"/>
          <w14:ligatures w14:val="none"/>
        </w:rPr>
      </w:pPr>
      <w:r w:rsidRPr="006643E8">
        <w:rPr>
          <w:rFonts w:ascii="Times New Roman" w:eastAsia="Times New Roman" w:hAnsi="Times New Roman" w:cs="Times New Roman"/>
          <w:kern w:val="0"/>
          <w14:ligatures w14:val="none"/>
        </w:rPr>
        <w:t>30 plėvele dengtų tablečių</w:t>
      </w:r>
    </w:p>
    <w:p w14:paraId="2C579A30" w14:textId="77777777" w:rsidR="006643E8" w:rsidRPr="006643E8" w:rsidRDefault="006643E8" w:rsidP="006643E8">
      <w:pPr>
        <w:spacing w:after="0" w:line="240" w:lineRule="auto"/>
        <w:rPr>
          <w:rFonts w:ascii="Times New Roman" w:eastAsia="Times New Roman" w:hAnsi="Times New Roman" w:cs="Times New Roman"/>
          <w:kern w:val="0"/>
          <w:highlight w:val="lightGray"/>
          <w14:ligatures w14:val="none"/>
        </w:rPr>
      </w:pPr>
      <w:r w:rsidRPr="006643E8">
        <w:rPr>
          <w:rFonts w:ascii="Times New Roman" w:eastAsia="Times New Roman" w:hAnsi="Times New Roman" w:cs="Times New Roman"/>
          <w:kern w:val="0"/>
          <w:highlight w:val="lightGray"/>
          <w14:ligatures w14:val="none"/>
        </w:rPr>
        <w:t>40 plėvele dengtų tablečių</w:t>
      </w:r>
    </w:p>
    <w:p w14:paraId="37C2DFFB" w14:textId="77777777" w:rsidR="006643E8" w:rsidRPr="006643E8" w:rsidRDefault="006643E8" w:rsidP="006643E8">
      <w:pPr>
        <w:spacing w:after="0" w:line="240" w:lineRule="auto"/>
        <w:rPr>
          <w:rFonts w:ascii="Times New Roman" w:eastAsia="Times New Roman" w:hAnsi="Times New Roman" w:cs="Times New Roman"/>
          <w:kern w:val="0"/>
          <w:highlight w:val="lightGray"/>
          <w14:ligatures w14:val="none"/>
        </w:rPr>
      </w:pPr>
      <w:r w:rsidRPr="006643E8">
        <w:rPr>
          <w:rFonts w:ascii="Times New Roman" w:eastAsia="Times New Roman" w:hAnsi="Times New Roman" w:cs="Times New Roman"/>
          <w:kern w:val="0"/>
          <w:highlight w:val="lightGray"/>
          <w14:ligatures w14:val="none"/>
        </w:rPr>
        <w:t>50 plėvele dengtų tablečių</w:t>
      </w:r>
    </w:p>
    <w:p w14:paraId="4A177108" w14:textId="77777777" w:rsidR="006643E8" w:rsidRPr="006643E8" w:rsidRDefault="006643E8" w:rsidP="006643E8">
      <w:pPr>
        <w:spacing w:after="0" w:line="240" w:lineRule="auto"/>
        <w:rPr>
          <w:rFonts w:ascii="Times New Roman" w:eastAsia="Times New Roman" w:hAnsi="Times New Roman" w:cs="Times New Roman"/>
          <w:kern w:val="0"/>
          <w:highlight w:val="lightGray"/>
          <w14:ligatures w14:val="none"/>
        </w:rPr>
      </w:pPr>
      <w:r w:rsidRPr="006643E8">
        <w:rPr>
          <w:rFonts w:ascii="Times New Roman" w:eastAsia="Times New Roman" w:hAnsi="Times New Roman" w:cs="Times New Roman"/>
          <w:kern w:val="0"/>
          <w:highlight w:val="lightGray"/>
          <w14:ligatures w14:val="none"/>
        </w:rPr>
        <w:t>70 plėvele dengtų tablečių</w:t>
      </w:r>
    </w:p>
    <w:p w14:paraId="00581960" w14:textId="77777777" w:rsidR="006643E8" w:rsidRPr="006643E8" w:rsidRDefault="006643E8" w:rsidP="006643E8">
      <w:pPr>
        <w:spacing w:after="0" w:line="240" w:lineRule="auto"/>
        <w:rPr>
          <w:rFonts w:ascii="Times New Roman" w:eastAsia="Times New Roman" w:hAnsi="Times New Roman" w:cs="Times New Roman"/>
          <w:kern w:val="0"/>
          <w:highlight w:val="lightGray"/>
          <w14:ligatures w14:val="none"/>
        </w:rPr>
      </w:pPr>
      <w:r w:rsidRPr="006643E8">
        <w:rPr>
          <w:rFonts w:ascii="Times New Roman" w:eastAsia="Times New Roman" w:hAnsi="Times New Roman" w:cs="Times New Roman"/>
          <w:kern w:val="0"/>
          <w:highlight w:val="lightGray"/>
          <w14:ligatures w14:val="none"/>
        </w:rPr>
        <w:t>80 plėvele dengtų tablečių</w:t>
      </w:r>
    </w:p>
    <w:p w14:paraId="4ED226B4" w14:textId="77777777" w:rsidR="006643E8" w:rsidRPr="006643E8" w:rsidRDefault="006643E8" w:rsidP="006643E8">
      <w:pPr>
        <w:spacing w:after="0" w:line="240" w:lineRule="auto"/>
        <w:rPr>
          <w:rFonts w:ascii="Times New Roman" w:eastAsia="Times New Roman" w:hAnsi="Times New Roman" w:cs="Times New Roman"/>
          <w:kern w:val="0"/>
          <w:highlight w:val="lightGray"/>
          <w14:ligatures w14:val="none"/>
        </w:rPr>
      </w:pPr>
      <w:r w:rsidRPr="006643E8">
        <w:rPr>
          <w:rFonts w:ascii="Times New Roman" w:eastAsia="Times New Roman" w:hAnsi="Times New Roman" w:cs="Times New Roman"/>
          <w:kern w:val="0"/>
          <w:highlight w:val="lightGray"/>
          <w14:ligatures w14:val="none"/>
        </w:rPr>
        <w:t>90 plėvele dengtų tablečių</w:t>
      </w:r>
    </w:p>
    <w:p w14:paraId="6F23B562" w14:textId="77777777" w:rsidR="006643E8" w:rsidRPr="006643E8" w:rsidRDefault="006643E8" w:rsidP="006643E8">
      <w:pPr>
        <w:spacing w:after="0" w:line="240" w:lineRule="auto"/>
        <w:rPr>
          <w:rFonts w:ascii="Times New Roman" w:eastAsia="Times New Roman" w:hAnsi="Times New Roman" w:cs="Times New Roman"/>
          <w:kern w:val="0"/>
          <w:highlight w:val="lightGray"/>
          <w14:ligatures w14:val="none"/>
        </w:rPr>
      </w:pPr>
      <w:r w:rsidRPr="006643E8">
        <w:rPr>
          <w:rFonts w:ascii="Times New Roman" w:eastAsia="Times New Roman" w:hAnsi="Times New Roman" w:cs="Times New Roman"/>
          <w:kern w:val="0"/>
          <w:highlight w:val="lightGray"/>
          <w14:ligatures w14:val="none"/>
        </w:rPr>
        <w:t>100 plėvele dengtų tablečių</w:t>
      </w:r>
    </w:p>
    <w:p w14:paraId="47F271B4" w14:textId="77777777" w:rsidR="006643E8" w:rsidRPr="006643E8" w:rsidRDefault="006643E8" w:rsidP="006643E8">
      <w:pPr>
        <w:spacing w:after="0" w:line="240" w:lineRule="auto"/>
        <w:rPr>
          <w:rFonts w:ascii="Times New Roman" w:eastAsia="Times New Roman" w:hAnsi="Times New Roman" w:cs="Times New Roman"/>
          <w:kern w:val="0"/>
          <w14:ligatures w14:val="none"/>
        </w:rPr>
      </w:pPr>
      <w:r w:rsidRPr="006643E8">
        <w:rPr>
          <w:rFonts w:ascii="Times New Roman" w:eastAsia="Times New Roman" w:hAnsi="Times New Roman" w:cs="Times New Roman"/>
          <w:kern w:val="0"/>
          <w:highlight w:val="lightGray"/>
          <w14:ligatures w14:val="none"/>
        </w:rPr>
        <w:t>120 plėvele dengtų tablečių</w:t>
      </w:r>
    </w:p>
    <w:p w14:paraId="3B00DF08" w14:textId="77777777" w:rsidR="006643E8" w:rsidRPr="006643E8" w:rsidRDefault="006643E8" w:rsidP="006643E8">
      <w:pPr>
        <w:spacing w:after="0" w:line="240" w:lineRule="auto"/>
        <w:rPr>
          <w:rFonts w:ascii="Times New Roman" w:eastAsia="Times New Roman" w:hAnsi="Times New Roman" w:cs="Times New Roman"/>
          <w:kern w:val="0"/>
          <w14:ligatures w14:val="none"/>
        </w:rPr>
      </w:pPr>
    </w:p>
    <w:p w14:paraId="2B790B2D" w14:textId="77777777" w:rsidR="006643E8" w:rsidRPr="006643E8" w:rsidRDefault="006643E8" w:rsidP="006643E8">
      <w:pPr>
        <w:spacing w:after="0" w:line="240" w:lineRule="auto"/>
        <w:rPr>
          <w:rFonts w:ascii="Times New Roman" w:eastAsia="Times New Roman" w:hAnsi="Times New Roman" w:cs="Times New Roman"/>
          <w:kern w:val="0"/>
          <w14:ligatures w14:val="none"/>
        </w:rPr>
      </w:pPr>
    </w:p>
    <w:p w14:paraId="5DAE8BF2" w14:textId="77777777" w:rsidR="006643E8" w:rsidRPr="006643E8" w:rsidRDefault="006643E8" w:rsidP="006643E8">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noProof/>
          <w:kern w:val="0"/>
          <w:highlight w:val="lightGray"/>
          <w14:ligatures w14:val="none"/>
        </w:rPr>
      </w:pPr>
      <w:r w:rsidRPr="006643E8">
        <w:rPr>
          <w:rFonts w:ascii="Times New Roman" w:eastAsia="Times New Roman" w:hAnsi="Times New Roman" w:cs="Times New Roman"/>
          <w:b/>
          <w:noProof/>
          <w:kern w:val="0"/>
          <w14:ligatures w14:val="none"/>
        </w:rPr>
        <w:t>5.</w:t>
      </w:r>
      <w:r w:rsidRPr="006643E8">
        <w:rPr>
          <w:rFonts w:ascii="Times New Roman" w:eastAsia="Times New Roman" w:hAnsi="Times New Roman" w:cs="Times New Roman"/>
          <w:b/>
          <w:noProof/>
          <w:kern w:val="0"/>
          <w14:ligatures w14:val="none"/>
        </w:rPr>
        <w:tab/>
        <w:t>VARTOJIMO METODAS IR BŪDAS (-AI)</w:t>
      </w:r>
    </w:p>
    <w:p w14:paraId="0C3BB183" w14:textId="77777777" w:rsidR="006643E8" w:rsidRPr="006643E8" w:rsidRDefault="006643E8" w:rsidP="006643E8">
      <w:pPr>
        <w:spacing w:after="0" w:line="240" w:lineRule="auto"/>
        <w:rPr>
          <w:rFonts w:ascii="Times New Roman" w:eastAsia="Times New Roman" w:hAnsi="Times New Roman" w:cs="Times New Roman"/>
          <w:kern w:val="0"/>
          <w14:ligatures w14:val="none"/>
        </w:rPr>
      </w:pPr>
    </w:p>
    <w:p w14:paraId="6915A5F6" w14:textId="77777777" w:rsidR="006643E8" w:rsidRPr="006643E8" w:rsidRDefault="006643E8" w:rsidP="006643E8">
      <w:pPr>
        <w:tabs>
          <w:tab w:val="left" w:pos="540"/>
        </w:tabs>
        <w:spacing w:after="0" w:line="240" w:lineRule="auto"/>
        <w:rPr>
          <w:rFonts w:ascii="Times New Roman" w:eastAsia="Times New Roman" w:hAnsi="Times New Roman" w:cs="Times New Roman"/>
          <w:kern w:val="0"/>
          <w14:ligatures w14:val="none"/>
        </w:rPr>
      </w:pPr>
      <w:r w:rsidRPr="006643E8">
        <w:rPr>
          <w:rFonts w:ascii="Times New Roman" w:eastAsia="Times New Roman" w:hAnsi="Times New Roman" w:cs="Times New Roman"/>
          <w:kern w:val="0"/>
          <w14:ligatures w14:val="none"/>
        </w:rPr>
        <w:t>Vartoti per burną.</w:t>
      </w:r>
    </w:p>
    <w:p w14:paraId="7E8CB11F" w14:textId="77777777" w:rsidR="006643E8" w:rsidRPr="006643E8" w:rsidRDefault="006643E8" w:rsidP="006643E8">
      <w:pPr>
        <w:tabs>
          <w:tab w:val="left" w:pos="540"/>
        </w:tabs>
        <w:spacing w:after="0" w:line="240" w:lineRule="auto"/>
        <w:jc w:val="both"/>
        <w:rPr>
          <w:rFonts w:ascii="Times New Roman" w:eastAsia="Times New Roman" w:hAnsi="Times New Roman" w:cs="Times New Roman"/>
          <w:kern w:val="0"/>
          <w14:ligatures w14:val="none"/>
        </w:rPr>
      </w:pPr>
      <w:r w:rsidRPr="006643E8">
        <w:rPr>
          <w:rFonts w:ascii="Times New Roman" w:eastAsia="Times New Roman" w:hAnsi="Times New Roman" w:cs="Times New Roman"/>
          <w:kern w:val="0"/>
          <w14:ligatures w14:val="none"/>
        </w:rPr>
        <w:t>Prieš vartojimą perskaitykite pakuotės lapelį.</w:t>
      </w:r>
    </w:p>
    <w:p w14:paraId="7673DB88" w14:textId="77777777" w:rsidR="006643E8" w:rsidRPr="006643E8" w:rsidRDefault="006643E8" w:rsidP="006643E8">
      <w:pPr>
        <w:tabs>
          <w:tab w:val="left" w:pos="540"/>
        </w:tabs>
        <w:spacing w:after="0" w:line="240" w:lineRule="auto"/>
        <w:rPr>
          <w:rFonts w:ascii="Times New Roman" w:eastAsia="Times New Roman" w:hAnsi="Times New Roman" w:cs="Times New Roman"/>
          <w:kern w:val="0"/>
          <w14:ligatures w14:val="none"/>
        </w:rPr>
      </w:pPr>
    </w:p>
    <w:p w14:paraId="55B9F88D" w14:textId="77777777" w:rsidR="006643E8" w:rsidRPr="006643E8" w:rsidRDefault="006643E8" w:rsidP="006643E8">
      <w:pPr>
        <w:spacing w:after="0" w:line="240" w:lineRule="auto"/>
        <w:rPr>
          <w:rFonts w:ascii="Times New Roman" w:eastAsia="Times New Roman" w:hAnsi="Times New Roman" w:cs="Times New Roman"/>
          <w:kern w:val="0"/>
          <w14:ligatures w14:val="none"/>
        </w:rPr>
      </w:pPr>
    </w:p>
    <w:p w14:paraId="5A8114B5" w14:textId="77777777" w:rsidR="006643E8" w:rsidRPr="006643E8" w:rsidRDefault="006643E8" w:rsidP="006643E8">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kern w:val="0"/>
          <w14:ligatures w14:val="none"/>
        </w:rPr>
      </w:pPr>
      <w:r w:rsidRPr="006643E8">
        <w:rPr>
          <w:rFonts w:ascii="Times New Roman" w:eastAsia="Times New Roman" w:hAnsi="Times New Roman" w:cs="Times New Roman"/>
          <w:b/>
          <w:noProof/>
          <w:kern w:val="0"/>
          <w14:ligatures w14:val="none"/>
        </w:rPr>
        <w:t>6.</w:t>
      </w:r>
      <w:r w:rsidRPr="006643E8">
        <w:rPr>
          <w:rFonts w:ascii="Times New Roman" w:eastAsia="Times New Roman" w:hAnsi="Times New Roman" w:cs="Times New Roman"/>
          <w:b/>
          <w:noProof/>
          <w:kern w:val="0"/>
          <w14:ligatures w14:val="none"/>
        </w:rPr>
        <w:tab/>
        <w:t>SPECIALUS ĮSPĖJIMAS, KAD VAISTINĮ PREPARATĄ BŪTINA LAIKYTI VAIKAMS NEPASTEBIMOJE IR NEPASIEKIAMOJE VIETOJE</w:t>
      </w:r>
    </w:p>
    <w:p w14:paraId="25045BA4" w14:textId="77777777" w:rsidR="006643E8" w:rsidRPr="006643E8" w:rsidRDefault="006643E8" w:rsidP="006643E8">
      <w:pPr>
        <w:spacing w:after="0" w:line="240" w:lineRule="auto"/>
        <w:rPr>
          <w:rFonts w:ascii="Times New Roman" w:eastAsia="Times New Roman" w:hAnsi="Times New Roman" w:cs="Times New Roman"/>
          <w:kern w:val="0"/>
          <w14:ligatures w14:val="none"/>
        </w:rPr>
      </w:pPr>
    </w:p>
    <w:p w14:paraId="333C6E08" w14:textId="77777777" w:rsidR="006643E8" w:rsidRPr="006643E8" w:rsidRDefault="006643E8" w:rsidP="006643E8">
      <w:pPr>
        <w:spacing w:after="0" w:line="240" w:lineRule="auto"/>
        <w:rPr>
          <w:rFonts w:ascii="Times New Roman" w:eastAsia="Times New Roman" w:hAnsi="Times New Roman" w:cs="Times New Roman"/>
          <w:kern w:val="0"/>
          <w14:ligatures w14:val="none"/>
        </w:rPr>
      </w:pPr>
      <w:r w:rsidRPr="006643E8">
        <w:rPr>
          <w:rFonts w:ascii="Times New Roman" w:eastAsia="Times New Roman" w:hAnsi="Times New Roman" w:cs="Times New Roman"/>
          <w:kern w:val="0"/>
          <w14:ligatures w14:val="none"/>
        </w:rPr>
        <w:t>Laikyti vaikams nepastebimoje ir nepasiekiamoje vietoje.</w:t>
      </w:r>
    </w:p>
    <w:p w14:paraId="3055FF60" w14:textId="77777777" w:rsidR="006643E8" w:rsidRPr="006643E8" w:rsidRDefault="006643E8" w:rsidP="006643E8">
      <w:pPr>
        <w:spacing w:after="0" w:line="240" w:lineRule="auto"/>
        <w:rPr>
          <w:rFonts w:ascii="Times New Roman" w:eastAsia="Times New Roman" w:hAnsi="Times New Roman" w:cs="Times New Roman"/>
          <w:kern w:val="0"/>
          <w14:ligatures w14:val="none"/>
        </w:rPr>
      </w:pPr>
    </w:p>
    <w:p w14:paraId="6E32D0E0" w14:textId="77777777" w:rsidR="006643E8" w:rsidRPr="006643E8" w:rsidRDefault="006643E8" w:rsidP="006643E8">
      <w:pPr>
        <w:spacing w:after="0" w:line="240" w:lineRule="auto"/>
        <w:rPr>
          <w:rFonts w:ascii="Times New Roman" w:eastAsia="Times New Roman" w:hAnsi="Times New Roman" w:cs="Times New Roman"/>
          <w:kern w:val="0"/>
          <w14:ligatures w14:val="none"/>
        </w:rPr>
      </w:pPr>
    </w:p>
    <w:p w14:paraId="2E841AC3" w14:textId="77777777" w:rsidR="006643E8" w:rsidRPr="006643E8" w:rsidRDefault="006643E8" w:rsidP="006643E8">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noProof/>
          <w:kern w:val="0"/>
          <w:highlight w:val="lightGray"/>
          <w14:ligatures w14:val="none"/>
        </w:rPr>
      </w:pPr>
      <w:r w:rsidRPr="006643E8">
        <w:rPr>
          <w:rFonts w:ascii="Times New Roman" w:eastAsia="Times New Roman" w:hAnsi="Times New Roman" w:cs="Times New Roman"/>
          <w:b/>
          <w:noProof/>
          <w:kern w:val="0"/>
          <w14:ligatures w14:val="none"/>
        </w:rPr>
        <w:t>7.</w:t>
      </w:r>
      <w:r w:rsidRPr="006643E8">
        <w:rPr>
          <w:rFonts w:ascii="Times New Roman" w:eastAsia="Times New Roman" w:hAnsi="Times New Roman" w:cs="Times New Roman"/>
          <w:b/>
          <w:noProof/>
          <w:kern w:val="0"/>
          <w14:ligatures w14:val="none"/>
        </w:rPr>
        <w:tab/>
        <w:t>KITAS (-I) SPECIALUS (-ŪS) ĮSPĖJIMAS (-AI) (JEI REIKIA)</w:t>
      </w:r>
    </w:p>
    <w:p w14:paraId="1D036835" w14:textId="77777777" w:rsidR="006643E8" w:rsidRPr="006643E8" w:rsidRDefault="006643E8" w:rsidP="006643E8">
      <w:pPr>
        <w:spacing w:after="0" w:line="240" w:lineRule="auto"/>
        <w:rPr>
          <w:rFonts w:ascii="Times New Roman" w:eastAsia="Times New Roman" w:hAnsi="Times New Roman" w:cs="Times New Roman"/>
          <w:kern w:val="0"/>
          <w14:ligatures w14:val="none"/>
        </w:rPr>
      </w:pPr>
    </w:p>
    <w:p w14:paraId="26C18A07" w14:textId="77777777" w:rsidR="006643E8" w:rsidRPr="006643E8" w:rsidRDefault="006643E8" w:rsidP="006643E8">
      <w:pPr>
        <w:spacing w:after="0" w:line="240" w:lineRule="auto"/>
        <w:rPr>
          <w:rFonts w:ascii="Times New Roman" w:eastAsia="Times New Roman" w:hAnsi="Times New Roman" w:cs="Times New Roman"/>
          <w:kern w:val="0"/>
          <w14:ligatures w14:val="none"/>
        </w:rPr>
      </w:pPr>
    </w:p>
    <w:p w14:paraId="69D90109" w14:textId="77777777" w:rsidR="006643E8" w:rsidRPr="006643E8" w:rsidRDefault="006643E8" w:rsidP="006643E8">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noProof/>
          <w:kern w:val="0"/>
          <w:highlight w:val="lightGray"/>
          <w14:ligatures w14:val="none"/>
        </w:rPr>
      </w:pPr>
      <w:r w:rsidRPr="006643E8">
        <w:rPr>
          <w:rFonts w:ascii="Times New Roman" w:eastAsia="Times New Roman" w:hAnsi="Times New Roman" w:cs="Times New Roman"/>
          <w:b/>
          <w:noProof/>
          <w:kern w:val="0"/>
          <w14:ligatures w14:val="none"/>
        </w:rPr>
        <w:t>8.</w:t>
      </w:r>
      <w:r w:rsidRPr="006643E8">
        <w:rPr>
          <w:rFonts w:ascii="Times New Roman" w:eastAsia="Times New Roman" w:hAnsi="Times New Roman" w:cs="Times New Roman"/>
          <w:b/>
          <w:noProof/>
          <w:kern w:val="0"/>
          <w14:ligatures w14:val="none"/>
        </w:rPr>
        <w:tab/>
        <w:t>TINKAMUMO LAIKAS</w:t>
      </w:r>
    </w:p>
    <w:p w14:paraId="4509B5F3" w14:textId="77777777" w:rsidR="006643E8" w:rsidRPr="006643E8" w:rsidRDefault="006643E8" w:rsidP="006643E8">
      <w:pPr>
        <w:spacing w:after="0" w:line="240" w:lineRule="auto"/>
        <w:rPr>
          <w:rFonts w:ascii="Times New Roman" w:eastAsia="Times New Roman" w:hAnsi="Times New Roman" w:cs="Times New Roman"/>
          <w:kern w:val="0"/>
          <w14:ligatures w14:val="none"/>
        </w:rPr>
      </w:pPr>
    </w:p>
    <w:p w14:paraId="2095F289" w14:textId="77777777" w:rsidR="006643E8" w:rsidRPr="006643E8" w:rsidRDefault="006643E8" w:rsidP="006643E8">
      <w:pPr>
        <w:tabs>
          <w:tab w:val="left" w:pos="540"/>
        </w:tabs>
        <w:spacing w:after="0" w:line="240" w:lineRule="auto"/>
        <w:rPr>
          <w:rFonts w:ascii="Times New Roman" w:eastAsia="Times New Roman" w:hAnsi="Times New Roman" w:cs="Times New Roman"/>
          <w:kern w:val="0"/>
          <w14:ligatures w14:val="none"/>
        </w:rPr>
      </w:pPr>
      <w:r w:rsidRPr="006643E8">
        <w:rPr>
          <w:rFonts w:ascii="Times New Roman" w:eastAsia="Times New Roman" w:hAnsi="Times New Roman" w:cs="Times New Roman"/>
          <w:kern w:val="0"/>
          <w14:ligatures w14:val="none"/>
        </w:rPr>
        <w:t>Tinka iki: {MMMM/mm}</w:t>
      </w:r>
    </w:p>
    <w:p w14:paraId="338641A5" w14:textId="77777777" w:rsidR="006643E8" w:rsidRPr="006643E8" w:rsidRDefault="006643E8" w:rsidP="006643E8">
      <w:pPr>
        <w:spacing w:after="0" w:line="240" w:lineRule="auto"/>
        <w:rPr>
          <w:rFonts w:ascii="Times New Roman" w:eastAsia="Times New Roman" w:hAnsi="Times New Roman" w:cs="Times New Roman"/>
          <w:kern w:val="0"/>
          <w14:ligatures w14:val="none"/>
        </w:rPr>
      </w:pPr>
    </w:p>
    <w:p w14:paraId="4091228B" w14:textId="77777777" w:rsidR="006643E8" w:rsidRPr="006643E8" w:rsidRDefault="006643E8" w:rsidP="006643E8">
      <w:pPr>
        <w:spacing w:after="0" w:line="240" w:lineRule="auto"/>
        <w:rPr>
          <w:rFonts w:ascii="Times New Roman" w:eastAsia="Times New Roman" w:hAnsi="Times New Roman" w:cs="Times New Roman"/>
          <w:kern w:val="0"/>
          <w14:ligatures w14:val="none"/>
        </w:rPr>
      </w:pPr>
    </w:p>
    <w:p w14:paraId="1AE712E7" w14:textId="77777777" w:rsidR="006643E8" w:rsidRPr="006643E8" w:rsidRDefault="006643E8" w:rsidP="006643E8">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noProof/>
          <w:kern w:val="0"/>
          <w14:ligatures w14:val="none"/>
        </w:rPr>
      </w:pPr>
      <w:r w:rsidRPr="006643E8">
        <w:rPr>
          <w:rFonts w:ascii="Times New Roman" w:eastAsia="Times New Roman" w:hAnsi="Times New Roman" w:cs="Times New Roman"/>
          <w:b/>
          <w:noProof/>
          <w:kern w:val="0"/>
          <w14:ligatures w14:val="none"/>
        </w:rPr>
        <w:t>9.</w:t>
      </w:r>
      <w:r w:rsidRPr="006643E8">
        <w:rPr>
          <w:rFonts w:ascii="Times New Roman" w:eastAsia="Times New Roman" w:hAnsi="Times New Roman" w:cs="Times New Roman"/>
          <w:b/>
          <w:noProof/>
          <w:kern w:val="0"/>
          <w14:ligatures w14:val="none"/>
        </w:rPr>
        <w:tab/>
        <w:t>SPECIALIOS LAIKYMO SĄLYGOS</w:t>
      </w:r>
    </w:p>
    <w:p w14:paraId="2DCCEAAE" w14:textId="77777777" w:rsidR="006643E8" w:rsidRPr="006643E8" w:rsidRDefault="006643E8" w:rsidP="006643E8">
      <w:pPr>
        <w:spacing w:after="0" w:line="240" w:lineRule="auto"/>
        <w:rPr>
          <w:rFonts w:ascii="Times New Roman" w:eastAsia="Times New Roman" w:hAnsi="Times New Roman" w:cs="Times New Roman"/>
          <w:kern w:val="0"/>
          <w14:ligatures w14:val="none"/>
        </w:rPr>
      </w:pPr>
    </w:p>
    <w:p w14:paraId="2953E8FC" w14:textId="77777777" w:rsidR="006643E8" w:rsidRPr="006643E8" w:rsidRDefault="006643E8" w:rsidP="006643E8">
      <w:pPr>
        <w:tabs>
          <w:tab w:val="left" w:pos="540"/>
        </w:tabs>
        <w:spacing w:after="0" w:line="240" w:lineRule="auto"/>
        <w:rPr>
          <w:rFonts w:ascii="Times New Roman" w:eastAsia="Times New Roman" w:hAnsi="Times New Roman" w:cs="Times New Roman"/>
          <w:kern w:val="0"/>
          <w14:ligatures w14:val="none"/>
        </w:rPr>
      </w:pPr>
      <w:r w:rsidRPr="006643E8">
        <w:rPr>
          <w:rFonts w:ascii="Times New Roman" w:eastAsia="Times New Roman" w:hAnsi="Times New Roman" w:cs="Times New Roman"/>
          <w:kern w:val="0"/>
          <w14:ligatures w14:val="none"/>
        </w:rPr>
        <w:t>Laikyti ne aukštesnėje kaip 25 </w:t>
      </w:r>
      <w:r w:rsidRPr="006643E8">
        <w:rPr>
          <w:rFonts w:ascii="Times New Roman" w:eastAsia="Times New Roman" w:hAnsi="Times New Roman" w:cs="Times New Roman"/>
          <w:kern w:val="0"/>
          <w14:ligatures w14:val="none"/>
        </w:rPr>
        <w:sym w:font="Symbol" w:char="F0B0"/>
      </w:r>
      <w:r w:rsidRPr="006643E8">
        <w:rPr>
          <w:rFonts w:ascii="Times New Roman" w:eastAsia="Times New Roman" w:hAnsi="Times New Roman" w:cs="Times New Roman"/>
          <w:kern w:val="0"/>
          <w14:ligatures w14:val="none"/>
        </w:rPr>
        <w:t>C temperatūroje.</w:t>
      </w:r>
    </w:p>
    <w:p w14:paraId="131DC1DF" w14:textId="77777777" w:rsidR="006643E8" w:rsidRPr="006643E8" w:rsidRDefault="006643E8" w:rsidP="006643E8">
      <w:pPr>
        <w:spacing w:after="0" w:line="240" w:lineRule="auto"/>
        <w:rPr>
          <w:rFonts w:ascii="Times New Roman" w:eastAsia="Times New Roman" w:hAnsi="Times New Roman" w:cs="Times New Roman"/>
          <w:kern w:val="0"/>
          <w14:ligatures w14:val="none"/>
        </w:rPr>
      </w:pPr>
    </w:p>
    <w:p w14:paraId="77A355EF" w14:textId="77777777" w:rsidR="006643E8" w:rsidRPr="006643E8" w:rsidRDefault="006643E8" w:rsidP="006643E8">
      <w:pPr>
        <w:spacing w:after="0" w:line="240" w:lineRule="auto"/>
        <w:rPr>
          <w:rFonts w:ascii="Times New Roman" w:eastAsia="Times New Roman" w:hAnsi="Times New Roman" w:cs="Times New Roman"/>
          <w:kern w:val="0"/>
          <w14:ligatures w14:val="none"/>
        </w:rPr>
      </w:pPr>
    </w:p>
    <w:p w14:paraId="5024AE6E" w14:textId="77777777" w:rsidR="006643E8" w:rsidRPr="006643E8" w:rsidRDefault="006643E8" w:rsidP="006643E8">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noProof/>
          <w:kern w:val="0"/>
          <w14:ligatures w14:val="none"/>
        </w:rPr>
      </w:pPr>
      <w:r w:rsidRPr="006643E8">
        <w:rPr>
          <w:rFonts w:ascii="Times New Roman" w:eastAsia="Times New Roman" w:hAnsi="Times New Roman" w:cs="Times New Roman"/>
          <w:b/>
          <w:noProof/>
          <w:kern w:val="0"/>
          <w14:ligatures w14:val="none"/>
        </w:rPr>
        <w:t>10.</w:t>
      </w:r>
      <w:r w:rsidRPr="006643E8">
        <w:rPr>
          <w:rFonts w:ascii="Times New Roman" w:eastAsia="Times New Roman" w:hAnsi="Times New Roman" w:cs="Times New Roman"/>
          <w:b/>
          <w:noProof/>
          <w:kern w:val="0"/>
          <w14:ligatures w14:val="none"/>
        </w:rPr>
        <w:tab/>
        <w:t xml:space="preserve">SPECIALIOS ATSARGUMO PRIEMONĖS DĖL NESUVARTOTO </w:t>
      </w:r>
      <w:r w:rsidRPr="006643E8">
        <w:rPr>
          <w:rFonts w:ascii="Times New Roman" w:eastAsia="Times New Roman" w:hAnsi="Times New Roman" w:cs="Times New Roman"/>
          <w:b/>
          <w:bCs/>
          <w:noProof/>
          <w:kern w:val="0"/>
          <w14:ligatures w14:val="none"/>
        </w:rPr>
        <w:t xml:space="preserve">VAISTINIO PREPARATO AR JO ATLIEKŲ </w:t>
      </w:r>
      <w:r w:rsidRPr="006643E8">
        <w:rPr>
          <w:rFonts w:ascii="Times New Roman" w:eastAsia="Times New Roman" w:hAnsi="Times New Roman" w:cs="Times New Roman"/>
          <w:b/>
          <w:noProof/>
          <w:kern w:val="0"/>
          <w14:ligatures w14:val="none"/>
        </w:rPr>
        <w:t>TVARKYMO (JEI REIKIA)</w:t>
      </w:r>
    </w:p>
    <w:p w14:paraId="2A448E80" w14:textId="77777777" w:rsidR="006643E8" w:rsidRPr="006643E8" w:rsidRDefault="006643E8" w:rsidP="006643E8">
      <w:pPr>
        <w:spacing w:after="0" w:line="240" w:lineRule="auto"/>
        <w:rPr>
          <w:rFonts w:ascii="Times New Roman" w:eastAsia="Times New Roman" w:hAnsi="Times New Roman" w:cs="Times New Roman"/>
          <w:kern w:val="0"/>
          <w14:ligatures w14:val="none"/>
        </w:rPr>
      </w:pPr>
    </w:p>
    <w:p w14:paraId="231B847E" w14:textId="77777777" w:rsidR="006643E8" w:rsidRPr="006643E8" w:rsidRDefault="006643E8" w:rsidP="006643E8">
      <w:pPr>
        <w:spacing w:after="0" w:line="240" w:lineRule="auto"/>
        <w:rPr>
          <w:rFonts w:ascii="Times New Roman" w:eastAsia="Times New Roman" w:hAnsi="Times New Roman" w:cs="Times New Roman"/>
          <w:kern w:val="0"/>
          <w14:ligatures w14:val="none"/>
        </w:rPr>
      </w:pPr>
    </w:p>
    <w:p w14:paraId="71B68DE4" w14:textId="77777777" w:rsidR="006643E8" w:rsidRPr="006643E8" w:rsidRDefault="006643E8" w:rsidP="006643E8">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noProof/>
          <w:kern w:val="0"/>
          <w14:ligatures w14:val="none"/>
        </w:rPr>
      </w:pPr>
      <w:r w:rsidRPr="006643E8">
        <w:rPr>
          <w:rFonts w:ascii="Times New Roman" w:eastAsia="Times New Roman" w:hAnsi="Times New Roman" w:cs="Times New Roman"/>
          <w:b/>
          <w:noProof/>
          <w:kern w:val="0"/>
          <w14:ligatures w14:val="none"/>
        </w:rPr>
        <w:t>11.</w:t>
      </w:r>
      <w:r w:rsidRPr="006643E8">
        <w:rPr>
          <w:rFonts w:ascii="Times New Roman" w:eastAsia="Times New Roman" w:hAnsi="Times New Roman" w:cs="Times New Roman"/>
          <w:b/>
          <w:noProof/>
          <w:kern w:val="0"/>
          <w14:ligatures w14:val="none"/>
        </w:rPr>
        <w:tab/>
      </w:r>
      <w:r w:rsidRPr="006643E8">
        <w:rPr>
          <w:rFonts w:ascii="Times New Roman" w:eastAsia="Times New Roman" w:hAnsi="Times New Roman" w:cs="Times New Roman"/>
          <w:b/>
          <w:caps/>
          <w:noProof/>
          <w:snapToGrid w:val="0"/>
          <w:kern w:val="0"/>
          <w14:ligatures w14:val="none"/>
        </w:rPr>
        <w:t>REGISTRUOTOJO</w:t>
      </w:r>
      <w:r w:rsidRPr="006643E8">
        <w:rPr>
          <w:rFonts w:ascii="Times New Roman" w:eastAsia="Times New Roman" w:hAnsi="Times New Roman" w:cs="Times New Roman"/>
          <w:b/>
          <w:noProof/>
          <w:kern w:val="0"/>
          <w14:ligatures w14:val="none"/>
        </w:rPr>
        <w:t xml:space="preserve"> PAVADINIMAS IR ADRESAS</w:t>
      </w:r>
    </w:p>
    <w:p w14:paraId="036E65E8" w14:textId="77777777" w:rsidR="006643E8" w:rsidRPr="006643E8" w:rsidRDefault="006643E8" w:rsidP="006643E8">
      <w:pPr>
        <w:spacing w:after="0" w:line="240" w:lineRule="auto"/>
        <w:rPr>
          <w:rFonts w:ascii="Times New Roman" w:eastAsia="Times New Roman" w:hAnsi="Times New Roman" w:cs="Times New Roman"/>
          <w:kern w:val="0"/>
          <w14:ligatures w14:val="none"/>
        </w:rPr>
      </w:pPr>
    </w:p>
    <w:p w14:paraId="3D483558" w14:textId="77777777" w:rsidR="006643E8" w:rsidRPr="006643E8" w:rsidRDefault="006643E8" w:rsidP="006643E8">
      <w:pPr>
        <w:spacing w:after="0" w:line="240" w:lineRule="auto"/>
        <w:jc w:val="both"/>
        <w:rPr>
          <w:rFonts w:ascii="Times New Roman" w:eastAsia="Times New Roman" w:hAnsi="Times New Roman" w:cs="Times New Roman"/>
          <w:kern w:val="0"/>
          <w14:ligatures w14:val="none"/>
        </w:rPr>
      </w:pPr>
      <w:r w:rsidRPr="006643E8">
        <w:rPr>
          <w:rFonts w:ascii="Times New Roman" w:eastAsia="Times New Roman" w:hAnsi="Times New Roman" w:cs="Times New Roman"/>
          <w:kern w:val="0"/>
          <w14:ligatures w14:val="none"/>
        </w:rPr>
        <w:t xml:space="preserve">EGIS </w:t>
      </w:r>
      <w:proofErr w:type="spellStart"/>
      <w:r w:rsidRPr="006643E8">
        <w:rPr>
          <w:rFonts w:ascii="Times New Roman" w:eastAsia="Times New Roman" w:hAnsi="Times New Roman" w:cs="Times New Roman"/>
          <w:kern w:val="0"/>
          <w14:ligatures w14:val="none"/>
        </w:rPr>
        <w:t>Pharmaceuticals</w:t>
      </w:r>
      <w:proofErr w:type="spellEnd"/>
      <w:r w:rsidRPr="006643E8">
        <w:rPr>
          <w:rFonts w:ascii="Times New Roman" w:eastAsia="Times New Roman" w:hAnsi="Times New Roman" w:cs="Times New Roman"/>
          <w:kern w:val="0"/>
          <w14:ligatures w14:val="none"/>
        </w:rPr>
        <w:t xml:space="preserve"> PLC</w:t>
      </w:r>
    </w:p>
    <w:p w14:paraId="1633566D" w14:textId="77777777" w:rsidR="006643E8" w:rsidRPr="006643E8" w:rsidRDefault="006643E8" w:rsidP="006643E8">
      <w:pPr>
        <w:spacing w:after="0" w:line="240" w:lineRule="auto"/>
        <w:rPr>
          <w:rFonts w:ascii="Times New Roman" w:eastAsia="Times New Roman" w:hAnsi="Times New Roman" w:cs="Times New Roman"/>
          <w:noProof/>
          <w:kern w:val="0"/>
          <w14:ligatures w14:val="none"/>
        </w:rPr>
      </w:pPr>
      <w:r w:rsidRPr="006643E8">
        <w:rPr>
          <w:rFonts w:ascii="Times New Roman" w:eastAsia="Times New Roman" w:hAnsi="Times New Roman" w:cs="Times New Roman"/>
          <w:kern w:val="0"/>
          <w14:ligatures w14:val="none"/>
        </w:rPr>
        <w:t xml:space="preserve">H-1106 </w:t>
      </w:r>
      <w:proofErr w:type="spellStart"/>
      <w:r w:rsidRPr="006643E8">
        <w:rPr>
          <w:rFonts w:ascii="Times New Roman" w:eastAsia="Times New Roman" w:hAnsi="Times New Roman" w:cs="Times New Roman"/>
          <w:kern w:val="0"/>
          <w14:ligatures w14:val="none"/>
        </w:rPr>
        <w:t>Budapest</w:t>
      </w:r>
      <w:proofErr w:type="spellEnd"/>
      <w:r w:rsidRPr="006643E8">
        <w:rPr>
          <w:rFonts w:ascii="Times New Roman" w:eastAsia="Times New Roman" w:hAnsi="Times New Roman" w:cs="Times New Roman"/>
          <w:kern w:val="0"/>
          <w14:ligatures w14:val="none"/>
        </w:rPr>
        <w:t xml:space="preserve">, </w:t>
      </w:r>
      <w:proofErr w:type="spellStart"/>
      <w:r w:rsidRPr="006643E8">
        <w:rPr>
          <w:rFonts w:ascii="Times New Roman" w:eastAsia="Times New Roman" w:hAnsi="Times New Roman" w:cs="Times New Roman"/>
          <w:kern w:val="0"/>
          <w14:ligatures w14:val="none"/>
        </w:rPr>
        <w:t>Keresztúri</w:t>
      </w:r>
      <w:proofErr w:type="spellEnd"/>
      <w:r w:rsidRPr="006643E8">
        <w:rPr>
          <w:rFonts w:ascii="Times New Roman" w:eastAsia="Times New Roman" w:hAnsi="Times New Roman" w:cs="Times New Roman"/>
          <w:kern w:val="0"/>
          <w14:ligatures w14:val="none"/>
        </w:rPr>
        <w:t xml:space="preserve"> </w:t>
      </w:r>
      <w:proofErr w:type="spellStart"/>
      <w:r w:rsidRPr="006643E8">
        <w:rPr>
          <w:rFonts w:ascii="Times New Roman" w:eastAsia="Times New Roman" w:hAnsi="Times New Roman" w:cs="Times New Roman"/>
          <w:kern w:val="0"/>
          <w14:ligatures w14:val="none"/>
        </w:rPr>
        <w:t>út</w:t>
      </w:r>
      <w:proofErr w:type="spellEnd"/>
      <w:r w:rsidRPr="006643E8">
        <w:rPr>
          <w:rFonts w:ascii="Times New Roman" w:eastAsia="Times New Roman" w:hAnsi="Times New Roman" w:cs="Times New Roman"/>
          <w:kern w:val="0"/>
          <w14:ligatures w14:val="none"/>
        </w:rPr>
        <w:t xml:space="preserve"> 30-38</w:t>
      </w:r>
    </w:p>
    <w:p w14:paraId="4A8744D3" w14:textId="77777777" w:rsidR="006643E8" w:rsidRPr="006643E8" w:rsidRDefault="006643E8" w:rsidP="006643E8">
      <w:pPr>
        <w:spacing w:after="0" w:line="240" w:lineRule="auto"/>
        <w:rPr>
          <w:rFonts w:ascii="Times New Roman" w:eastAsia="Times New Roman" w:hAnsi="Times New Roman" w:cs="Times New Roman"/>
          <w:kern w:val="0"/>
          <w14:ligatures w14:val="none"/>
        </w:rPr>
      </w:pPr>
      <w:r w:rsidRPr="006643E8">
        <w:rPr>
          <w:rFonts w:ascii="Times New Roman" w:eastAsia="Times New Roman" w:hAnsi="Times New Roman" w:cs="Times New Roman"/>
          <w:kern w:val="0"/>
          <w14:ligatures w14:val="none"/>
        </w:rPr>
        <w:t>Vengrija</w:t>
      </w:r>
    </w:p>
    <w:p w14:paraId="42683974" w14:textId="77777777" w:rsidR="006643E8" w:rsidRPr="006643E8" w:rsidRDefault="006643E8" w:rsidP="006643E8">
      <w:pPr>
        <w:spacing w:after="0" w:line="240" w:lineRule="auto"/>
        <w:rPr>
          <w:rFonts w:ascii="Times New Roman" w:eastAsia="Times New Roman" w:hAnsi="Times New Roman" w:cs="Times New Roman"/>
          <w:kern w:val="0"/>
          <w14:ligatures w14:val="none"/>
        </w:rPr>
      </w:pPr>
    </w:p>
    <w:p w14:paraId="3370F913" w14:textId="77777777" w:rsidR="006643E8" w:rsidRPr="006643E8" w:rsidRDefault="006643E8" w:rsidP="006643E8">
      <w:pPr>
        <w:spacing w:after="0" w:line="240" w:lineRule="auto"/>
        <w:rPr>
          <w:rFonts w:ascii="Times New Roman" w:eastAsia="Times New Roman" w:hAnsi="Times New Roman" w:cs="Times New Roman"/>
          <w:kern w:val="0"/>
          <w14:ligatures w14:val="none"/>
        </w:rPr>
      </w:pPr>
    </w:p>
    <w:p w14:paraId="101010E4" w14:textId="77777777" w:rsidR="006643E8" w:rsidRPr="006643E8" w:rsidRDefault="006643E8" w:rsidP="006643E8">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noProof/>
          <w:kern w:val="0"/>
          <w14:ligatures w14:val="none"/>
        </w:rPr>
      </w:pPr>
      <w:r w:rsidRPr="006643E8">
        <w:rPr>
          <w:rFonts w:ascii="Times New Roman" w:eastAsia="Times New Roman" w:hAnsi="Times New Roman" w:cs="Times New Roman"/>
          <w:b/>
          <w:noProof/>
          <w:kern w:val="0"/>
          <w14:ligatures w14:val="none"/>
        </w:rPr>
        <w:t>12.</w:t>
      </w:r>
      <w:r w:rsidRPr="006643E8">
        <w:rPr>
          <w:rFonts w:ascii="Times New Roman" w:eastAsia="Times New Roman" w:hAnsi="Times New Roman" w:cs="Times New Roman"/>
          <w:b/>
          <w:noProof/>
          <w:kern w:val="0"/>
          <w14:ligatures w14:val="none"/>
        </w:rPr>
        <w:tab/>
      </w:r>
      <w:r w:rsidRPr="006643E8">
        <w:rPr>
          <w:rFonts w:ascii="Times New Roman" w:eastAsia="Times New Roman" w:hAnsi="Times New Roman" w:cs="Times New Roman"/>
          <w:b/>
          <w:noProof/>
          <w:snapToGrid w:val="0"/>
          <w:kern w:val="0"/>
          <w14:ligatures w14:val="none"/>
        </w:rPr>
        <w:t>REGISTRACIJOS</w:t>
      </w:r>
      <w:r w:rsidRPr="006643E8">
        <w:rPr>
          <w:rFonts w:ascii="Times New Roman" w:eastAsia="Times New Roman" w:hAnsi="Times New Roman" w:cs="Times New Roman"/>
          <w:b/>
          <w:noProof/>
          <w:kern w:val="0"/>
          <w14:ligatures w14:val="none"/>
        </w:rPr>
        <w:t xml:space="preserve"> PAŽYMĖJIMO NUMERIS </w:t>
      </w:r>
    </w:p>
    <w:p w14:paraId="5364BD24" w14:textId="77777777" w:rsidR="006643E8" w:rsidRPr="006643E8" w:rsidRDefault="006643E8" w:rsidP="006643E8">
      <w:pPr>
        <w:spacing w:after="0" w:line="240" w:lineRule="auto"/>
        <w:rPr>
          <w:rFonts w:ascii="Times New Roman" w:eastAsia="Times New Roman" w:hAnsi="Times New Roman" w:cs="Times New Roman"/>
          <w:kern w:val="0"/>
          <w14:ligatures w14:val="none"/>
        </w:rPr>
      </w:pPr>
    </w:p>
    <w:p w14:paraId="5AB8DE66" w14:textId="77777777" w:rsidR="006643E8" w:rsidRPr="006643E8" w:rsidRDefault="006643E8" w:rsidP="006643E8">
      <w:pPr>
        <w:spacing w:after="0" w:line="240" w:lineRule="auto"/>
        <w:rPr>
          <w:rFonts w:ascii="Times New Roman" w:eastAsia="Times New Roman" w:hAnsi="Times New Roman" w:cs="Times New Roman"/>
          <w:kern w:val="0"/>
          <w14:ligatures w14:val="none"/>
        </w:rPr>
      </w:pPr>
      <w:r w:rsidRPr="006643E8">
        <w:rPr>
          <w:rFonts w:ascii="Times New Roman" w:eastAsia="Times New Roman" w:hAnsi="Times New Roman" w:cs="Times New Roman"/>
          <w:kern w:val="0"/>
          <w14:ligatures w14:val="none"/>
        </w:rPr>
        <w:t>N30 - LT/1/99/0672/002</w:t>
      </w:r>
    </w:p>
    <w:p w14:paraId="0138E479" w14:textId="77777777" w:rsidR="006643E8" w:rsidRPr="006643E8" w:rsidRDefault="006643E8" w:rsidP="006643E8">
      <w:pPr>
        <w:spacing w:after="0" w:line="240" w:lineRule="auto"/>
        <w:rPr>
          <w:rFonts w:ascii="Times New Roman" w:eastAsia="Times New Roman" w:hAnsi="Times New Roman" w:cs="Times New Roman"/>
          <w:kern w:val="0"/>
          <w:highlight w:val="lightGray"/>
          <w14:ligatures w14:val="none"/>
        </w:rPr>
      </w:pPr>
      <w:r w:rsidRPr="006643E8">
        <w:rPr>
          <w:rFonts w:ascii="Times New Roman" w:eastAsia="Times New Roman" w:hAnsi="Times New Roman" w:cs="Times New Roman"/>
          <w:kern w:val="0"/>
          <w:highlight w:val="lightGray"/>
          <w14:ligatures w14:val="none"/>
        </w:rPr>
        <w:t>N40 - LT/1/99/0672/011</w:t>
      </w:r>
    </w:p>
    <w:p w14:paraId="7EA19B45" w14:textId="77777777" w:rsidR="006643E8" w:rsidRPr="006643E8" w:rsidRDefault="006643E8" w:rsidP="006643E8">
      <w:pPr>
        <w:spacing w:after="0" w:line="240" w:lineRule="auto"/>
        <w:rPr>
          <w:rFonts w:ascii="Times New Roman" w:eastAsia="Times New Roman" w:hAnsi="Times New Roman" w:cs="Times New Roman"/>
          <w:kern w:val="0"/>
          <w:highlight w:val="lightGray"/>
          <w14:ligatures w14:val="none"/>
        </w:rPr>
      </w:pPr>
      <w:r w:rsidRPr="006643E8">
        <w:rPr>
          <w:rFonts w:ascii="Times New Roman" w:eastAsia="Times New Roman" w:hAnsi="Times New Roman" w:cs="Times New Roman"/>
          <w:kern w:val="0"/>
          <w:highlight w:val="lightGray"/>
          <w14:ligatures w14:val="none"/>
        </w:rPr>
        <w:t>N50 - LT/1/99/0672/012</w:t>
      </w:r>
    </w:p>
    <w:p w14:paraId="18CE9171" w14:textId="77777777" w:rsidR="006643E8" w:rsidRPr="006643E8" w:rsidRDefault="006643E8" w:rsidP="006643E8">
      <w:pPr>
        <w:spacing w:after="0" w:line="240" w:lineRule="auto"/>
        <w:rPr>
          <w:rFonts w:ascii="Times New Roman" w:eastAsia="Times New Roman" w:hAnsi="Times New Roman" w:cs="Times New Roman"/>
          <w:kern w:val="0"/>
          <w:highlight w:val="lightGray"/>
          <w14:ligatures w14:val="none"/>
        </w:rPr>
      </w:pPr>
      <w:r w:rsidRPr="006643E8">
        <w:rPr>
          <w:rFonts w:ascii="Times New Roman" w:eastAsia="Times New Roman" w:hAnsi="Times New Roman" w:cs="Times New Roman"/>
          <w:kern w:val="0"/>
          <w:highlight w:val="lightGray"/>
          <w14:ligatures w14:val="none"/>
        </w:rPr>
        <w:t>N70 - LT/1/99/0672/013</w:t>
      </w:r>
    </w:p>
    <w:p w14:paraId="47AE664E" w14:textId="77777777" w:rsidR="006643E8" w:rsidRPr="006643E8" w:rsidRDefault="006643E8" w:rsidP="006643E8">
      <w:pPr>
        <w:spacing w:after="0" w:line="240" w:lineRule="auto"/>
        <w:rPr>
          <w:rFonts w:ascii="Times New Roman" w:eastAsia="Times New Roman" w:hAnsi="Times New Roman" w:cs="Times New Roman"/>
          <w:kern w:val="0"/>
          <w:highlight w:val="lightGray"/>
          <w14:ligatures w14:val="none"/>
        </w:rPr>
      </w:pPr>
      <w:r w:rsidRPr="006643E8">
        <w:rPr>
          <w:rFonts w:ascii="Times New Roman" w:eastAsia="Times New Roman" w:hAnsi="Times New Roman" w:cs="Times New Roman"/>
          <w:kern w:val="0"/>
          <w:highlight w:val="lightGray"/>
          <w14:ligatures w14:val="none"/>
        </w:rPr>
        <w:t>N80 - LT/1/99/0672/014</w:t>
      </w:r>
    </w:p>
    <w:p w14:paraId="08979867" w14:textId="77777777" w:rsidR="006643E8" w:rsidRPr="006643E8" w:rsidRDefault="006643E8" w:rsidP="006643E8">
      <w:pPr>
        <w:spacing w:after="0" w:line="240" w:lineRule="auto"/>
        <w:rPr>
          <w:rFonts w:ascii="Times New Roman" w:eastAsia="Times New Roman" w:hAnsi="Times New Roman" w:cs="Times New Roman"/>
          <w:kern w:val="0"/>
          <w:highlight w:val="lightGray"/>
          <w14:ligatures w14:val="none"/>
        </w:rPr>
      </w:pPr>
      <w:r w:rsidRPr="006643E8">
        <w:rPr>
          <w:rFonts w:ascii="Times New Roman" w:eastAsia="Times New Roman" w:hAnsi="Times New Roman" w:cs="Times New Roman"/>
          <w:kern w:val="0"/>
          <w:highlight w:val="lightGray"/>
          <w14:ligatures w14:val="none"/>
        </w:rPr>
        <w:t>N90 - LT/1/99/0672/015</w:t>
      </w:r>
    </w:p>
    <w:p w14:paraId="3ABE67A2" w14:textId="77777777" w:rsidR="006643E8" w:rsidRPr="006643E8" w:rsidRDefault="006643E8" w:rsidP="006643E8">
      <w:pPr>
        <w:spacing w:after="0" w:line="240" w:lineRule="auto"/>
        <w:rPr>
          <w:rFonts w:ascii="Times New Roman" w:eastAsia="Times New Roman" w:hAnsi="Times New Roman" w:cs="Times New Roman"/>
          <w:kern w:val="0"/>
          <w:highlight w:val="lightGray"/>
          <w14:ligatures w14:val="none"/>
        </w:rPr>
      </w:pPr>
      <w:r w:rsidRPr="006643E8">
        <w:rPr>
          <w:rFonts w:ascii="Times New Roman" w:eastAsia="Times New Roman" w:hAnsi="Times New Roman" w:cs="Times New Roman"/>
          <w:kern w:val="0"/>
          <w:highlight w:val="lightGray"/>
          <w14:ligatures w14:val="none"/>
        </w:rPr>
        <w:t>N100 - LT/1/99/0672/016</w:t>
      </w:r>
    </w:p>
    <w:p w14:paraId="359A7EE1" w14:textId="77777777" w:rsidR="006643E8" w:rsidRPr="006643E8" w:rsidRDefault="006643E8" w:rsidP="006643E8">
      <w:pPr>
        <w:spacing w:after="0" w:line="240" w:lineRule="auto"/>
        <w:rPr>
          <w:rFonts w:ascii="Times New Roman" w:eastAsia="Times New Roman" w:hAnsi="Times New Roman" w:cs="Times New Roman"/>
          <w:kern w:val="0"/>
          <w14:ligatures w14:val="none"/>
        </w:rPr>
      </w:pPr>
      <w:r w:rsidRPr="006643E8">
        <w:rPr>
          <w:rFonts w:ascii="Times New Roman" w:eastAsia="Times New Roman" w:hAnsi="Times New Roman" w:cs="Times New Roman"/>
          <w:kern w:val="0"/>
          <w:highlight w:val="lightGray"/>
          <w14:ligatures w14:val="none"/>
        </w:rPr>
        <w:t>N120 - LT/1/99/0672/017</w:t>
      </w:r>
    </w:p>
    <w:p w14:paraId="03024D17" w14:textId="77777777" w:rsidR="006643E8" w:rsidRPr="006643E8" w:rsidRDefault="006643E8" w:rsidP="006643E8">
      <w:pPr>
        <w:spacing w:after="0" w:line="240" w:lineRule="auto"/>
        <w:rPr>
          <w:rFonts w:ascii="Times New Roman" w:eastAsia="Times New Roman" w:hAnsi="Times New Roman" w:cs="Times New Roman"/>
          <w:kern w:val="0"/>
          <w14:ligatures w14:val="none"/>
        </w:rPr>
      </w:pPr>
    </w:p>
    <w:p w14:paraId="0A542C8C" w14:textId="77777777" w:rsidR="006643E8" w:rsidRPr="006643E8" w:rsidRDefault="006643E8" w:rsidP="006643E8">
      <w:pPr>
        <w:spacing w:after="0" w:line="240" w:lineRule="auto"/>
        <w:rPr>
          <w:rFonts w:ascii="Times New Roman" w:eastAsia="Times New Roman" w:hAnsi="Times New Roman" w:cs="Times New Roman"/>
          <w:kern w:val="0"/>
          <w14:ligatures w14:val="none"/>
        </w:rPr>
      </w:pPr>
    </w:p>
    <w:p w14:paraId="5A3DAB63" w14:textId="77777777" w:rsidR="006643E8" w:rsidRPr="006643E8" w:rsidRDefault="006643E8" w:rsidP="006643E8">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noProof/>
          <w:kern w:val="0"/>
          <w14:ligatures w14:val="none"/>
        </w:rPr>
      </w:pPr>
      <w:r w:rsidRPr="006643E8">
        <w:rPr>
          <w:rFonts w:ascii="Times New Roman" w:eastAsia="Times New Roman" w:hAnsi="Times New Roman" w:cs="Times New Roman"/>
          <w:b/>
          <w:noProof/>
          <w:kern w:val="0"/>
          <w14:ligatures w14:val="none"/>
        </w:rPr>
        <w:t>13.</w:t>
      </w:r>
      <w:r w:rsidRPr="006643E8">
        <w:rPr>
          <w:rFonts w:ascii="Times New Roman" w:eastAsia="Times New Roman" w:hAnsi="Times New Roman" w:cs="Times New Roman"/>
          <w:b/>
          <w:noProof/>
          <w:kern w:val="0"/>
          <w14:ligatures w14:val="none"/>
        </w:rPr>
        <w:tab/>
        <w:t>SERIJOS NUMERIS</w:t>
      </w:r>
    </w:p>
    <w:p w14:paraId="0AE4CC1A" w14:textId="77777777" w:rsidR="006643E8" w:rsidRPr="006643E8" w:rsidRDefault="006643E8" w:rsidP="006643E8">
      <w:pPr>
        <w:spacing w:after="0" w:line="240" w:lineRule="auto"/>
        <w:rPr>
          <w:rFonts w:ascii="Times New Roman" w:eastAsia="Times New Roman" w:hAnsi="Times New Roman" w:cs="Times New Roman"/>
          <w:kern w:val="0"/>
          <w14:ligatures w14:val="none"/>
        </w:rPr>
      </w:pPr>
    </w:p>
    <w:p w14:paraId="0676AF28" w14:textId="77777777" w:rsidR="006643E8" w:rsidRPr="006643E8" w:rsidRDefault="006643E8" w:rsidP="006643E8">
      <w:pPr>
        <w:tabs>
          <w:tab w:val="left" w:pos="540"/>
        </w:tabs>
        <w:spacing w:after="0" w:line="240" w:lineRule="auto"/>
        <w:rPr>
          <w:rFonts w:ascii="Times New Roman" w:eastAsia="Times New Roman" w:hAnsi="Times New Roman" w:cs="Times New Roman"/>
          <w:kern w:val="0"/>
          <w14:ligatures w14:val="none"/>
        </w:rPr>
      </w:pPr>
      <w:r w:rsidRPr="006643E8">
        <w:rPr>
          <w:rFonts w:ascii="Times New Roman" w:eastAsia="Times New Roman" w:hAnsi="Times New Roman" w:cs="Times New Roman"/>
          <w:kern w:val="0"/>
          <w14:ligatures w14:val="none"/>
        </w:rPr>
        <w:t>Serija: {numeris}</w:t>
      </w:r>
    </w:p>
    <w:p w14:paraId="122A3D5E" w14:textId="77777777" w:rsidR="006643E8" w:rsidRPr="006643E8" w:rsidRDefault="006643E8" w:rsidP="006643E8">
      <w:pPr>
        <w:spacing w:after="0" w:line="240" w:lineRule="auto"/>
        <w:rPr>
          <w:rFonts w:ascii="Times New Roman" w:eastAsia="Times New Roman" w:hAnsi="Times New Roman" w:cs="Times New Roman"/>
          <w:kern w:val="0"/>
          <w14:ligatures w14:val="none"/>
        </w:rPr>
      </w:pPr>
    </w:p>
    <w:p w14:paraId="7980FC96" w14:textId="77777777" w:rsidR="006643E8" w:rsidRPr="006643E8" w:rsidRDefault="006643E8" w:rsidP="006643E8">
      <w:pPr>
        <w:spacing w:after="0" w:line="240" w:lineRule="auto"/>
        <w:rPr>
          <w:rFonts w:ascii="Times New Roman" w:eastAsia="Times New Roman" w:hAnsi="Times New Roman" w:cs="Times New Roman"/>
          <w:kern w:val="0"/>
          <w14:ligatures w14:val="none"/>
        </w:rPr>
      </w:pPr>
    </w:p>
    <w:p w14:paraId="64670498" w14:textId="77777777" w:rsidR="006643E8" w:rsidRPr="006643E8" w:rsidRDefault="006643E8" w:rsidP="006643E8">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noProof/>
          <w:kern w:val="0"/>
          <w14:ligatures w14:val="none"/>
        </w:rPr>
      </w:pPr>
      <w:r w:rsidRPr="006643E8">
        <w:rPr>
          <w:rFonts w:ascii="Times New Roman" w:eastAsia="Times New Roman" w:hAnsi="Times New Roman" w:cs="Times New Roman"/>
          <w:b/>
          <w:noProof/>
          <w:kern w:val="0"/>
          <w14:ligatures w14:val="none"/>
        </w:rPr>
        <w:t>14.</w:t>
      </w:r>
      <w:r w:rsidRPr="006643E8">
        <w:rPr>
          <w:rFonts w:ascii="Times New Roman" w:eastAsia="Times New Roman" w:hAnsi="Times New Roman" w:cs="Times New Roman"/>
          <w:b/>
          <w:noProof/>
          <w:kern w:val="0"/>
          <w14:ligatures w14:val="none"/>
        </w:rPr>
        <w:tab/>
        <w:t>PARDAVIMO (IŠDAVIMO) TVARKA</w:t>
      </w:r>
    </w:p>
    <w:p w14:paraId="5F283008" w14:textId="77777777" w:rsidR="006643E8" w:rsidRPr="006643E8" w:rsidRDefault="006643E8" w:rsidP="006643E8">
      <w:pPr>
        <w:spacing w:after="0" w:line="240" w:lineRule="auto"/>
        <w:rPr>
          <w:rFonts w:ascii="Times New Roman" w:eastAsia="Times New Roman" w:hAnsi="Times New Roman" w:cs="Times New Roman"/>
          <w:kern w:val="0"/>
          <w14:ligatures w14:val="none"/>
        </w:rPr>
      </w:pPr>
    </w:p>
    <w:p w14:paraId="23C78391" w14:textId="77777777" w:rsidR="006643E8" w:rsidRPr="006643E8" w:rsidRDefault="006643E8" w:rsidP="006643E8">
      <w:pPr>
        <w:spacing w:after="0" w:line="240" w:lineRule="auto"/>
        <w:rPr>
          <w:rFonts w:ascii="Times New Roman" w:eastAsia="Times New Roman" w:hAnsi="Times New Roman" w:cs="Times New Roman"/>
          <w:kern w:val="0"/>
          <w14:ligatures w14:val="none"/>
        </w:rPr>
      </w:pPr>
      <w:r w:rsidRPr="006643E8">
        <w:rPr>
          <w:rFonts w:ascii="Times New Roman" w:eastAsia="Times New Roman" w:hAnsi="Times New Roman" w:cs="Times New Roman"/>
          <w:kern w:val="0"/>
          <w14:ligatures w14:val="none"/>
        </w:rPr>
        <w:t>Receptinis vaistas</w:t>
      </w:r>
    </w:p>
    <w:p w14:paraId="380F114A" w14:textId="77777777" w:rsidR="006643E8" w:rsidRPr="006643E8" w:rsidRDefault="006643E8" w:rsidP="006643E8">
      <w:pPr>
        <w:spacing w:after="0" w:line="240" w:lineRule="auto"/>
        <w:rPr>
          <w:rFonts w:ascii="Times New Roman" w:eastAsia="Times New Roman" w:hAnsi="Times New Roman" w:cs="Times New Roman"/>
          <w:kern w:val="0"/>
          <w14:ligatures w14:val="none"/>
        </w:rPr>
      </w:pPr>
    </w:p>
    <w:p w14:paraId="351725E4" w14:textId="77777777" w:rsidR="006643E8" w:rsidRPr="006643E8" w:rsidRDefault="006643E8" w:rsidP="006643E8">
      <w:pPr>
        <w:spacing w:after="0" w:line="240" w:lineRule="auto"/>
        <w:rPr>
          <w:rFonts w:ascii="Times New Roman" w:eastAsia="Times New Roman" w:hAnsi="Times New Roman" w:cs="Times New Roman"/>
          <w:kern w:val="0"/>
          <w14:ligatures w14:val="none"/>
        </w:rPr>
      </w:pPr>
    </w:p>
    <w:p w14:paraId="541565C8" w14:textId="77777777" w:rsidR="006643E8" w:rsidRPr="006643E8" w:rsidRDefault="006643E8" w:rsidP="006643E8">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noProof/>
          <w:kern w:val="0"/>
          <w14:ligatures w14:val="none"/>
        </w:rPr>
      </w:pPr>
      <w:r w:rsidRPr="006643E8">
        <w:rPr>
          <w:rFonts w:ascii="Times New Roman" w:eastAsia="Times New Roman" w:hAnsi="Times New Roman" w:cs="Times New Roman"/>
          <w:b/>
          <w:noProof/>
          <w:kern w:val="0"/>
          <w14:ligatures w14:val="none"/>
        </w:rPr>
        <w:t>15.</w:t>
      </w:r>
      <w:r w:rsidRPr="006643E8">
        <w:rPr>
          <w:rFonts w:ascii="Times New Roman" w:eastAsia="Times New Roman" w:hAnsi="Times New Roman" w:cs="Times New Roman"/>
          <w:b/>
          <w:noProof/>
          <w:kern w:val="0"/>
          <w14:ligatures w14:val="none"/>
        </w:rPr>
        <w:tab/>
        <w:t>VARTOJIMO INSTRUKCIJA</w:t>
      </w:r>
    </w:p>
    <w:p w14:paraId="53EE8E36" w14:textId="77777777" w:rsidR="006643E8" w:rsidRPr="006643E8" w:rsidRDefault="006643E8" w:rsidP="006643E8">
      <w:pPr>
        <w:spacing w:after="0" w:line="240" w:lineRule="auto"/>
        <w:rPr>
          <w:rFonts w:ascii="Times New Roman" w:eastAsia="Times New Roman" w:hAnsi="Times New Roman" w:cs="Times New Roman"/>
          <w:kern w:val="0"/>
          <w14:ligatures w14:val="none"/>
        </w:rPr>
      </w:pPr>
    </w:p>
    <w:p w14:paraId="01D27E52" w14:textId="77777777" w:rsidR="006643E8" w:rsidRPr="006643E8" w:rsidRDefault="006643E8" w:rsidP="006643E8">
      <w:pPr>
        <w:spacing w:after="0" w:line="240" w:lineRule="auto"/>
        <w:rPr>
          <w:rFonts w:ascii="Times New Roman" w:eastAsia="Times New Roman" w:hAnsi="Times New Roman" w:cs="Times New Roman"/>
          <w:kern w:val="0"/>
          <w14:ligatures w14:val="none"/>
        </w:rPr>
      </w:pPr>
    </w:p>
    <w:p w14:paraId="0344B4F5" w14:textId="77777777" w:rsidR="006643E8" w:rsidRPr="006643E8" w:rsidRDefault="006643E8" w:rsidP="006643E8">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noProof/>
          <w:kern w:val="0"/>
          <w14:ligatures w14:val="none"/>
        </w:rPr>
      </w:pPr>
      <w:r w:rsidRPr="006643E8">
        <w:rPr>
          <w:rFonts w:ascii="Times New Roman" w:eastAsia="Times New Roman" w:hAnsi="Times New Roman" w:cs="Times New Roman"/>
          <w:b/>
          <w:noProof/>
          <w:kern w:val="0"/>
          <w14:ligatures w14:val="none"/>
        </w:rPr>
        <w:t>16.</w:t>
      </w:r>
      <w:r w:rsidRPr="006643E8">
        <w:rPr>
          <w:rFonts w:ascii="Times New Roman" w:eastAsia="Times New Roman" w:hAnsi="Times New Roman" w:cs="Times New Roman"/>
          <w:b/>
          <w:noProof/>
          <w:kern w:val="0"/>
          <w14:ligatures w14:val="none"/>
        </w:rPr>
        <w:tab/>
        <w:t>INFORMACIJA BRAILIO RAŠTU</w:t>
      </w:r>
    </w:p>
    <w:p w14:paraId="7DDED213" w14:textId="77777777" w:rsidR="006643E8" w:rsidRPr="006643E8" w:rsidRDefault="006643E8" w:rsidP="006643E8">
      <w:pPr>
        <w:spacing w:after="0" w:line="240" w:lineRule="auto"/>
        <w:rPr>
          <w:rFonts w:ascii="Times New Roman" w:eastAsia="Times New Roman" w:hAnsi="Times New Roman" w:cs="Times New Roman"/>
          <w:kern w:val="0"/>
          <w14:ligatures w14:val="none"/>
        </w:rPr>
      </w:pPr>
    </w:p>
    <w:p w14:paraId="682E2725" w14:textId="77777777" w:rsidR="006643E8" w:rsidRPr="006643E8" w:rsidRDefault="006643E8" w:rsidP="006643E8">
      <w:pPr>
        <w:tabs>
          <w:tab w:val="left" w:pos="540"/>
        </w:tabs>
        <w:spacing w:after="0" w:line="240" w:lineRule="auto"/>
        <w:rPr>
          <w:rFonts w:ascii="Times New Roman" w:eastAsia="Times New Roman" w:hAnsi="Times New Roman" w:cs="Times New Roman"/>
          <w:bCs/>
          <w:kern w:val="0"/>
          <w14:ligatures w14:val="none"/>
        </w:rPr>
      </w:pPr>
      <w:proofErr w:type="spellStart"/>
      <w:r w:rsidRPr="006643E8">
        <w:rPr>
          <w:rFonts w:ascii="Times New Roman" w:eastAsia="Times New Roman" w:hAnsi="Times New Roman" w:cs="Times New Roman"/>
          <w:bCs/>
          <w:kern w:val="0"/>
          <w14:ligatures w14:val="none"/>
        </w:rPr>
        <w:t>Piracetam</w:t>
      </w:r>
      <w:proofErr w:type="spellEnd"/>
      <w:r w:rsidRPr="006643E8">
        <w:rPr>
          <w:rFonts w:ascii="Times New Roman" w:eastAsia="Times New Roman" w:hAnsi="Times New Roman" w:cs="Times New Roman"/>
          <w:bCs/>
          <w:kern w:val="0"/>
          <w14:ligatures w14:val="none"/>
        </w:rPr>
        <w:t>-EGIS 800 mg</w:t>
      </w:r>
    </w:p>
    <w:p w14:paraId="4DA09F91" w14:textId="77777777" w:rsidR="006643E8" w:rsidRPr="006643E8" w:rsidRDefault="006643E8" w:rsidP="006643E8">
      <w:pPr>
        <w:spacing w:after="0" w:line="240" w:lineRule="auto"/>
        <w:rPr>
          <w:rFonts w:ascii="Times New Roman" w:eastAsia="Times New Roman" w:hAnsi="Times New Roman" w:cs="Times New Roman"/>
          <w:noProof/>
          <w:kern w:val="0"/>
          <w14:ligatures w14:val="none"/>
        </w:rPr>
      </w:pPr>
    </w:p>
    <w:p w14:paraId="26165173" w14:textId="77777777" w:rsidR="006643E8" w:rsidRPr="006643E8" w:rsidRDefault="006643E8" w:rsidP="006643E8">
      <w:pPr>
        <w:spacing w:after="0" w:line="240" w:lineRule="auto"/>
        <w:rPr>
          <w:rFonts w:ascii="Times New Roman" w:eastAsia="Times New Roman" w:hAnsi="Times New Roman" w:cs="Times New Roman"/>
          <w:noProof/>
          <w:kern w:val="0"/>
          <w14:ligatures w14:val="none"/>
        </w:rPr>
      </w:pPr>
    </w:p>
    <w:p w14:paraId="413F5F1A" w14:textId="77777777" w:rsidR="006643E8" w:rsidRPr="006643E8" w:rsidRDefault="006643E8" w:rsidP="00E65C02">
      <w:pPr>
        <w:keepNext/>
        <w:pBdr>
          <w:top w:val="single" w:sz="4" w:space="1" w:color="auto"/>
          <w:left w:val="single" w:sz="4" w:space="4" w:color="auto"/>
          <w:bottom w:val="single" w:sz="4" w:space="1" w:color="auto"/>
          <w:right w:val="single" w:sz="4" w:space="4" w:color="auto"/>
        </w:pBdr>
        <w:tabs>
          <w:tab w:val="left" w:pos="0"/>
          <w:tab w:val="left" w:pos="567"/>
        </w:tabs>
        <w:spacing w:after="0" w:line="276" w:lineRule="auto"/>
        <w:outlineLvl w:val="0"/>
        <w:rPr>
          <w:rFonts w:ascii="Times New Roman" w:eastAsia="Times New Roman" w:hAnsi="Times New Roman" w:cs="Times New Roman"/>
          <w:i/>
          <w:noProof/>
          <w:kern w:val="0"/>
          <w:szCs w:val="24"/>
          <w14:ligatures w14:val="none"/>
        </w:rPr>
      </w:pPr>
      <w:r w:rsidRPr="006643E8">
        <w:rPr>
          <w:rFonts w:ascii="Times New Roman" w:eastAsia="Times New Roman" w:hAnsi="Times New Roman" w:cs="Times New Roman"/>
          <w:b/>
          <w:noProof/>
          <w:kern w:val="0"/>
          <w14:ligatures w14:val="none"/>
        </w:rPr>
        <w:t>17.</w:t>
      </w:r>
      <w:r w:rsidRPr="006643E8">
        <w:rPr>
          <w:rFonts w:ascii="Times New Roman" w:eastAsia="Times New Roman" w:hAnsi="Times New Roman" w:cs="Times New Roman"/>
          <w:b/>
          <w:noProof/>
          <w:kern w:val="0"/>
          <w14:ligatures w14:val="none"/>
        </w:rPr>
        <w:tab/>
        <w:t>UNIKALUS IDENTIFIKATORIUS – 2D BRŪKŠNINIS KODAS</w:t>
      </w:r>
    </w:p>
    <w:p w14:paraId="3730365F" w14:textId="77777777" w:rsidR="006643E8" w:rsidRPr="006643E8" w:rsidRDefault="006643E8" w:rsidP="006643E8">
      <w:pPr>
        <w:spacing w:after="0" w:line="276" w:lineRule="auto"/>
        <w:rPr>
          <w:rFonts w:ascii="Times New Roman" w:eastAsia="Times New Roman" w:hAnsi="Times New Roman" w:cs="Times New Roman"/>
          <w:noProof/>
          <w:kern w:val="0"/>
          <w14:ligatures w14:val="none"/>
        </w:rPr>
      </w:pPr>
    </w:p>
    <w:p w14:paraId="4FA2B0C1" w14:textId="40996AB8" w:rsidR="006643E8" w:rsidRPr="006643E8" w:rsidRDefault="006643E8" w:rsidP="006643E8">
      <w:pPr>
        <w:spacing w:after="0" w:line="276" w:lineRule="auto"/>
        <w:rPr>
          <w:rFonts w:ascii="Times New Roman" w:eastAsia="Times New Roman" w:hAnsi="Times New Roman" w:cs="Times New Roman"/>
          <w:noProof/>
          <w:kern w:val="0"/>
          <w:shd w:val="clear" w:color="auto" w:fill="CCCCCC"/>
          <w14:ligatures w14:val="none"/>
        </w:rPr>
      </w:pPr>
      <w:r w:rsidRPr="006643E8">
        <w:rPr>
          <w:rFonts w:ascii="Times New Roman" w:eastAsia="Times New Roman" w:hAnsi="Times New Roman" w:cs="Times New Roman"/>
          <w:noProof/>
          <w:kern w:val="0"/>
          <w:highlight w:val="lightGray"/>
          <w14:ligatures w14:val="none"/>
        </w:rPr>
        <w:t>2D brūkšninis kodas su nurodytu unikaliu identifikatoriumi.&gt;</w:t>
      </w:r>
    </w:p>
    <w:p w14:paraId="2F63B893" w14:textId="77777777" w:rsidR="006643E8" w:rsidRPr="006643E8" w:rsidRDefault="006643E8" w:rsidP="006643E8">
      <w:pPr>
        <w:spacing w:after="0" w:line="276" w:lineRule="auto"/>
        <w:rPr>
          <w:rFonts w:ascii="Times New Roman" w:eastAsia="Times New Roman" w:hAnsi="Times New Roman" w:cs="Times New Roman"/>
          <w:noProof/>
          <w:kern w:val="0"/>
          <w:shd w:val="clear" w:color="auto" w:fill="CCCCCC"/>
          <w14:ligatures w14:val="none"/>
        </w:rPr>
      </w:pPr>
    </w:p>
    <w:p w14:paraId="412007A0" w14:textId="77777777" w:rsidR="006643E8" w:rsidRPr="006643E8" w:rsidRDefault="006643E8" w:rsidP="006643E8">
      <w:pPr>
        <w:spacing w:after="0" w:line="276" w:lineRule="auto"/>
        <w:rPr>
          <w:rFonts w:ascii="Times New Roman" w:eastAsia="Times New Roman" w:hAnsi="Times New Roman" w:cs="Times New Roman"/>
          <w:noProof/>
          <w:kern w:val="0"/>
          <w14:ligatures w14:val="none"/>
        </w:rPr>
      </w:pPr>
    </w:p>
    <w:p w14:paraId="04D16077" w14:textId="77777777" w:rsidR="006643E8" w:rsidRPr="006643E8" w:rsidRDefault="006643E8" w:rsidP="006643E8">
      <w:pPr>
        <w:spacing w:after="0" w:line="276" w:lineRule="auto"/>
        <w:rPr>
          <w:rFonts w:ascii="Times New Roman" w:eastAsia="Times New Roman" w:hAnsi="Times New Roman" w:cs="Times New Roman"/>
          <w:noProof/>
          <w:kern w:val="0"/>
          <w14:ligatures w14:val="none"/>
        </w:rPr>
      </w:pPr>
    </w:p>
    <w:p w14:paraId="6F6E78D0" w14:textId="77777777" w:rsidR="006643E8" w:rsidRPr="006643E8" w:rsidRDefault="006643E8" w:rsidP="001830A5">
      <w:pPr>
        <w:keepNext/>
        <w:pBdr>
          <w:top w:val="single" w:sz="4" w:space="1" w:color="auto"/>
          <w:left w:val="single" w:sz="4" w:space="4" w:color="auto"/>
          <w:bottom w:val="single" w:sz="4" w:space="1" w:color="auto"/>
          <w:right w:val="single" w:sz="4" w:space="4" w:color="auto"/>
        </w:pBdr>
        <w:tabs>
          <w:tab w:val="left" w:pos="0"/>
          <w:tab w:val="left" w:pos="567"/>
        </w:tabs>
        <w:spacing w:after="0" w:line="276" w:lineRule="auto"/>
        <w:outlineLvl w:val="0"/>
        <w:rPr>
          <w:rFonts w:ascii="Times New Roman" w:eastAsia="Times New Roman" w:hAnsi="Times New Roman" w:cs="Times New Roman"/>
          <w:i/>
          <w:noProof/>
          <w:kern w:val="0"/>
          <w14:ligatures w14:val="none"/>
        </w:rPr>
      </w:pPr>
      <w:r w:rsidRPr="006643E8">
        <w:rPr>
          <w:rFonts w:ascii="Times New Roman" w:eastAsia="Times New Roman" w:hAnsi="Times New Roman" w:cs="Times New Roman"/>
          <w:b/>
          <w:noProof/>
          <w:kern w:val="0"/>
          <w14:ligatures w14:val="none"/>
        </w:rPr>
        <w:t>18.</w:t>
      </w:r>
      <w:r w:rsidRPr="006643E8">
        <w:rPr>
          <w:rFonts w:ascii="Times New Roman" w:eastAsia="Times New Roman" w:hAnsi="Times New Roman" w:cs="Times New Roman"/>
          <w:b/>
          <w:noProof/>
          <w:kern w:val="0"/>
          <w14:ligatures w14:val="none"/>
        </w:rPr>
        <w:tab/>
        <w:t>UNIKALUS IDENTIFIKATORIUS – ŽMONĖMS SUPRANTAMI DUOMENYS</w:t>
      </w:r>
    </w:p>
    <w:p w14:paraId="7C1DBD9E" w14:textId="77777777" w:rsidR="006643E8" w:rsidRPr="006643E8" w:rsidRDefault="006643E8" w:rsidP="006643E8">
      <w:pPr>
        <w:spacing w:after="0" w:line="276" w:lineRule="auto"/>
        <w:rPr>
          <w:rFonts w:ascii="Times New Roman" w:eastAsia="Times New Roman" w:hAnsi="Times New Roman" w:cs="Times New Roman"/>
          <w:noProof/>
          <w:kern w:val="0"/>
          <w14:ligatures w14:val="none"/>
        </w:rPr>
      </w:pPr>
    </w:p>
    <w:p w14:paraId="1C00528F" w14:textId="0FE5339A" w:rsidR="006643E8" w:rsidRPr="006643E8" w:rsidRDefault="006643E8" w:rsidP="006643E8">
      <w:pPr>
        <w:spacing w:after="0" w:line="276" w:lineRule="auto"/>
        <w:rPr>
          <w:rFonts w:ascii="Times New Roman" w:eastAsia="Times New Roman" w:hAnsi="Times New Roman" w:cs="Times New Roman"/>
          <w:color w:val="008000"/>
          <w:kern w:val="0"/>
          <w14:ligatures w14:val="none"/>
        </w:rPr>
      </w:pPr>
      <w:r w:rsidRPr="006643E8">
        <w:rPr>
          <w:rFonts w:ascii="Times New Roman" w:eastAsia="Times New Roman" w:hAnsi="Times New Roman" w:cs="Times New Roman"/>
          <w:kern w:val="0"/>
          <w14:ligatures w14:val="none"/>
        </w:rPr>
        <w:t xml:space="preserve">PC: {numeris} </w:t>
      </w:r>
    </w:p>
    <w:p w14:paraId="536BEAAD" w14:textId="66F94AD3" w:rsidR="006643E8" w:rsidRPr="006643E8" w:rsidRDefault="006643E8" w:rsidP="006643E8">
      <w:pPr>
        <w:spacing w:after="0" w:line="276" w:lineRule="auto"/>
        <w:rPr>
          <w:rFonts w:ascii="Times New Roman" w:eastAsia="Times New Roman" w:hAnsi="Times New Roman" w:cs="Times New Roman"/>
          <w:kern w:val="0"/>
          <w14:ligatures w14:val="none"/>
        </w:rPr>
      </w:pPr>
      <w:r w:rsidRPr="006643E8">
        <w:rPr>
          <w:rFonts w:ascii="Times New Roman" w:eastAsia="Times New Roman" w:hAnsi="Times New Roman" w:cs="Times New Roman"/>
          <w:kern w:val="0"/>
          <w14:ligatures w14:val="none"/>
        </w:rPr>
        <w:t xml:space="preserve">SN: {numeris} </w:t>
      </w:r>
    </w:p>
    <w:p w14:paraId="4102D3F1" w14:textId="71824250" w:rsidR="00E65C02" w:rsidRDefault="006643E8">
      <w:pPr>
        <w:rPr>
          <w:rFonts w:ascii="Times New Roman" w:eastAsia="Times New Roman" w:hAnsi="Times New Roman" w:cs="Times New Roman"/>
          <w:kern w:val="0"/>
          <w14:ligatures w14:val="none"/>
        </w:rPr>
      </w:pPr>
      <w:r w:rsidRPr="006643E8">
        <w:rPr>
          <w:rFonts w:ascii="Times New Roman" w:eastAsia="Times New Roman" w:hAnsi="Times New Roman" w:cs="Times New Roman"/>
          <w:kern w:val="0"/>
          <w:highlight w:val="lightGray"/>
          <w14:ligatures w14:val="none"/>
        </w:rPr>
        <w:t xml:space="preserve">NN: {numeris} </w:t>
      </w:r>
      <w:r w:rsidR="00E65C02">
        <w:rPr>
          <w:rFonts w:ascii="Times New Roman" w:eastAsia="Times New Roman" w:hAnsi="Times New Roman" w:cs="Times New Roman"/>
          <w:kern w:val="0"/>
          <w14:ligatures w14:val="none"/>
        </w:rPr>
        <w:br w:type="page"/>
      </w:r>
    </w:p>
    <w:p w14:paraId="2CF28F6D" w14:textId="77777777" w:rsidR="006643E8" w:rsidRPr="006643E8" w:rsidRDefault="006643E8" w:rsidP="001830A5">
      <w:pPr>
        <w:spacing w:after="0" w:line="276" w:lineRule="auto"/>
        <w:rPr>
          <w:rFonts w:ascii="Times New Roman" w:eastAsia="Times New Roman" w:hAnsi="Times New Roman" w:cs="Times New Roman"/>
          <w:kern w:val="0"/>
          <w14:ligatures w14:val="none"/>
        </w:rPr>
      </w:pPr>
    </w:p>
    <w:p w14:paraId="2489A19D" w14:textId="77777777" w:rsidR="006643E8" w:rsidRPr="006643E8" w:rsidRDefault="006643E8" w:rsidP="006643E8">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kern w:val="0"/>
          <w14:ligatures w14:val="none"/>
        </w:rPr>
      </w:pPr>
      <w:r w:rsidRPr="006643E8">
        <w:rPr>
          <w:rFonts w:ascii="Times New Roman" w:eastAsia="Times New Roman" w:hAnsi="Times New Roman" w:cs="Times New Roman"/>
          <w:b/>
          <w:noProof/>
          <w:kern w:val="0"/>
          <w14:ligatures w14:val="none"/>
        </w:rPr>
        <w:t>MINIMALI INFORMACIJA ANT MAŽŲ VIDINIŲ</w:t>
      </w:r>
      <w:r w:rsidRPr="006643E8">
        <w:rPr>
          <w:rFonts w:ascii="Times New Roman" w:eastAsia="Times New Roman" w:hAnsi="Times New Roman" w:cs="Times New Roman"/>
          <w:b/>
          <w:bCs/>
          <w:noProof/>
          <w:kern w:val="0"/>
          <w14:ligatures w14:val="none"/>
        </w:rPr>
        <w:t xml:space="preserve"> </w:t>
      </w:r>
      <w:r w:rsidRPr="006643E8">
        <w:rPr>
          <w:rFonts w:ascii="Times New Roman" w:eastAsia="Times New Roman" w:hAnsi="Times New Roman" w:cs="Times New Roman"/>
          <w:b/>
          <w:noProof/>
          <w:kern w:val="0"/>
          <w14:ligatures w14:val="none"/>
        </w:rPr>
        <w:t>PAKUOČIŲ</w:t>
      </w:r>
    </w:p>
    <w:p w14:paraId="4F09CE70" w14:textId="77777777" w:rsidR="006643E8" w:rsidRPr="006643E8" w:rsidRDefault="006643E8" w:rsidP="006643E8">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kern w:val="0"/>
          <w14:ligatures w14:val="none"/>
        </w:rPr>
      </w:pPr>
    </w:p>
    <w:p w14:paraId="464186B0" w14:textId="77777777" w:rsidR="006643E8" w:rsidRPr="006643E8" w:rsidRDefault="006643E8" w:rsidP="006643E8">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kern w:val="0"/>
          <w14:ligatures w14:val="none"/>
        </w:rPr>
      </w:pPr>
      <w:r w:rsidRPr="006643E8">
        <w:rPr>
          <w:rFonts w:ascii="Times New Roman" w:eastAsia="Times New Roman" w:hAnsi="Times New Roman" w:cs="Times New Roman"/>
          <w:b/>
          <w:noProof/>
          <w:kern w:val="0"/>
          <w14:ligatures w14:val="none"/>
        </w:rPr>
        <w:t>BUTELIUKAS</w:t>
      </w:r>
    </w:p>
    <w:p w14:paraId="5AD8EC45" w14:textId="77777777" w:rsidR="006643E8" w:rsidRPr="006643E8" w:rsidRDefault="006643E8" w:rsidP="006643E8">
      <w:pPr>
        <w:spacing w:after="0" w:line="240" w:lineRule="auto"/>
        <w:rPr>
          <w:rFonts w:ascii="Times New Roman" w:eastAsia="Times New Roman" w:hAnsi="Times New Roman" w:cs="Times New Roman"/>
          <w:kern w:val="0"/>
          <w14:ligatures w14:val="none"/>
        </w:rPr>
      </w:pPr>
    </w:p>
    <w:p w14:paraId="4EED0734" w14:textId="77777777" w:rsidR="006643E8" w:rsidRPr="006643E8" w:rsidRDefault="006643E8" w:rsidP="006643E8">
      <w:pPr>
        <w:spacing w:after="0" w:line="240" w:lineRule="auto"/>
        <w:rPr>
          <w:rFonts w:ascii="Times New Roman" w:eastAsia="Times New Roman" w:hAnsi="Times New Roman" w:cs="Times New Roman"/>
          <w:kern w:val="0"/>
          <w14:ligatures w14:val="none"/>
        </w:rPr>
      </w:pPr>
    </w:p>
    <w:p w14:paraId="763A448F" w14:textId="77777777" w:rsidR="006643E8" w:rsidRPr="006643E8" w:rsidRDefault="006643E8" w:rsidP="006643E8">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kern w:val="0"/>
          <w14:ligatures w14:val="none"/>
        </w:rPr>
      </w:pPr>
      <w:r w:rsidRPr="006643E8">
        <w:rPr>
          <w:rFonts w:ascii="Times New Roman" w:eastAsia="Times New Roman" w:hAnsi="Times New Roman" w:cs="Times New Roman"/>
          <w:b/>
          <w:noProof/>
          <w:kern w:val="0"/>
          <w14:ligatures w14:val="none"/>
        </w:rPr>
        <w:t>1.</w:t>
      </w:r>
      <w:r w:rsidRPr="006643E8">
        <w:rPr>
          <w:rFonts w:ascii="Times New Roman" w:eastAsia="Times New Roman" w:hAnsi="Times New Roman" w:cs="Times New Roman"/>
          <w:b/>
          <w:noProof/>
          <w:kern w:val="0"/>
          <w14:ligatures w14:val="none"/>
        </w:rPr>
        <w:tab/>
        <w:t>VAISTINIO PREPARATO PAVADINIMAS IR VARTOJIMO BŪDAS (-AI)</w:t>
      </w:r>
    </w:p>
    <w:p w14:paraId="346506A7" w14:textId="77777777" w:rsidR="006643E8" w:rsidRPr="006643E8" w:rsidRDefault="006643E8" w:rsidP="006643E8">
      <w:pPr>
        <w:spacing w:after="0" w:line="240" w:lineRule="auto"/>
        <w:rPr>
          <w:rFonts w:ascii="Times New Roman" w:eastAsia="Times New Roman" w:hAnsi="Times New Roman" w:cs="Times New Roman"/>
          <w:kern w:val="0"/>
          <w14:ligatures w14:val="none"/>
        </w:rPr>
      </w:pPr>
    </w:p>
    <w:p w14:paraId="22BD134E" w14:textId="77777777" w:rsidR="006643E8" w:rsidRPr="006643E8" w:rsidRDefault="006643E8" w:rsidP="006643E8">
      <w:pPr>
        <w:spacing w:after="0" w:line="240" w:lineRule="auto"/>
        <w:rPr>
          <w:rFonts w:ascii="Times New Roman" w:eastAsia="Times New Roman" w:hAnsi="Times New Roman" w:cs="Times New Roman"/>
          <w:kern w:val="0"/>
          <w14:ligatures w14:val="none"/>
        </w:rPr>
      </w:pPr>
      <w:proofErr w:type="spellStart"/>
      <w:r w:rsidRPr="006643E8">
        <w:rPr>
          <w:rFonts w:ascii="Times New Roman" w:eastAsia="Times New Roman" w:hAnsi="Times New Roman" w:cs="Times New Roman"/>
          <w:kern w:val="0"/>
          <w14:ligatures w14:val="none"/>
        </w:rPr>
        <w:t>Piracetam</w:t>
      </w:r>
      <w:proofErr w:type="spellEnd"/>
      <w:r w:rsidRPr="006643E8">
        <w:rPr>
          <w:rFonts w:ascii="Times New Roman" w:eastAsia="Times New Roman" w:hAnsi="Times New Roman" w:cs="Times New Roman"/>
          <w:kern w:val="0"/>
          <w14:ligatures w14:val="none"/>
        </w:rPr>
        <w:t xml:space="preserve">-EGIS 800 mg </w:t>
      </w:r>
      <w:r w:rsidRPr="006643E8">
        <w:rPr>
          <w:rFonts w:ascii="Times New Roman" w:eastAsia="Times New Roman" w:hAnsi="Times New Roman" w:cs="Times New Roman"/>
          <w:color w:val="000000"/>
          <w:kern w:val="0"/>
          <w14:ligatures w14:val="none"/>
        </w:rPr>
        <w:t>plėvele dengtos tabletės</w:t>
      </w:r>
      <w:r w:rsidRPr="006643E8">
        <w:rPr>
          <w:rFonts w:ascii="Times New Roman" w:eastAsia="Times New Roman" w:hAnsi="Times New Roman" w:cs="Times New Roman"/>
          <w:kern w:val="0"/>
          <w14:ligatures w14:val="none"/>
        </w:rPr>
        <w:t xml:space="preserve"> </w:t>
      </w:r>
    </w:p>
    <w:p w14:paraId="4A9A5A9F" w14:textId="78AC6AAC" w:rsidR="006643E8" w:rsidRPr="006643E8" w:rsidRDefault="00D62578" w:rsidP="006643E8">
      <w:pPr>
        <w:spacing w:after="0" w:line="240" w:lineRule="auto"/>
        <w:rPr>
          <w:rFonts w:ascii="Times New Roman" w:eastAsia="Times New Roman" w:hAnsi="Times New Roman" w:cs="Times New Roman"/>
          <w:kern w:val="0"/>
          <w14:ligatures w14:val="none"/>
        </w:rPr>
      </w:pPr>
      <w:proofErr w:type="spellStart"/>
      <w:r>
        <w:rPr>
          <w:rFonts w:ascii="Times New Roman" w:eastAsia="Times New Roman" w:hAnsi="Times New Roman" w:cs="Times New Roman"/>
          <w:kern w:val="0"/>
          <w14:ligatures w14:val="none"/>
        </w:rPr>
        <w:t>p</w:t>
      </w:r>
      <w:r w:rsidR="006643E8" w:rsidRPr="006643E8">
        <w:rPr>
          <w:rFonts w:ascii="Times New Roman" w:eastAsia="Times New Roman" w:hAnsi="Times New Roman" w:cs="Times New Roman"/>
          <w:kern w:val="0"/>
          <w14:ligatures w14:val="none"/>
        </w:rPr>
        <w:t>iracetamas</w:t>
      </w:r>
      <w:proofErr w:type="spellEnd"/>
    </w:p>
    <w:p w14:paraId="1E9363F3" w14:textId="77777777" w:rsidR="006643E8" w:rsidRPr="006643E8" w:rsidRDefault="006643E8" w:rsidP="006643E8">
      <w:pPr>
        <w:spacing w:after="0" w:line="240" w:lineRule="auto"/>
        <w:rPr>
          <w:rFonts w:ascii="Times New Roman" w:eastAsia="Times New Roman" w:hAnsi="Times New Roman" w:cs="Times New Roman"/>
          <w:kern w:val="0"/>
          <w14:ligatures w14:val="none"/>
        </w:rPr>
      </w:pPr>
    </w:p>
    <w:p w14:paraId="176E211E" w14:textId="77777777" w:rsidR="006643E8" w:rsidRPr="006643E8" w:rsidRDefault="006643E8" w:rsidP="006643E8">
      <w:pPr>
        <w:spacing w:after="0" w:line="240" w:lineRule="auto"/>
        <w:rPr>
          <w:rFonts w:ascii="Times New Roman" w:eastAsia="Times New Roman" w:hAnsi="Times New Roman" w:cs="Times New Roman"/>
          <w:kern w:val="0"/>
          <w14:ligatures w14:val="none"/>
        </w:rPr>
      </w:pPr>
      <w:r w:rsidRPr="006643E8">
        <w:rPr>
          <w:rFonts w:ascii="Times New Roman" w:eastAsia="Times New Roman" w:hAnsi="Times New Roman" w:cs="Times New Roman"/>
          <w:kern w:val="0"/>
          <w14:ligatures w14:val="none"/>
        </w:rPr>
        <w:t>Vartoti per burną.</w:t>
      </w:r>
    </w:p>
    <w:p w14:paraId="76F94C71" w14:textId="77777777" w:rsidR="006643E8" w:rsidRPr="006643E8" w:rsidRDefault="006643E8" w:rsidP="006643E8">
      <w:pPr>
        <w:spacing w:after="0" w:line="240" w:lineRule="auto"/>
        <w:rPr>
          <w:rFonts w:ascii="Times New Roman" w:eastAsia="Times New Roman" w:hAnsi="Times New Roman" w:cs="Times New Roman"/>
          <w:kern w:val="0"/>
          <w14:ligatures w14:val="none"/>
        </w:rPr>
      </w:pPr>
    </w:p>
    <w:p w14:paraId="54F6955E" w14:textId="77777777" w:rsidR="006643E8" w:rsidRPr="006643E8" w:rsidRDefault="006643E8" w:rsidP="006643E8">
      <w:pPr>
        <w:spacing w:after="0" w:line="240" w:lineRule="auto"/>
        <w:rPr>
          <w:rFonts w:ascii="Times New Roman" w:eastAsia="Times New Roman" w:hAnsi="Times New Roman" w:cs="Times New Roman"/>
          <w:kern w:val="0"/>
          <w14:ligatures w14:val="none"/>
        </w:rPr>
      </w:pPr>
    </w:p>
    <w:p w14:paraId="12CD1CFB" w14:textId="77777777" w:rsidR="006643E8" w:rsidRPr="006643E8" w:rsidRDefault="006643E8" w:rsidP="006643E8">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kern w:val="0"/>
          <w14:ligatures w14:val="none"/>
        </w:rPr>
      </w:pPr>
      <w:r w:rsidRPr="006643E8">
        <w:rPr>
          <w:rFonts w:ascii="Times New Roman" w:eastAsia="Times New Roman" w:hAnsi="Times New Roman" w:cs="Times New Roman"/>
          <w:b/>
          <w:noProof/>
          <w:kern w:val="0"/>
          <w14:ligatures w14:val="none"/>
        </w:rPr>
        <w:t>2.</w:t>
      </w:r>
      <w:r w:rsidRPr="006643E8">
        <w:rPr>
          <w:rFonts w:ascii="Times New Roman" w:eastAsia="Times New Roman" w:hAnsi="Times New Roman" w:cs="Times New Roman"/>
          <w:b/>
          <w:noProof/>
          <w:kern w:val="0"/>
          <w14:ligatures w14:val="none"/>
        </w:rPr>
        <w:tab/>
        <w:t>VARTOJIMO METODAS</w:t>
      </w:r>
    </w:p>
    <w:p w14:paraId="61DD76E3" w14:textId="77777777" w:rsidR="006643E8" w:rsidRPr="006643E8" w:rsidRDefault="006643E8" w:rsidP="006643E8">
      <w:pPr>
        <w:spacing w:after="0" w:line="240" w:lineRule="auto"/>
        <w:rPr>
          <w:rFonts w:ascii="Times New Roman" w:eastAsia="Times New Roman" w:hAnsi="Times New Roman" w:cs="Times New Roman"/>
          <w:kern w:val="0"/>
          <w14:ligatures w14:val="none"/>
        </w:rPr>
      </w:pPr>
    </w:p>
    <w:p w14:paraId="0826DB07" w14:textId="77777777" w:rsidR="006643E8" w:rsidRPr="006643E8" w:rsidRDefault="006643E8" w:rsidP="006643E8">
      <w:pPr>
        <w:tabs>
          <w:tab w:val="left" w:pos="540"/>
        </w:tabs>
        <w:spacing w:after="0" w:line="240" w:lineRule="auto"/>
        <w:jc w:val="both"/>
        <w:rPr>
          <w:rFonts w:ascii="Times New Roman" w:eastAsia="Times New Roman" w:hAnsi="Times New Roman" w:cs="Times New Roman"/>
          <w:kern w:val="0"/>
          <w14:ligatures w14:val="none"/>
        </w:rPr>
      </w:pPr>
      <w:r w:rsidRPr="006643E8">
        <w:rPr>
          <w:rFonts w:ascii="Times New Roman" w:eastAsia="Times New Roman" w:hAnsi="Times New Roman" w:cs="Times New Roman"/>
          <w:kern w:val="0"/>
          <w14:ligatures w14:val="none"/>
        </w:rPr>
        <w:t>Prieš vartojimą perskaitykite pakuotės lapelį.</w:t>
      </w:r>
    </w:p>
    <w:p w14:paraId="55AD58FC" w14:textId="77777777" w:rsidR="006643E8" w:rsidRPr="006643E8" w:rsidRDefault="006643E8" w:rsidP="006643E8">
      <w:pPr>
        <w:spacing w:after="0" w:line="240" w:lineRule="auto"/>
        <w:rPr>
          <w:rFonts w:ascii="Times New Roman" w:eastAsia="Times New Roman" w:hAnsi="Times New Roman" w:cs="Times New Roman"/>
          <w:kern w:val="0"/>
          <w14:ligatures w14:val="none"/>
        </w:rPr>
      </w:pPr>
    </w:p>
    <w:p w14:paraId="763B9349" w14:textId="77777777" w:rsidR="006643E8" w:rsidRPr="006643E8" w:rsidRDefault="006643E8" w:rsidP="006643E8">
      <w:pPr>
        <w:spacing w:after="0" w:line="240" w:lineRule="auto"/>
        <w:rPr>
          <w:rFonts w:ascii="Times New Roman" w:eastAsia="Times New Roman" w:hAnsi="Times New Roman" w:cs="Times New Roman"/>
          <w:kern w:val="0"/>
          <w14:ligatures w14:val="none"/>
        </w:rPr>
      </w:pPr>
    </w:p>
    <w:p w14:paraId="668E4C41" w14:textId="77777777" w:rsidR="006643E8" w:rsidRPr="006643E8" w:rsidRDefault="006643E8" w:rsidP="006643E8">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kern w:val="0"/>
          <w14:ligatures w14:val="none"/>
        </w:rPr>
      </w:pPr>
      <w:r w:rsidRPr="006643E8">
        <w:rPr>
          <w:rFonts w:ascii="Times New Roman" w:eastAsia="Times New Roman" w:hAnsi="Times New Roman" w:cs="Times New Roman"/>
          <w:b/>
          <w:noProof/>
          <w:kern w:val="0"/>
          <w14:ligatures w14:val="none"/>
        </w:rPr>
        <w:t>3.</w:t>
      </w:r>
      <w:r w:rsidRPr="006643E8">
        <w:rPr>
          <w:rFonts w:ascii="Times New Roman" w:eastAsia="Times New Roman" w:hAnsi="Times New Roman" w:cs="Times New Roman"/>
          <w:b/>
          <w:noProof/>
          <w:kern w:val="0"/>
          <w14:ligatures w14:val="none"/>
        </w:rPr>
        <w:tab/>
        <w:t>TINKAMUMO LAIKAS</w:t>
      </w:r>
    </w:p>
    <w:p w14:paraId="7C1059D0" w14:textId="77777777" w:rsidR="006643E8" w:rsidRPr="006643E8" w:rsidRDefault="006643E8" w:rsidP="006643E8">
      <w:pPr>
        <w:spacing w:after="0" w:line="240" w:lineRule="auto"/>
        <w:rPr>
          <w:rFonts w:ascii="Times New Roman" w:eastAsia="Times New Roman" w:hAnsi="Times New Roman" w:cs="Times New Roman"/>
          <w:kern w:val="0"/>
          <w14:ligatures w14:val="none"/>
        </w:rPr>
      </w:pPr>
    </w:p>
    <w:p w14:paraId="1A52789A" w14:textId="77777777" w:rsidR="006643E8" w:rsidRPr="006643E8" w:rsidRDefault="006643E8" w:rsidP="006643E8">
      <w:pPr>
        <w:spacing w:after="0" w:line="240" w:lineRule="auto"/>
        <w:rPr>
          <w:rFonts w:ascii="Times New Roman" w:eastAsia="Times New Roman" w:hAnsi="Times New Roman" w:cs="Times New Roman"/>
          <w:kern w:val="0"/>
          <w14:ligatures w14:val="none"/>
        </w:rPr>
      </w:pPr>
      <w:r w:rsidRPr="006643E8">
        <w:rPr>
          <w:rFonts w:ascii="Times New Roman" w:eastAsia="Times New Roman" w:hAnsi="Times New Roman" w:cs="Times New Roman"/>
          <w:kern w:val="0"/>
          <w14:ligatures w14:val="none"/>
        </w:rPr>
        <w:t>Tinka iki: {MMMM/mm}</w:t>
      </w:r>
    </w:p>
    <w:p w14:paraId="68E95F1F" w14:textId="77777777" w:rsidR="006643E8" w:rsidRPr="006643E8" w:rsidRDefault="006643E8" w:rsidP="006643E8">
      <w:pPr>
        <w:spacing w:after="0" w:line="240" w:lineRule="auto"/>
        <w:rPr>
          <w:rFonts w:ascii="Times New Roman" w:eastAsia="Times New Roman" w:hAnsi="Times New Roman" w:cs="Times New Roman"/>
          <w:kern w:val="0"/>
          <w14:ligatures w14:val="none"/>
        </w:rPr>
      </w:pPr>
    </w:p>
    <w:p w14:paraId="5BF3046C" w14:textId="77777777" w:rsidR="006643E8" w:rsidRPr="006643E8" w:rsidRDefault="006643E8" w:rsidP="006643E8">
      <w:pPr>
        <w:spacing w:after="0" w:line="240" w:lineRule="auto"/>
        <w:rPr>
          <w:rFonts w:ascii="Times New Roman" w:eastAsia="Times New Roman" w:hAnsi="Times New Roman" w:cs="Times New Roman"/>
          <w:kern w:val="0"/>
          <w14:ligatures w14:val="none"/>
        </w:rPr>
      </w:pPr>
    </w:p>
    <w:p w14:paraId="14FD8D1C" w14:textId="77777777" w:rsidR="006643E8" w:rsidRPr="006643E8" w:rsidRDefault="006643E8" w:rsidP="006643E8">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kern w:val="0"/>
          <w:highlight w:val="lightGray"/>
          <w14:ligatures w14:val="none"/>
        </w:rPr>
      </w:pPr>
      <w:r w:rsidRPr="006643E8">
        <w:rPr>
          <w:rFonts w:ascii="Times New Roman" w:eastAsia="Times New Roman" w:hAnsi="Times New Roman" w:cs="Times New Roman"/>
          <w:b/>
          <w:noProof/>
          <w:kern w:val="0"/>
          <w14:ligatures w14:val="none"/>
        </w:rPr>
        <w:t>4.</w:t>
      </w:r>
      <w:r w:rsidRPr="006643E8">
        <w:rPr>
          <w:rFonts w:ascii="Times New Roman" w:eastAsia="Times New Roman" w:hAnsi="Times New Roman" w:cs="Times New Roman"/>
          <w:b/>
          <w:noProof/>
          <w:kern w:val="0"/>
          <w14:ligatures w14:val="none"/>
        </w:rPr>
        <w:tab/>
        <w:t>SERIJOS NUMERIS</w:t>
      </w:r>
    </w:p>
    <w:p w14:paraId="5E1B37E6" w14:textId="77777777" w:rsidR="006643E8" w:rsidRPr="006643E8" w:rsidRDefault="006643E8" w:rsidP="006643E8">
      <w:pPr>
        <w:spacing w:after="0" w:line="240" w:lineRule="auto"/>
        <w:rPr>
          <w:rFonts w:ascii="Times New Roman" w:eastAsia="Times New Roman" w:hAnsi="Times New Roman" w:cs="Times New Roman"/>
          <w:kern w:val="0"/>
          <w14:ligatures w14:val="none"/>
        </w:rPr>
      </w:pPr>
    </w:p>
    <w:p w14:paraId="553C4C65" w14:textId="77777777" w:rsidR="006643E8" w:rsidRPr="006643E8" w:rsidRDefault="006643E8" w:rsidP="006643E8">
      <w:pPr>
        <w:spacing w:after="0" w:line="240" w:lineRule="auto"/>
        <w:rPr>
          <w:rFonts w:ascii="Times New Roman" w:eastAsia="Times New Roman" w:hAnsi="Times New Roman" w:cs="Times New Roman"/>
          <w:kern w:val="0"/>
          <w14:ligatures w14:val="none"/>
        </w:rPr>
      </w:pPr>
      <w:r w:rsidRPr="006643E8">
        <w:rPr>
          <w:rFonts w:ascii="Times New Roman" w:eastAsia="Times New Roman" w:hAnsi="Times New Roman" w:cs="Times New Roman"/>
          <w:kern w:val="0"/>
          <w14:ligatures w14:val="none"/>
        </w:rPr>
        <w:t>Serija: {numeris}</w:t>
      </w:r>
    </w:p>
    <w:p w14:paraId="054B905E" w14:textId="77777777" w:rsidR="006643E8" w:rsidRPr="006643E8" w:rsidRDefault="006643E8" w:rsidP="006643E8">
      <w:pPr>
        <w:spacing w:after="0" w:line="240" w:lineRule="auto"/>
        <w:rPr>
          <w:rFonts w:ascii="Times New Roman" w:eastAsia="Times New Roman" w:hAnsi="Times New Roman" w:cs="Times New Roman"/>
          <w:kern w:val="0"/>
          <w14:ligatures w14:val="none"/>
        </w:rPr>
      </w:pPr>
    </w:p>
    <w:p w14:paraId="3EEE192D" w14:textId="77777777" w:rsidR="006643E8" w:rsidRPr="006643E8" w:rsidRDefault="006643E8" w:rsidP="006643E8">
      <w:pPr>
        <w:spacing w:after="0" w:line="240" w:lineRule="auto"/>
        <w:rPr>
          <w:rFonts w:ascii="Times New Roman" w:eastAsia="Times New Roman" w:hAnsi="Times New Roman" w:cs="Times New Roman"/>
          <w:kern w:val="0"/>
          <w14:ligatures w14:val="none"/>
        </w:rPr>
      </w:pPr>
    </w:p>
    <w:p w14:paraId="4F48A192" w14:textId="77777777" w:rsidR="006643E8" w:rsidRPr="006643E8" w:rsidRDefault="006643E8" w:rsidP="006643E8">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kern w:val="0"/>
          <w:highlight w:val="lightGray"/>
          <w14:ligatures w14:val="none"/>
        </w:rPr>
      </w:pPr>
      <w:r w:rsidRPr="006643E8">
        <w:rPr>
          <w:rFonts w:ascii="Times New Roman" w:eastAsia="Times New Roman" w:hAnsi="Times New Roman" w:cs="Times New Roman"/>
          <w:b/>
          <w:noProof/>
          <w:kern w:val="0"/>
          <w14:ligatures w14:val="none"/>
        </w:rPr>
        <w:t>5.</w:t>
      </w:r>
      <w:r w:rsidRPr="006643E8">
        <w:rPr>
          <w:rFonts w:ascii="Times New Roman" w:eastAsia="Times New Roman" w:hAnsi="Times New Roman" w:cs="Times New Roman"/>
          <w:b/>
          <w:noProof/>
          <w:kern w:val="0"/>
          <w14:ligatures w14:val="none"/>
        </w:rPr>
        <w:tab/>
        <w:t>KIEKIS (MASĖ, TŪRIS ARBA VIENETAI)</w:t>
      </w:r>
    </w:p>
    <w:p w14:paraId="306B5028" w14:textId="77777777" w:rsidR="006643E8" w:rsidRPr="006643E8" w:rsidRDefault="006643E8" w:rsidP="006643E8">
      <w:pPr>
        <w:spacing w:after="0" w:line="240" w:lineRule="auto"/>
        <w:rPr>
          <w:rFonts w:ascii="Times New Roman" w:eastAsia="Times New Roman" w:hAnsi="Times New Roman" w:cs="Times New Roman"/>
          <w:kern w:val="0"/>
          <w14:ligatures w14:val="none"/>
        </w:rPr>
      </w:pPr>
    </w:p>
    <w:p w14:paraId="1FEEDA83" w14:textId="77777777" w:rsidR="006643E8" w:rsidRPr="006643E8" w:rsidRDefault="006643E8" w:rsidP="006643E8">
      <w:pPr>
        <w:spacing w:after="0" w:line="240" w:lineRule="auto"/>
        <w:rPr>
          <w:rFonts w:ascii="Times New Roman" w:eastAsia="Times New Roman" w:hAnsi="Times New Roman" w:cs="Times New Roman"/>
          <w:kern w:val="0"/>
          <w14:ligatures w14:val="none"/>
        </w:rPr>
      </w:pPr>
      <w:r w:rsidRPr="006643E8">
        <w:rPr>
          <w:rFonts w:ascii="Times New Roman" w:eastAsia="Times New Roman" w:hAnsi="Times New Roman" w:cs="Times New Roman"/>
          <w:kern w:val="0"/>
          <w14:ligatures w14:val="none"/>
        </w:rPr>
        <w:t>30 plėvele dengtų tablečių</w:t>
      </w:r>
    </w:p>
    <w:p w14:paraId="29418E1C" w14:textId="77777777" w:rsidR="006643E8" w:rsidRPr="006643E8" w:rsidRDefault="006643E8" w:rsidP="006643E8">
      <w:pPr>
        <w:spacing w:after="0" w:line="240" w:lineRule="auto"/>
        <w:rPr>
          <w:rFonts w:ascii="Times New Roman" w:eastAsia="Times New Roman" w:hAnsi="Times New Roman" w:cs="Times New Roman"/>
          <w:kern w:val="0"/>
          <w:highlight w:val="lightGray"/>
          <w14:ligatures w14:val="none"/>
        </w:rPr>
      </w:pPr>
      <w:r w:rsidRPr="006643E8">
        <w:rPr>
          <w:rFonts w:ascii="Times New Roman" w:eastAsia="Times New Roman" w:hAnsi="Times New Roman" w:cs="Times New Roman"/>
          <w:kern w:val="0"/>
          <w:highlight w:val="lightGray"/>
          <w14:ligatures w14:val="none"/>
        </w:rPr>
        <w:t>40 plėvele dengtų tablečių</w:t>
      </w:r>
    </w:p>
    <w:p w14:paraId="52F59CB1" w14:textId="77777777" w:rsidR="006643E8" w:rsidRPr="006643E8" w:rsidRDefault="006643E8" w:rsidP="006643E8">
      <w:pPr>
        <w:spacing w:after="0" w:line="240" w:lineRule="auto"/>
        <w:rPr>
          <w:rFonts w:ascii="Times New Roman" w:eastAsia="Times New Roman" w:hAnsi="Times New Roman" w:cs="Times New Roman"/>
          <w:kern w:val="0"/>
          <w:highlight w:val="lightGray"/>
          <w14:ligatures w14:val="none"/>
        </w:rPr>
      </w:pPr>
      <w:r w:rsidRPr="006643E8">
        <w:rPr>
          <w:rFonts w:ascii="Times New Roman" w:eastAsia="Times New Roman" w:hAnsi="Times New Roman" w:cs="Times New Roman"/>
          <w:kern w:val="0"/>
          <w:highlight w:val="lightGray"/>
          <w14:ligatures w14:val="none"/>
        </w:rPr>
        <w:t>50 plėvele dengtų tablečių</w:t>
      </w:r>
    </w:p>
    <w:p w14:paraId="338907F2" w14:textId="77777777" w:rsidR="006643E8" w:rsidRPr="006643E8" w:rsidRDefault="006643E8" w:rsidP="006643E8">
      <w:pPr>
        <w:spacing w:after="0" w:line="240" w:lineRule="auto"/>
        <w:rPr>
          <w:rFonts w:ascii="Times New Roman" w:eastAsia="Times New Roman" w:hAnsi="Times New Roman" w:cs="Times New Roman"/>
          <w:kern w:val="0"/>
          <w:highlight w:val="lightGray"/>
          <w14:ligatures w14:val="none"/>
        </w:rPr>
      </w:pPr>
      <w:r w:rsidRPr="006643E8">
        <w:rPr>
          <w:rFonts w:ascii="Times New Roman" w:eastAsia="Times New Roman" w:hAnsi="Times New Roman" w:cs="Times New Roman"/>
          <w:kern w:val="0"/>
          <w:highlight w:val="lightGray"/>
          <w14:ligatures w14:val="none"/>
        </w:rPr>
        <w:t>70 plėvele dengtų tablečių</w:t>
      </w:r>
    </w:p>
    <w:p w14:paraId="2B0299FE" w14:textId="77777777" w:rsidR="006643E8" w:rsidRPr="006643E8" w:rsidRDefault="006643E8" w:rsidP="006643E8">
      <w:pPr>
        <w:spacing w:after="0" w:line="240" w:lineRule="auto"/>
        <w:rPr>
          <w:rFonts w:ascii="Times New Roman" w:eastAsia="Times New Roman" w:hAnsi="Times New Roman" w:cs="Times New Roman"/>
          <w:kern w:val="0"/>
          <w:highlight w:val="lightGray"/>
          <w14:ligatures w14:val="none"/>
        </w:rPr>
      </w:pPr>
      <w:r w:rsidRPr="006643E8">
        <w:rPr>
          <w:rFonts w:ascii="Times New Roman" w:eastAsia="Times New Roman" w:hAnsi="Times New Roman" w:cs="Times New Roman"/>
          <w:kern w:val="0"/>
          <w:highlight w:val="lightGray"/>
          <w14:ligatures w14:val="none"/>
        </w:rPr>
        <w:t>80 plėvele dengtų tablečių</w:t>
      </w:r>
    </w:p>
    <w:p w14:paraId="1DDA7F44" w14:textId="77777777" w:rsidR="006643E8" w:rsidRPr="006643E8" w:rsidRDefault="006643E8" w:rsidP="006643E8">
      <w:pPr>
        <w:spacing w:after="0" w:line="240" w:lineRule="auto"/>
        <w:rPr>
          <w:rFonts w:ascii="Times New Roman" w:eastAsia="Times New Roman" w:hAnsi="Times New Roman" w:cs="Times New Roman"/>
          <w:kern w:val="0"/>
          <w:highlight w:val="lightGray"/>
          <w14:ligatures w14:val="none"/>
        </w:rPr>
      </w:pPr>
      <w:r w:rsidRPr="006643E8">
        <w:rPr>
          <w:rFonts w:ascii="Times New Roman" w:eastAsia="Times New Roman" w:hAnsi="Times New Roman" w:cs="Times New Roman"/>
          <w:kern w:val="0"/>
          <w:highlight w:val="lightGray"/>
          <w14:ligatures w14:val="none"/>
        </w:rPr>
        <w:t>90 plėvele dengtų tablečių</w:t>
      </w:r>
    </w:p>
    <w:p w14:paraId="62510CF2" w14:textId="77777777" w:rsidR="006643E8" w:rsidRPr="006643E8" w:rsidRDefault="006643E8" w:rsidP="006643E8">
      <w:pPr>
        <w:spacing w:after="0" w:line="240" w:lineRule="auto"/>
        <w:rPr>
          <w:rFonts w:ascii="Times New Roman" w:eastAsia="Times New Roman" w:hAnsi="Times New Roman" w:cs="Times New Roman"/>
          <w:kern w:val="0"/>
          <w:highlight w:val="lightGray"/>
          <w14:ligatures w14:val="none"/>
        </w:rPr>
      </w:pPr>
      <w:r w:rsidRPr="006643E8">
        <w:rPr>
          <w:rFonts w:ascii="Times New Roman" w:eastAsia="Times New Roman" w:hAnsi="Times New Roman" w:cs="Times New Roman"/>
          <w:kern w:val="0"/>
          <w:highlight w:val="lightGray"/>
          <w14:ligatures w14:val="none"/>
        </w:rPr>
        <w:t>100 plėvele dengtų tablečių</w:t>
      </w:r>
    </w:p>
    <w:p w14:paraId="5A6A976C" w14:textId="77777777" w:rsidR="006643E8" w:rsidRPr="006643E8" w:rsidRDefault="006643E8" w:rsidP="006643E8">
      <w:pPr>
        <w:spacing w:after="0" w:line="240" w:lineRule="auto"/>
        <w:rPr>
          <w:rFonts w:ascii="Times New Roman" w:eastAsia="Times New Roman" w:hAnsi="Times New Roman" w:cs="Times New Roman"/>
          <w:kern w:val="0"/>
          <w14:ligatures w14:val="none"/>
        </w:rPr>
      </w:pPr>
      <w:r w:rsidRPr="006643E8">
        <w:rPr>
          <w:rFonts w:ascii="Times New Roman" w:eastAsia="Times New Roman" w:hAnsi="Times New Roman" w:cs="Times New Roman"/>
          <w:kern w:val="0"/>
          <w:highlight w:val="lightGray"/>
          <w14:ligatures w14:val="none"/>
        </w:rPr>
        <w:t>120 plėvele dengtų tablečių</w:t>
      </w:r>
    </w:p>
    <w:p w14:paraId="463FFF92" w14:textId="77777777" w:rsidR="006643E8" w:rsidRPr="006643E8" w:rsidRDefault="006643E8" w:rsidP="006643E8">
      <w:pPr>
        <w:spacing w:after="0" w:line="240" w:lineRule="auto"/>
        <w:rPr>
          <w:rFonts w:ascii="Times New Roman" w:eastAsia="Times New Roman" w:hAnsi="Times New Roman" w:cs="Times New Roman"/>
          <w:kern w:val="0"/>
          <w14:ligatures w14:val="none"/>
        </w:rPr>
      </w:pPr>
    </w:p>
    <w:p w14:paraId="203C6F1D" w14:textId="77777777" w:rsidR="006643E8" w:rsidRPr="006643E8" w:rsidRDefault="006643E8" w:rsidP="006643E8">
      <w:pPr>
        <w:spacing w:after="0" w:line="240" w:lineRule="auto"/>
        <w:rPr>
          <w:rFonts w:ascii="Times New Roman" w:eastAsia="Times New Roman" w:hAnsi="Times New Roman" w:cs="Times New Roman"/>
          <w:kern w:val="0"/>
          <w14:ligatures w14:val="none"/>
        </w:rPr>
      </w:pPr>
    </w:p>
    <w:p w14:paraId="497F74AA" w14:textId="77777777" w:rsidR="006643E8" w:rsidRPr="006643E8" w:rsidRDefault="006643E8" w:rsidP="006643E8">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kern w:val="0"/>
          <w:highlight w:val="lightGray"/>
          <w14:ligatures w14:val="none"/>
        </w:rPr>
      </w:pPr>
      <w:r w:rsidRPr="006643E8">
        <w:rPr>
          <w:rFonts w:ascii="Times New Roman" w:eastAsia="Times New Roman" w:hAnsi="Times New Roman" w:cs="Times New Roman"/>
          <w:b/>
          <w:noProof/>
          <w:kern w:val="0"/>
          <w14:ligatures w14:val="none"/>
        </w:rPr>
        <w:t>6.</w:t>
      </w:r>
      <w:r w:rsidRPr="006643E8">
        <w:rPr>
          <w:rFonts w:ascii="Times New Roman" w:eastAsia="Times New Roman" w:hAnsi="Times New Roman" w:cs="Times New Roman"/>
          <w:b/>
          <w:noProof/>
          <w:kern w:val="0"/>
          <w14:ligatures w14:val="none"/>
        </w:rPr>
        <w:tab/>
        <w:t>KITA</w:t>
      </w:r>
    </w:p>
    <w:p w14:paraId="39AB8263" w14:textId="77777777" w:rsidR="006643E8" w:rsidRPr="006643E8" w:rsidRDefault="006643E8" w:rsidP="006643E8">
      <w:pPr>
        <w:spacing w:after="0" w:line="240" w:lineRule="auto"/>
        <w:rPr>
          <w:rFonts w:ascii="Times New Roman" w:eastAsia="Times New Roman" w:hAnsi="Times New Roman" w:cs="Times New Roman"/>
          <w:kern w:val="0"/>
          <w14:ligatures w14:val="none"/>
        </w:rPr>
      </w:pPr>
    </w:p>
    <w:p w14:paraId="03B5E7A3" w14:textId="77777777" w:rsidR="006643E8" w:rsidRPr="006643E8" w:rsidRDefault="006643E8" w:rsidP="006643E8">
      <w:pPr>
        <w:spacing w:after="0" w:line="240" w:lineRule="auto"/>
        <w:rPr>
          <w:rFonts w:ascii="Times New Roman" w:eastAsia="Times New Roman" w:hAnsi="Times New Roman" w:cs="Times New Roman"/>
          <w:kern w:val="0"/>
          <w14:ligatures w14:val="none"/>
        </w:rPr>
      </w:pPr>
      <w:r w:rsidRPr="006643E8">
        <w:rPr>
          <w:rFonts w:ascii="Times New Roman" w:eastAsia="Times New Roman" w:hAnsi="Times New Roman" w:cs="Times New Roman"/>
          <w:kern w:val="0"/>
          <w14:ligatures w14:val="none"/>
        </w:rPr>
        <w:t xml:space="preserve">Vienoje tabletėje yra 800 mg </w:t>
      </w:r>
      <w:proofErr w:type="spellStart"/>
      <w:r w:rsidRPr="006643E8">
        <w:rPr>
          <w:rFonts w:ascii="Times New Roman" w:eastAsia="Times New Roman" w:hAnsi="Times New Roman" w:cs="Times New Roman"/>
          <w:kern w:val="0"/>
          <w14:ligatures w14:val="none"/>
        </w:rPr>
        <w:t>piracetamo</w:t>
      </w:r>
      <w:proofErr w:type="spellEnd"/>
      <w:r w:rsidRPr="006643E8">
        <w:rPr>
          <w:rFonts w:ascii="Times New Roman" w:eastAsia="Times New Roman" w:hAnsi="Times New Roman" w:cs="Times New Roman"/>
          <w:kern w:val="0"/>
          <w14:ligatures w14:val="none"/>
        </w:rPr>
        <w:t>.</w:t>
      </w:r>
    </w:p>
    <w:p w14:paraId="7483F941" w14:textId="77777777" w:rsidR="006643E8" w:rsidRPr="006643E8" w:rsidRDefault="006643E8" w:rsidP="006643E8">
      <w:pPr>
        <w:spacing w:after="0" w:line="240" w:lineRule="auto"/>
        <w:rPr>
          <w:rFonts w:ascii="Times New Roman" w:eastAsia="Times New Roman" w:hAnsi="Times New Roman" w:cs="Times New Roman"/>
          <w:kern w:val="0"/>
          <w14:ligatures w14:val="none"/>
        </w:rPr>
      </w:pPr>
    </w:p>
    <w:p w14:paraId="05FE36CA" w14:textId="77777777" w:rsidR="006643E8" w:rsidRPr="006643E8" w:rsidRDefault="006643E8" w:rsidP="006643E8">
      <w:pPr>
        <w:tabs>
          <w:tab w:val="left" w:pos="540"/>
        </w:tabs>
        <w:spacing w:after="0" w:line="240" w:lineRule="auto"/>
        <w:rPr>
          <w:rFonts w:ascii="Times New Roman" w:eastAsia="Times New Roman" w:hAnsi="Times New Roman" w:cs="Times New Roman"/>
          <w:kern w:val="0"/>
          <w14:ligatures w14:val="none"/>
        </w:rPr>
      </w:pPr>
      <w:r w:rsidRPr="006643E8">
        <w:rPr>
          <w:rFonts w:ascii="Times New Roman" w:eastAsia="Times New Roman" w:hAnsi="Times New Roman" w:cs="Times New Roman"/>
          <w:kern w:val="0"/>
          <w14:ligatures w14:val="none"/>
        </w:rPr>
        <w:t>Laikyti ne aukštesnėje kaip 25 </w:t>
      </w:r>
      <w:r w:rsidRPr="006643E8">
        <w:rPr>
          <w:rFonts w:ascii="Times New Roman" w:eastAsia="Times New Roman" w:hAnsi="Times New Roman" w:cs="Times New Roman"/>
          <w:kern w:val="0"/>
          <w14:ligatures w14:val="none"/>
        </w:rPr>
        <w:sym w:font="Symbol" w:char="F0B0"/>
      </w:r>
      <w:r w:rsidRPr="006643E8">
        <w:rPr>
          <w:rFonts w:ascii="Times New Roman" w:eastAsia="Times New Roman" w:hAnsi="Times New Roman" w:cs="Times New Roman"/>
          <w:kern w:val="0"/>
          <w14:ligatures w14:val="none"/>
        </w:rPr>
        <w:t>C temperatūroje.</w:t>
      </w:r>
    </w:p>
    <w:p w14:paraId="0488A6BF" w14:textId="77777777" w:rsidR="006643E8" w:rsidRPr="006643E8" w:rsidRDefault="006643E8" w:rsidP="006643E8">
      <w:pPr>
        <w:spacing w:after="0" w:line="240" w:lineRule="auto"/>
        <w:rPr>
          <w:rFonts w:ascii="Times New Roman" w:eastAsia="Times New Roman" w:hAnsi="Times New Roman" w:cs="Times New Roman"/>
          <w:kern w:val="0"/>
          <w14:ligatures w14:val="none"/>
        </w:rPr>
      </w:pPr>
    </w:p>
    <w:p w14:paraId="0971AC2E" w14:textId="77777777" w:rsidR="006643E8" w:rsidRPr="006643E8" w:rsidRDefault="006643E8" w:rsidP="006643E8">
      <w:pPr>
        <w:tabs>
          <w:tab w:val="left" w:pos="540"/>
        </w:tabs>
        <w:spacing w:after="0" w:line="240" w:lineRule="auto"/>
        <w:rPr>
          <w:rFonts w:ascii="Times New Roman" w:eastAsia="Times New Roman" w:hAnsi="Times New Roman" w:cs="Times New Roman"/>
          <w:kern w:val="0"/>
          <w14:ligatures w14:val="none"/>
        </w:rPr>
      </w:pPr>
      <w:r w:rsidRPr="006643E8">
        <w:rPr>
          <w:rFonts w:ascii="Times New Roman" w:eastAsia="Times New Roman" w:hAnsi="Times New Roman" w:cs="Times New Roman"/>
          <w:kern w:val="0"/>
          <w14:ligatures w14:val="none"/>
        </w:rPr>
        <w:t>Laikyti vaikams nepastebimoje ir nepasiekiamoje vietoje.</w:t>
      </w:r>
    </w:p>
    <w:p w14:paraId="68E71C6D" w14:textId="77777777" w:rsidR="006643E8" w:rsidRPr="006643E8" w:rsidRDefault="006643E8" w:rsidP="006643E8">
      <w:pPr>
        <w:tabs>
          <w:tab w:val="left" w:pos="540"/>
        </w:tabs>
        <w:spacing w:after="0" w:line="240" w:lineRule="auto"/>
        <w:rPr>
          <w:rFonts w:ascii="Times New Roman" w:eastAsia="Times New Roman" w:hAnsi="Times New Roman" w:cs="Times New Roman"/>
          <w:kern w:val="0"/>
          <w14:ligatures w14:val="none"/>
        </w:rPr>
      </w:pPr>
    </w:p>
    <w:p w14:paraId="053A78E3" w14:textId="77777777" w:rsidR="006643E8" w:rsidRPr="006643E8" w:rsidRDefault="006643E8" w:rsidP="006643E8">
      <w:pPr>
        <w:spacing w:after="0" w:line="240" w:lineRule="auto"/>
        <w:rPr>
          <w:rFonts w:ascii="Times New Roman" w:eastAsia="Times New Roman" w:hAnsi="Times New Roman" w:cs="Times New Roman"/>
          <w:kern w:val="0"/>
          <w14:ligatures w14:val="none"/>
        </w:rPr>
      </w:pPr>
      <w:r w:rsidRPr="006643E8">
        <w:rPr>
          <w:rFonts w:ascii="Times New Roman" w:eastAsia="Times New Roman" w:hAnsi="Times New Roman" w:cs="Times New Roman"/>
          <w:kern w:val="0"/>
          <w14:ligatures w14:val="none"/>
        </w:rPr>
        <w:t xml:space="preserve">EGIS </w:t>
      </w:r>
      <w:proofErr w:type="spellStart"/>
      <w:r w:rsidRPr="006643E8">
        <w:rPr>
          <w:rFonts w:ascii="Times New Roman" w:eastAsia="Times New Roman" w:hAnsi="Times New Roman" w:cs="Times New Roman"/>
          <w:kern w:val="0"/>
          <w14:ligatures w14:val="none"/>
        </w:rPr>
        <w:t>Pharmaceuticals</w:t>
      </w:r>
      <w:proofErr w:type="spellEnd"/>
      <w:r w:rsidRPr="006643E8">
        <w:rPr>
          <w:rFonts w:ascii="Times New Roman" w:eastAsia="Times New Roman" w:hAnsi="Times New Roman" w:cs="Times New Roman"/>
          <w:kern w:val="0"/>
          <w14:ligatures w14:val="none"/>
        </w:rPr>
        <w:t xml:space="preserve"> PLC</w:t>
      </w:r>
    </w:p>
    <w:p w14:paraId="2F3C5689" w14:textId="77777777" w:rsidR="006643E8" w:rsidRPr="006643E8" w:rsidRDefault="006643E8" w:rsidP="006643E8">
      <w:pPr>
        <w:spacing w:after="0" w:line="240" w:lineRule="auto"/>
        <w:rPr>
          <w:rFonts w:ascii="Times New Roman" w:eastAsia="Times New Roman" w:hAnsi="Times New Roman" w:cs="Times New Roman"/>
          <w:b/>
          <w:bCs/>
          <w:kern w:val="0"/>
          <w14:ligatures w14:val="none"/>
        </w:rPr>
      </w:pPr>
    </w:p>
    <w:p w14:paraId="38D096D8" w14:textId="77777777" w:rsidR="006643E8" w:rsidRPr="006643E8" w:rsidRDefault="006643E8" w:rsidP="006643E8">
      <w:pPr>
        <w:spacing w:after="0" w:line="240" w:lineRule="auto"/>
        <w:rPr>
          <w:rFonts w:ascii="Times New Roman" w:eastAsia="Times New Roman" w:hAnsi="Times New Roman" w:cs="Times New Roman"/>
          <w:kern w:val="0"/>
          <w14:ligatures w14:val="none"/>
        </w:rPr>
      </w:pPr>
      <w:r w:rsidRPr="006643E8">
        <w:rPr>
          <w:rFonts w:ascii="Times New Roman" w:eastAsia="Times New Roman" w:hAnsi="Times New Roman" w:cs="Times New Roman"/>
          <w:kern w:val="0"/>
          <w14:ligatures w14:val="none"/>
        </w:rPr>
        <w:br w:type="page"/>
      </w:r>
      <w:r w:rsidRPr="006643E8">
        <w:rPr>
          <w:rFonts w:ascii="Times New Roman" w:eastAsia="Times New Roman" w:hAnsi="Times New Roman" w:cs="Times New Roman"/>
          <w:b/>
          <w:bCs/>
          <w:kern w:val="0"/>
          <w14:ligatures w14:val="none"/>
        </w:rPr>
        <w:lastRenderedPageBreak/>
        <w:t xml:space="preserve"> </w:t>
      </w:r>
    </w:p>
    <w:p w14:paraId="3537A47A" w14:textId="77777777" w:rsidR="006643E8" w:rsidRPr="006643E8" w:rsidRDefault="006643E8" w:rsidP="006643E8">
      <w:pPr>
        <w:spacing w:after="0" w:line="240" w:lineRule="auto"/>
        <w:rPr>
          <w:rFonts w:ascii="Times New Roman" w:eastAsia="Times New Roman" w:hAnsi="Times New Roman" w:cs="Times New Roman"/>
          <w:kern w:val="0"/>
          <w14:ligatures w14:val="none"/>
        </w:rPr>
      </w:pPr>
    </w:p>
    <w:p w14:paraId="32ADA527" w14:textId="77777777" w:rsidR="006643E8" w:rsidRPr="006643E8" w:rsidRDefault="006643E8" w:rsidP="006643E8">
      <w:pPr>
        <w:spacing w:after="0" w:line="240" w:lineRule="auto"/>
        <w:rPr>
          <w:rFonts w:ascii="Times New Roman" w:eastAsia="Times New Roman" w:hAnsi="Times New Roman" w:cs="Times New Roman"/>
          <w:kern w:val="0"/>
          <w14:ligatures w14:val="none"/>
        </w:rPr>
      </w:pPr>
    </w:p>
    <w:p w14:paraId="4AA591EC" w14:textId="77777777" w:rsidR="006643E8" w:rsidRPr="006643E8" w:rsidRDefault="006643E8" w:rsidP="006643E8">
      <w:pPr>
        <w:spacing w:after="0" w:line="240" w:lineRule="auto"/>
        <w:rPr>
          <w:rFonts w:ascii="Times New Roman" w:eastAsia="Times New Roman" w:hAnsi="Times New Roman" w:cs="Times New Roman"/>
          <w:kern w:val="0"/>
          <w14:ligatures w14:val="none"/>
        </w:rPr>
      </w:pPr>
    </w:p>
    <w:p w14:paraId="4CDBF2E2" w14:textId="77777777" w:rsidR="006643E8" w:rsidRPr="006643E8" w:rsidRDefault="006643E8" w:rsidP="006643E8">
      <w:pPr>
        <w:spacing w:after="0" w:line="240" w:lineRule="auto"/>
        <w:rPr>
          <w:rFonts w:ascii="Times New Roman" w:eastAsia="Times New Roman" w:hAnsi="Times New Roman" w:cs="Times New Roman"/>
          <w:kern w:val="0"/>
          <w14:ligatures w14:val="none"/>
        </w:rPr>
      </w:pPr>
    </w:p>
    <w:p w14:paraId="2D01B460" w14:textId="77777777" w:rsidR="006643E8" w:rsidRPr="006643E8" w:rsidRDefault="006643E8" w:rsidP="006643E8">
      <w:pPr>
        <w:spacing w:after="0" w:line="240" w:lineRule="auto"/>
        <w:rPr>
          <w:rFonts w:ascii="Times New Roman" w:eastAsia="Times New Roman" w:hAnsi="Times New Roman" w:cs="Times New Roman"/>
          <w:kern w:val="0"/>
          <w14:ligatures w14:val="none"/>
        </w:rPr>
      </w:pPr>
    </w:p>
    <w:p w14:paraId="35718C69" w14:textId="77777777" w:rsidR="006643E8" w:rsidRPr="006643E8" w:rsidRDefault="006643E8" w:rsidP="006643E8">
      <w:pPr>
        <w:spacing w:after="0" w:line="240" w:lineRule="auto"/>
        <w:rPr>
          <w:rFonts w:ascii="Times New Roman" w:eastAsia="Times New Roman" w:hAnsi="Times New Roman" w:cs="Times New Roman"/>
          <w:kern w:val="0"/>
          <w14:ligatures w14:val="none"/>
        </w:rPr>
      </w:pPr>
    </w:p>
    <w:p w14:paraId="60246133" w14:textId="77777777" w:rsidR="006643E8" w:rsidRPr="006643E8" w:rsidRDefault="006643E8" w:rsidP="006643E8">
      <w:pPr>
        <w:spacing w:after="0" w:line="240" w:lineRule="auto"/>
        <w:rPr>
          <w:rFonts w:ascii="Times New Roman" w:eastAsia="Times New Roman" w:hAnsi="Times New Roman" w:cs="Times New Roman"/>
          <w:kern w:val="0"/>
          <w14:ligatures w14:val="none"/>
        </w:rPr>
      </w:pPr>
    </w:p>
    <w:p w14:paraId="6EB1BF2F" w14:textId="77777777" w:rsidR="006643E8" w:rsidRPr="006643E8" w:rsidRDefault="006643E8" w:rsidP="006643E8">
      <w:pPr>
        <w:spacing w:after="0" w:line="240" w:lineRule="auto"/>
        <w:rPr>
          <w:rFonts w:ascii="Times New Roman" w:eastAsia="Times New Roman" w:hAnsi="Times New Roman" w:cs="Times New Roman"/>
          <w:kern w:val="0"/>
          <w14:ligatures w14:val="none"/>
        </w:rPr>
      </w:pPr>
    </w:p>
    <w:p w14:paraId="3400703A" w14:textId="77777777" w:rsidR="006643E8" w:rsidRPr="006643E8" w:rsidRDefault="006643E8" w:rsidP="006643E8">
      <w:pPr>
        <w:spacing w:after="0" w:line="240" w:lineRule="auto"/>
        <w:rPr>
          <w:rFonts w:ascii="Times New Roman" w:eastAsia="Times New Roman" w:hAnsi="Times New Roman" w:cs="Times New Roman"/>
          <w:kern w:val="0"/>
          <w14:ligatures w14:val="none"/>
        </w:rPr>
      </w:pPr>
    </w:p>
    <w:p w14:paraId="0FDE282E" w14:textId="77777777" w:rsidR="006643E8" w:rsidRPr="006643E8" w:rsidRDefault="006643E8" w:rsidP="006643E8">
      <w:pPr>
        <w:spacing w:after="0" w:line="240" w:lineRule="auto"/>
        <w:rPr>
          <w:rFonts w:ascii="Times New Roman" w:eastAsia="Times New Roman" w:hAnsi="Times New Roman" w:cs="Times New Roman"/>
          <w:kern w:val="0"/>
          <w14:ligatures w14:val="none"/>
        </w:rPr>
      </w:pPr>
    </w:p>
    <w:p w14:paraId="58B82EA6" w14:textId="77777777" w:rsidR="006643E8" w:rsidRPr="006643E8" w:rsidRDefault="006643E8" w:rsidP="006643E8">
      <w:pPr>
        <w:spacing w:after="0" w:line="240" w:lineRule="auto"/>
        <w:rPr>
          <w:rFonts w:ascii="Times New Roman" w:eastAsia="Times New Roman" w:hAnsi="Times New Roman" w:cs="Times New Roman"/>
          <w:kern w:val="0"/>
          <w14:ligatures w14:val="none"/>
        </w:rPr>
      </w:pPr>
    </w:p>
    <w:p w14:paraId="2CE26A27" w14:textId="77777777" w:rsidR="006643E8" w:rsidRPr="006643E8" w:rsidRDefault="006643E8" w:rsidP="006643E8">
      <w:pPr>
        <w:spacing w:after="0" w:line="240" w:lineRule="auto"/>
        <w:rPr>
          <w:rFonts w:ascii="Times New Roman" w:eastAsia="Times New Roman" w:hAnsi="Times New Roman" w:cs="Times New Roman"/>
          <w:kern w:val="0"/>
          <w14:ligatures w14:val="none"/>
        </w:rPr>
      </w:pPr>
    </w:p>
    <w:p w14:paraId="050F1777" w14:textId="77777777" w:rsidR="006643E8" w:rsidRPr="006643E8" w:rsidRDefault="006643E8" w:rsidP="006643E8">
      <w:pPr>
        <w:spacing w:after="0" w:line="240" w:lineRule="auto"/>
        <w:rPr>
          <w:rFonts w:ascii="Times New Roman" w:eastAsia="Times New Roman" w:hAnsi="Times New Roman" w:cs="Times New Roman"/>
          <w:kern w:val="0"/>
          <w14:ligatures w14:val="none"/>
        </w:rPr>
      </w:pPr>
    </w:p>
    <w:p w14:paraId="2F03D3AC" w14:textId="77777777" w:rsidR="006643E8" w:rsidRPr="006643E8" w:rsidRDefault="006643E8" w:rsidP="006643E8">
      <w:pPr>
        <w:spacing w:after="0" w:line="240" w:lineRule="auto"/>
        <w:rPr>
          <w:rFonts w:ascii="Times New Roman" w:eastAsia="Times New Roman" w:hAnsi="Times New Roman" w:cs="Times New Roman"/>
          <w:kern w:val="0"/>
          <w14:ligatures w14:val="none"/>
        </w:rPr>
      </w:pPr>
    </w:p>
    <w:p w14:paraId="40DC441A" w14:textId="77777777" w:rsidR="006643E8" w:rsidRPr="006643E8" w:rsidRDefault="006643E8" w:rsidP="006643E8">
      <w:pPr>
        <w:spacing w:after="0" w:line="240" w:lineRule="auto"/>
        <w:rPr>
          <w:rFonts w:ascii="Times New Roman" w:eastAsia="Times New Roman" w:hAnsi="Times New Roman" w:cs="Times New Roman"/>
          <w:kern w:val="0"/>
          <w14:ligatures w14:val="none"/>
        </w:rPr>
      </w:pPr>
    </w:p>
    <w:p w14:paraId="5D2D7262" w14:textId="77777777" w:rsidR="006643E8" w:rsidRPr="006643E8" w:rsidRDefault="006643E8" w:rsidP="006643E8">
      <w:pPr>
        <w:spacing w:after="0" w:line="240" w:lineRule="auto"/>
        <w:rPr>
          <w:rFonts w:ascii="Times New Roman" w:eastAsia="Times New Roman" w:hAnsi="Times New Roman" w:cs="Times New Roman"/>
          <w:kern w:val="0"/>
          <w14:ligatures w14:val="none"/>
        </w:rPr>
      </w:pPr>
    </w:p>
    <w:p w14:paraId="338A0ABF" w14:textId="77777777" w:rsidR="006643E8" w:rsidRPr="006643E8" w:rsidRDefault="006643E8" w:rsidP="006643E8">
      <w:pPr>
        <w:spacing w:after="0" w:line="240" w:lineRule="auto"/>
        <w:rPr>
          <w:rFonts w:ascii="Times New Roman" w:eastAsia="Times New Roman" w:hAnsi="Times New Roman" w:cs="Times New Roman"/>
          <w:kern w:val="0"/>
          <w14:ligatures w14:val="none"/>
        </w:rPr>
      </w:pPr>
    </w:p>
    <w:p w14:paraId="51CAFF80" w14:textId="77777777" w:rsidR="006643E8" w:rsidRPr="006643E8" w:rsidRDefault="006643E8" w:rsidP="006643E8">
      <w:pPr>
        <w:spacing w:after="0" w:line="240" w:lineRule="auto"/>
        <w:rPr>
          <w:rFonts w:ascii="Times New Roman" w:eastAsia="Times New Roman" w:hAnsi="Times New Roman" w:cs="Times New Roman"/>
          <w:kern w:val="0"/>
          <w14:ligatures w14:val="none"/>
        </w:rPr>
      </w:pPr>
    </w:p>
    <w:p w14:paraId="73B8C197" w14:textId="77777777" w:rsidR="006643E8" w:rsidRPr="006643E8" w:rsidRDefault="006643E8" w:rsidP="006643E8">
      <w:pPr>
        <w:spacing w:after="0" w:line="240" w:lineRule="auto"/>
        <w:rPr>
          <w:rFonts w:ascii="Times New Roman" w:eastAsia="Times New Roman" w:hAnsi="Times New Roman" w:cs="Times New Roman"/>
          <w:kern w:val="0"/>
          <w14:ligatures w14:val="none"/>
        </w:rPr>
      </w:pPr>
    </w:p>
    <w:p w14:paraId="11E7B3DF" w14:textId="77777777" w:rsidR="006643E8" w:rsidRPr="006643E8" w:rsidRDefault="006643E8" w:rsidP="006643E8">
      <w:pPr>
        <w:spacing w:after="0" w:line="240" w:lineRule="auto"/>
        <w:rPr>
          <w:rFonts w:ascii="Times New Roman" w:eastAsia="Times New Roman" w:hAnsi="Times New Roman" w:cs="Times New Roman"/>
          <w:kern w:val="0"/>
          <w14:ligatures w14:val="none"/>
        </w:rPr>
      </w:pPr>
    </w:p>
    <w:p w14:paraId="00EC28CA" w14:textId="77777777" w:rsidR="006643E8" w:rsidRPr="006643E8" w:rsidRDefault="006643E8" w:rsidP="006643E8">
      <w:pPr>
        <w:spacing w:after="0" w:line="240" w:lineRule="auto"/>
        <w:rPr>
          <w:rFonts w:ascii="Times New Roman" w:eastAsia="Times New Roman" w:hAnsi="Times New Roman" w:cs="Times New Roman"/>
          <w:kern w:val="0"/>
          <w14:ligatures w14:val="none"/>
        </w:rPr>
      </w:pPr>
    </w:p>
    <w:p w14:paraId="7EE57863" w14:textId="77777777" w:rsidR="006643E8" w:rsidRPr="006643E8" w:rsidRDefault="006643E8" w:rsidP="006643E8">
      <w:pPr>
        <w:spacing w:after="0" w:line="240" w:lineRule="auto"/>
        <w:rPr>
          <w:rFonts w:ascii="Times New Roman" w:eastAsia="Times New Roman" w:hAnsi="Times New Roman" w:cs="Times New Roman"/>
          <w:kern w:val="0"/>
          <w14:ligatures w14:val="none"/>
        </w:rPr>
      </w:pPr>
    </w:p>
    <w:p w14:paraId="44487835" w14:textId="77777777" w:rsidR="006643E8" w:rsidRPr="006643E8" w:rsidRDefault="006643E8" w:rsidP="006643E8">
      <w:pPr>
        <w:spacing w:after="0" w:line="240" w:lineRule="auto"/>
        <w:jc w:val="center"/>
        <w:rPr>
          <w:rFonts w:ascii="Times New Roman" w:eastAsia="Times New Roman" w:hAnsi="Times New Roman" w:cs="Times New Roman"/>
          <w:b/>
          <w:bCs/>
          <w:kern w:val="0"/>
          <w14:ligatures w14:val="none"/>
        </w:rPr>
      </w:pPr>
      <w:r w:rsidRPr="006643E8">
        <w:rPr>
          <w:rFonts w:ascii="Times New Roman" w:eastAsia="Times New Roman" w:hAnsi="Times New Roman" w:cs="Times New Roman"/>
          <w:b/>
          <w:bCs/>
          <w:kern w:val="0"/>
          <w14:ligatures w14:val="none"/>
        </w:rPr>
        <w:t xml:space="preserve">B. PAKUOTĖS </w:t>
      </w:r>
      <w:smartTag w:uri="schemas-tilde-lt/tildestengine" w:element="templates">
        <w:smartTagPr>
          <w:attr w:name="baseform" w:val="lapel|is"/>
          <w:attr w:name="id" w:val="-1"/>
          <w:attr w:name="text" w:val="lapelis"/>
        </w:smartTagPr>
        <w:r w:rsidRPr="006643E8">
          <w:rPr>
            <w:rFonts w:ascii="Times New Roman" w:eastAsia="Times New Roman" w:hAnsi="Times New Roman" w:cs="Times New Roman"/>
            <w:b/>
            <w:bCs/>
            <w:kern w:val="0"/>
            <w14:ligatures w14:val="none"/>
          </w:rPr>
          <w:t>LAPELIS</w:t>
        </w:r>
      </w:smartTag>
    </w:p>
    <w:p w14:paraId="2B387394" w14:textId="77777777" w:rsidR="006643E8" w:rsidRPr="006643E8" w:rsidRDefault="006643E8" w:rsidP="006643E8">
      <w:pPr>
        <w:spacing w:after="0" w:line="240" w:lineRule="auto"/>
        <w:rPr>
          <w:rFonts w:ascii="Times New Roman" w:eastAsia="Times New Roman" w:hAnsi="Times New Roman" w:cs="Times New Roman"/>
          <w:kern w:val="0"/>
          <w14:ligatures w14:val="none"/>
        </w:rPr>
      </w:pPr>
    </w:p>
    <w:p w14:paraId="2FB6C4F1" w14:textId="77777777" w:rsidR="006643E8" w:rsidRPr="006643E8" w:rsidRDefault="006643E8" w:rsidP="006643E8">
      <w:pPr>
        <w:spacing w:after="0" w:line="240" w:lineRule="auto"/>
        <w:rPr>
          <w:rFonts w:ascii="Times New Roman" w:eastAsia="Times New Roman" w:hAnsi="Times New Roman" w:cs="Times New Roman"/>
          <w:kern w:val="0"/>
          <w14:ligatures w14:val="none"/>
        </w:rPr>
      </w:pPr>
    </w:p>
    <w:p w14:paraId="11AE12AB" w14:textId="77777777" w:rsidR="006643E8" w:rsidRPr="006643E8" w:rsidRDefault="006643E8" w:rsidP="006643E8">
      <w:pPr>
        <w:tabs>
          <w:tab w:val="left" w:pos="567"/>
        </w:tabs>
        <w:spacing w:after="0" w:line="240" w:lineRule="auto"/>
        <w:jc w:val="center"/>
        <w:outlineLvl w:val="0"/>
        <w:rPr>
          <w:rFonts w:ascii="Times New Roman" w:eastAsia="Times New Roman" w:hAnsi="Times New Roman" w:cs="Times New Roman"/>
          <w:b/>
          <w:caps/>
          <w:kern w:val="0"/>
          <w14:ligatures w14:val="none"/>
        </w:rPr>
      </w:pPr>
      <w:r w:rsidRPr="006643E8">
        <w:rPr>
          <w:rFonts w:ascii="Times New Roman" w:eastAsia="Times New Roman" w:hAnsi="Times New Roman" w:cs="Times New Roman"/>
          <w:kern w:val="0"/>
          <w14:ligatures w14:val="none"/>
        </w:rPr>
        <w:br w:type="page"/>
      </w:r>
      <w:bookmarkStart w:id="0" w:name="_Toc129243263"/>
      <w:bookmarkStart w:id="1" w:name="_Toc129243138"/>
      <w:r w:rsidRPr="006643E8">
        <w:rPr>
          <w:rFonts w:ascii="Times New Roman" w:eastAsia="Times New Roman" w:hAnsi="Times New Roman" w:cs="Times New Roman"/>
          <w:b/>
          <w:kern w:val="0"/>
          <w14:ligatures w14:val="none"/>
        </w:rPr>
        <w:lastRenderedPageBreak/>
        <w:t>Pakuotės lapelis: informacija pacientui</w:t>
      </w:r>
      <w:bookmarkEnd w:id="0"/>
      <w:bookmarkEnd w:id="1"/>
    </w:p>
    <w:p w14:paraId="5E0ED7AD" w14:textId="77777777" w:rsidR="006643E8" w:rsidRPr="006643E8" w:rsidRDefault="006643E8" w:rsidP="006643E8">
      <w:pPr>
        <w:spacing w:after="0" w:line="240" w:lineRule="auto"/>
        <w:rPr>
          <w:rFonts w:ascii="Times New Roman" w:eastAsia="Times New Roman" w:hAnsi="Times New Roman" w:cs="Times New Roman"/>
          <w:kern w:val="0"/>
          <w14:ligatures w14:val="none"/>
        </w:rPr>
      </w:pPr>
    </w:p>
    <w:p w14:paraId="7A74F278" w14:textId="77777777" w:rsidR="006643E8" w:rsidRPr="006643E8" w:rsidRDefault="006643E8" w:rsidP="006643E8">
      <w:pPr>
        <w:keepNext/>
        <w:tabs>
          <w:tab w:val="left" w:pos="360"/>
        </w:tabs>
        <w:spacing w:after="0" w:line="240" w:lineRule="auto"/>
        <w:jc w:val="center"/>
        <w:outlineLvl w:val="1"/>
        <w:rPr>
          <w:rFonts w:ascii="Times New Roman" w:eastAsia="Times New Roman" w:hAnsi="Times New Roman" w:cs="Times New Roman"/>
          <w:b/>
          <w:kern w:val="0"/>
          <w14:ligatures w14:val="none"/>
        </w:rPr>
      </w:pPr>
      <w:proofErr w:type="spellStart"/>
      <w:r w:rsidRPr="006643E8">
        <w:rPr>
          <w:rFonts w:ascii="Times New Roman" w:eastAsia="Times New Roman" w:hAnsi="Times New Roman" w:cs="Times New Roman"/>
          <w:b/>
          <w:kern w:val="0"/>
          <w14:ligatures w14:val="none"/>
        </w:rPr>
        <w:t>Piracetam</w:t>
      </w:r>
      <w:proofErr w:type="spellEnd"/>
      <w:r w:rsidRPr="006643E8">
        <w:rPr>
          <w:rFonts w:ascii="Times New Roman" w:eastAsia="Times New Roman" w:hAnsi="Times New Roman" w:cs="Times New Roman"/>
          <w:b/>
          <w:kern w:val="0"/>
          <w14:ligatures w14:val="none"/>
        </w:rPr>
        <w:t>-EGIS 400 mg plėvele dengtos tabletės</w:t>
      </w:r>
    </w:p>
    <w:p w14:paraId="7386D1A3" w14:textId="77777777" w:rsidR="006643E8" w:rsidRPr="006643E8" w:rsidRDefault="006643E8" w:rsidP="006643E8">
      <w:pPr>
        <w:keepNext/>
        <w:tabs>
          <w:tab w:val="left" w:pos="360"/>
        </w:tabs>
        <w:spacing w:after="0" w:line="240" w:lineRule="auto"/>
        <w:jc w:val="center"/>
        <w:outlineLvl w:val="1"/>
        <w:rPr>
          <w:rFonts w:ascii="Times New Roman" w:eastAsia="Times New Roman" w:hAnsi="Times New Roman" w:cs="Times New Roman"/>
          <w:b/>
          <w:kern w:val="0"/>
          <w14:ligatures w14:val="none"/>
        </w:rPr>
      </w:pPr>
      <w:proofErr w:type="spellStart"/>
      <w:r w:rsidRPr="006643E8">
        <w:rPr>
          <w:rFonts w:ascii="Times New Roman" w:eastAsia="Times New Roman" w:hAnsi="Times New Roman" w:cs="Times New Roman"/>
          <w:b/>
          <w:kern w:val="0"/>
          <w14:ligatures w14:val="none"/>
        </w:rPr>
        <w:t>Piracetam</w:t>
      </w:r>
      <w:proofErr w:type="spellEnd"/>
      <w:r w:rsidRPr="006643E8">
        <w:rPr>
          <w:rFonts w:ascii="Times New Roman" w:eastAsia="Times New Roman" w:hAnsi="Times New Roman" w:cs="Times New Roman"/>
          <w:b/>
          <w:kern w:val="0"/>
          <w14:ligatures w14:val="none"/>
        </w:rPr>
        <w:t>-EGIS 800 mg plėvele dengtos tabletės</w:t>
      </w:r>
    </w:p>
    <w:p w14:paraId="162557B9" w14:textId="77777777" w:rsidR="006643E8" w:rsidRPr="006643E8" w:rsidRDefault="006643E8" w:rsidP="006643E8">
      <w:pPr>
        <w:spacing w:after="0" w:line="240" w:lineRule="auto"/>
        <w:jc w:val="center"/>
        <w:rPr>
          <w:rFonts w:ascii="Times New Roman" w:eastAsia="Times New Roman" w:hAnsi="Times New Roman" w:cs="Times New Roman"/>
          <w:kern w:val="0"/>
          <w14:ligatures w14:val="none"/>
        </w:rPr>
      </w:pPr>
    </w:p>
    <w:p w14:paraId="31A31146" w14:textId="2D36DDCA" w:rsidR="006643E8" w:rsidRPr="006643E8" w:rsidRDefault="00E65C02" w:rsidP="006643E8">
      <w:pPr>
        <w:spacing w:after="0" w:line="240" w:lineRule="auto"/>
        <w:jc w:val="center"/>
        <w:rPr>
          <w:rFonts w:ascii="Times New Roman" w:eastAsia="Times New Roman" w:hAnsi="Times New Roman" w:cs="Times New Roman"/>
          <w:kern w:val="0"/>
          <w14:ligatures w14:val="none"/>
        </w:rPr>
      </w:pPr>
      <w:proofErr w:type="spellStart"/>
      <w:r>
        <w:rPr>
          <w:rFonts w:ascii="Times New Roman" w:eastAsia="Times New Roman" w:hAnsi="Times New Roman" w:cs="Times New Roman"/>
          <w:kern w:val="0"/>
          <w14:ligatures w14:val="none"/>
        </w:rPr>
        <w:t>p</w:t>
      </w:r>
      <w:r w:rsidR="006643E8" w:rsidRPr="006643E8">
        <w:rPr>
          <w:rFonts w:ascii="Times New Roman" w:eastAsia="Times New Roman" w:hAnsi="Times New Roman" w:cs="Times New Roman"/>
          <w:kern w:val="0"/>
          <w14:ligatures w14:val="none"/>
        </w:rPr>
        <w:t>iracetamas</w:t>
      </w:r>
      <w:proofErr w:type="spellEnd"/>
    </w:p>
    <w:p w14:paraId="57DA85B1" w14:textId="77777777" w:rsidR="006643E8" w:rsidRPr="006643E8" w:rsidRDefault="006643E8" w:rsidP="006643E8">
      <w:pPr>
        <w:suppressAutoHyphens/>
        <w:spacing w:after="0" w:line="240" w:lineRule="auto"/>
        <w:rPr>
          <w:rFonts w:ascii="Times New Roman" w:eastAsia="Times New Roman" w:hAnsi="Times New Roman" w:cs="Times New Roman"/>
          <w:b/>
          <w:noProof/>
          <w:snapToGrid w:val="0"/>
          <w:kern w:val="0"/>
          <w14:ligatures w14:val="none"/>
        </w:rPr>
      </w:pPr>
    </w:p>
    <w:p w14:paraId="7547BA47" w14:textId="77777777" w:rsidR="006643E8" w:rsidRPr="006643E8" w:rsidRDefault="006643E8" w:rsidP="006643E8">
      <w:pPr>
        <w:suppressAutoHyphens/>
        <w:spacing w:after="0" w:line="240" w:lineRule="auto"/>
        <w:rPr>
          <w:rFonts w:ascii="Times New Roman" w:eastAsia="Times New Roman" w:hAnsi="Times New Roman" w:cs="Times New Roman"/>
          <w:snapToGrid w:val="0"/>
          <w:kern w:val="0"/>
          <w14:ligatures w14:val="none"/>
        </w:rPr>
      </w:pPr>
      <w:r w:rsidRPr="006643E8">
        <w:rPr>
          <w:rFonts w:ascii="Times New Roman" w:eastAsia="Times New Roman" w:hAnsi="Times New Roman" w:cs="Times New Roman"/>
          <w:b/>
          <w:noProof/>
          <w:snapToGrid w:val="0"/>
          <w:kern w:val="0"/>
          <w14:ligatures w14:val="none"/>
        </w:rPr>
        <w:t>Atidžiai perskaitykite visą šį lapelį, prieš pradėdami vartoti vaistą, nes jame pateikiama Jums svarbi informacija.</w:t>
      </w:r>
    </w:p>
    <w:p w14:paraId="5BC233F9" w14:textId="77777777" w:rsidR="006643E8" w:rsidRPr="006643E8" w:rsidRDefault="006643E8" w:rsidP="001830A5">
      <w:pPr>
        <w:numPr>
          <w:ilvl w:val="0"/>
          <w:numId w:val="12"/>
        </w:numPr>
        <w:tabs>
          <w:tab w:val="left" w:pos="567"/>
        </w:tabs>
        <w:spacing w:after="0" w:line="240" w:lineRule="auto"/>
        <w:ind w:left="567" w:hanging="567"/>
        <w:rPr>
          <w:rFonts w:ascii="Times New Roman" w:eastAsia="Times New Roman" w:hAnsi="Times New Roman" w:cs="Times New Roman"/>
          <w:snapToGrid w:val="0"/>
          <w:kern w:val="0"/>
          <w14:ligatures w14:val="none"/>
        </w:rPr>
      </w:pPr>
      <w:r w:rsidRPr="006643E8">
        <w:rPr>
          <w:rFonts w:ascii="Times New Roman" w:eastAsia="Times New Roman" w:hAnsi="Times New Roman" w:cs="Times New Roman"/>
          <w:noProof/>
          <w:snapToGrid w:val="0"/>
          <w:kern w:val="0"/>
          <w14:ligatures w14:val="none"/>
        </w:rPr>
        <w:t>Neišmeskite šio lapelio, nes vėl gali prireikti jį perskaityti.</w:t>
      </w:r>
      <w:r w:rsidRPr="006643E8">
        <w:rPr>
          <w:rFonts w:ascii="Times New Roman" w:eastAsia="Times New Roman" w:hAnsi="Times New Roman" w:cs="Times New Roman"/>
          <w:snapToGrid w:val="0"/>
          <w:kern w:val="0"/>
          <w14:ligatures w14:val="none"/>
        </w:rPr>
        <w:t xml:space="preserve"> </w:t>
      </w:r>
    </w:p>
    <w:p w14:paraId="4450ACCD" w14:textId="77777777" w:rsidR="006643E8" w:rsidRPr="006643E8" w:rsidRDefault="006643E8" w:rsidP="001830A5">
      <w:pPr>
        <w:numPr>
          <w:ilvl w:val="0"/>
          <w:numId w:val="12"/>
        </w:numPr>
        <w:tabs>
          <w:tab w:val="left" w:pos="567"/>
        </w:tabs>
        <w:spacing w:after="0" w:line="240" w:lineRule="auto"/>
        <w:ind w:left="567" w:hanging="567"/>
        <w:rPr>
          <w:rFonts w:ascii="Times New Roman" w:eastAsia="Times New Roman" w:hAnsi="Times New Roman" w:cs="Times New Roman"/>
          <w:snapToGrid w:val="0"/>
          <w:kern w:val="0"/>
          <w14:ligatures w14:val="none"/>
        </w:rPr>
      </w:pPr>
      <w:r w:rsidRPr="006643E8">
        <w:rPr>
          <w:rFonts w:ascii="Times New Roman" w:eastAsia="Times New Roman" w:hAnsi="Times New Roman" w:cs="Times New Roman"/>
          <w:noProof/>
          <w:snapToGrid w:val="0"/>
          <w:kern w:val="0"/>
          <w14:ligatures w14:val="none"/>
        </w:rPr>
        <w:t>Jeigu kiltų daugiau klausimų, kreipkitės į gydytoją arba vaistininką.</w:t>
      </w:r>
    </w:p>
    <w:p w14:paraId="66020A0A" w14:textId="77777777" w:rsidR="006643E8" w:rsidRPr="006643E8" w:rsidRDefault="006643E8" w:rsidP="001830A5">
      <w:pPr>
        <w:tabs>
          <w:tab w:val="left" w:pos="567"/>
        </w:tabs>
        <w:spacing w:after="0" w:line="240" w:lineRule="auto"/>
        <w:ind w:left="567" w:hanging="567"/>
        <w:rPr>
          <w:rFonts w:ascii="Times New Roman" w:eastAsia="Times New Roman" w:hAnsi="Times New Roman" w:cs="Times New Roman"/>
          <w:snapToGrid w:val="0"/>
          <w:kern w:val="0"/>
          <w14:ligatures w14:val="none"/>
        </w:rPr>
      </w:pPr>
      <w:r w:rsidRPr="006643E8">
        <w:rPr>
          <w:rFonts w:ascii="Times New Roman" w:eastAsia="Times New Roman" w:hAnsi="Times New Roman" w:cs="Times New Roman"/>
          <w:snapToGrid w:val="0"/>
          <w:kern w:val="0"/>
          <w14:ligatures w14:val="none"/>
        </w:rPr>
        <w:t>-</w:t>
      </w:r>
      <w:r w:rsidRPr="006643E8">
        <w:rPr>
          <w:rFonts w:ascii="Times New Roman" w:eastAsia="Times New Roman" w:hAnsi="Times New Roman" w:cs="Times New Roman"/>
          <w:snapToGrid w:val="0"/>
          <w:kern w:val="0"/>
          <w14:ligatures w14:val="none"/>
        </w:rPr>
        <w:tab/>
      </w:r>
      <w:r w:rsidRPr="006643E8">
        <w:rPr>
          <w:rFonts w:ascii="Times New Roman" w:eastAsia="Times New Roman" w:hAnsi="Times New Roman" w:cs="Times New Roman"/>
          <w:noProof/>
          <w:snapToGrid w:val="0"/>
          <w:kern w:val="0"/>
          <w14:ligatures w14:val="none"/>
        </w:rPr>
        <w:t>Šis vaistas skirtas tik Jums, todėl kitiems žmonėms jo duoti negalima.</w:t>
      </w:r>
      <w:r w:rsidRPr="006643E8">
        <w:rPr>
          <w:rFonts w:ascii="Times New Roman" w:eastAsia="Times New Roman" w:hAnsi="Times New Roman" w:cs="Times New Roman"/>
          <w:snapToGrid w:val="0"/>
          <w:kern w:val="0"/>
          <w14:ligatures w14:val="none"/>
        </w:rPr>
        <w:t xml:space="preserve"> </w:t>
      </w:r>
      <w:r w:rsidRPr="006643E8">
        <w:rPr>
          <w:rFonts w:ascii="Times New Roman" w:eastAsia="Times New Roman" w:hAnsi="Times New Roman" w:cs="Times New Roman"/>
          <w:noProof/>
          <w:snapToGrid w:val="0"/>
          <w:kern w:val="0"/>
          <w14:ligatures w14:val="none"/>
        </w:rPr>
        <w:t>Vaistas gali jiems pakenkti (net tiems, kurių ligos požymiai yra tokie patys kaip Jūsų).</w:t>
      </w:r>
    </w:p>
    <w:p w14:paraId="77480C1A" w14:textId="77777777" w:rsidR="006643E8" w:rsidRPr="006643E8" w:rsidRDefault="006643E8" w:rsidP="001F65D3">
      <w:pPr>
        <w:numPr>
          <w:ilvl w:val="0"/>
          <w:numId w:val="12"/>
        </w:numPr>
        <w:tabs>
          <w:tab w:val="left" w:pos="567"/>
        </w:tabs>
        <w:spacing w:after="0" w:line="240" w:lineRule="auto"/>
        <w:ind w:left="567" w:hanging="567"/>
        <w:rPr>
          <w:rFonts w:ascii="Times New Roman" w:eastAsia="Times New Roman" w:hAnsi="Times New Roman" w:cs="Times New Roman"/>
          <w:snapToGrid w:val="0"/>
          <w:kern w:val="0"/>
          <w14:ligatures w14:val="none"/>
        </w:rPr>
      </w:pPr>
      <w:r w:rsidRPr="006643E8">
        <w:rPr>
          <w:rFonts w:ascii="Times New Roman" w:eastAsia="Times New Roman" w:hAnsi="Times New Roman" w:cs="Times New Roman"/>
          <w:noProof/>
          <w:snapToGrid w:val="0"/>
          <w:kern w:val="0"/>
          <w14:ligatures w14:val="none"/>
        </w:rPr>
        <w:t>Jeigu pasireiškė šalutinis poveikis (net jeigu jis šiame lapelyje nenurodytas), kreipkitės į gydytoją arba vaistininką. Žr. 4 skyrių.</w:t>
      </w:r>
    </w:p>
    <w:p w14:paraId="220545EC" w14:textId="77777777" w:rsidR="006643E8" w:rsidRPr="006643E8" w:rsidRDefault="006643E8" w:rsidP="006643E8">
      <w:pPr>
        <w:spacing w:after="0" w:line="240" w:lineRule="auto"/>
        <w:rPr>
          <w:rFonts w:ascii="Times New Roman" w:eastAsia="Times New Roman" w:hAnsi="Times New Roman" w:cs="Times New Roman"/>
          <w:kern w:val="0"/>
          <w14:ligatures w14:val="none"/>
        </w:rPr>
      </w:pPr>
    </w:p>
    <w:p w14:paraId="3F58279B" w14:textId="77777777" w:rsidR="006643E8" w:rsidRPr="006643E8" w:rsidRDefault="006643E8" w:rsidP="006643E8">
      <w:pPr>
        <w:keepNext/>
        <w:tabs>
          <w:tab w:val="left" w:pos="567"/>
        </w:tabs>
        <w:spacing w:after="0" w:line="260" w:lineRule="exact"/>
        <w:jc w:val="both"/>
        <w:outlineLvl w:val="3"/>
        <w:rPr>
          <w:rFonts w:ascii="Times New Roman" w:eastAsia="Times New Roman" w:hAnsi="Times New Roman" w:cs="Times New Roman"/>
          <w:b/>
          <w:snapToGrid w:val="0"/>
          <w:kern w:val="0"/>
          <w14:ligatures w14:val="none"/>
        </w:rPr>
      </w:pPr>
      <w:r w:rsidRPr="006643E8">
        <w:rPr>
          <w:rFonts w:ascii="Times New Roman" w:eastAsia="Times New Roman" w:hAnsi="Times New Roman" w:cs="Times New Roman"/>
          <w:b/>
          <w:noProof/>
          <w:snapToGrid w:val="0"/>
          <w:kern w:val="0"/>
          <w14:ligatures w14:val="none"/>
        </w:rPr>
        <w:t>Apie ką rašoma šiame lapelyje?</w:t>
      </w:r>
    </w:p>
    <w:p w14:paraId="33F439FB" w14:textId="77777777" w:rsidR="006643E8" w:rsidRPr="006643E8" w:rsidRDefault="006643E8" w:rsidP="006643E8">
      <w:pPr>
        <w:tabs>
          <w:tab w:val="left" w:pos="540"/>
        </w:tabs>
        <w:spacing w:after="0" w:line="240" w:lineRule="auto"/>
        <w:rPr>
          <w:rFonts w:ascii="Times New Roman" w:eastAsia="Times New Roman" w:hAnsi="Times New Roman" w:cs="Times New Roman"/>
          <w:kern w:val="0"/>
          <w14:ligatures w14:val="none"/>
        </w:rPr>
      </w:pPr>
      <w:r w:rsidRPr="006643E8">
        <w:rPr>
          <w:rFonts w:ascii="Times New Roman" w:eastAsia="Times New Roman" w:hAnsi="Times New Roman" w:cs="Times New Roman"/>
          <w:kern w:val="0"/>
          <w14:ligatures w14:val="none"/>
        </w:rPr>
        <w:t>1.</w:t>
      </w:r>
      <w:r w:rsidRPr="006643E8">
        <w:rPr>
          <w:rFonts w:ascii="Times New Roman" w:eastAsia="Times New Roman" w:hAnsi="Times New Roman" w:cs="Times New Roman"/>
          <w:kern w:val="0"/>
          <w14:ligatures w14:val="none"/>
        </w:rPr>
        <w:tab/>
        <w:t xml:space="preserve">Kas yra </w:t>
      </w:r>
      <w:proofErr w:type="spellStart"/>
      <w:r w:rsidRPr="006643E8">
        <w:rPr>
          <w:rFonts w:ascii="Times New Roman" w:eastAsia="Times New Roman" w:hAnsi="Times New Roman" w:cs="Times New Roman"/>
          <w:kern w:val="0"/>
          <w14:ligatures w14:val="none"/>
        </w:rPr>
        <w:t>Piracetam</w:t>
      </w:r>
      <w:proofErr w:type="spellEnd"/>
      <w:r w:rsidRPr="006643E8">
        <w:rPr>
          <w:rFonts w:ascii="Times New Roman" w:eastAsia="Times New Roman" w:hAnsi="Times New Roman" w:cs="Times New Roman"/>
          <w:kern w:val="0"/>
          <w14:ligatures w14:val="none"/>
        </w:rPr>
        <w:t>-EGIS ir kam jis vartojamas</w:t>
      </w:r>
    </w:p>
    <w:p w14:paraId="3B610F67" w14:textId="77777777" w:rsidR="006643E8" w:rsidRPr="006643E8" w:rsidRDefault="006643E8" w:rsidP="006643E8">
      <w:pPr>
        <w:tabs>
          <w:tab w:val="left" w:pos="540"/>
        </w:tabs>
        <w:spacing w:after="0" w:line="240" w:lineRule="auto"/>
        <w:rPr>
          <w:rFonts w:ascii="Times New Roman" w:eastAsia="Times New Roman" w:hAnsi="Times New Roman" w:cs="Times New Roman"/>
          <w:kern w:val="0"/>
          <w14:ligatures w14:val="none"/>
        </w:rPr>
      </w:pPr>
      <w:r w:rsidRPr="006643E8">
        <w:rPr>
          <w:rFonts w:ascii="Times New Roman" w:eastAsia="Times New Roman" w:hAnsi="Times New Roman" w:cs="Times New Roman"/>
          <w:kern w:val="0"/>
          <w14:ligatures w14:val="none"/>
        </w:rPr>
        <w:t>2.</w:t>
      </w:r>
      <w:r w:rsidRPr="006643E8">
        <w:rPr>
          <w:rFonts w:ascii="Times New Roman" w:eastAsia="Times New Roman" w:hAnsi="Times New Roman" w:cs="Times New Roman"/>
          <w:kern w:val="0"/>
          <w14:ligatures w14:val="none"/>
        </w:rPr>
        <w:tab/>
        <w:t xml:space="preserve">Kas žinotina prieš vartojant </w:t>
      </w:r>
      <w:proofErr w:type="spellStart"/>
      <w:r w:rsidRPr="006643E8">
        <w:rPr>
          <w:rFonts w:ascii="Times New Roman" w:eastAsia="Times New Roman" w:hAnsi="Times New Roman" w:cs="Times New Roman"/>
          <w:kern w:val="0"/>
          <w14:ligatures w14:val="none"/>
        </w:rPr>
        <w:t>Piracetam</w:t>
      </w:r>
      <w:proofErr w:type="spellEnd"/>
      <w:r w:rsidRPr="006643E8">
        <w:rPr>
          <w:rFonts w:ascii="Times New Roman" w:eastAsia="Times New Roman" w:hAnsi="Times New Roman" w:cs="Times New Roman"/>
          <w:kern w:val="0"/>
          <w14:ligatures w14:val="none"/>
        </w:rPr>
        <w:t xml:space="preserve">-EGIS </w:t>
      </w:r>
    </w:p>
    <w:p w14:paraId="1598A542" w14:textId="77777777" w:rsidR="006643E8" w:rsidRPr="006643E8" w:rsidRDefault="006643E8" w:rsidP="006643E8">
      <w:pPr>
        <w:tabs>
          <w:tab w:val="left" w:pos="540"/>
        </w:tabs>
        <w:spacing w:after="0" w:line="240" w:lineRule="auto"/>
        <w:rPr>
          <w:rFonts w:ascii="Times New Roman" w:eastAsia="Times New Roman" w:hAnsi="Times New Roman" w:cs="Times New Roman"/>
          <w:kern w:val="0"/>
          <w14:ligatures w14:val="none"/>
        </w:rPr>
      </w:pPr>
      <w:r w:rsidRPr="006643E8">
        <w:rPr>
          <w:rFonts w:ascii="Times New Roman" w:eastAsia="Times New Roman" w:hAnsi="Times New Roman" w:cs="Times New Roman"/>
          <w:kern w:val="0"/>
          <w14:ligatures w14:val="none"/>
        </w:rPr>
        <w:t>3.</w:t>
      </w:r>
      <w:r w:rsidRPr="006643E8">
        <w:rPr>
          <w:rFonts w:ascii="Times New Roman" w:eastAsia="Times New Roman" w:hAnsi="Times New Roman" w:cs="Times New Roman"/>
          <w:kern w:val="0"/>
          <w14:ligatures w14:val="none"/>
        </w:rPr>
        <w:tab/>
        <w:t xml:space="preserve">Kaip vartoti </w:t>
      </w:r>
      <w:proofErr w:type="spellStart"/>
      <w:r w:rsidRPr="006643E8">
        <w:rPr>
          <w:rFonts w:ascii="Times New Roman" w:eastAsia="Times New Roman" w:hAnsi="Times New Roman" w:cs="Times New Roman"/>
          <w:kern w:val="0"/>
          <w14:ligatures w14:val="none"/>
        </w:rPr>
        <w:t>Piracetam</w:t>
      </w:r>
      <w:proofErr w:type="spellEnd"/>
      <w:r w:rsidRPr="006643E8">
        <w:rPr>
          <w:rFonts w:ascii="Times New Roman" w:eastAsia="Times New Roman" w:hAnsi="Times New Roman" w:cs="Times New Roman"/>
          <w:kern w:val="0"/>
          <w14:ligatures w14:val="none"/>
        </w:rPr>
        <w:t xml:space="preserve">-EGIS </w:t>
      </w:r>
    </w:p>
    <w:p w14:paraId="1C08895B" w14:textId="77777777" w:rsidR="006643E8" w:rsidRPr="006643E8" w:rsidRDefault="006643E8" w:rsidP="006643E8">
      <w:pPr>
        <w:tabs>
          <w:tab w:val="left" w:pos="540"/>
        </w:tabs>
        <w:spacing w:after="0" w:line="240" w:lineRule="auto"/>
        <w:rPr>
          <w:rFonts w:ascii="Times New Roman" w:eastAsia="Times New Roman" w:hAnsi="Times New Roman" w:cs="Times New Roman"/>
          <w:kern w:val="0"/>
          <w14:ligatures w14:val="none"/>
        </w:rPr>
      </w:pPr>
      <w:r w:rsidRPr="006643E8">
        <w:rPr>
          <w:rFonts w:ascii="Times New Roman" w:eastAsia="Times New Roman" w:hAnsi="Times New Roman" w:cs="Times New Roman"/>
          <w:kern w:val="0"/>
          <w14:ligatures w14:val="none"/>
        </w:rPr>
        <w:t>4.</w:t>
      </w:r>
      <w:r w:rsidRPr="006643E8">
        <w:rPr>
          <w:rFonts w:ascii="Times New Roman" w:eastAsia="Times New Roman" w:hAnsi="Times New Roman" w:cs="Times New Roman"/>
          <w:kern w:val="0"/>
          <w14:ligatures w14:val="none"/>
        </w:rPr>
        <w:tab/>
        <w:t>Galimas šalutinis poveikis</w:t>
      </w:r>
    </w:p>
    <w:p w14:paraId="0E8A1A44" w14:textId="77777777" w:rsidR="006643E8" w:rsidRPr="006643E8" w:rsidRDefault="006643E8" w:rsidP="006643E8">
      <w:pPr>
        <w:tabs>
          <w:tab w:val="left" w:pos="540"/>
        </w:tabs>
        <w:spacing w:after="0" w:line="240" w:lineRule="auto"/>
        <w:rPr>
          <w:rFonts w:ascii="Times New Roman" w:eastAsia="Times New Roman" w:hAnsi="Times New Roman" w:cs="Times New Roman"/>
          <w:kern w:val="0"/>
          <w14:ligatures w14:val="none"/>
        </w:rPr>
      </w:pPr>
      <w:r w:rsidRPr="006643E8">
        <w:rPr>
          <w:rFonts w:ascii="Times New Roman" w:eastAsia="Times New Roman" w:hAnsi="Times New Roman" w:cs="Times New Roman"/>
          <w:kern w:val="0"/>
          <w14:ligatures w14:val="none"/>
        </w:rPr>
        <w:t>5.</w:t>
      </w:r>
      <w:r w:rsidRPr="006643E8">
        <w:rPr>
          <w:rFonts w:ascii="Times New Roman" w:eastAsia="Times New Roman" w:hAnsi="Times New Roman" w:cs="Times New Roman"/>
          <w:kern w:val="0"/>
          <w14:ligatures w14:val="none"/>
        </w:rPr>
        <w:tab/>
        <w:t xml:space="preserve">Kaip laikyti </w:t>
      </w:r>
      <w:proofErr w:type="spellStart"/>
      <w:r w:rsidRPr="006643E8">
        <w:rPr>
          <w:rFonts w:ascii="Times New Roman" w:eastAsia="Times New Roman" w:hAnsi="Times New Roman" w:cs="Times New Roman"/>
          <w:kern w:val="0"/>
          <w14:ligatures w14:val="none"/>
        </w:rPr>
        <w:t>Piracetam</w:t>
      </w:r>
      <w:proofErr w:type="spellEnd"/>
      <w:r w:rsidRPr="006643E8">
        <w:rPr>
          <w:rFonts w:ascii="Times New Roman" w:eastAsia="Times New Roman" w:hAnsi="Times New Roman" w:cs="Times New Roman"/>
          <w:kern w:val="0"/>
          <w14:ligatures w14:val="none"/>
        </w:rPr>
        <w:t xml:space="preserve">-EGIS </w:t>
      </w:r>
    </w:p>
    <w:p w14:paraId="631E4AA3" w14:textId="77777777" w:rsidR="006643E8" w:rsidRPr="006643E8" w:rsidRDefault="006643E8" w:rsidP="006643E8">
      <w:pPr>
        <w:tabs>
          <w:tab w:val="left" w:pos="540"/>
        </w:tabs>
        <w:spacing w:after="0" w:line="240" w:lineRule="auto"/>
        <w:rPr>
          <w:rFonts w:ascii="Times New Roman" w:eastAsia="Times New Roman" w:hAnsi="Times New Roman" w:cs="Times New Roman"/>
          <w:kern w:val="0"/>
          <w14:ligatures w14:val="none"/>
        </w:rPr>
      </w:pPr>
      <w:r w:rsidRPr="006643E8">
        <w:rPr>
          <w:rFonts w:ascii="Times New Roman" w:eastAsia="Times New Roman" w:hAnsi="Times New Roman" w:cs="Times New Roman"/>
          <w:kern w:val="0"/>
          <w14:ligatures w14:val="none"/>
        </w:rPr>
        <w:t>6.</w:t>
      </w:r>
      <w:r w:rsidRPr="006643E8">
        <w:rPr>
          <w:rFonts w:ascii="Times New Roman" w:eastAsia="Times New Roman" w:hAnsi="Times New Roman" w:cs="Times New Roman"/>
          <w:kern w:val="0"/>
          <w14:ligatures w14:val="none"/>
        </w:rPr>
        <w:tab/>
        <w:t>Pakuotės turinys ir kita informacija</w:t>
      </w:r>
    </w:p>
    <w:p w14:paraId="1C22484D" w14:textId="77777777" w:rsidR="006643E8" w:rsidRPr="006643E8" w:rsidRDefault="006643E8" w:rsidP="006643E8">
      <w:pPr>
        <w:spacing w:after="0" w:line="240" w:lineRule="auto"/>
        <w:rPr>
          <w:rFonts w:ascii="Times New Roman" w:eastAsia="Times New Roman" w:hAnsi="Times New Roman" w:cs="Times New Roman"/>
          <w:b/>
          <w:kern w:val="0"/>
          <w14:ligatures w14:val="none"/>
        </w:rPr>
      </w:pPr>
    </w:p>
    <w:p w14:paraId="6A3C79D4" w14:textId="77777777" w:rsidR="006643E8" w:rsidRPr="006643E8" w:rsidRDefault="006643E8" w:rsidP="006643E8">
      <w:pPr>
        <w:spacing w:after="0" w:line="240" w:lineRule="auto"/>
        <w:rPr>
          <w:rFonts w:ascii="Times New Roman" w:eastAsia="Times New Roman" w:hAnsi="Times New Roman" w:cs="Times New Roman"/>
          <w:kern w:val="0"/>
          <w14:ligatures w14:val="none"/>
        </w:rPr>
      </w:pPr>
    </w:p>
    <w:p w14:paraId="2D1A9B46" w14:textId="77777777" w:rsidR="006643E8" w:rsidRPr="006643E8" w:rsidRDefault="006643E8" w:rsidP="006643E8">
      <w:pPr>
        <w:numPr>
          <w:ilvl w:val="0"/>
          <w:numId w:val="3"/>
        </w:numPr>
        <w:spacing w:after="0" w:line="240" w:lineRule="auto"/>
        <w:ind w:left="567" w:hanging="567"/>
        <w:rPr>
          <w:rFonts w:ascii="Times New Roman" w:eastAsia="Times New Roman" w:hAnsi="Times New Roman" w:cs="Times New Roman"/>
          <w:b/>
          <w:kern w:val="0"/>
          <w14:ligatures w14:val="none"/>
        </w:rPr>
      </w:pPr>
      <w:r w:rsidRPr="006643E8">
        <w:rPr>
          <w:rFonts w:ascii="Times New Roman" w:eastAsia="Times New Roman" w:hAnsi="Times New Roman" w:cs="Times New Roman"/>
          <w:b/>
          <w:kern w:val="0"/>
          <w14:ligatures w14:val="none"/>
        </w:rPr>
        <w:t xml:space="preserve">Kas yra </w:t>
      </w:r>
      <w:proofErr w:type="spellStart"/>
      <w:r w:rsidRPr="006643E8">
        <w:rPr>
          <w:rFonts w:ascii="Times New Roman" w:eastAsia="Times New Roman" w:hAnsi="Times New Roman" w:cs="Times New Roman"/>
          <w:b/>
          <w:kern w:val="0"/>
          <w14:ligatures w14:val="none"/>
        </w:rPr>
        <w:t>Piracetam</w:t>
      </w:r>
      <w:proofErr w:type="spellEnd"/>
      <w:r w:rsidRPr="006643E8">
        <w:rPr>
          <w:rFonts w:ascii="Times New Roman" w:eastAsia="Times New Roman" w:hAnsi="Times New Roman" w:cs="Times New Roman"/>
          <w:b/>
          <w:kern w:val="0"/>
          <w14:ligatures w14:val="none"/>
        </w:rPr>
        <w:t>-EGIS ir kam jis vartojamas</w:t>
      </w:r>
    </w:p>
    <w:p w14:paraId="70C39D6D" w14:textId="77777777" w:rsidR="006643E8" w:rsidRPr="006643E8" w:rsidRDefault="006643E8" w:rsidP="006643E8">
      <w:pPr>
        <w:spacing w:after="0" w:line="240" w:lineRule="auto"/>
        <w:rPr>
          <w:rFonts w:ascii="Times New Roman" w:eastAsia="Times New Roman" w:hAnsi="Times New Roman" w:cs="Times New Roman"/>
          <w:kern w:val="0"/>
          <w14:ligatures w14:val="none"/>
        </w:rPr>
      </w:pPr>
    </w:p>
    <w:p w14:paraId="1B7B4600" w14:textId="77777777" w:rsidR="006643E8" w:rsidRPr="006643E8" w:rsidRDefault="006643E8" w:rsidP="006643E8">
      <w:pPr>
        <w:spacing w:after="0" w:line="240" w:lineRule="auto"/>
        <w:jc w:val="both"/>
        <w:rPr>
          <w:rFonts w:ascii="Times New Roman" w:eastAsia="Times New Roman" w:hAnsi="Times New Roman" w:cs="Times New Roman"/>
          <w:kern w:val="0"/>
          <w14:ligatures w14:val="none"/>
        </w:rPr>
      </w:pPr>
      <w:proofErr w:type="spellStart"/>
      <w:r w:rsidRPr="006643E8">
        <w:rPr>
          <w:rFonts w:ascii="Times New Roman" w:eastAsia="Times New Roman" w:hAnsi="Times New Roman" w:cs="Times New Roman"/>
          <w:kern w:val="0"/>
          <w14:ligatures w14:val="none"/>
        </w:rPr>
        <w:t>Piracetam</w:t>
      </w:r>
      <w:proofErr w:type="spellEnd"/>
      <w:r w:rsidRPr="006643E8">
        <w:rPr>
          <w:rFonts w:ascii="Times New Roman" w:eastAsia="Times New Roman" w:hAnsi="Times New Roman" w:cs="Times New Roman"/>
          <w:kern w:val="0"/>
          <w14:ligatures w14:val="none"/>
        </w:rPr>
        <w:t>-EGIS yra skiriamas šiais atvejais.</w:t>
      </w:r>
    </w:p>
    <w:p w14:paraId="63393AF3" w14:textId="77777777" w:rsidR="006643E8" w:rsidRPr="006643E8" w:rsidRDefault="006643E8" w:rsidP="006643E8">
      <w:pPr>
        <w:spacing w:after="0" w:line="240" w:lineRule="auto"/>
        <w:jc w:val="both"/>
        <w:rPr>
          <w:rFonts w:ascii="Times New Roman" w:eastAsia="Times New Roman" w:hAnsi="Times New Roman" w:cs="Times New Roman"/>
          <w:i/>
          <w:kern w:val="0"/>
          <w14:ligatures w14:val="none"/>
        </w:rPr>
      </w:pPr>
    </w:p>
    <w:p w14:paraId="25976B06" w14:textId="77777777" w:rsidR="006643E8" w:rsidRPr="006643E8" w:rsidRDefault="006643E8" w:rsidP="006643E8">
      <w:pPr>
        <w:spacing w:after="0" w:line="240" w:lineRule="auto"/>
        <w:jc w:val="both"/>
        <w:rPr>
          <w:rFonts w:ascii="Times New Roman" w:eastAsia="Times New Roman" w:hAnsi="Times New Roman" w:cs="Times New Roman"/>
          <w:i/>
          <w:kern w:val="0"/>
          <w14:ligatures w14:val="none"/>
        </w:rPr>
      </w:pPr>
      <w:r w:rsidRPr="006643E8">
        <w:rPr>
          <w:rFonts w:ascii="Times New Roman" w:eastAsia="Times New Roman" w:hAnsi="Times New Roman" w:cs="Times New Roman"/>
          <w:i/>
          <w:kern w:val="0"/>
          <w14:ligatures w14:val="none"/>
        </w:rPr>
        <w:t>Suaugusiesiems</w:t>
      </w:r>
    </w:p>
    <w:p w14:paraId="3CF18A7D" w14:textId="77777777" w:rsidR="006643E8" w:rsidRPr="006643E8" w:rsidRDefault="006643E8" w:rsidP="006643E8">
      <w:pPr>
        <w:numPr>
          <w:ilvl w:val="0"/>
          <w:numId w:val="4"/>
        </w:numPr>
        <w:spacing w:after="0" w:line="240" w:lineRule="auto"/>
        <w:ind w:left="567" w:hanging="567"/>
        <w:jc w:val="both"/>
        <w:rPr>
          <w:rFonts w:ascii="Times New Roman" w:eastAsia="Times New Roman" w:hAnsi="Times New Roman" w:cs="Times New Roman"/>
          <w:kern w:val="0"/>
          <w14:ligatures w14:val="none"/>
        </w:rPr>
      </w:pPr>
      <w:r w:rsidRPr="006643E8">
        <w:rPr>
          <w:rFonts w:ascii="Times New Roman" w:eastAsia="Times New Roman" w:hAnsi="Times New Roman" w:cs="Times New Roman"/>
          <w:kern w:val="0"/>
          <w14:ligatures w14:val="none"/>
        </w:rPr>
        <w:t xml:space="preserve">Traukulių priepuolių, kylančių iš galvos smegenų žievės (vadinamų </w:t>
      </w:r>
      <w:proofErr w:type="spellStart"/>
      <w:r w:rsidRPr="006643E8">
        <w:rPr>
          <w:rFonts w:ascii="Times New Roman" w:eastAsia="Times New Roman" w:hAnsi="Times New Roman" w:cs="Times New Roman"/>
          <w:kern w:val="0"/>
          <w14:ligatures w14:val="none"/>
        </w:rPr>
        <w:t>mioklonijomis</w:t>
      </w:r>
      <w:proofErr w:type="spellEnd"/>
      <w:r w:rsidRPr="006643E8">
        <w:rPr>
          <w:rFonts w:ascii="Times New Roman" w:eastAsia="Times New Roman" w:hAnsi="Times New Roman" w:cs="Times New Roman"/>
          <w:kern w:val="0"/>
          <w14:ligatures w14:val="none"/>
        </w:rPr>
        <w:t>) gydymui (vartojant vieną ar kartu su kitais vaistais).</w:t>
      </w:r>
    </w:p>
    <w:p w14:paraId="195AB7ED" w14:textId="77777777" w:rsidR="006643E8" w:rsidRPr="006643E8" w:rsidRDefault="006643E8" w:rsidP="006643E8">
      <w:pPr>
        <w:numPr>
          <w:ilvl w:val="0"/>
          <w:numId w:val="5"/>
        </w:numPr>
        <w:spacing w:after="0" w:line="240" w:lineRule="auto"/>
        <w:ind w:left="567" w:hanging="567"/>
        <w:jc w:val="both"/>
        <w:rPr>
          <w:rFonts w:ascii="Times New Roman" w:eastAsia="Times New Roman" w:hAnsi="Times New Roman" w:cs="Times New Roman"/>
          <w:kern w:val="0"/>
          <w14:ligatures w14:val="none"/>
        </w:rPr>
      </w:pPr>
      <w:r w:rsidRPr="006643E8">
        <w:rPr>
          <w:rFonts w:ascii="Times New Roman" w:eastAsia="Times New Roman" w:hAnsi="Times New Roman" w:cs="Times New Roman"/>
          <w:kern w:val="0"/>
          <w14:ligatures w14:val="none"/>
        </w:rPr>
        <w:t>Papildomam senyvų žmonių pažintinių funkcijų sutrikimų – atminties netekimo, susilpnėjusios dėmesio koncentracijos ir energijos stokos (išskyrus Alzheimerio ligos ir kitų silpnaprotysčių sukeltus) gydymui.</w:t>
      </w:r>
    </w:p>
    <w:p w14:paraId="484EC2C2" w14:textId="77777777" w:rsidR="006643E8" w:rsidRPr="006643E8" w:rsidRDefault="006643E8" w:rsidP="006643E8">
      <w:pPr>
        <w:numPr>
          <w:ilvl w:val="0"/>
          <w:numId w:val="5"/>
        </w:numPr>
        <w:spacing w:after="0" w:line="240" w:lineRule="auto"/>
        <w:ind w:left="567" w:hanging="567"/>
        <w:jc w:val="both"/>
        <w:rPr>
          <w:rFonts w:ascii="Times New Roman" w:eastAsia="Times New Roman" w:hAnsi="Times New Roman" w:cs="Times New Roman"/>
          <w:kern w:val="0"/>
          <w14:ligatures w14:val="none"/>
        </w:rPr>
      </w:pPr>
      <w:r w:rsidRPr="006643E8">
        <w:rPr>
          <w:rFonts w:ascii="Times New Roman" w:eastAsia="Times New Roman" w:hAnsi="Times New Roman" w:cs="Times New Roman"/>
          <w:kern w:val="0"/>
          <w14:ligatures w14:val="none"/>
        </w:rPr>
        <w:t>Galvos svaigimo ir pusiausvyros sutrikimo (išskyrus galvos svaigulį dėl kraujotakos sutrikimų ir psichinių priežasčių) gydymui.</w:t>
      </w:r>
    </w:p>
    <w:p w14:paraId="10926725" w14:textId="77777777" w:rsidR="006643E8" w:rsidRPr="006643E8" w:rsidRDefault="006643E8" w:rsidP="006643E8">
      <w:pPr>
        <w:spacing w:after="0" w:line="240" w:lineRule="auto"/>
        <w:jc w:val="both"/>
        <w:rPr>
          <w:rFonts w:ascii="Times New Roman" w:eastAsia="Times New Roman" w:hAnsi="Times New Roman" w:cs="Times New Roman"/>
          <w:i/>
          <w:kern w:val="0"/>
          <w14:ligatures w14:val="none"/>
        </w:rPr>
      </w:pPr>
    </w:p>
    <w:p w14:paraId="5B8BA1AC" w14:textId="77777777" w:rsidR="006643E8" w:rsidRPr="006643E8" w:rsidRDefault="006643E8" w:rsidP="006643E8">
      <w:pPr>
        <w:spacing w:after="0" w:line="240" w:lineRule="auto"/>
        <w:jc w:val="both"/>
        <w:rPr>
          <w:rFonts w:ascii="Times New Roman" w:eastAsia="Times New Roman" w:hAnsi="Times New Roman" w:cs="Times New Roman"/>
          <w:i/>
          <w:kern w:val="0"/>
          <w14:ligatures w14:val="none"/>
        </w:rPr>
      </w:pPr>
      <w:r w:rsidRPr="006643E8">
        <w:rPr>
          <w:rFonts w:ascii="Times New Roman" w:eastAsia="Times New Roman" w:hAnsi="Times New Roman" w:cs="Times New Roman"/>
          <w:i/>
          <w:kern w:val="0"/>
          <w14:ligatures w14:val="none"/>
        </w:rPr>
        <w:t>Vyresniems nei 8 metų vaikams</w:t>
      </w:r>
    </w:p>
    <w:p w14:paraId="16C63C46" w14:textId="77777777" w:rsidR="006643E8" w:rsidRPr="006643E8" w:rsidRDefault="006643E8" w:rsidP="006643E8">
      <w:pPr>
        <w:numPr>
          <w:ilvl w:val="0"/>
          <w:numId w:val="6"/>
        </w:numPr>
        <w:spacing w:after="0" w:line="240" w:lineRule="auto"/>
        <w:ind w:left="567" w:hanging="567"/>
        <w:jc w:val="both"/>
        <w:rPr>
          <w:rFonts w:ascii="Times New Roman" w:eastAsia="Times New Roman" w:hAnsi="Times New Roman" w:cs="Times New Roman"/>
          <w:b/>
          <w:i/>
          <w:kern w:val="0"/>
          <w14:ligatures w14:val="none"/>
        </w:rPr>
      </w:pPr>
      <w:r w:rsidRPr="006643E8">
        <w:rPr>
          <w:rFonts w:ascii="Times New Roman" w:eastAsia="Times New Roman" w:hAnsi="Times New Roman" w:cs="Times New Roman"/>
          <w:kern w:val="0"/>
          <w14:ligatures w14:val="none"/>
        </w:rPr>
        <w:t xml:space="preserve">Skaitymo sutrikimo gydymui, derinant su kitais gydymo metodais, pavyzdžiui, </w:t>
      </w:r>
      <w:proofErr w:type="spellStart"/>
      <w:r w:rsidRPr="006643E8">
        <w:rPr>
          <w:rFonts w:ascii="Times New Roman" w:eastAsia="Times New Roman" w:hAnsi="Times New Roman" w:cs="Times New Roman"/>
          <w:kern w:val="0"/>
          <w14:ligatures w14:val="none"/>
        </w:rPr>
        <w:t>logopedija</w:t>
      </w:r>
      <w:proofErr w:type="spellEnd"/>
      <w:r w:rsidRPr="006643E8">
        <w:rPr>
          <w:rFonts w:ascii="Times New Roman" w:eastAsia="Times New Roman" w:hAnsi="Times New Roman" w:cs="Times New Roman"/>
          <w:kern w:val="0"/>
          <w14:ligatures w14:val="none"/>
        </w:rPr>
        <w:t>.</w:t>
      </w:r>
    </w:p>
    <w:p w14:paraId="4E02F569" w14:textId="77777777" w:rsidR="006643E8" w:rsidRPr="006643E8" w:rsidRDefault="006643E8" w:rsidP="006643E8">
      <w:pPr>
        <w:spacing w:after="0" w:line="240" w:lineRule="auto"/>
        <w:jc w:val="both"/>
        <w:rPr>
          <w:rFonts w:ascii="Times New Roman" w:eastAsia="Times New Roman" w:hAnsi="Times New Roman" w:cs="Times New Roman"/>
          <w:kern w:val="0"/>
          <w14:ligatures w14:val="none"/>
        </w:rPr>
      </w:pPr>
    </w:p>
    <w:p w14:paraId="628DAEE2" w14:textId="77777777" w:rsidR="006643E8" w:rsidRPr="006643E8" w:rsidRDefault="006643E8" w:rsidP="006643E8">
      <w:pPr>
        <w:spacing w:after="0" w:line="240" w:lineRule="auto"/>
        <w:rPr>
          <w:rFonts w:ascii="Times New Roman" w:eastAsia="Times New Roman" w:hAnsi="Times New Roman" w:cs="Times New Roman"/>
          <w:kern w:val="0"/>
          <w14:ligatures w14:val="none"/>
        </w:rPr>
      </w:pPr>
    </w:p>
    <w:p w14:paraId="707B09F6" w14:textId="77777777" w:rsidR="006643E8" w:rsidRPr="006643E8" w:rsidRDefault="006643E8" w:rsidP="001830A5">
      <w:pPr>
        <w:tabs>
          <w:tab w:val="left" w:pos="567"/>
        </w:tabs>
        <w:spacing w:after="0" w:line="240" w:lineRule="auto"/>
        <w:rPr>
          <w:rFonts w:ascii="Times New Roman" w:eastAsia="Times New Roman" w:hAnsi="Times New Roman" w:cs="Times New Roman"/>
          <w:b/>
          <w:kern w:val="0"/>
          <w14:ligatures w14:val="none"/>
        </w:rPr>
      </w:pPr>
      <w:r w:rsidRPr="006643E8">
        <w:rPr>
          <w:rFonts w:ascii="Times New Roman" w:eastAsia="Times New Roman" w:hAnsi="Times New Roman" w:cs="Times New Roman"/>
          <w:b/>
          <w:kern w:val="0"/>
          <w14:ligatures w14:val="none"/>
        </w:rPr>
        <w:t xml:space="preserve">2. </w:t>
      </w:r>
      <w:r w:rsidRPr="006643E8">
        <w:rPr>
          <w:rFonts w:ascii="Times New Roman" w:eastAsia="Times New Roman" w:hAnsi="Times New Roman" w:cs="Times New Roman"/>
          <w:b/>
          <w:kern w:val="0"/>
          <w14:ligatures w14:val="none"/>
        </w:rPr>
        <w:tab/>
        <w:t xml:space="preserve">Kas žinotina prieš vartojant </w:t>
      </w:r>
      <w:proofErr w:type="spellStart"/>
      <w:r w:rsidRPr="006643E8">
        <w:rPr>
          <w:rFonts w:ascii="Times New Roman" w:eastAsia="Times New Roman" w:hAnsi="Times New Roman" w:cs="Times New Roman"/>
          <w:b/>
          <w:kern w:val="0"/>
          <w14:ligatures w14:val="none"/>
        </w:rPr>
        <w:t>Piracetam</w:t>
      </w:r>
      <w:proofErr w:type="spellEnd"/>
      <w:r w:rsidRPr="006643E8">
        <w:rPr>
          <w:rFonts w:ascii="Times New Roman" w:eastAsia="Times New Roman" w:hAnsi="Times New Roman" w:cs="Times New Roman"/>
          <w:b/>
          <w:kern w:val="0"/>
          <w14:ligatures w14:val="none"/>
        </w:rPr>
        <w:t xml:space="preserve">-EGIS </w:t>
      </w:r>
    </w:p>
    <w:p w14:paraId="3B3A17DB" w14:textId="77777777" w:rsidR="006643E8" w:rsidRPr="006643E8" w:rsidRDefault="006643E8" w:rsidP="006643E8">
      <w:pPr>
        <w:spacing w:after="0" w:line="240" w:lineRule="auto"/>
        <w:jc w:val="both"/>
        <w:rPr>
          <w:rFonts w:ascii="Times New Roman" w:eastAsia="Times New Roman" w:hAnsi="Times New Roman" w:cs="Times New Roman"/>
          <w:kern w:val="0"/>
          <w14:ligatures w14:val="none"/>
        </w:rPr>
      </w:pPr>
    </w:p>
    <w:p w14:paraId="3EB1FF34" w14:textId="2CE7696C" w:rsidR="006643E8" w:rsidRPr="006643E8" w:rsidRDefault="006643E8" w:rsidP="006643E8">
      <w:pPr>
        <w:spacing w:after="0" w:line="240" w:lineRule="auto"/>
        <w:rPr>
          <w:rFonts w:ascii="Times New Roman" w:eastAsia="Times New Roman" w:hAnsi="Times New Roman" w:cs="Times New Roman"/>
          <w:b/>
          <w:kern w:val="0"/>
          <w14:ligatures w14:val="none"/>
        </w:rPr>
      </w:pPr>
      <w:proofErr w:type="spellStart"/>
      <w:r w:rsidRPr="006643E8">
        <w:rPr>
          <w:rFonts w:ascii="Times New Roman" w:eastAsia="Times New Roman" w:hAnsi="Times New Roman" w:cs="Times New Roman"/>
          <w:b/>
          <w:kern w:val="0"/>
          <w14:ligatures w14:val="none"/>
        </w:rPr>
        <w:t>Piracetam</w:t>
      </w:r>
      <w:proofErr w:type="spellEnd"/>
      <w:r w:rsidRPr="006643E8">
        <w:rPr>
          <w:rFonts w:ascii="Times New Roman" w:eastAsia="Times New Roman" w:hAnsi="Times New Roman" w:cs="Times New Roman"/>
          <w:b/>
          <w:kern w:val="0"/>
          <w14:ligatures w14:val="none"/>
        </w:rPr>
        <w:t xml:space="preserve">-EGIS vartoti </w:t>
      </w:r>
      <w:r w:rsidR="001F65D3">
        <w:rPr>
          <w:rFonts w:ascii="Times New Roman" w:eastAsia="Times New Roman" w:hAnsi="Times New Roman" w:cs="Times New Roman"/>
          <w:b/>
          <w:kern w:val="0"/>
          <w14:ligatures w14:val="none"/>
        </w:rPr>
        <w:t>draudžiama</w:t>
      </w:r>
      <w:r w:rsidRPr="006643E8">
        <w:rPr>
          <w:rFonts w:ascii="Times New Roman" w:eastAsia="Times New Roman" w:hAnsi="Times New Roman" w:cs="Times New Roman"/>
          <w:b/>
          <w:kern w:val="0"/>
          <w14:ligatures w14:val="none"/>
        </w:rPr>
        <w:t>:</w:t>
      </w:r>
    </w:p>
    <w:p w14:paraId="4D985524" w14:textId="77777777" w:rsidR="006643E8" w:rsidRPr="006643E8" w:rsidRDefault="006643E8" w:rsidP="001830A5">
      <w:pPr>
        <w:tabs>
          <w:tab w:val="left" w:pos="540"/>
        </w:tabs>
        <w:spacing w:after="0" w:line="240" w:lineRule="auto"/>
        <w:ind w:left="567" w:hanging="567"/>
        <w:jc w:val="both"/>
        <w:rPr>
          <w:rFonts w:ascii="Times New Roman" w:eastAsia="Times New Roman" w:hAnsi="Times New Roman" w:cs="Times New Roman"/>
          <w:kern w:val="0"/>
          <w14:ligatures w14:val="none"/>
        </w:rPr>
      </w:pPr>
      <w:r w:rsidRPr="006643E8">
        <w:rPr>
          <w:rFonts w:ascii="Times New Roman" w:eastAsia="Times New Roman" w:hAnsi="Times New Roman" w:cs="Times New Roman"/>
          <w:kern w:val="0"/>
          <w14:ligatures w14:val="none"/>
        </w:rPr>
        <w:t>-</w:t>
      </w:r>
      <w:r w:rsidRPr="006643E8">
        <w:rPr>
          <w:rFonts w:ascii="Times New Roman" w:eastAsia="Times New Roman" w:hAnsi="Times New Roman" w:cs="Times New Roman"/>
          <w:kern w:val="0"/>
          <w14:ligatures w14:val="none"/>
        </w:rPr>
        <w:tab/>
        <w:t xml:space="preserve">jeigu yra alergija </w:t>
      </w:r>
      <w:proofErr w:type="spellStart"/>
      <w:r w:rsidRPr="006643E8">
        <w:rPr>
          <w:rFonts w:ascii="Times New Roman" w:eastAsia="Times New Roman" w:hAnsi="Times New Roman" w:cs="Times New Roman"/>
          <w:kern w:val="0"/>
          <w14:ligatures w14:val="none"/>
        </w:rPr>
        <w:t>piracetamui</w:t>
      </w:r>
      <w:proofErr w:type="spellEnd"/>
      <w:r w:rsidRPr="006643E8">
        <w:rPr>
          <w:rFonts w:ascii="Times New Roman" w:eastAsia="Times New Roman" w:hAnsi="Times New Roman" w:cs="Times New Roman"/>
          <w:kern w:val="0"/>
          <w14:ligatures w14:val="none"/>
        </w:rPr>
        <w:t xml:space="preserve">, kitiems </w:t>
      </w:r>
      <w:proofErr w:type="spellStart"/>
      <w:r w:rsidRPr="006643E8">
        <w:rPr>
          <w:rFonts w:ascii="Times New Roman" w:eastAsia="Times New Roman" w:hAnsi="Times New Roman" w:cs="Times New Roman"/>
          <w:kern w:val="0"/>
          <w14:ligatures w14:val="none"/>
        </w:rPr>
        <w:t>pirolidono</w:t>
      </w:r>
      <w:proofErr w:type="spellEnd"/>
      <w:r w:rsidRPr="006643E8">
        <w:rPr>
          <w:rFonts w:ascii="Times New Roman" w:eastAsia="Times New Roman" w:hAnsi="Times New Roman" w:cs="Times New Roman"/>
          <w:kern w:val="0"/>
          <w14:ligatures w14:val="none"/>
        </w:rPr>
        <w:t xml:space="preserve"> dariniams arba bet kuriai pagalbinei šio vaisto medžiagai (jos išvardytos 6 skyriuje);</w:t>
      </w:r>
    </w:p>
    <w:p w14:paraId="68072B74" w14:textId="77777777" w:rsidR="006643E8" w:rsidRPr="006643E8" w:rsidRDefault="006643E8" w:rsidP="001830A5">
      <w:pPr>
        <w:numPr>
          <w:ilvl w:val="0"/>
          <w:numId w:val="7"/>
        </w:numPr>
        <w:tabs>
          <w:tab w:val="left" w:pos="540"/>
        </w:tabs>
        <w:spacing w:after="0" w:line="240" w:lineRule="auto"/>
        <w:ind w:left="567" w:hanging="567"/>
        <w:jc w:val="both"/>
        <w:rPr>
          <w:rFonts w:ascii="Times New Roman" w:eastAsia="Times New Roman" w:hAnsi="Times New Roman" w:cs="Times New Roman"/>
          <w:kern w:val="0"/>
          <w14:ligatures w14:val="none"/>
        </w:rPr>
      </w:pPr>
      <w:r w:rsidRPr="006643E8">
        <w:rPr>
          <w:rFonts w:ascii="Times New Roman" w:eastAsia="Times New Roman" w:hAnsi="Times New Roman" w:cs="Times New Roman"/>
          <w:kern w:val="0"/>
          <w14:ligatures w14:val="none"/>
        </w:rPr>
        <w:t>jeigu Jums kraujuoja į smegenis (pvz., hemoraginis insultas);</w:t>
      </w:r>
    </w:p>
    <w:p w14:paraId="761AF820" w14:textId="77777777" w:rsidR="006643E8" w:rsidRPr="006643E8" w:rsidRDefault="006643E8" w:rsidP="00E65C02">
      <w:pPr>
        <w:numPr>
          <w:ilvl w:val="0"/>
          <w:numId w:val="7"/>
        </w:numPr>
        <w:tabs>
          <w:tab w:val="left" w:pos="540"/>
        </w:tabs>
        <w:spacing w:after="0" w:line="240" w:lineRule="auto"/>
        <w:ind w:left="567" w:hanging="567"/>
        <w:jc w:val="both"/>
        <w:rPr>
          <w:rFonts w:ascii="Times New Roman" w:eastAsia="Times New Roman" w:hAnsi="Times New Roman" w:cs="Times New Roman"/>
          <w:kern w:val="0"/>
          <w14:ligatures w14:val="none"/>
        </w:rPr>
      </w:pPr>
      <w:r w:rsidRPr="006643E8">
        <w:rPr>
          <w:rFonts w:ascii="Times New Roman" w:eastAsia="Times New Roman" w:hAnsi="Times New Roman" w:cs="Times New Roman"/>
          <w:kern w:val="0"/>
          <w14:ligatures w14:val="none"/>
        </w:rPr>
        <w:t>jeigu sergate galutinės stadijos inkstų liga;</w:t>
      </w:r>
    </w:p>
    <w:p w14:paraId="03ADCE8D" w14:textId="77777777" w:rsidR="006643E8" w:rsidRPr="006643E8" w:rsidRDefault="006643E8" w:rsidP="001830A5">
      <w:pPr>
        <w:numPr>
          <w:ilvl w:val="0"/>
          <w:numId w:val="7"/>
        </w:numPr>
        <w:spacing w:after="0" w:line="240" w:lineRule="auto"/>
        <w:ind w:left="567" w:hanging="567"/>
        <w:jc w:val="both"/>
        <w:rPr>
          <w:rFonts w:ascii="Times New Roman" w:eastAsia="Times New Roman" w:hAnsi="Times New Roman" w:cs="Times New Roman"/>
          <w:kern w:val="0"/>
          <w14:ligatures w14:val="none"/>
        </w:rPr>
      </w:pPr>
      <w:r w:rsidRPr="006643E8">
        <w:rPr>
          <w:rFonts w:ascii="Times New Roman" w:eastAsia="Times New Roman" w:hAnsi="Times New Roman" w:cs="Times New Roman"/>
          <w:kern w:val="0"/>
          <w14:ligatures w14:val="none"/>
        </w:rPr>
        <w:t>jeigu sergate reta paveldima liga (</w:t>
      </w:r>
      <w:proofErr w:type="spellStart"/>
      <w:r w:rsidRPr="006643E8">
        <w:rPr>
          <w:rFonts w:ascii="Times New Roman" w:eastAsia="Times New Roman" w:hAnsi="Times New Roman" w:cs="Times New Roman"/>
          <w:kern w:val="0"/>
          <w14:ligatures w14:val="none"/>
        </w:rPr>
        <w:t>Hantingtono</w:t>
      </w:r>
      <w:proofErr w:type="spellEnd"/>
      <w:r w:rsidRPr="006643E8">
        <w:rPr>
          <w:rFonts w:ascii="Times New Roman" w:eastAsia="Times New Roman" w:hAnsi="Times New Roman" w:cs="Times New Roman"/>
          <w:kern w:val="0"/>
          <w14:ligatures w14:val="none"/>
        </w:rPr>
        <w:t xml:space="preserve"> </w:t>
      </w:r>
      <w:proofErr w:type="spellStart"/>
      <w:r w:rsidRPr="006643E8">
        <w:rPr>
          <w:rFonts w:ascii="Times New Roman" w:eastAsia="Times New Roman" w:hAnsi="Times New Roman" w:cs="Times New Roman"/>
          <w:kern w:val="0"/>
          <w14:ligatures w14:val="none"/>
        </w:rPr>
        <w:t>chorėja</w:t>
      </w:r>
      <w:proofErr w:type="spellEnd"/>
      <w:r w:rsidRPr="006643E8">
        <w:rPr>
          <w:rFonts w:ascii="Times New Roman" w:eastAsia="Times New Roman" w:hAnsi="Times New Roman" w:cs="Times New Roman"/>
          <w:kern w:val="0"/>
          <w14:ligatures w14:val="none"/>
        </w:rPr>
        <w:t>).</w:t>
      </w:r>
    </w:p>
    <w:p w14:paraId="3DD9B27E" w14:textId="77777777" w:rsidR="006643E8" w:rsidRPr="006643E8" w:rsidRDefault="006643E8" w:rsidP="006643E8">
      <w:pPr>
        <w:tabs>
          <w:tab w:val="left" w:pos="180"/>
          <w:tab w:val="left" w:pos="540"/>
        </w:tabs>
        <w:spacing w:after="0" w:line="240" w:lineRule="auto"/>
        <w:jc w:val="both"/>
        <w:rPr>
          <w:rFonts w:ascii="Times New Roman" w:eastAsia="Times New Roman" w:hAnsi="Times New Roman" w:cs="Times New Roman"/>
          <w:kern w:val="0"/>
          <w:highlight w:val="yellow"/>
          <w14:ligatures w14:val="none"/>
        </w:rPr>
      </w:pPr>
    </w:p>
    <w:p w14:paraId="63A1593F" w14:textId="77777777" w:rsidR="006643E8" w:rsidRPr="006643E8" w:rsidRDefault="006643E8" w:rsidP="006643E8">
      <w:pPr>
        <w:keepNext/>
        <w:tabs>
          <w:tab w:val="left" w:pos="567"/>
        </w:tabs>
        <w:spacing w:after="0" w:line="260" w:lineRule="exact"/>
        <w:jc w:val="both"/>
        <w:outlineLvl w:val="3"/>
        <w:rPr>
          <w:rFonts w:ascii="Times New Roman" w:eastAsia="SimSun" w:hAnsi="Times New Roman" w:cs="Times New Roman"/>
          <w:b/>
          <w:kern w:val="0"/>
          <w14:ligatures w14:val="none"/>
        </w:rPr>
      </w:pPr>
      <w:r w:rsidRPr="006643E8">
        <w:rPr>
          <w:rFonts w:ascii="Times New Roman" w:eastAsia="SimSun" w:hAnsi="Times New Roman" w:cs="Times New Roman"/>
          <w:b/>
          <w:kern w:val="0"/>
          <w14:ligatures w14:val="none"/>
        </w:rPr>
        <w:t xml:space="preserve">Įspėjimai ir atsargumo priemonės </w:t>
      </w:r>
    </w:p>
    <w:p w14:paraId="3FE9BF0C" w14:textId="77777777" w:rsidR="006643E8" w:rsidRPr="006643E8" w:rsidRDefault="006643E8" w:rsidP="006643E8">
      <w:pPr>
        <w:numPr>
          <w:ilvl w:val="12"/>
          <w:numId w:val="0"/>
        </w:numPr>
        <w:spacing w:after="0" w:line="240" w:lineRule="auto"/>
        <w:ind w:right="-2"/>
        <w:jc w:val="both"/>
        <w:rPr>
          <w:rFonts w:ascii="Times New Roman" w:eastAsia="SimSun" w:hAnsi="Times New Roman" w:cs="Times New Roman"/>
          <w:kern w:val="0"/>
          <w:lang w:eastAsia="zh-CN"/>
          <w14:ligatures w14:val="none"/>
        </w:rPr>
      </w:pPr>
      <w:r w:rsidRPr="006643E8">
        <w:rPr>
          <w:rFonts w:ascii="Times New Roman" w:eastAsia="SimSun" w:hAnsi="Times New Roman" w:cs="Times New Roman"/>
          <w:kern w:val="0"/>
          <w:lang w:eastAsia="zh-CN"/>
          <w14:ligatures w14:val="none"/>
        </w:rPr>
        <w:t xml:space="preserve">Pasitarkite su gydytoju arba vaistininku, prieš pradėdami vartoti </w:t>
      </w:r>
      <w:proofErr w:type="spellStart"/>
      <w:r w:rsidRPr="006643E8">
        <w:rPr>
          <w:rFonts w:ascii="Times New Roman" w:eastAsia="SimSun" w:hAnsi="Times New Roman" w:cs="Times New Roman"/>
          <w:kern w:val="0"/>
          <w:lang w:eastAsia="zh-CN"/>
          <w14:ligatures w14:val="none"/>
        </w:rPr>
        <w:t>Piracetam</w:t>
      </w:r>
      <w:proofErr w:type="spellEnd"/>
      <w:r w:rsidRPr="006643E8">
        <w:rPr>
          <w:rFonts w:ascii="Times New Roman" w:eastAsia="SimSun" w:hAnsi="Times New Roman" w:cs="Times New Roman"/>
          <w:kern w:val="0"/>
          <w:lang w:eastAsia="zh-CN"/>
          <w14:ligatures w14:val="none"/>
        </w:rPr>
        <w:t>-EGIS.</w:t>
      </w:r>
    </w:p>
    <w:p w14:paraId="0552FE30" w14:textId="77777777" w:rsidR="006643E8" w:rsidRPr="006643E8" w:rsidRDefault="006643E8" w:rsidP="006643E8">
      <w:pPr>
        <w:spacing w:after="0" w:line="240" w:lineRule="auto"/>
        <w:jc w:val="both"/>
        <w:rPr>
          <w:rFonts w:ascii="Times New Roman" w:eastAsia="Times New Roman" w:hAnsi="Times New Roman" w:cs="Times New Roman"/>
          <w:kern w:val="0"/>
          <w14:ligatures w14:val="none"/>
        </w:rPr>
      </w:pPr>
    </w:p>
    <w:p w14:paraId="5BEE2E35" w14:textId="77777777" w:rsidR="006643E8" w:rsidRPr="006643E8" w:rsidRDefault="006643E8" w:rsidP="006643E8">
      <w:pPr>
        <w:spacing w:after="0" w:line="240" w:lineRule="auto"/>
        <w:jc w:val="both"/>
        <w:rPr>
          <w:rFonts w:ascii="Times New Roman" w:eastAsia="Times New Roman" w:hAnsi="Times New Roman" w:cs="Times New Roman"/>
          <w:kern w:val="0"/>
          <w14:ligatures w14:val="none"/>
        </w:rPr>
      </w:pPr>
      <w:r w:rsidRPr="006643E8">
        <w:rPr>
          <w:rFonts w:ascii="Times New Roman" w:eastAsia="Times New Roman" w:hAnsi="Times New Roman" w:cs="Times New Roman"/>
          <w:kern w:val="0"/>
          <w14:ligatures w14:val="none"/>
        </w:rPr>
        <w:t>Sergant kai kuriomis ligomis vaisto reikia vartoti labai atsargiai, todėl pasakykite gydytojui:</w:t>
      </w:r>
    </w:p>
    <w:p w14:paraId="5B6F9EFD" w14:textId="77777777" w:rsidR="006643E8" w:rsidRPr="006643E8" w:rsidRDefault="006643E8" w:rsidP="006643E8">
      <w:pPr>
        <w:numPr>
          <w:ilvl w:val="0"/>
          <w:numId w:val="8"/>
        </w:numPr>
        <w:spacing w:after="0" w:line="240" w:lineRule="auto"/>
        <w:ind w:left="567" w:hanging="567"/>
        <w:jc w:val="both"/>
        <w:rPr>
          <w:rFonts w:ascii="Times New Roman" w:eastAsia="Times New Roman" w:hAnsi="Times New Roman" w:cs="Times New Roman"/>
          <w:kern w:val="0"/>
          <w14:ligatures w14:val="none"/>
        </w:rPr>
      </w:pPr>
      <w:r w:rsidRPr="006643E8">
        <w:rPr>
          <w:rFonts w:ascii="Times New Roman" w:eastAsia="Times New Roman" w:hAnsi="Times New Roman" w:cs="Times New Roman"/>
          <w:kern w:val="0"/>
          <w14:ligatures w14:val="none"/>
        </w:rPr>
        <w:t>jeigu Jūs sergate inkstų liga;</w:t>
      </w:r>
    </w:p>
    <w:p w14:paraId="643333CA" w14:textId="77777777" w:rsidR="006643E8" w:rsidRPr="006643E8" w:rsidRDefault="006643E8" w:rsidP="006643E8">
      <w:pPr>
        <w:numPr>
          <w:ilvl w:val="0"/>
          <w:numId w:val="8"/>
        </w:numPr>
        <w:spacing w:after="0" w:line="240" w:lineRule="auto"/>
        <w:ind w:left="567" w:hanging="567"/>
        <w:jc w:val="both"/>
        <w:rPr>
          <w:rFonts w:ascii="Times New Roman" w:eastAsia="Times New Roman" w:hAnsi="Times New Roman" w:cs="Times New Roman"/>
          <w:kern w:val="0"/>
          <w14:ligatures w14:val="none"/>
        </w:rPr>
      </w:pPr>
      <w:r w:rsidRPr="006643E8">
        <w:rPr>
          <w:rFonts w:ascii="Times New Roman" w:eastAsia="Times New Roman" w:hAnsi="Times New Roman" w:cs="Times New Roman"/>
          <w:kern w:val="0"/>
          <w14:ligatures w14:val="none"/>
        </w:rPr>
        <w:lastRenderedPageBreak/>
        <w:t>jeigu Jums nustatyta kraujo krešėjimo sutrikimų arba stipriai kraujuojate, yra kraujavimo pavojus (pavyzdžiui, virškinimo trakto opa), esate persirgę hemoraginiu insultu, Jums atlikta arba ruošiamasi atlikti bet kokia didesnę operaciją, įskaitant ir dantų operaciją;</w:t>
      </w:r>
    </w:p>
    <w:p w14:paraId="1B56AB18" w14:textId="77777777" w:rsidR="006643E8" w:rsidRPr="006643E8" w:rsidRDefault="006643E8" w:rsidP="006643E8">
      <w:pPr>
        <w:numPr>
          <w:ilvl w:val="0"/>
          <w:numId w:val="8"/>
        </w:numPr>
        <w:spacing w:after="0" w:line="240" w:lineRule="auto"/>
        <w:ind w:left="567" w:hanging="567"/>
        <w:jc w:val="both"/>
        <w:rPr>
          <w:rFonts w:ascii="Times New Roman" w:eastAsia="Times New Roman" w:hAnsi="Times New Roman" w:cs="Times New Roman"/>
          <w:kern w:val="0"/>
          <w14:ligatures w14:val="none"/>
        </w:rPr>
      </w:pPr>
      <w:r w:rsidRPr="006643E8">
        <w:rPr>
          <w:rFonts w:ascii="Times New Roman" w:eastAsia="Times New Roman" w:hAnsi="Times New Roman" w:cs="Times New Roman"/>
          <w:kern w:val="0"/>
          <w14:ligatures w14:val="none"/>
        </w:rPr>
        <w:t xml:space="preserve">jeigu vartojate antikoaguliantus arba trombocitų </w:t>
      </w:r>
      <w:proofErr w:type="spellStart"/>
      <w:r w:rsidRPr="006643E8">
        <w:rPr>
          <w:rFonts w:ascii="Times New Roman" w:eastAsia="Times New Roman" w:hAnsi="Times New Roman" w:cs="Times New Roman"/>
          <w:kern w:val="0"/>
          <w14:ligatures w14:val="none"/>
        </w:rPr>
        <w:t>agregaciją</w:t>
      </w:r>
      <w:proofErr w:type="spellEnd"/>
      <w:r w:rsidRPr="006643E8">
        <w:rPr>
          <w:rFonts w:ascii="Times New Roman" w:eastAsia="Times New Roman" w:hAnsi="Times New Roman" w:cs="Times New Roman"/>
          <w:kern w:val="0"/>
          <w14:ligatures w14:val="none"/>
        </w:rPr>
        <w:t xml:space="preserve"> slopinančius vaistus (įskaitant ir mažas aspirino dozes). </w:t>
      </w:r>
    </w:p>
    <w:p w14:paraId="66EE81F8" w14:textId="77777777" w:rsidR="006643E8" w:rsidRPr="006643E8" w:rsidRDefault="006643E8" w:rsidP="006643E8">
      <w:pPr>
        <w:spacing w:after="0" w:line="240" w:lineRule="auto"/>
        <w:jc w:val="both"/>
        <w:rPr>
          <w:rFonts w:ascii="Times New Roman" w:eastAsia="Times New Roman" w:hAnsi="Times New Roman" w:cs="Times New Roman"/>
          <w:kern w:val="0"/>
          <w14:ligatures w14:val="none"/>
        </w:rPr>
      </w:pPr>
    </w:p>
    <w:p w14:paraId="66FD0785" w14:textId="77777777" w:rsidR="006643E8" w:rsidRPr="006643E8" w:rsidRDefault="006643E8" w:rsidP="006643E8">
      <w:pPr>
        <w:spacing w:after="0" w:line="240" w:lineRule="auto"/>
        <w:jc w:val="both"/>
        <w:rPr>
          <w:rFonts w:ascii="Times New Roman" w:eastAsia="Times New Roman" w:hAnsi="Times New Roman" w:cs="Times New Roman"/>
          <w:b/>
          <w:kern w:val="0"/>
          <w14:ligatures w14:val="none"/>
        </w:rPr>
      </w:pPr>
      <w:r w:rsidRPr="006643E8">
        <w:rPr>
          <w:rFonts w:ascii="Times New Roman" w:eastAsia="Times New Roman" w:hAnsi="Times New Roman" w:cs="Times New Roman"/>
          <w:b/>
          <w:kern w:val="0"/>
          <w14:ligatures w14:val="none"/>
        </w:rPr>
        <w:t xml:space="preserve">Kiti vaistai ir </w:t>
      </w:r>
      <w:proofErr w:type="spellStart"/>
      <w:r w:rsidRPr="006643E8">
        <w:rPr>
          <w:rFonts w:ascii="Times New Roman" w:eastAsia="Times New Roman" w:hAnsi="Times New Roman" w:cs="Times New Roman"/>
          <w:b/>
          <w:kern w:val="0"/>
          <w14:ligatures w14:val="none"/>
        </w:rPr>
        <w:t>Piracetam</w:t>
      </w:r>
      <w:proofErr w:type="spellEnd"/>
      <w:r w:rsidRPr="006643E8">
        <w:rPr>
          <w:rFonts w:ascii="Times New Roman" w:eastAsia="Times New Roman" w:hAnsi="Times New Roman" w:cs="Times New Roman"/>
          <w:b/>
          <w:kern w:val="0"/>
          <w14:ligatures w14:val="none"/>
        </w:rPr>
        <w:t>-EGIS</w:t>
      </w:r>
    </w:p>
    <w:p w14:paraId="14165FE5" w14:textId="77777777" w:rsidR="006643E8" w:rsidRPr="006643E8" w:rsidRDefault="006643E8" w:rsidP="006643E8">
      <w:pPr>
        <w:numPr>
          <w:ilvl w:val="12"/>
          <w:numId w:val="0"/>
        </w:numPr>
        <w:spacing w:after="0" w:line="240" w:lineRule="auto"/>
        <w:ind w:right="-2"/>
        <w:jc w:val="both"/>
        <w:rPr>
          <w:rFonts w:ascii="Times New Roman" w:eastAsia="SimSun" w:hAnsi="Times New Roman" w:cs="Times New Roman"/>
          <w:kern w:val="0"/>
          <w:lang w:eastAsia="zh-CN"/>
          <w14:ligatures w14:val="none"/>
        </w:rPr>
      </w:pPr>
      <w:r w:rsidRPr="006643E8">
        <w:rPr>
          <w:rFonts w:ascii="Times New Roman" w:eastAsia="SimSun" w:hAnsi="Times New Roman" w:cs="Times New Roman"/>
          <w:kern w:val="0"/>
          <w:lang w:eastAsia="zh-CN"/>
          <w14:ligatures w14:val="none"/>
        </w:rPr>
        <w:t>Jeigu vartojate ar neseniai vartojote kitų vaistų arba dėl to nesate tikri, apie tai pasakykite gydytojui arba vaistininkui.</w:t>
      </w:r>
    </w:p>
    <w:p w14:paraId="3969A138" w14:textId="77777777" w:rsidR="006643E8" w:rsidRPr="006643E8" w:rsidRDefault="006643E8" w:rsidP="006643E8">
      <w:pPr>
        <w:spacing w:after="0" w:line="240" w:lineRule="auto"/>
        <w:jc w:val="both"/>
        <w:rPr>
          <w:rFonts w:ascii="Times New Roman" w:eastAsia="Times New Roman" w:hAnsi="Times New Roman" w:cs="Times New Roman"/>
          <w:kern w:val="0"/>
          <w14:ligatures w14:val="none"/>
        </w:rPr>
      </w:pPr>
    </w:p>
    <w:p w14:paraId="245AB0B2" w14:textId="77777777" w:rsidR="006643E8" w:rsidRPr="006643E8" w:rsidRDefault="006643E8" w:rsidP="006643E8">
      <w:pPr>
        <w:spacing w:after="0" w:line="240" w:lineRule="auto"/>
        <w:jc w:val="both"/>
        <w:rPr>
          <w:rFonts w:ascii="Times New Roman" w:eastAsia="Times New Roman" w:hAnsi="Times New Roman" w:cs="Times New Roman"/>
          <w:kern w:val="0"/>
          <w14:ligatures w14:val="none"/>
        </w:rPr>
      </w:pPr>
      <w:r w:rsidRPr="006643E8">
        <w:rPr>
          <w:rFonts w:ascii="Times New Roman" w:eastAsia="Times New Roman" w:hAnsi="Times New Roman" w:cs="Times New Roman"/>
          <w:kern w:val="0"/>
          <w14:ligatures w14:val="none"/>
        </w:rPr>
        <w:t xml:space="preserve">Būtinai pasakykite gydytojui, jei vartojate skydliaukės hormonų vaistus arba kraujo krešėjimą mažinančius vaistus. Pastaruosius vaistus kartu su </w:t>
      </w:r>
      <w:proofErr w:type="spellStart"/>
      <w:r w:rsidRPr="006643E8">
        <w:rPr>
          <w:rFonts w:ascii="Times New Roman" w:eastAsia="Times New Roman" w:hAnsi="Times New Roman" w:cs="Times New Roman"/>
          <w:kern w:val="0"/>
          <w14:ligatures w14:val="none"/>
        </w:rPr>
        <w:t>Piracetam</w:t>
      </w:r>
      <w:proofErr w:type="spellEnd"/>
      <w:r w:rsidRPr="006643E8">
        <w:rPr>
          <w:rFonts w:ascii="Times New Roman" w:eastAsia="Times New Roman" w:hAnsi="Times New Roman" w:cs="Times New Roman"/>
          <w:kern w:val="0"/>
          <w14:ligatures w14:val="none"/>
        </w:rPr>
        <w:t xml:space="preserve">-EGIS vartojančius pacientus reikia atidžiai stebėti ir keisti vaistų dozes. </w:t>
      </w:r>
    </w:p>
    <w:p w14:paraId="46395DDA" w14:textId="77777777" w:rsidR="006643E8" w:rsidRPr="006643E8" w:rsidRDefault="006643E8" w:rsidP="006643E8">
      <w:pPr>
        <w:spacing w:after="0" w:line="240" w:lineRule="auto"/>
        <w:jc w:val="both"/>
        <w:rPr>
          <w:rFonts w:ascii="Times New Roman" w:eastAsia="Times New Roman" w:hAnsi="Times New Roman" w:cs="Times New Roman"/>
          <w:kern w:val="0"/>
          <w14:ligatures w14:val="none"/>
        </w:rPr>
      </w:pPr>
    </w:p>
    <w:p w14:paraId="21D24F16" w14:textId="77777777" w:rsidR="006643E8" w:rsidRPr="006643E8" w:rsidRDefault="006643E8" w:rsidP="006643E8">
      <w:pPr>
        <w:spacing w:after="0" w:line="240" w:lineRule="auto"/>
        <w:jc w:val="both"/>
        <w:rPr>
          <w:rFonts w:ascii="Times New Roman" w:eastAsia="Times New Roman" w:hAnsi="Times New Roman" w:cs="Times New Roman"/>
          <w:b/>
          <w:kern w:val="0"/>
          <w14:ligatures w14:val="none"/>
        </w:rPr>
      </w:pPr>
      <w:proofErr w:type="spellStart"/>
      <w:r w:rsidRPr="006643E8">
        <w:rPr>
          <w:rFonts w:ascii="Times New Roman" w:eastAsia="Times New Roman" w:hAnsi="Times New Roman" w:cs="Times New Roman"/>
          <w:b/>
          <w:kern w:val="0"/>
          <w14:ligatures w14:val="none"/>
        </w:rPr>
        <w:t>Piracetam</w:t>
      </w:r>
      <w:proofErr w:type="spellEnd"/>
      <w:r w:rsidRPr="006643E8">
        <w:rPr>
          <w:rFonts w:ascii="Times New Roman" w:eastAsia="Times New Roman" w:hAnsi="Times New Roman" w:cs="Times New Roman"/>
          <w:b/>
          <w:kern w:val="0"/>
          <w14:ligatures w14:val="none"/>
        </w:rPr>
        <w:t xml:space="preserve">-EGIS vartojimas su maistu </w:t>
      </w:r>
    </w:p>
    <w:p w14:paraId="1C30BF22" w14:textId="77777777" w:rsidR="006643E8" w:rsidRPr="006643E8" w:rsidRDefault="006643E8" w:rsidP="006643E8">
      <w:pPr>
        <w:spacing w:after="0" w:line="240" w:lineRule="auto"/>
        <w:jc w:val="both"/>
        <w:rPr>
          <w:rFonts w:ascii="Times New Roman" w:eastAsia="Times New Roman" w:hAnsi="Times New Roman" w:cs="Times New Roman"/>
          <w:kern w:val="0"/>
          <w14:ligatures w14:val="none"/>
        </w:rPr>
      </w:pPr>
      <w:proofErr w:type="spellStart"/>
      <w:r w:rsidRPr="006643E8">
        <w:rPr>
          <w:rFonts w:ascii="Times New Roman" w:eastAsia="Times New Roman" w:hAnsi="Times New Roman" w:cs="Times New Roman"/>
          <w:kern w:val="0"/>
          <w14:ligatures w14:val="none"/>
        </w:rPr>
        <w:t>Piracetam</w:t>
      </w:r>
      <w:proofErr w:type="spellEnd"/>
      <w:r w:rsidRPr="006643E8">
        <w:rPr>
          <w:rFonts w:ascii="Times New Roman" w:eastAsia="Times New Roman" w:hAnsi="Times New Roman" w:cs="Times New Roman"/>
          <w:kern w:val="0"/>
          <w14:ligatures w14:val="none"/>
        </w:rPr>
        <w:t xml:space="preserve">-EGIS galima gerti nevalgius ar valgymo metu. </w:t>
      </w:r>
    </w:p>
    <w:p w14:paraId="1521416A" w14:textId="77777777" w:rsidR="006643E8" w:rsidRPr="006643E8" w:rsidRDefault="006643E8" w:rsidP="006643E8">
      <w:pPr>
        <w:spacing w:after="0" w:line="240" w:lineRule="auto"/>
        <w:jc w:val="both"/>
        <w:rPr>
          <w:rFonts w:ascii="Times New Roman" w:eastAsia="Times New Roman" w:hAnsi="Times New Roman" w:cs="Times New Roman"/>
          <w:kern w:val="0"/>
          <w14:ligatures w14:val="none"/>
        </w:rPr>
      </w:pPr>
    </w:p>
    <w:p w14:paraId="37D72C9E" w14:textId="77777777" w:rsidR="006643E8" w:rsidRPr="006643E8" w:rsidRDefault="006643E8" w:rsidP="006643E8">
      <w:pPr>
        <w:spacing w:after="0" w:line="220" w:lineRule="exact"/>
        <w:jc w:val="both"/>
        <w:rPr>
          <w:rFonts w:ascii="Times New Roman" w:eastAsia="Times New Roman" w:hAnsi="Times New Roman" w:cs="Times New Roman"/>
          <w:b/>
          <w:bCs/>
          <w:kern w:val="0"/>
          <w14:ligatures w14:val="none"/>
        </w:rPr>
      </w:pPr>
      <w:r w:rsidRPr="006643E8">
        <w:rPr>
          <w:rFonts w:ascii="Times New Roman" w:eastAsia="Times New Roman" w:hAnsi="Times New Roman" w:cs="Times New Roman"/>
          <w:b/>
          <w:bCs/>
          <w:kern w:val="0"/>
          <w14:ligatures w14:val="none"/>
        </w:rPr>
        <w:t>Nėštumas ir žindymo laikotarpis</w:t>
      </w:r>
    </w:p>
    <w:p w14:paraId="54D76A36" w14:textId="77777777" w:rsidR="006643E8" w:rsidRPr="006643E8" w:rsidRDefault="006643E8" w:rsidP="006643E8">
      <w:pPr>
        <w:spacing w:after="0" w:line="240" w:lineRule="auto"/>
        <w:jc w:val="both"/>
        <w:rPr>
          <w:rFonts w:ascii="Times New Roman" w:eastAsia="Times New Roman" w:hAnsi="Times New Roman" w:cs="Times New Roman"/>
          <w:kern w:val="0"/>
          <w14:ligatures w14:val="none"/>
        </w:rPr>
      </w:pPr>
      <w:r w:rsidRPr="006643E8">
        <w:rPr>
          <w:rFonts w:ascii="Times New Roman" w:eastAsia="Times New Roman" w:hAnsi="Times New Roman" w:cs="Times New Roman"/>
          <w:kern w:val="0"/>
          <w14:ligatures w14:val="none"/>
        </w:rPr>
        <w:t>Jeigu esate nėščia, žindote kūdikį, manote, kad galbūt esate nėščia arba planuojate pastoti, tai prieš vartodama šį vaistą pasitarkite su gydytoju arba vaistininku</w:t>
      </w:r>
    </w:p>
    <w:p w14:paraId="67127806" w14:textId="77777777" w:rsidR="006643E8" w:rsidRPr="006643E8" w:rsidRDefault="006643E8" w:rsidP="006643E8">
      <w:pPr>
        <w:spacing w:after="0" w:line="240" w:lineRule="auto"/>
        <w:jc w:val="both"/>
        <w:rPr>
          <w:rFonts w:ascii="Times New Roman" w:eastAsia="Times New Roman" w:hAnsi="Times New Roman" w:cs="Times New Roman"/>
          <w:kern w:val="0"/>
          <w14:ligatures w14:val="none"/>
        </w:rPr>
      </w:pPr>
    </w:p>
    <w:p w14:paraId="4A937949" w14:textId="77777777" w:rsidR="006643E8" w:rsidRPr="006643E8" w:rsidRDefault="006643E8" w:rsidP="006643E8">
      <w:pPr>
        <w:spacing w:after="0" w:line="240" w:lineRule="auto"/>
        <w:jc w:val="both"/>
        <w:rPr>
          <w:rFonts w:ascii="Times New Roman" w:eastAsia="Times New Roman" w:hAnsi="Times New Roman" w:cs="Times New Roman"/>
          <w:kern w:val="0"/>
          <w:u w:val="single"/>
          <w14:ligatures w14:val="none"/>
        </w:rPr>
      </w:pPr>
      <w:r w:rsidRPr="006643E8">
        <w:rPr>
          <w:rFonts w:ascii="Times New Roman" w:eastAsia="Times New Roman" w:hAnsi="Times New Roman" w:cs="Times New Roman"/>
          <w:kern w:val="0"/>
          <w:u w:val="single"/>
          <w14:ligatures w14:val="none"/>
        </w:rPr>
        <w:t>Nėštumas</w:t>
      </w:r>
    </w:p>
    <w:p w14:paraId="16A0D012" w14:textId="77777777" w:rsidR="006643E8" w:rsidRPr="006643E8" w:rsidRDefault="006643E8" w:rsidP="006643E8">
      <w:pPr>
        <w:spacing w:after="0" w:line="240" w:lineRule="auto"/>
        <w:jc w:val="both"/>
        <w:rPr>
          <w:rFonts w:ascii="Times New Roman" w:eastAsia="Calibri" w:hAnsi="Times New Roman" w:cs="Times New Roman"/>
          <w:kern w:val="0"/>
          <w14:ligatures w14:val="none"/>
        </w:rPr>
      </w:pPr>
      <w:r w:rsidRPr="006643E8">
        <w:rPr>
          <w:rFonts w:ascii="Times New Roman" w:eastAsia="Calibri" w:hAnsi="Times New Roman" w:cs="Times New Roman"/>
          <w:kern w:val="0"/>
          <w14:ligatures w14:val="none"/>
        </w:rPr>
        <w:t xml:space="preserve">Nėra pakankamai duomenų apie šio vaisto vartojimą nėštumo metu. Prieš vartojant bet kokį vaistą nėštumo metu, visada būtina pasitarti su gydytoju. </w:t>
      </w:r>
    </w:p>
    <w:p w14:paraId="325B0141" w14:textId="77777777" w:rsidR="006643E8" w:rsidRPr="006643E8" w:rsidRDefault="006643E8" w:rsidP="006643E8">
      <w:pPr>
        <w:spacing w:after="0" w:line="240" w:lineRule="auto"/>
        <w:jc w:val="both"/>
        <w:rPr>
          <w:rFonts w:ascii="Times New Roman" w:eastAsia="Times New Roman" w:hAnsi="Times New Roman" w:cs="Times New Roman"/>
          <w:kern w:val="0"/>
          <w14:ligatures w14:val="none"/>
        </w:rPr>
      </w:pPr>
    </w:p>
    <w:p w14:paraId="684BF5B9" w14:textId="77777777" w:rsidR="006643E8" w:rsidRPr="006643E8" w:rsidRDefault="006643E8" w:rsidP="006643E8">
      <w:pPr>
        <w:spacing w:after="0" w:line="240" w:lineRule="auto"/>
        <w:jc w:val="both"/>
        <w:rPr>
          <w:rFonts w:ascii="Times New Roman" w:eastAsia="Times New Roman" w:hAnsi="Times New Roman" w:cs="Times New Roman"/>
          <w:kern w:val="0"/>
          <w14:ligatures w14:val="none"/>
        </w:rPr>
      </w:pPr>
      <w:r w:rsidRPr="006643E8">
        <w:rPr>
          <w:rFonts w:ascii="Times New Roman" w:eastAsia="Times New Roman" w:hAnsi="Times New Roman" w:cs="Times New Roman"/>
          <w:kern w:val="0"/>
          <w:u w:val="single"/>
          <w14:ligatures w14:val="none"/>
        </w:rPr>
        <w:t>Žindymas</w:t>
      </w:r>
    </w:p>
    <w:p w14:paraId="451EB59D" w14:textId="77777777" w:rsidR="006643E8" w:rsidRPr="006643E8" w:rsidRDefault="006643E8" w:rsidP="006643E8">
      <w:pPr>
        <w:spacing w:after="0" w:line="240" w:lineRule="auto"/>
        <w:jc w:val="both"/>
        <w:rPr>
          <w:rFonts w:ascii="Times New Roman" w:eastAsia="Times New Roman" w:hAnsi="Times New Roman" w:cs="Times New Roman"/>
          <w:kern w:val="0"/>
          <w14:ligatures w14:val="none"/>
        </w:rPr>
      </w:pPr>
      <w:proofErr w:type="spellStart"/>
      <w:r w:rsidRPr="006643E8">
        <w:rPr>
          <w:rFonts w:ascii="Times New Roman" w:eastAsia="Times New Roman" w:hAnsi="Times New Roman" w:cs="Times New Roman"/>
          <w:kern w:val="0"/>
          <w14:ligatures w14:val="none"/>
        </w:rPr>
        <w:t>Piracetamas</w:t>
      </w:r>
      <w:proofErr w:type="spellEnd"/>
      <w:r w:rsidRPr="006643E8">
        <w:rPr>
          <w:rFonts w:ascii="Times New Roman" w:eastAsia="Times New Roman" w:hAnsi="Times New Roman" w:cs="Times New Roman"/>
          <w:kern w:val="0"/>
          <w14:ligatures w14:val="none"/>
        </w:rPr>
        <w:t xml:space="preserve"> išsiskiria į motinos pieną. Prieš vartojant bet kokį vaistą žindymo laikotarpiu, visada būtina pasitarti su gydytoju.</w:t>
      </w:r>
    </w:p>
    <w:p w14:paraId="462A2818" w14:textId="77777777" w:rsidR="006643E8" w:rsidRPr="006643E8" w:rsidRDefault="006643E8" w:rsidP="006643E8">
      <w:pPr>
        <w:spacing w:after="0" w:line="240" w:lineRule="auto"/>
        <w:jc w:val="both"/>
        <w:rPr>
          <w:rFonts w:ascii="Times New Roman" w:eastAsia="Times New Roman" w:hAnsi="Times New Roman" w:cs="Times New Roman"/>
          <w:kern w:val="0"/>
          <w14:ligatures w14:val="none"/>
        </w:rPr>
      </w:pPr>
    </w:p>
    <w:p w14:paraId="5A50F550" w14:textId="77777777" w:rsidR="006643E8" w:rsidRPr="006643E8" w:rsidRDefault="006643E8" w:rsidP="006643E8">
      <w:pPr>
        <w:spacing w:after="0" w:line="240" w:lineRule="auto"/>
        <w:rPr>
          <w:rFonts w:ascii="Times New Roman" w:eastAsia="Calibri" w:hAnsi="Times New Roman" w:cs="Times New Roman"/>
          <w:b/>
          <w:kern w:val="0"/>
          <w14:ligatures w14:val="none"/>
        </w:rPr>
      </w:pPr>
      <w:r w:rsidRPr="006643E8">
        <w:rPr>
          <w:rFonts w:ascii="Times New Roman" w:eastAsia="Calibri" w:hAnsi="Times New Roman" w:cs="Times New Roman"/>
          <w:b/>
          <w:kern w:val="0"/>
          <w14:ligatures w14:val="none"/>
        </w:rPr>
        <w:t>Vairavimas ir mechanizmų valdymas</w:t>
      </w:r>
    </w:p>
    <w:p w14:paraId="6EDFDAAC" w14:textId="77777777" w:rsidR="006643E8" w:rsidRPr="006643E8" w:rsidRDefault="006643E8" w:rsidP="006643E8">
      <w:pPr>
        <w:spacing w:after="0" w:line="240" w:lineRule="auto"/>
        <w:rPr>
          <w:rFonts w:ascii="Times New Roman" w:eastAsia="Calibri" w:hAnsi="Times New Roman" w:cs="Times New Roman"/>
          <w:kern w:val="0"/>
          <w14:ligatures w14:val="none"/>
        </w:rPr>
      </w:pPr>
      <w:r w:rsidRPr="006643E8">
        <w:rPr>
          <w:rFonts w:ascii="Times New Roman" w:eastAsia="Calibri" w:hAnsi="Times New Roman" w:cs="Times New Roman"/>
          <w:kern w:val="0"/>
          <w14:ligatures w14:val="none"/>
        </w:rPr>
        <w:t xml:space="preserve">Gydymo pradžioje ar didinant vaisto dozę dėl galimų vartotojų individualių reakcijų į vaistą, kai kuriems asmenims gali pasireikšti lengva </w:t>
      </w:r>
      <w:proofErr w:type="spellStart"/>
      <w:r w:rsidRPr="006643E8">
        <w:rPr>
          <w:rFonts w:ascii="Times New Roman" w:eastAsia="Calibri" w:hAnsi="Times New Roman" w:cs="Times New Roman"/>
          <w:kern w:val="0"/>
          <w14:ligatures w14:val="none"/>
        </w:rPr>
        <w:t>somnolencija</w:t>
      </w:r>
      <w:proofErr w:type="spellEnd"/>
      <w:r w:rsidRPr="006643E8">
        <w:rPr>
          <w:rFonts w:ascii="Times New Roman" w:eastAsia="Calibri" w:hAnsi="Times New Roman" w:cs="Times New Roman"/>
          <w:kern w:val="0"/>
          <w14:ligatures w14:val="none"/>
        </w:rPr>
        <w:t xml:space="preserve"> arba kiti simptomai, turintys įtakos koncentracijai. Tokiais atvejais, rekomenduojama būti atsargiems atliekant užduotis, kurios reikalauja tikslumo, tokiuose kaip vairuojant transporto priemonę ar dirbant su mechanizmais.</w:t>
      </w:r>
    </w:p>
    <w:p w14:paraId="1CD4E5CF" w14:textId="77777777" w:rsidR="006643E8" w:rsidRPr="006643E8" w:rsidRDefault="006643E8" w:rsidP="006643E8">
      <w:pPr>
        <w:spacing w:after="0" w:line="240" w:lineRule="auto"/>
        <w:rPr>
          <w:rFonts w:ascii="Times New Roman" w:eastAsia="Calibri" w:hAnsi="Times New Roman" w:cs="Times New Roman"/>
          <w:kern w:val="0"/>
          <w14:ligatures w14:val="none"/>
        </w:rPr>
      </w:pPr>
      <w:r w:rsidRPr="006643E8">
        <w:rPr>
          <w:rFonts w:ascii="Times New Roman" w:eastAsia="Calibri" w:hAnsi="Times New Roman" w:cs="Times New Roman"/>
          <w:kern w:val="0"/>
          <w14:ligatures w14:val="none"/>
        </w:rPr>
        <w:t>Jūs esate atsakingas už savo gebėjimą vairuoti arba atlikti užduotis, reikalaujančias tikslumo. Vienas iš veiksnių, kuris veikia Jūsų atlikimą yra vaisto vartojimas dėl jo poveikio ir/ar šalutinio poveikio. Šie poveikiai ir šalutiniai poveikiai yra aprašyti kitur šiame pakuotės lapelyje. Todėl pakuotės lapelį turite perskaityti kruopščiai. Jeigu abejojate, kreipkitės į gydytoją arba vaistininką.</w:t>
      </w:r>
    </w:p>
    <w:p w14:paraId="2E80EA47" w14:textId="77777777" w:rsidR="006643E8" w:rsidRPr="006643E8" w:rsidRDefault="006643E8" w:rsidP="006643E8">
      <w:pPr>
        <w:spacing w:after="0" w:line="240" w:lineRule="auto"/>
        <w:jc w:val="both"/>
        <w:rPr>
          <w:rFonts w:ascii="Times New Roman" w:eastAsia="Times New Roman" w:hAnsi="Times New Roman" w:cs="Times New Roman"/>
          <w:kern w:val="0"/>
          <w14:ligatures w14:val="none"/>
        </w:rPr>
      </w:pPr>
    </w:p>
    <w:p w14:paraId="22A8627D" w14:textId="77777777" w:rsidR="006643E8" w:rsidRPr="006643E8" w:rsidRDefault="006643E8" w:rsidP="006643E8">
      <w:pPr>
        <w:spacing w:after="0" w:line="240" w:lineRule="auto"/>
        <w:jc w:val="both"/>
        <w:rPr>
          <w:rFonts w:ascii="Times New Roman" w:eastAsia="Times New Roman" w:hAnsi="Times New Roman" w:cs="Times New Roman"/>
          <w:kern w:val="0"/>
          <w14:ligatures w14:val="none"/>
        </w:rPr>
      </w:pPr>
    </w:p>
    <w:p w14:paraId="30D70DD5" w14:textId="77777777" w:rsidR="006643E8" w:rsidRPr="006643E8" w:rsidRDefault="006643E8" w:rsidP="006643E8">
      <w:pPr>
        <w:tabs>
          <w:tab w:val="left" w:pos="540"/>
        </w:tabs>
        <w:spacing w:after="0" w:line="240" w:lineRule="auto"/>
        <w:jc w:val="both"/>
        <w:rPr>
          <w:rFonts w:ascii="Times New Roman" w:eastAsia="Times New Roman" w:hAnsi="Times New Roman" w:cs="Times New Roman"/>
          <w:b/>
          <w:kern w:val="0"/>
          <w14:ligatures w14:val="none"/>
        </w:rPr>
      </w:pPr>
      <w:r w:rsidRPr="006643E8">
        <w:rPr>
          <w:rFonts w:ascii="Times New Roman" w:eastAsia="Times New Roman" w:hAnsi="Times New Roman" w:cs="Times New Roman"/>
          <w:b/>
          <w:kern w:val="0"/>
          <w14:ligatures w14:val="none"/>
        </w:rPr>
        <w:t>3.</w:t>
      </w:r>
      <w:r w:rsidRPr="006643E8">
        <w:rPr>
          <w:rFonts w:ascii="Times New Roman" w:eastAsia="Times New Roman" w:hAnsi="Times New Roman" w:cs="Times New Roman"/>
          <w:b/>
          <w:kern w:val="0"/>
          <w14:ligatures w14:val="none"/>
        </w:rPr>
        <w:tab/>
        <w:t xml:space="preserve">Kaip vartoti </w:t>
      </w:r>
      <w:proofErr w:type="spellStart"/>
      <w:r w:rsidRPr="006643E8">
        <w:rPr>
          <w:rFonts w:ascii="Times New Roman" w:eastAsia="Times New Roman" w:hAnsi="Times New Roman" w:cs="Times New Roman"/>
          <w:b/>
          <w:kern w:val="0"/>
          <w14:ligatures w14:val="none"/>
        </w:rPr>
        <w:t>Piracetam</w:t>
      </w:r>
      <w:proofErr w:type="spellEnd"/>
      <w:r w:rsidRPr="006643E8">
        <w:rPr>
          <w:rFonts w:ascii="Times New Roman" w:eastAsia="Times New Roman" w:hAnsi="Times New Roman" w:cs="Times New Roman"/>
          <w:b/>
          <w:kern w:val="0"/>
          <w14:ligatures w14:val="none"/>
        </w:rPr>
        <w:t>-EGIS</w:t>
      </w:r>
    </w:p>
    <w:p w14:paraId="453A759A" w14:textId="77777777" w:rsidR="006643E8" w:rsidRPr="006643E8" w:rsidRDefault="006643E8" w:rsidP="006643E8">
      <w:pPr>
        <w:spacing w:after="0" w:line="240" w:lineRule="auto"/>
        <w:jc w:val="both"/>
        <w:rPr>
          <w:rFonts w:ascii="Times New Roman" w:eastAsia="Times New Roman" w:hAnsi="Times New Roman" w:cs="Times New Roman"/>
          <w:b/>
          <w:kern w:val="0"/>
          <w14:ligatures w14:val="none"/>
        </w:rPr>
      </w:pPr>
    </w:p>
    <w:p w14:paraId="6EBE6AE3" w14:textId="77777777" w:rsidR="006643E8" w:rsidRPr="006643E8" w:rsidRDefault="006643E8" w:rsidP="006643E8">
      <w:pPr>
        <w:spacing w:after="0" w:line="240" w:lineRule="auto"/>
        <w:jc w:val="both"/>
        <w:rPr>
          <w:rFonts w:ascii="Times New Roman" w:eastAsia="Times New Roman" w:hAnsi="Times New Roman" w:cs="Times New Roman"/>
          <w:kern w:val="0"/>
          <w14:ligatures w14:val="none"/>
        </w:rPr>
      </w:pPr>
      <w:r w:rsidRPr="006643E8">
        <w:rPr>
          <w:rFonts w:ascii="Times New Roman" w:eastAsia="Times New Roman" w:hAnsi="Times New Roman" w:cs="Times New Roman"/>
          <w:kern w:val="0"/>
          <w14:ligatures w14:val="none"/>
        </w:rPr>
        <w:t xml:space="preserve">Visada vartokite šį vaistą tiksliai kaip nurodė gydytojas arba vaistininkas. Jeigu abejojate, kreipkitės į gydytoją arba vaistininką. </w:t>
      </w:r>
    </w:p>
    <w:p w14:paraId="1A176D6B" w14:textId="77777777" w:rsidR="006643E8" w:rsidRPr="006643E8" w:rsidRDefault="006643E8" w:rsidP="006643E8">
      <w:pPr>
        <w:spacing w:after="0" w:line="240" w:lineRule="auto"/>
        <w:jc w:val="both"/>
        <w:rPr>
          <w:rFonts w:ascii="Times New Roman" w:eastAsia="Times New Roman" w:hAnsi="Times New Roman" w:cs="Times New Roman"/>
          <w:kern w:val="0"/>
          <w14:ligatures w14:val="none"/>
        </w:rPr>
      </w:pPr>
    </w:p>
    <w:p w14:paraId="0FCD6B87" w14:textId="77777777" w:rsidR="006643E8" w:rsidRPr="006643E8" w:rsidRDefault="006643E8" w:rsidP="006643E8">
      <w:pPr>
        <w:spacing w:after="0" w:line="240" w:lineRule="auto"/>
        <w:jc w:val="both"/>
        <w:rPr>
          <w:rFonts w:ascii="Times New Roman" w:eastAsia="Times New Roman" w:hAnsi="Times New Roman" w:cs="Times New Roman"/>
          <w:kern w:val="0"/>
          <w14:ligatures w14:val="none"/>
        </w:rPr>
      </w:pPr>
      <w:r w:rsidRPr="006643E8">
        <w:rPr>
          <w:rFonts w:ascii="Times New Roman" w:eastAsia="Times New Roman" w:hAnsi="Times New Roman" w:cs="Times New Roman"/>
          <w:kern w:val="0"/>
          <w14:ligatures w14:val="none"/>
        </w:rPr>
        <w:t>Dozė ir gydymo trukmė turi būti skiriama gydytojo individualiai, atsižvelgiant į ligos pobūdį ir sunkumą, Jūsų amžių ir kitas ligas.</w:t>
      </w:r>
    </w:p>
    <w:p w14:paraId="56A2E2B9" w14:textId="77777777" w:rsidR="006643E8" w:rsidRPr="006643E8" w:rsidRDefault="006643E8" w:rsidP="006643E8">
      <w:pPr>
        <w:spacing w:after="0" w:line="240" w:lineRule="auto"/>
        <w:jc w:val="both"/>
        <w:rPr>
          <w:rFonts w:ascii="Times New Roman" w:eastAsia="Times New Roman" w:hAnsi="Times New Roman" w:cs="Times New Roman"/>
          <w:kern w:val="0"/>
          <w14:ligatures w14:val="none"/>
        </w:rPr>
      </w:pPr>
      <w:r w:rsidRPr="006643E8">
        <w:rPr>
          <w:rFonts w:ascii="Times New Roman" w:eastAsia="Times New Roman" w:hAnsi="Times New Roman" w:cs="Times New Roman"/>
          <w:kern w:val="0"/>
          <w14:ligatures w14:val="none"/>
        </w:rPr>
        <w:t>Tabletes reikia vartoti valgio metu arba be maisto, nuryti užsigeriant 100–200 ml skysčio. Rekomenduojama paros normą padalyti į 2–4 dalis.</w:t>
      </w:r>
    </w:p>
    <w:p w14:paraId="41E0B464" w14:textId="77777777" w:rsidR="006643E8" w:rsidRPr="006643E8" w:rsidRDefault="006643E8" w:rsidP="006643E8">
      <w:pPr>
        <w:spacing w:after="0" w:line="240" w:lineRule="auto"/>
        <w:jc w:val="both"/>
        <w:rPr>
          <w:rFonts w:ascii="Times New Roman" w:eastAsia="Times New Roman" w:hAnsi="Times New Roman" w:cs="Times New Roman"/>
          <w:kern w:val="0"/>
          <w14:ligatures w14:val="none"/>
        </w:rPr>
      </w:pPr>
    </w:p>
    <w:p w14:paraId="64752A5B" w14:textId="77777777" w:rsidR="006643E8" w:rsidRPr="006643E8" w:rsidRDefault="006643E8" w:rsidP="006643E8">
      <w:pPr>
        <w:spacing w:after="0" w:line="240" w:lineRule="auto"/>
        <w:jc w:val="both"/>
        <w:rPr>
          <w:rFonts w:ascii="Times New Roman" w:eastAsia="Times New Roman" w:hAnsi="Times New Roman" w:cs="Times New Roman"/>
          <w:kern w:val="0"/>
          <w14:ligatures w14:val="none"/>
        </w:rPr>
      </w:pPr>
      <w:r w:rsidRPr="006643E8">
        <w:rPr>
          <w:rFonts w:ascii="Times New Roman" w:eastAsia="Times New Roman" w:hAnsi="Times New Roman" w:cs="Times New Roman"/>
          <w:i/>
          <w:kern w:val="0"/>
          <w14:ligatures w14:val="none"/>
        </w:rPr>
        <w:t>Rekomenduojamos paros dozės atsižvelgiant į indikacijas</w:t>
      </w:r>
    </w:p>
    <w:p w14:paraId="7DE6D094" w14:textId="77777777" w:rsidR="006643E8" w:rsidRPr="006643E8" w:rsidRDefault="006643E8" w:rsidP="006643E8">
      <w:pPr>
        <w:spacing w:after="0" w:line="240" w:lineRule="auto"/>
        <w:jc w:val="both"/>
        <w:rPr>
          <w:rFonts w:ascii="Times New Roman" w:eastAsia="Times New Roman" w:hAnsi="Times New Roman" w:cs="Times New Roman"/>
          <w:i/>
          <w:kern w:val="0"/>
          <w14:ligatures w14:val="none"/>
        </w:rPr>
      </w:pPr>
      <w:r w:rsidRPr="006643E8">
        <w:rPr>
          <w:rFonts w:ascii="Times New Roman" w:eastAsia="Times New Roman" w:hAnsi="Times New Roman" w:cs="Times New Roman"/>
          <w:i/>
          <w:kern w:val="0"/>
          <w14:ligatures w14:val="none"/>
        </w:rPr>
        <w:t>Suaugusieji</w:t>
      </w:r>
    </w:p>
    <w:p w14:paraId="1ADCB0B5" w14:textId="77777777" w:rsidR="006643E8" w:rsidRPr="006643E8" w:rsidRDefault="006643E8" w:rsidP="006643E8">
      <w:pPr>
        <w:spacing w:after="0" w:line="240" w:lineRule="auto"/>
        <w:jc w:val="both"/>
        <w:rPr>
          <w:rFonts w:ascii="Times New Roman" w:eastAsia="Times New Roman" w:hAnsi="Times New Roman" w:cs="Times New Roman"/>
          <w:i/>
          <w:kern w:val="0"/>
          <w14:ligatures w14:val="none"/>
        </w:rPr>
      </w:pPr>
    </w:p>
    <w:p w14:paraId="1F73DBCF" w14:textId="77777777" w:rsidR="006643E8" w:rsidRPr="006643E8" w:rsidRDefault="006643E8" w:rsidP="006643E8">
      <w:pPr>
        <w:spacing w:after="0" w:line="240" w:lineRule="auto"/>
        <w:jc w:val="both"/>
        <w:rPr>
          <w:rFonts w:ascii="Times New Roman" w:eastAsia="Times New Roman" w:hAnsi="Times New Roman" w:cs="Times New Roman"/>
          <w:i/>
          <w:kern w:val="0"/>
          <w14:ligatures w14:val="none"/>
        </w:rPr>
      </w:pPr>
      <w:r w:rsidRPr="006643E8">
        <w:rPr>
          <w:rFonts w:ascii="Times New Roman" w:eastAsia="Times New Roman" w:hAnsi="Times New Roman" w:cs="Times New Roman"/>
          <w:i/>
          <w:kern w:val="0"/>
          <w14:ligatures w14:val="none"/>
        </w:rPr>
        <w:t xml:space="preserve">Centrinės nervų sistemos (smegenų žievės) sutrikimų sukeltų raumenų traukulių (vadinamųjų </w:t>
      </w:r>
      <w:proofErr w:type="spellStart"/>
      <w:r w:rsidRPr="006643E8">
        <w:rPr>
          <w:rFonts w:ascii="Times New Roman" w:eastAsia="Times New Roman" w:hAnsi="Times New Roman" w:cs="Times New Roman"/>
          <w:i/>
          <w:kern w:val="0"/>
          <w14:ligatures w14:val="none"/>
        </w:rPr>
        <w:t>mioklonijomis</w:t>
      </w:r>
      <w:proofErr w:type="spellEnd"/>
      <w:r w:rsidRPr="006643E8">
        <w:rPr>
          <w:rFonts w:ascii="Times New Roman" w:eastAsia="Times New Roman" w:hAnsi="Times New Roman" w:cs="Times New Roman"/>
          <w:i/>
          <w:kern w:val="0"/>
          <w14:ligatures w14:val="none"/>
        </w:rPr>
        <w:t>) gydymas</w:t>
      </w:r>
    </w:p>
    <w:p w14:paraId="3AC455B0" w14:textId="77777777" w:rsidR="006643E8" w:rsidRPr="006643E8" w:rsidRDefault="006643E8" w:rsidP="006643E8">
      <w:pPr>
        <w:spacing w:after="0" w:line="240" w:lineRule="auto"/>
        <w:jc w:val="both"/>
        <w:rPr>
          <w:rFonts w:ascii="Times New Roman" w:eastAsia="Times New Roman" w:hAnsi="Times New Roman" w:cs="Times New Roman"/>
          <w:kern w:val="0"/>
          <w14:ligatures w14:val="none"/>
        </w:rPr>
      </w:pPr>
      <w:r w:rsidRPr="006643E8">
        <w:rPr>
          <w:rFonts w:ascii="Times New Roman" w:eastAsia="Times New Roman" w:hAnsi="Times New Roman" w:cs="Times New Roman"/>
          <w:kern w:val="0"/>
          <w14:ligatures w14:val="none"/>
        </w:rPr>
        <w:lastRenderedPageBreak/>
        <w:t xml:space="preserve">Rekomenduojama pradinė dozė yra 7,2 g (9 </w:t>
      </w:r>
      <w:proofErr w:type="spellStart"/>
      <w:r w:rsidRPr="006643E8">
        <w:rPr>
          <w:rFonts w:ascii="Times New Roman" w:eastAsia="Times New Roman" w:hAnsi="Times New Roman" w:cs="Times New Roman"/>
          <w:kern w:val="0"/>
          <w14:ligatures w14:val="none"/>
        </w:rPr>
        <w:t>Piracetam</w:t>
      </w:r>
      <w:proofErr w:type="spellEnd"/>
      <w:r w:rsidRPr="006643E8">
        <w:rPr>
          <w:rFonts w:ascii="Times New Roman" w:eastAsia="Times New Roman" w:hAnsi="Times New Roman" w:cs="Times New Roman"/>
          <w:kern w:val="0"/>
          <w14:ligatures w14:val="none"/>
        </w:rPr>
        <w:t xml:space="preserve">-EGIS 800 mg tabletės) per parą. Jei reikia dozė gali būti didinama po 4,8 g (6 </w:t>
      </w:r>
      <w:proofErr w:type="spellStart"/>
      <w:r w:rsidRPr="006643E8">
        <w:rPr>
          <w:rFonts w:ascii="Times New Roman" w:eastAsia="Times New Roman" w:hAnsi="Times New Roman" w:cs="Times New Roman"/>
          <w:kern w:val="0"/>
          <w14:ligatures w14:val="none"/>
        </w:rPr>
        <w:t>Piracetam</w:t>
      </w:r>
      <w:proofErr w:type="spellEnd"/>
      <w:r w:rsidRPr="006643E8">
        <w:rPr>
          <w:rFonts w:ascii="Times New Roman" w:eastAsia="Times New Roman" w:hAnsi="Times New Roman" w:cs="Times New Roman"/>
          <w:kern w:val="0"/>
          <w14:ligatures w14:val="none"/>
        </w:rPr>
        <w:t xml:space="preserve">-EGIS 800 mg tabletės) kas 3–4 dienas iki didžiausios dozės – 24 g (30 </w:t>
      </w:r>
      <w:proofErr w:type="spellStart"/>
      <w:r w:rsidRPr="006643E8">
        <w:rPr>
          <w:rFonts w:ascii="Times New Roman" w:eastAsia="Times New Roman" w:hAnsi="Times New Roman" w:cs="Times New Roman"/>
          <w:kern w:val="0"/>
          <w14:ligatures w14:val="none"/>
        </w:rPr>
        <w:t>Piracetam</w:t>
      </w:r>
      <w:proofErr w:type="spellEnd"/>
      <w:r w:rsidRPr="006643E8">
        <w:rPr>
          <w:rFonts w:ascii="Times New Roman" w:eastAsia="Times New Roman" w:hAnsi="Times New Roman" w:cs="Times New Roman"/>
          <w:kern w:val="0"/>
          <w14:ligatures w14:val="none"/>
        </w:rPr>
        <w:t>-EGIS 800 mg tablečių) per parą. Paros dozė dalijama į dvi arba tris dalis.</w:t>
      </w:r>
    </w:p>
    <w:p w14:paraId="19181157" w14:textId="77777777" w:rsidR="006643E8" w:rsidRPr="006643E8" w:rsidRDefault="006643E8" w:rsidP="006643E8">
      <w:pPr>
        <w:spacing w:after="0" w:line="240" w:lineRule="auto"/>
        <w:jc w:val="both"/>
        <w:rPr>
          <w:rFonts w:ascii="Times New Roman" w:eastAsia="Calibri" w:hAnsi="Times New Roman" w:cs="Times New Roman"/>
          <w:iCs/>
          <w:kern w:val="0"/>
          <w14:ligatures w14:val="none"/>
        </w:rPr>
      </w:pPr>
      <w:r w:rsidRPr="006643E8">
        <w:rPr>
          <w:rFonts w:ascii="Times New Roman" w:eastAsia="Calibri" w:hAnsi="Times New Roman" w:cs="Times New Roman"/>
          <w:iCs/>
          <w:kern w:val="0"/>
          <w14:ligatures w14:val="none"/>
        </w:rPr>
        <w:t xml:space="preserve">Kito (-ų) vaisto (-ų), kurio (-ų) skirta </w:t>
      </w:r>
      <w:proofErr w:type="spellStart"/>
      <w:r w:rsidRPr="006643E8">
        <w:rPr>
          <w:rFonts w:ascii="Times New Roman" w:eastAsia="Calibri" w:hAnsi="Times New Roman" w:cs="Times New Roman"/>
          <w:iCs/>
          <w:kern w:val="0"/>
          <w14:ligatures w14:val="none"/>
        </w:rPr>
        <w:t>mioklonijai</w:t>
      </w:r>
      <w:proofErr w:type="spellEnd"/>
      <w:r w:rsidRPr="006643E8">
        <w:rPr>
          <w:rFonts w:ascii="Times New Roman" w:eastAsia="Calibri" w:hAnsi="Times New Roman" w:cs="Times New Roman"/>
          <w:iCs/>
          <w:kern w:val="0"/>
          <w14:ligatures w14:val="none"/>
        </w:rPr>
        <w:t xml:space="preserve"> gydyti, dozė turi būti pastovi. Atsižvelgiant į gydymo rezultatus, vėliau, jei įmanoma, kito (-ų) vaisto (-ų) dozę reikia mažinti.</w:t>
      </w:r>
    </w:p>
    <w:p w14:paraId="4B5DE642" w14:textId="77777777" w:rsidR="006643E8" w:rsidRPr="006643E8" w:rsidRDefault="006643E8" w:rsidP="006643E8">
      <w:pPr>
        <w:spacing w:after="0" w:line="240" w:lineRule="auto"/>
        <w:jc w:val="both"/>
        <w:rPr>
          <w:rFonts w:ascii="Times New Roman" w:eastAsia="Calibri" w:hAnsi="Times New Roman" w:cs="Times New Roman"/>
          <w:iCs/>
          <w:kern w:val="0"/>
          <w14:ligatures w14:val="none"/>
        </w:rPr>
      </w:pPr>
      <w:r w:rsidRPr="006643E8">
        <w:rPr>
          <w:rFonts w:ascii="Times New Roman" w:eastAsia="Calibri" w:hAnsi="Times New Roman" w:cs="Times New Roman"/>
          <w:iCs/>
          <w:kern w:val="0"/>
          <w14:ligatures w14:val="none"/>
        </w:rPr>
        <w:t xml:space="preserve">Pradėjus gydymą </w:t>
      </w:r>
      <w:proofErr w:type="spellStart"/>
      <w:r w:rsidRPr="006643E8">
        <w:rPr>
          <w:rFonts w:ascii="Times New Roman" w:eastAsia="Calibri" w:hAnsi="Times New Roman" w:cs="Times New Roman"/>
          <w:iCs/>
          <w:kern w:val="0"/>
          <w14:ligatures w14:val="none"/>
        </w:rPr>
        <w:t>piracetamu</w:t>
      </w:r>
      <w:proofErr w:type="spellEnd"/>
      <w:r w:rsidRPr="006643E8">
        <w:rPr>
          <w:rFonts w:ascii="Times New Roman" w:eastAsia="Calibri" w:hAnsi="Times New Roman" w:cs="Times New Roman"/>
          <w:iCs/>
          <w:kern w:val="0"/>
          <w14:ligatures w14:val="none"/>
        </w:rPr>
        <w:t xml:space="preserve">, jį reikia tęsti tol, kol išlieka pirminių smegenų pažeidimo požymių. Pacientams, kuriems yra ūminis epizodas, po tam tikro laiko būklė gali pagerėti savaime, todėl kas 6 mėnesius reikia bandyti mažinti dozę arba gydymą baigti. Tai turi būti daroma mažinant </w:t>
      </w:r>
      <w:proofErr w:type="spellStart"/>
      <w:r w:rsidRPr="006643E8">
        <w:rPr>
          <w:rFonts w:ascii="Times New Roman" w:eastAsia="Calibri" w:hAnsi="Times New Roman" w:cs="Times New Roman"/>
          <w:iCs/>
          <w:kern w:val="0"/>
          <w14:ligatures w14:val="none"/>
        </w:rPr>
        <w:t>piracetamo</w:t>
      </w:r>
      <w:proofErr w:type="spellEnd"/>
      <w:r w:rsidRPr="006643E8">
        <w:rPr>
          <w:rFonts w:ascii="Times New Roman" w:eastAsia="Calibri" w:hAnsi="Times New Roman" w:cs="Times New Roman"/>
          <w:iCs/>
          <w:kern w:val="0"/>
          <w14:ligatures w14:val="none"/>
        </w:rPr>
        <w:t xml:space="preserve"> dozę po 1,2 g kas antrą dieną (esant </w:t>
      </w:r>
      <w:proofErr w:type="spellStart"/>
      <w:r w:rsidRPr="006643E8">
        <w:rPr>
          <w:rFonts w:ascii="Times New Roman" w:eastAsia="Calibri" w:hAnsi="Times New Roman" w:cs="Times New Roman"/>
          <w:i/>
          <w:kern w:val="0"/>
          <w14:ligatures w14:val="none"/>
        </w:rPr>
        <w:t>Lance</w:t>
      </w:r>
      <w:proofErr w:type="spellEnd"/>
      <w:r w:rsidRPr="006643E8">
        <w:rPr>
          <w:rFonts w:ascii="Times New Roman" w:eastAsia="Calibri" w:hAnsi="Times New Roman" w:cs="Times New Roman"/>
          <w:i/>
          <w:kern w:val="0"/>
          <w14:ligatures w14:val="none"/>
        </w:rPr>
        <w:t xml:space="preserve"> </w:t>
      </w:r>
      <w:r w:rsidRPr="006643E8">
        <w:rPr>
          <w:rFonts w:ascii="Times New Roman" w:eastAsia="Calibri" w:hAnsi="Times New Roman" w:cs="Times New Roman"/>
          <w:iCs/>
          <w:kern w:val="0"/>
          <w14:ligatures w14:val="none"/>
        </w:rPr>
        <w:t xml:space="preserve">ar </w:t>
      </w:r>
      <w:r w:rsidRPr="006643E8">
        <w:rPr>
          <w:rFonts w:ascii="Times New Roman" w:eastAsia="Calibri" w:hAnsi="Times New Roman" w:cs="Times New Roman"/>
          <w:i/>
          <w:kern w:val="0"/>
          <w14:ligatures w14:val="none"/>
        </w:rPr>
        <w:t xml:space="preserve">Adams </w:t>
      </w:r>
      <w:r w:rsidRPr="006643E8">
        <w:rPr>
          <w:rFonts w:ascii="Times New Roman" w:eastAsia="Calibri" w:hAnsi="Times New Roman" w:cs="Times New Roman"/>
          <w:iCs/>
          <w:kern w:val="0"/>
          <w14:ligatures w14:val="none"/>
        </w:rPr>
        <w:t>sindromui dozė mažinama kas tris ar keturias dienas), siekiant išvengti staigaus atkryčio ar nutraukimo sukeltų traukulių pasireiškimo.</w:t>
      </w:r>
    </w:p>
    <w:p w14:paraId="6C575FE5" w14:textId="77777777" w:rsidR="006643E8" w:rsidRPr="006643E8" w:rsidRDefault="006643E8" w:rsidP="006643E8">
      <w:pPr>
        <w:spacing w:after="0" w:line="240" w:lineRule="auto"/>
        <w:jc w:val="both"/>
        <w:rPr>
          <w:rFonts w:ascii="Times New Roman" w:eastAsia="Times New Roman" w:hAnsi="Times New Roman" w:cs="Times New Roman"/>
          <w:kern w:val="0"/>
          <w14:ligatures w14:val="none"/>
        </w:rPr>
      </w:pPr>
    </w:p>
    <w:p w14:paraId="6F06BFF0" w14:textId="77777777" w:rsidR="006643E8" w:rsidRPr="006643E8" w:rsidRDefault="006643E8" w:rsidP="006643E8">
      <w:pPr>
        <w:spacing w:after="0" w:line="240" w:lineRule="auto"/>
        <w:jc w:val="both"/>
        <w:rPr>
          <w:rFonts w:ascii="Times New Roman" w:eastAsia="Times New Roman" w:hAnsi="Times New Roman" w:cs="Times New Roman"/>
          <w:i/>
          <w:kern w:val="0"/>
          <w14:ligatures w14:val="none"/>
        </w:rPr>
      </w:pPr>
      <w:r w:rsidRPr="006643E8">
        <w:rPr>
          <w:rFonts w:ascii="Times New Roman" w:eastAsia="Times New Roman" w:hAnsi="Times New Roman" w:cs="Times New Roman"/>
          <w:i/>
          <w:kern w:val="0"/>
          <w14:ligatures w14:val="none"/>
        </w:rPr>
        <w:t>Galvos svaigimo gydymas</w:t>
      </w:r>
    </w:p>
    <w:p w14:paraId="70FE3BD1" w14:textId="77777777" w:rsidR="006643E8" w:rsidRPr="006643E8" w:rsidRDefault="006643E8" w:rsidP="006643E8">
      <w:pPr>
        <w:spacing w:after="0" w:line="240" w:lineRule="auto"/>
        <w:jc w:val="both"/>
        <w:rPr>
          <w:rFonts w:ascii="Times New Roman" w:eastAsia="Times New Roman" w:hAnsi="Times New Roman" w:cs="Times New Roman"/>
          <w:kern w:val="0"/>
          <w14:ligatures w14:val="none"/>
        </w:rPr>
      </w:pPr>
      <w:r w:rsidRPr="006643E8">
        <w:rPr>
          <w:rFonts w:ascii="Times New Roman" w:eastAsia="Times New Roman" w:hAnsi="Times New Roman" w:cs="Times New Roman"/>
          <w:kern w:val="0"/>
          <w14:ligatures w14:val="none"/>
        </w:rPr>
        <w:t xml:space="preserve">Rekomenduojama paros dozė – 2,4–4,8 g (6-12 </w:t>
      </w:r>
      <w:proofErr w:type="spellStart"/>
      <w:r w:rsidRPr="006643E8">
        <w:rPr>
          <w:rFonts w:ascii="Times New Roman" w:eastAsia="Times New Roman" w:hAnsi="Times New Roman" w:cs="Times New Roman"/>
          <w:kern w:val="0"/>
          <w14:ligatures w14:val="none"/>
        </w:rPr>
        <w:t>Piracetam</w:t>
      </w:r>
      <w:proofErr w:type="spellEnd"/>
      <w:r w:rsidRPr="006643E8">
        <w:rPr>
          <w:rFonts w:ascii="Times New Roman" w:eastAsia="Times New Roman" w:hAnsi="Times New Roman" w:cs="Times New Roman"/>
          <w:kern w:val="0"/>
          <w14:ligatures w14:val="none"/>
        </w:rPr>
        <w:t xml:space="preserve">-EGIS 400 mg tablečių arba 3-6 </w:t>
      </w:r>
      <w:proofErr w:type="spellStart"/>
      <w:r w:rsidRPr="006643E8">
        <w:rPr>
          <w:rFonts w:ascii="Times New Roman" w:eastAsia="Times New Roman" w:hAnsi="Times New Roman" w:cs="Times New Roman"/>
          <w:kern w:val="0"/>
          <w14:ligatures w14:val="none"/>
        </w:rPr>
        <w:t>Piracetam</w:t>
      </w:r>
      <w:proofErr w:type="spellEnd"/>
      <w:r w:rsidRPr="006643E8">
        <w:rPr>
          <w:rFonts w:ascii="Times New Roman" w:eastAsia="Times New Roman" w:hAnsi="Times New Roman" w:cs="Times New Roman"/>
          <w:kern w:val="0"/>
          <w14:ligatures w14:val="none"/>
        </w:rPr>
        <w:t>-EGIS 800 mg tabletės), kuri dalijama į 2 arba 3 dalis.</w:t>
      </w:r>
    </w:p>
    <w:p w14:paraId="6449B4D7" w14:textId="77777777" w:rsidR="006643E8" w:rsidRPr="006643E8" w:rsidRDefault="006643E8" w:rsidP="006643E8">
      <w:pPr>
        <w:spacing w:after="0" w:line="240" w:lineRule="auto"/>
        <w:jc w:val="both"/>
        <w:rPr>
          <w:rFonts w:ascii="Times New Roman" w:eastAsia="Times New Roman" w:hAnsi="Times New Roman" w:cs="Times New Roman"/>
          <w:i/>
          <w:kern w:val="0"/>
          <w14:ligatures w14:val="none"/>
        </w:rPr>
      </w:pPr>
    </w:p>
    <w:p w14:paraId="7AAB75F1" w14:textId="77777777" w:rsidR="006643E8" w:rsidRPr="006643E8" w:rsidRDefault="006643E8" w:rsidP="006643E8">
      <w:pPr>
        <w:spacing w:after="0" w:line="240" w:lineRule="auto"/>
        <w:jc w:val="both"/>
        <w:rPr>
          <w:rFonts w:ascii="Times New Roman" w:eastAsia="Times New Roman" w:hAnsi="Times New Roman" w:cs="Times New Roman"/>
          <w:i/>
          <w:kern w:val="0"/>
          <w:u w:val="single"/>
          <w14:ligatures w14:val="none"/>
        </w:rPr>
      </w:pPr>
      <w:r w:rsidRPr="006643E8">
        <w:rPr>
          <w:rFonts w:ascii="Times New Roman" w:eastAsia="Times New Roman" w:hAnsi="Times New Roman" w:cs="Times New Roman"/>
          <w:i/>
          <w:kern w:val="0"/>
          <w14:ligatures w14:val="none"/>
        </w:rPr>
        <w:t>Pažintinių funkcijų sutrikimo gydymas</w:t>
      </w:r>
    </w:p>
    <w:p w14:paraId="1ED89697" w14:textId="77777777" w:rsidR="006643E8" w:rsidRPr="006643E8" w:rsidRDefault="006643E8" w:rsidP="006643E8">
      <w:pPr>
        <w:spacing w:after="0" w:line="240" w:lineRule="auto"/>
        <w:jc w:val="both"/>
        <w:rPr>
          <w:rFonts w:ascii="Times New Roman" w:eastAsia="Times New Roman" w:hAnsi="Times New Roman" w:cs="Times New Roman"/>
          <w:kern w:val="0"/>
          <w14:ligatures w14:val="none"/>
        </w:rPr>
      </w:pPr>
      <w:r w:rsidRPr="006643E8">
        <w:rPr>
          <w:rFonts w:ascii="Times New Roman" w:eastAsia="Times New Roman" w:hAnsi="Times New Roman" w:cs="Times New Roman"/>
          <w:kern w:val="0"/>
          <w14:ligatures w14:val="none"/>
        </w:rPr>
        <w:t xml:space="preserve">Rekomenduojama paros dozė yra nuo 2,4 g (6 </w:t>
      </w:r>
      <w:proofErr w:type="spellStart"/>
      <w:r w:rsidRPr="006643E8">
        <w:rPr>
          <w:rFonts w:ascii="Times New Roman" w:eastAsia="Times New Roman" w:hAnsi="Times New Roman" w:cs="Times New Roman"/>
          <w:kern w:val="0"/>
          <w14:ligatures w14:val="none"/>
        </w:rPr>
        <w:t>Piracetam</w:t>
      </w:r>
      <w:proofErr w:type="spellEnd"/>
      <w:r w:rsidRPr="006643E8">
        <w:rPr>
          <w:rFonts w:ascii="Times New Roman" w:eastAsia="Times New Roman" w:hAnsi="Times New Roman" w:cs="Times New Roman"/>
          <w:kern w:val="0"/>
          <w14:ligatures w14:val="none"/>
        </w:rPr>
        <w:t xml:space="preserve">-EGIS 400 mg tabletės arba 3 </w:t>
      </w:r>
      <w:proofErr w:type="spellStart"/>
      <w:r w:rsidRPr="006643E8">
        <w:rPr>
          <w:rFonts w:ascii="Times New Roman" w:eastAsia="Times New Roman" w:hAnsi="Times New Roman" w:cs="Times New Roman"/>
          <w:kern w:val="0"/>
          <w14:ligatures w14:val="none"/>
        </w:rPr>
        <w:t>Piracetam</w:t>
      </w:r>
      <w:proofErr w:type="spellEnd"/>
      <w:r w:rsidRPr="006643E8">
        <w:rPr>
          <w:rFonts w:ascii="Times New Roman" w:eastAsia="Times New Roman" w:hAnsi="Times New Roman" w:cs="Times New Roman"/>
          <w:kern w:val="0"/>
          <w14:ligatures w14:val="none"/>
        </w:rPr>
        <w:t xml:space="preserve">-EGIS 800 mg tabletės) iki 4,8 g (12 </w:t>
      </w:r>
      <w:proofErr w:type="spellStart"/>
      <w:r w:rsidRPr="006643E8">
        <w:rPr>
          <w:rFonts w:ascii="Times New Roman" w:eastAsia="Times New Roman" w:hAnsi="Times New Roman" w:cs="Times New Roman"/>
          <w:kern w:val="0"/>
          <w14:ligatures w14:val="none"/>
        </w:rPr>
        <w:t>Piracetam</w:t>
      </w:r>
      <w:proofErr w:type="spellEnd"/>
      <w:r w:rsidRPr="006643E8">
        <w:rPr>
          <w:rFonts w:ascii="Times New Roman" w:eastAsia="Times New Roman" w:hAnsi="Times New Roman" w:cs="Times New Roman"/>
          <w:kern w:val="0"/>
          <w14:ligatures w14:val="none"/>
        </w:rPr>
        <w:t xml:space="preserve">-EGIS 400 mg tablečių arba 6 </w:t>
      </w:r>
      <w:proofErr w:type="spellStart"/>
      <w:r w:rsidRPr="006643E8">
        <w:rPr>
          <w:rFonts w:ascii="Times New Roman" w:eastAsia="Times New Roman" w:hAnsi="Times New Roman" w:cs="Times New Roman"/>
          <w:kern w:val="0"/>
          <w14:ligatures w14:val="none"/>
        </w:rPr>
        <w:t>Piracetam</w:t>
      </w:r>
      <w:proofErr w:type="spellEnd"/>
      <w:r w:rsidRPr="006643E8">
        <w:rPr>
          <w:rFonts w:ascii="Times New Roman" w:eastAsia="Times New Roman" w:hAnsi="Times New Roman" w:cs="Times New Roman"/>
          <w:kern w:val="0"/>
          <w14:ligatures w14:val="none"/>
        </w:rPr>
        <w:t>-EGIS 800 mg tablečių), kuri vartojama padalinus į dvi arba tris dalis.</w:t>
      </w:r>
    </w:p>
    <w:p w14:paraId="7615D207" w14:textId="77777777" w:rsidR="006643E8" w:rsidRPr="006643E8" w:rsidRDefault="006643E8" w:rsidP="006643E8">
      <w:pPr>
        <w:spacing w:after="0" w:line="240" w:lineRule="auto"/>
        <w:jc w:val="both"/>
        <w:rPr>
          <w:rFonts w:ascii="Times New Roman" w:eastAsia="Times New Roman" w:hAnsi="Times New Roman" w:cs="Times New Roman"/>
          <w:kern w:val="0"/>
          <w14:ligatures w14:val="none"/>
        </w:rPr>
      </w:pPr>
    </w:p>
    <w:p w14:paraId="3E275912" w14:textId="77777777" w:rsidR="006643E8" w:rsidRPr="006643E8" w:rsidRDefault="006643E8" w:rsidP="006643E8">
      <w:pPr>
        <w:spacing w:after="0" w:line="240" w:lineRule="auto"/>
        <w:jc w:val="both"/>
        <w:rPr>
          <w:rFonts w:ascii="Times New Roman" w:eastAsia="Times New Roman" w:hAnsi="Times New Roman" w:cs="Times New Roman"/>
          <w:b/>
          <w:kern w:val="0"/>
          <w14:ligatures w14:val="none"/>
        </w:rPr>
      </w:pPr>
      <w:r w:rsidRPr="006643E8">
        <w:rPr>
          <w:rFonts w:ascii="Times New Roman" w:eastAsia="Times New Roman" w:hAnsi="Times New Roman" w:cs="Times New Roman"/>
          <w:b/>
          <w:kern w:val="0"/>
          <w14:ligatures w14:val="none"/>
        </w:rPr>
        <w:t>Vartojimas vaikams ir paaugliams</w:t>
      </w:r>
    </w:p>
    <w:p w14:paraId="0690CB34" w14:textId="77777777" w:rsidR="006643E8" w:rsidRPr="006643E8" w:rsidRDefault="006643E8" w:rsidP="006643E8">
      <w:pPr>
        <w:keepNext/>
        <w:spacing w:after="0" w:line="240" w:lineRule="auto"/>
        <w:jc w:val="both"/>
        <w:outlineLvl w:val="0"/>
        <w:rPr>
          <w:rFonts w:ascii="Times New Roman" w:eastAsia="Times New Roman" w:hAnsi="Times New Roman" w:cs="Times New Roman"/>
          <w:bCs/>
          <w:i/>
          <w:kern w:val="32"/>
          <w14:ligatures w14:val="none"/>
        </w:rPr>
      </w:pPr>
      <w:r w:rsidRPr="006643E8">
        <w:rPr>
          <w:rFonts w:ascii="Times New Roman" w:eastAsia="Times New Roman" w:hAnsi="Times New Roman" w:cs="Times New Roman"/>
          <w:bCs/>
          <w:i/>
          <w:kern w:val="32"/>
          <w14:ligatures w14:val="none"/>
        </w:rPr>
        <w:t xml:space="preserve">Skaitymo sutrikimo gydymas kartu su </w:t>
      </w:r>
      <w:proofErr w:type="spellStart"/>
      <w:r w:rsidRPr="006643E8">
        <w:rPr>
          <w:rFonts w:ascii="Times New Roman" w:eastAsia="Times New Roman" w:hAnsi="Times New Roman" w:cs="Times New Roman"/>
          <w:bCs/>
          <w:i/>
          <w:kern w:val="32"/>
          <w14:ligatures w14:val="none"/>
        </w:rPr>
        <w:t>logopedinėmis</w:t>
      </w:r>
      <w:proofErr w:type="spellEnd"/>
      <w:r w:rsidRPr="006643E8">
        <w:rPr>
          <w:rFonts w:ascii="Times New Roman" w:eastAsia="Times New Roman" w:hAnsi="Times New Roman" w:cs="Times New Roman"/>
          <w:bCs/>
          <w:i/>
          <w:kern w:val="32"/>
          <w14:ligatures w14:val="none"/>
        </w:rPr>
        <w:t xml:space="preserve"> priemonėmis</w:t>
      </w:r>
    </w:p>
    <w:p w14:paraId="7BD03E30" w14:textId="77777777" w:rsidR="006643E8" w:rsidRPr="006643E8" w:rsidRDefault="006643E8" w:rsidP="006643E8">
      <w:pPr>
        <w:spacing w:after="0" w:line="240" w:lineRule="auto"/>
        <w:jc w:val="both"/>
        <w:rPr>
          <w:rFonts w:ascii="Times New Roman" w:eastAsia="Times New Roman" w:hAnsi="Times New Roman" w:cs="Times New Roman"/>
          <w:kern w:val="0"/>
          <w14:ligatures w14:val="none"/>
        </w:rPr>
      </w:pPr>
      <w:r w:rsidRPr="006643E8">
        <w:rPr>
          <w:rFonts w:ascii="Times New Roman" w:eastAsia="Times New Roman" w:hAnsi="Times New Roman" w:cs="Times New Roman"/>
          <w:kern w:val="0"/>
          <w14:ligatures w14:val="none"/>
        </w:rPr>
        <w:t xml:space="preserve">Vyresniems nei 8 metų vaikams ir paaugliams rekomenduojama paros dozė yra apie 3,2 g (4 tabletės </w:t>
      </w:r>
      <w:proofErr w:type="spellStart"/>
      <w:r w:rsidRPr="006643E8">
        <w:rPr>
          <w:rFonts w:ascii="Times New Roman" w:eastAsia="Times New Roman" w:hAnsi="Times New Roman" w:cs="Times New Roman"/>
          <w:kern w:val="0"/>
          <w14:ligatures w14:val="none"/>
        </w:rPr>
        <w:t>Piracetam</w:t>
      </w:r>
      <w:proofErr w:type="spellEnd"/>
      <w:r w:rsidRPr="006643E8">
        <w:rPr>
          <w:rFonts w:ascii="Times New Roman" w:eastAsia="Times New Roman" w:hAnsi="Times New Roman" w:cs="Times New Roman"/>
          <w:kern w:val="0"/>
          <w14:ligatures w14:val="none"/>
        </w:rPr>
        <w:t>-EGIS 800 mg), kuri vartojama padalinus į dvi dalis.</w:t>
      </w:r>
    </w:p>
    <w:p w14:paraId="7EEEAF65" w14:textId="77777777" w:rsidR="006643E8" w:rsidRPr="006643E8" w:rsidRDefault="006643E8" w:rsidP="006643E8">
      <w:pPr>
        <w:spacing w:after="0" w:line="240" w:lineRule="auto"/>
        <w:jc w:val="both"/>
        <w:rPr>
          <w:rFonts w:ascii="Times New Roman" w:eastAsia="Times New Roman" w:hAnsi="Times New Roman" w:cs="Times New Roman"/>
          <w:kern w:val="0"/>
          <w14:ligatures w14:val="none"/>
        </w:rPr>
      </w:pPr>
    </w:p>
    <w:p w14:paraId="25CBAE8D" w14:textId="77777777" w:rsidR="006643E8" w:rsidRPr="006643E8" w:rsidRDefault="006643E8" w:rsidP="006643E8">
      <w:pPr>
        <w:spacing w:after="0" w:line="240" w:lineRule="auto"/>
        <w:jc w:val="both"/>
        <w:rPr>
          <w:rFonts w:ascii="Times New Roman" w:eastAsia="Times New Roman" w:hAnsi="Times New Roman" w:cs="Times New Roman"/>
          <w:kern w:val="0"/>
          <w14:ligatures w14:val="none"/>
        </w:rPr>
      </w:pPr>
      <w:r w:rsidRPr="006643E8">
        <w:rPr>
          <w:rFonts w:ascii="Times New Roman" w:eastAsia="Times New Roman" w:hAnsi="Times New Roman" w:cs="Times New Roman"/>
          <w:kern w:val="0"/>
          <w14:ligatures w14:val="none"/>
        </w:rPr>
        <w:t>Jei sergate inkstų liga, Jums gali pakakti mažesnės dozės. Pasikonsultuokite su savo gydytoju.</w:t>
      </w:r>
    </w:p>
    <w:p w14:paraId="11F4309E" w14:textId="77777777" w:rsidR="006643E8" w:rsidRPr="006643E8" w:rsidRDefault="006643E8" w:rsidP="006643E8">
      <w:pPr>
        <w:spacing w:after="0" w:line="240" w:lineRule="auto"/>
        <w:jc w:val="both"/>
        <w:rPr>
          <w:rFonts w:ascii="Times New Roman" w:eastAsia="Times New Roman" w:hAnsi="Times New Roman" w:cs="Times New Roman"/>
          <w:kern w:val="0"/>
          <w14:ligatures w14:val="none"/>
        </w:rPr>
      </w:pPr>
    </w:p>
    <w:p w14:paraId="5FF9C542" w14:textId="44C4224F" w:rsidR="006643E8" w:rsidRPr="006643E8" w:rsidRDefault="006643E8" w:rsidP="006643E8">
      <w:pPr>
        <w:keepNext/>
        <w:spacing w:after="0" w:line="240" w:lineRule="auto"/>
        <w:jc w:val="both"/>
        <w:outlineLvl w:val="2"/>
        <w:rPr>
          <w:rFonts w:ascii="Times New Roman" w:eastAsia="Times New Roman" w:hAnsi="Times New Roman" w:cs="Times New Roman"/>
          <w:b/>
          <w:kern w:val="0"/>
          <w14:ligatures w14:val="none"/>
        </w:rPr>
      </w:pPr>
      <w:r w:rsidRPr="006643E8">
        <w:rPr>
          <w:rFonts w:ascii="Times New Roman" w:eastAsia="Times New Roman" w:hAnsi="Times New Roman" w:cs="Times New Roman"/>
          <w:b/>
          <w:kern w:val="0"/>
          <w14:ligatures w14:val="none"/>
        </w:rPr>
        <w:t xml:space="preserve">Ką daryti pavartojus per didelę </w:t>
      </w:r>
      <w:proofErr w:type="spellStart"/>
      <w:r w:rsidRPr="006643E8">
        <w:rPr>
          <w:rFonts w:ascii="Times New Roman" w:eastAsia="Times New Roman" w:hAnsi="Times New Roman" w:cs="Times New Roman"/>
          <w:b/>
          <w:kern w:val="0"/>
          <w14:ligatures w14:val="none"/>
        </w:rPr>
        <w:t>Piracetam</w:t>
      </w:r>
      <w:proofErr w:type="spellEnd"/>
      <w:r w:rsidRPr="006643E8">
        <w:rPr>
          <w:rFonts w:ascii="Times New Roman" w:eastAsia="Times New Roman" w:hAnsi="Times New Roman" w:cs="Times New Roman"/>
          <w:b/>
          <w:kern w:val="0"/>
          <w14:ligatures w14:val="none"/>
        </w:rPr>
        <w:t>-EGIS dozę</w:t>
      </w:r>
    </w:p>
    <w:p w14:paraId="0C116719" w14:textId="77777777" w:rsidR="006643E8" w:rsidRPr="006643E8" w:rsidRDefault="006643E8" w:rsidP="006643E8">
      <w:pPr>
        <w:spacing w:after="0" w:line="240" w:lineRule="auto"/>
        <w:jc w:val="both"/>
        <w:rPr>
          <w:rFonts w:ascii="Times New Roman" w:eastAsia="Times New Roman" w:hAnsi="Times New Roman" w:cs="Times New Roman"/>
          <w:kern w:val="0"/>
          <w14:ligatures w14:val="none"/>
        </w:rPr>
      </w:pPr>
      <w:r w:rsidRPr="006643E8">
        <w:rPr>
          <w:rFonts w:ascii="Times New Roman" w:eastAsia="Times New Roman" w:hAnsi="Times New Roman" w:cs="Times New Roman"/>
          <w:kern w:val="0"/>
          <w14:ligatures w14:val="none"/>
        </w:rPr>
        <w:t>Jei Jūs atsitiktinai išgėrėte per daug tablečių arba jei vaisto išgėrė vaikas, nedelsdami kreipkitės į gydytoją ir parodykite jam likusias tabletes ir pakuotės lapelį.</w:t>
      </w:r>
    </w:p>
    <w:p w14:paraId="12ACCFB3" w14:textId="77777777" w:rsidR="006643E8" w:rsidRPr="006643E8" w:rsidRDefault="006643E8" w:rsidP="006643E8">
      <w:pPr>
        <w:spacing w:after="0" w:line="240" w:lineRule="auto"/>
        <w:jc w:val="both"/>
        <w:rPr>
          <w:rFonts w:ascii="Times New Roman" w:eastAsia="Times New Roman" w:hAnsi="Times New Roman" w:cs="Times New Roman"/>
          <w:kern w:val="0"/>
          <w14:ligatures w14:val="none"/>
        </w:rPr>
      </w:pPr>
    </w:p>
    <w:p w14:paraId="0AA8C08D" w14:textId="77777777" w:rsidR="006643E8" w:rsidRPr="006643E8" w:rsidRDefault="006643E8" w:rsidP="006643E8">
      <w:pPr>
        <w:keepNext/>
        <w:spacing w:after="0" w:line="240" w:lineRule="auto"/>
        <w:jc w:val="both"/>
        <w:outlineLvl w:val="2"/>
        <w:rPr>
          <w:rFonts w:ascii="Times New Roman" w:eastAsia="Times New Roman" w:hAnsi="Times New Roman" w:cs="Times New Roman"/>
          <w:b/>
          <w:kern w:val="0"/>
          <w14:ligatures w14:val="none"/>
        </w:rPr>
      </w:pPr>
      <w:r w:rsidRPr="006643E8">
        <w:rPr>
          <w:rFonts w:ascii="Times New Roman" w:eastAsia="Times New Roman" w:hAnsi="Times New Roman" w:cs="Times New Roman"/>
          <w:b/>
          <w:kern w:val="0"/>
          <w14:ligatures w14:val="none"/>
        </w:rPr>
        <w:t xml:space="preserve">Pamiršus pavartoti </w:t>
      </w:r>
      <w:proofErr w:type="spellStart"/>
      <w:r w:rsidRPr="006643E8">
        <w:rPr>
          <w:rFonts w:ascii="Times New Roman" w:eastAsia="Times New Roman" w:hAnsi="Times New Roman" w:cs="Times New Roman"/>
          <w:b/>
          <w:kern w:val="0"/>
          <w14:ligatures w14:val="none"/>
        </w:rPr>
        <w:t>Piracetam</w:t>
      </w:r>
      <w:proofErr w:type="spellEnd"/>
      <w:r w:rsidRPr="006643E8">
        <w:rPr>
          <w:rFonts w:ascii="Times New Roman" w:eastAsia="Times New Roman" w:hAnsi="Times New Roman" w:cs="Times New Roman"/>
          <w:b/>
          <w:kern w:val="0"/>
          <w14:ligatures w14:val="none"/>
        </w:rPr>
        <w:t>-EGIS tablečių</w:t>
      </w:r>
    </w:p>
    <w:p w14:paraId="06EF8F62" w14:textId="77777777" w:rsidR="006643E8" w:rsidRPr="006643E8" w:rsidRDefault="006643E8" w:rsidP="006643E8">
      <w:pPr>
        <w:spacing w:after="0" w:line="240" w:lineRule="auto"/>
        <w:jc w:val="both"/>
        <w:rPr>
          <w:rFonts w:ascii="Times New Roman" w:eastAsia="Times New Roman" w:hAnsi="Times New Roman" w:cs="Times New Roman"/>
          <w:kern w:val="0"/>
          <w14:ligatures w14:val="none"/>
        </w:rPr>
      </w:pPr>
      <w:r w:rsidRPr="006643E8">
        <w:rPr>
          <w:rFonts w:ascii="Times New Roman" w:eastAsia="Times New Roman" w:hAnsi="Times New Roman" w:cs="Times New Roman"/>
          <w:kern w:val="0"/>
          <w14:ligatures w14:val="none"/>
        </w:rPr>
        <w:t xml:space="preserve">Negalima vartoti dvigubos dozės norint kompensuoti praleistą dozę. Tiesiog išgerkite kitą dozę įprastu laiku. </w:t>
      </w:r>
    </w:p>
    <w:p w14:paraId="2F5C51E2" w14:textId="77777777" w:rsidR="006643E8" w:rsidRPr="006643E8" w:rsidRDefault="006643E8" w:rsidP="006643E8">
      <w:pPr>
        <w:spacing w:after="0" w:line="240" w:lineRule="auto"/>
        <w:jc w:val="both"/>
        <w:rPr>
          <w:rFonts w:ascii="Times New Roman" w:eastAsia="Times New Roman" w:hAnsi="Times New Roman" w:cs="Times New Roman"/>
          <w:b/>
          <w:kern w:val="0"/>
          <w14:ligatures w14:val="none"/>
        </w:rPr>
      </w:pPr>
    </w:p>
    <w:p w14:paraId="03BE162F" w14:textId="77777777" w:rsidR="006643E8" w:rsidRPr="006643E8" w:rsidRDefault="006643E8" w:rsidP="006643E8">
      <w:pPr>
        <w:spacing w:after="0" w:line="240" w:lineRule="auto"/>
        <w:jc w:val="both"/>
        <w:rPr>
          <w:rFonts w:ascii="Times New Roman" w:eastAsia="Calibri" w:hAnsi="Times New Roman" w:cs="Times New Roman"/>
          <w:kern w:val="0"/>
          <w14:ligatures w14:val="none"/>
        </w:rPr>
      </w:pPr>
      <w:r w:rsidRPr="006643E8">
        <w:rPr>
          <w:rFonts w:ascii="Times New Roman" w:eastAsia="Calibri" w:hAnsi="Times New Roman" w:cs="Times New Roman"/>
          <w:b/>
          <w:kern w:val="0"/>
          <w14:ligatures w14:val="none"/>
        </w:rPr>
        <w:t xml:space="preserve">Nustojus vartoti </w:t>
      </w:r>
      <w:proofErr w:type="spellStart"/>
      <w:r w:rsidRPr="006643E8">
        <w:rPr>
          <w:rFonts w:ascii="Times New Roman" w:eastAsia="Times New Roman" w:hAnsi="Times New Roman" w:cs="Times New Roman"/>
          <w:b/>
          <w:kern w:val="0"/>
          <w14:ligatures w14:val="none"/>
        </w:rPr>
        <w:t>Piracetam</w:t>
      </w:r>
      <w:proofErr w:type="spellEnd"/>
      <w:r w:rsidRPr="006643E8">
        <w:rPr>
          <w:rFonts w:ascii="Times New Roman" w:eastAsia="Times New Roman" w:hAnsi="Times New Roman" w:cs="Times New Roman"/>
          <w:b/>
          <w:kern w:val="0"/>
          <w14:ligatures w14:val="none"/>
        </w:rPr>
        <w:t>-EGIS</w:t>
      </w:r>
    </w:p>
    <w:p w14:paraId="2E65BCB4" w14:textId="77777777" w:rsidR="006643E8" w:rsidRPr="006643E8" w:rsidRDefault="006643E8" w:rsidP="006643E8">
      <w:pPr>
        <w:spacing w:after="0" w:line="240" w:lineRule="auto"/>
        <w:jc w:val="both"/>
        <w:rPr>
          <w:rFonts w:ascii="Times New Roman" w:eastAsia="Calibri" w:hAnsi="Times New Roman" w:cs="Times New Roman"/>
          <w:kern w:val="0"/>
          <w14:ligatures w14:val="none"/>
        </w:rPr>
      </w:pPr>
      <w:r w:rsidRPr="006643E8">
        <w:rPr>
          <w:rFonts w:ascii="Times New Roman" w:eastAsia="Calibri" w:hAnsi="Times New Roman" w:cs="Times New Roman"/>
          <w:kern w:val="0"/>
          <w14:ligatures w14:val="none"/>
        </w:rPr>
        <w:t>Vaisto vartojimo negalima nutraukti be gydytojo nurodymo.</w:t>
      </w:r>
    </w:p>
    <w:p w14:paraId="1004FEA4" w14:textId="77777777" w:rsidR="006643E8" w:rsidRPr="006643E8" w:rsidRDefault="006643E8" w:rsidP="006643E8">
      <w:pPr>
        <w:spacing w:after="0" w:line="240" w:lineRule="auto"/>
        <w:jc w:val="both"/>
        <w:rPr>
          <w:rFonts w:ascii="Times New Roman" w:eastAsia="Calibri" w:hAnsi="Times New Roman" w:cs="Times New Roman"/>
          <w:kern w:val="0"/>
          <w14:ligatures w14:val="none"/>
        </w:rPr>
      </w:pPr>
      <w:r w:rsidRPr="006643E8">
        <w:rPr>
          <w:rFonts w:ascii="Times New Roman" w:eastAsia="Calibri" w:hAnsi="Times New Roman" w:cs="Times New Roman"/>
          <w:kern w:val="0"/>
          <w14:ligatures w14:val="none"/>
        </w:rPr>
        <w:t>Vaisto vartojimo negalima nutraukti staiga, nes tai gali sukelti traukulių.</w:t>
      </w:r>
    </w:p>
    <w:p w14:paraId="2AA9845D" w14:textId="77777777" w:rsidR="006643E8" w:rsidRPr="006643E8" w:rsidRDefault="006643E8" w:rsidP="006643E8">
      <w:pPr>
        <w:spacing w:after="0" w:line="240" w:lineRule="auto"/>
        <w:jc w:val="both"/>
        <w:rPr>
          <w:rFonts w:ascii="Times New Roman" w:eastAsia="Calibri" w:hAnsi="Times New Roman" w:cs="Times New Roman"/>
          <w:kern w:val="0"/>
          <w14:ligatures w14:val="none"/>
        </w:rPr>
      </w:pPr>
      <w:r w:rsidRPr="006643E8">
        <w:rPr>
          <w:rFonts w:ascii="Times New Roman" w:eastAsia="Calibri" w:hAnsi="Times New Roman" w:cs="Times New Roman"/>
          <w:kern w:val="0"/>
          <w14:ligatures w14:val="none"/>
        </w:rPr>
        <w:t>Prieš vaisto vartojimo nutraukimą ar dozės keitimą visada pirmiausia pasitarkite su gydytoju.</w:t>
      </w:r>
    </w:p>
    <w:p w14:paraId="4447B2C2" w14:textId="77777777" w:rsidR="006643E8" w:rsidRPr="006643E8" w:rsidRDefault="006643E8" w:rsidP="006643E8">
      <w:pPr>
        <w:spacing w:after="0" w:line="240" w:lineRule="auto"/>
        <w:jc w:val="both"/>
        <w:rPr>
          <w:rFonts w:ascii="Times New Roman" w:eastAsia="Calibri" w:hAnsi="Times New Roman" w:cs="Times New Roman"/>
          <w:kern w:val="0"/>
          <w14:ligatures w14:val="none"/>
        </w:rPr>
      </w:pPr>
    </w:p>
    <w:p w14:paraId="0DA1A78D" w14:textId="77777777" w:rsidR="006643E8" w:rsidRPr="006643E8" w:rsidRDefault="006643E8" w:rsidP="006643E8">
      <w:pPr>
        <w:spacing w:after="0" w:line="240" w:lineRule="auto"/>
        <w:jc w:val="both"/>
        <w:rPr>
          <w:rFonts w:ascii="Times New Roman" w:eastAsia="Times New Roman" w:hAnsi="Times New Roman" w:cs="Times New Roman"/>
          <w:kern w:val="0"/>
          <w14:ligatures w14:val="none"/>
        </w:rPr>
      </w:pPr>
      <w:r w:rsidRPr="006643E8">
        <w:rPr>
          <w:rFonts w:ascii="Times New Roman" w:eastAsia="Times New Roman" w:hAnsi="Times New Roman" w:cs="Times New Roman"/>
          <w:kern w:val="0"/>
          <w14:ligatures w14:val="none"/>
        </w:rPr>
        <w:t>Jeigu kiltų daugiau klausimų dėl šio vaisto vartojimo, kreipkitės į gydytoją arba vaistininką.</w:t>
      </w:r>
    </w:p>
    <w:p w14:paraId="0DA5955B" w14:textId="77777777" w:rsidR="006643E8" w:rsidRPr="006643E8" w:rsidRDefault="006643E8" w:rsidP="006643E8">
      <w:pPr>
        <w:spacing w:after="0" w:line="240" w:lineRule="auto"/>
        <w:jc w:val="both"/>
        <w:rPr>
          <w:rFonts w:ascii="Times New Roman" w:eastAsia="Times New Roman" w:hAnsi="Times New Roman" w:cs="Times New Roman"/>
          <w:b/>
          <w:kern w:val="0"/>
          <w14:ligatures w14:val="none"/>
        </w:rPr>
      </w:pPr>
    </w:p>
    <w:p w14:paraId="245F8253" w14:textId="77777777" w:rsidR="006643E8" w:rsidRPr="006643E8" w:rsidRDefault="006643E8" w:rsidP="006643E8">
      <w:pPr>
        <w:spacing w:after="0" w:line="240" w:lineRule="auto"/>
        <w:jc w:val="both"/>
        <w:rPr>
          <w:rFonts w:ascii="Times New Roman" w:eastAsia="Times New Roman" w:hAnsi="Times New Roman" w:cs="Times New Roman"/>
          <w:b/>
          <w:kern w:val="0"/>
          <w14:ligatures w14:val="none"/>
        </w:rPr>
      </w:pPr>
    </w:p>
    <w:p w14:paraId="7F1781D1" w14:textId="77777777" w:rsidR="006643E8" w:rsidRPr="006643E8" w:rsidRDefault="006643E8" w:rsidP="001830A5">
      <w:pPr>
        <w:tabs>
          <w:tab w:val="left" w:pos="567"/>
        </w:tabs>
        <w:spacing w:after="0" w:line="240" w:lineRule="auto"/>
        <w:jc w:val="both"/>
        <w:rPr>
          <w:rFonts w:ascii="Times New Roman" w:eastAsia="Times New Roman" w:hAnsi="Times New Roman" w:cs="Times New Roman"/>
          <w:b/>
          <w:kern w:val="0"/>
          <w14:ligatures w14:val="none"/>
        </w:rPr>
      </w:pPr>
      <w:r w:rsidRPr="006643E8">
        <w:rPr>
          <w:rFonts w:ascii="Times New Roman" w:eastAsia="Times New Roman" w:hAnsi="Times New Roman" w:cs="Times New Roman"/>
          <w:b/>
          <w:kern w:val="0"/>
          <w14:ligatures w14:val="none"/>
        </w:rPr>
        <w:t>4.</w:t>
      </w:r>
      <w:r w:rsidRPr="006643E8">
        <w:rPr>
          <w:rFonts w:ascii="Times New Roman" w:eastAsia="Times New Roman" w:hAnsi="Times New Roman" w:cs="Times New Roman"/>
          <w:b/>
          <w:kern w:val="0"/>
          <w14:ligatures w14:val="none"/>
        </w:rPr>
        <w:tab/>
        <w:t>Galimas šalutinis poveikis</w:t>
      </w:r>
    </w:p>
    <w:p w14:paraId="43DC1CB2" w14:textId="77777777" w:rsidR="006643E8" w:rsidRPr="006643E8" w:rsidRDefault="006643E8" w:rsidP="006643E8">
      <w:pPr>
        <w:spacing w:after="0" w:line="240" w:lineRule="auto"/>
        <w:jc w:val="both"/>
        <w:rPr>
          <w:rFonts w:ascii="Times New Roman" w:eastAsia="Times New Roman" w:hAnsi="Times New Roman" w:cs="Times New Roman"/>
          <w:kern w:val="0"/>
          <w14:ligatures w14:val="none"/>
        </w:rPr>
      </w:pPr>
    </w:p>
    <w:p w14:paraId="6E45B68C" w14:textId="77777777" w:rsidR="006643E8" w:rsidRPr="006643E8" w:rsidRDefault="006643E8" w:rsidP="006643E8">
      <w:pPr>
        <w:spacing w:after="0" w:line="240" w:lineRule="auto"/>
        <w:jc w:val="both"/>
        <w:rPr>
          <w:rFonts w:ascii="Times New Roman" w:eastAsia="Times New Roman" w:hAnsi="Times New Roman" w:cs="Times New Roman"/>
          <w:kern w:val="0"/>
          <w14:ligatures w14:val="none"/>
        </w:rPr>
      </w:pPr>
      <w:r w:rsidRPr="006643E8">
        <w:rPr>
          <w:rFonts w:ascii="Times New Roman" w:eastAsia="Times New Roman" w:hAnsi="Times New Roman" w:cs="Times New Roman"/>
          <w:kern w:val="0"/>
          <w14:ligatures w14:val="none"/>
        </w:rPr>
        <w:t>Šis vaistas, kaip ir kiti, gali sukelti šalutinį poveikį, nors jis pasireiškia ne visiems žmonėms.</w:t>
      </w:r>
    </w:p>
    <w:p w14:paraId="0379098E" w14:textId="77777777" w:rsidR="006643E8" w:rsidRPr="006643E8" w:rsidRDefault="006643E8" w:rsidP="006643E8">
      <w:pPr>
        <w:spacing w:after="0" w:line="240" w:lineRule="auto"/>
        <w:jc w:val="both"/>
        <w:rPr>
          <w:rFonts w:ascii="Times New Roman" w:eastAsia="Times New Roman" w:hAnsi="Times New Roman" w:cs="Times New Roman"/>
          <w:kern w:val="0"/>
          <w:highlight w:val="yellow"/>
          <w14:ligatures w14:val="none"/>
        </w:rPr>
      </w:pPr>
    </w:p>
    <w:p w14:paraId="55704741" w14:textId="77777777" w:rsidR="006643E8" w:rsidRPr="006643E8" w:rsidRDefault="006643E8" w:rsidP="006643E8">
      <w:pPr>
        <w:spacing w:after="0" w:line="240" w:lineRule="auto"/>
        <w:jc w:val="both"/>
        <w:rPr>
          <w:rFonts w:ascii="Times New Roman" w:eastAsia="Times New Roman" w:hAnsi="Times New Roman" w:cs="Times New Roman"/>
          <w:kern w:val="0"/>
          <w14:ligatures w14:val="none"/>
        </w:rPr>
      </w:pPr>
      <w:r w:rsidRPr="006643E8">
        <w:rPr>
          <w:rFonts w:ascii="Times New Roman" w:eastAsia="Times New Roman" w:hAnsi="Times New Roman" w:cs="Times New Roman"/>
          <w:kern w:val="0"/>
          <w14:ligatures w14:val="none"/>
        </w:rPr>
        <w:t>Nebevartokite vaisto ir nedelsdami kreipkitės į gydytoją, jei atsirado bent vienas iš šių simptomų:</w:t>
      </w:r>
    </w:p>
    <w:p w14:paraId="4F6A6B12" w14:textId="77777777" w:rsidR="006643E8" w:rsidRPr="006643E8" w:rsidRDefault="006643E8" w:rsidP="006643E8">
      <w:pPr>
        <w:numPr>
          <w:ilvl w:val="0"/>
          <w:numId w:val="9"/>
        </w:numPr>
        <w:spacing w:after="0" w:line="240" w:lineRule="auto"/>
        <w:ind w:left="540" w:hanging="540"/>
        <w:jc w:val="both"/>
        <w:rPr>
          <w:rFonts w:ascii="Times New Roman" w:eastAsia="Times New Roman" w:hAnsi="Times New Roman" w:cs="Times New Roman"/>
          <w:kern w:val="0"/>
          <w14:ligatures w14:val="none"/>
        </w:rPr>
      </w:pPr>
      <w:r w:rsidRPr="006643E8">
        <w:rPr>
          <w:rFonts w:ascii="Times New Roman" w:eastAsia="Times New Roman" w:hAnsi="Times New Roman" w:cs="Times New Roman"/>
          <w:kern w:val="0"/>
          <w14:ligatures w14:val="none"/>
        </w:rPr>
        <w:t>rankų, pėdų, lūpų arba burnos patinimas, trukdantis nuryti ir kvėpuoti (</w:t>
      </w:r>
      <w:proofErr w:type="spellStart"/>
      <w:r w:rsidRPr="006643E8">
        <w:rPr>
          <w:rFonts w:ascii="Times New Roman" w:eastAsia="Times New Roman" w:hAnsi="Times New Roman" w:cs="Times New Roman"/>
          <w:kern w:val="0"/>
          <w14:ligatures w14:val="none"/>
        </w:rPr>
        <w:t>angioneurozinė</w:t>
      </w:r>
      <w:proofErr w:type="spellEnd"/>
      <w:r w:rsidRPr="006643E8">
        <w:rPr>
          <w:rFonts w:ascii="Times New Roman" w:eastAsia="Times New Roman" w:hAnsi="Times New Roman" w:cs="Times New Roman"/>
          <w:kern w:val="0"/>
          <w14:ligatures w14:val="none"/>
        </w:rPr>
        <w:t xml:space="preserve"> edema);</w:t>
      </w:r>
    </w:p>
    <w:p w14:paraId="409A5EF1" w14:textId="77777777" w:rsidR="006643E8" w:rsidRPr="006643E8" w:rsidRDefault="006643E8" w:rsidP="006643E8">
      <w:pPr>
        <w:numPr>
          <w:ilvl w:val="0"/>
          <w:numId w:val="9"/>
        </w:numPr>
        <w:spacing w:after="0" w:line="240" w:lineRule="auto"/>
        <w:ind w:left="540" w:hanging="540"/>
        <w:jc w:val="both"/>
        <w:rPr>
          <w:rFonts w:ascii="Times New Roman" w:eastAsia="Times New Roman" w:hAnsi="Times New Roman" w:cs="Times New Roman"/>
          <w:kern w:val="0"/>
          <w14:ligatures w14:val="none"/>
        </w:rPr>
      </w:pPr>
      <w:r w:rsidRPr="006643E8">
        <w:rPr>
          <w:rFonts w:ascii="Times New Roman" w:eastAsia="Times New Roman" w:hAnsi="Times New Roman" w:cs="Times New Roman"/>
          <w:kern w:val="0"/>
          <w14:ligatures w14:val="none"/>
        </w:rPr>
        <w:t>alpimas arba jausmas, kad tuoj nualpsite;</w:t>
      </w:r>
    </w:p>
    <w:p w14:paraId="7D390F60" w14:textId="77777777" w:rsidR="006643E8" w:rsidRPr="006643E8" w:rsidRDefault="006643E8" w:rsidP="006643E8">
      <w:pPr>
        <w:numPr>
          <w:ilvl w:val="0"/>
          <w:numId w:val="9"/>
        </w:numPr>
        <w:spacing w:after="0" w:line="240" w:lineRule="auto"/>
        <w:ind w:left="540" w:hanging="540"/>
        <w:jc w:val="both"/>
        <w:rPr>
          <w:rFonts w:ascii="Times New Roman" w:eastAsia="Times New Roman" w:hAnsi="Times New Roman" w:cs="Times New Roman"/>
          <w:kern w:val="0"/>
          <w14:ligatures w14:val="none"/>
        </w:rPr>
      </w:pPr>
      <w:r w:rsidRPr="006643E8">
        <w:rPr>
          <w:rFonts w:ascii="Times New Roman" w:eastAsia="Times New Roman" w:hAnsi="Times New Roman" w:cs="Times New Roman"/>
          <w:kern w:val="0"/>
          <w14:ligatures w14:val="none"/>
        </w:rPr>
        <w:t>dilgėlinė.</w:t>
      </w:r>
    </w:p>
    <w:p w14:paraId="110FCF30" w14:textId="77777777" w:rsidR="006643E8" w:rsidRPr="006643E8" w:rsidRDefault="006643E8" w:rsidP="006643E8">
      <w:pPr>
        <w:spacing w:after="0" w:line="240" w:lineRule="auto"/>
        <w:jc w:val="both"/>
        <w:rPr>
          <w:rFonts w:ascii="Times New Roman" w:eastAsia="Times New Roman" w:hAnsi="Times New Roman" w:cs="Times New Roman"/>
          <w:kern w:val="0"/>
          <w14:ligatures w14:val="none"/>
        </w:rPr>
      </w:pPr>
      <w:r w:rsidRPr="006643E8">
        <w:rPr>
          <w:rFonts w:ascii="Times New Roman" w:eastAsia="Times New Roman" w:hAnsi="Times New Roman" w:cs="Times New Roman"/>
          <w:kern w:val="0"/>
          <w14:ligatures w14:val="none"/>
        </w:rPr>
        <w:t xml:space="preserve">Jums gali pasireikšti sunkių padidėjusio jautrumo (alergijos) reakcijų vaistui </w:t>
      </w:r>
      <w:proofErr w:type="spellStart"/>
      <w:r w:rsidRPr="006643E8">
        <w:rPr>
          <w:rFonts w:ascii="Times New Roman" w:eastAsia="Times New Roman" w:hAnsi="Times New Roman" w:cs="Times New Roman"/>
          <w:kern w:val="0"/>
          <w14:ligatures w14:val="none"/>
        </w:rPr>
        <w:t>Piracetam</w:t>
      </w:r>
      <w:proofErr w:type="spellEnd"/>
      <w:r w:rsidRPr="006643E8">
        <w:rPr>
          <w:rFonts w:ascii="Times New Roman" w:eastAsia="Times New Roman" w:hAnsi="Times New Roman" w:cs="Times New Roman"/>
          <w:kern w:val="0"/>
          <w14:ligatures w14:val="none"/>
        </w:rPr>
        <w:t>-EGIS.</w:t>
      </w:r>
    </w:p>
    <w:p w14:paraId="268C1AEA" w14:textId="77777777" w:rsidR="006643E8" w:rsidRPr="006643E8" w:rsidRDefault="006643E8" w:rsidP="006643E8">
      <w:pPr>
        <w:spacing w:after="0" w:line="240" w:lineRule="auto"/>
        <w:jc w:val="both"/>
        <w:rPr>
          <w:rFonts w:ascii="Times New Roman" w:eastAsia="Times New Roman" w:hAnsi="Times New Roman" w:cs="Times New Roman"/>
          <w:kern w:val="0"/>
          <w14:ligatures w14:val="none"/>
        </w:rPr>
      </w:pPr>
    </w:p>
    <w:p w14:paraId="67F13881" w14:textId="77777777" w:rsidR="006643E8" w:rsidRDefault="006643E8" w:rsidP="006643E8">
      <w:pPr>
        <w:spacing w:after="0" w:line="240" w:lineRule="auto"/>
        <w:jc w:val="both"/>
        <w:rPr>
          <w:rFonts w:ascii="Times New Roman" w:eastAsia="Times New Roman" w:hAnsi="Times New Roman" w:cs="Times New Roman"/>
          <w:kern w:val="0"/>
          <w:u w:val="single"/>
          <w14:ligatures w14:val="none"/>
        </w:rPr>
      </w:pPr>
      <w:r w:rsidRPr="006643E8">
        <w:rPr>
          <w:rFonts w:ascii="Times New Roman" w:eastAsia="Times New Roman" w:hAnsi="Times New Roman" w:cs="Times New Roman"/>
          <w:kern w:val="0"/>
          <w:u w:val="single"/>
          <w14:ligatures w14:val="none"/>
        </w:rPr>
        <w:t>Gauta pranešimų apie toliau išvardytą šalutinį poveikį</w:t>
      </w:r>
    </w:p>
    <w:p w14:paraId="45B8D5B2" w14:textId="77777777" w:rsidR="00E65C02" w:rsidRPr="006643E8" w:rsidRDefault="00E65C02" w:rsidP="006643E8">
      <w:pPr>
        <w:spacing w:after="0" w:line="240" w:lineRule="auto"/>
        <w:jc w:val="both"/>
        <w:rPr>
          <w:rFonts w:ascii="Times New Roman" w:eastAsia="Times New Roman" w:hAnsi="Times New Roman" w:cs="Times New Roman"/>
          <w:kern w:val="0"/>
          <w:u w:val="single"/>
          <w14:ligatures w14:val="none"/>
        </w:rPr>
      </w:pPr>
    </w:p>
    <w:p w14:paraId="2C11A13A" w14:textId="56038848" w:rsidR="006643E8" w:rsidRPr="006643E8" w:rsidRDefault="006643E8" w:rsidP="006643E8">
      <w:pPr>
        <w:spacing w:after="0" w:line="240" w:lineRule="auto"/>
        <w:jc w:val="both"/>
        <w:rPr>
          <w:rFonts w:ascii="Times New Roman" w:eastAsia="Times New Roman" w:hAnsi="Times New Roman" w:cs="Times New Roman"/>
          <w:i/>
          <w:kern w:val="0"/>
          <w14:ligatures w14:val="none"/>
        </w:rPr>
      </w:pPr>
      <w:r w:rsidRPr="006643E8">
        <w:rPr>
          <w:rFonts w:ascii="Times New Roman" w:eastAsia="Times New Roman" w:hAnsi="Times New Roman" w:cs="Times New Roman"/>
          <w:i/>
          <w:kern w:val="0"/>
          <w14:ligatures w14:val="none"/>
        </w:rPr>
        <w:t>Dažn</w:t>
      </w:r>
      <w:r w:rsidR="00E65C02">
        <w:rPr>
          <w:rFonts w:ascii="Times New Roman" w:eastAsia="Times New Roman" w:hAnsi="Times New Roman" w:cs="Times New Roman"/>
          <w:i/>
          <w:kern w:val="0"/>
          <w14:ligatures w14:val="none"/>
        </w:rPr>
        <w:t>i</w:t>
      </w:r>
      <w:r w:rsidRPr="006643E8">
        <w:rPr>
          <w:rFonts w:ascii="Times New Roman" w:eastAsia="Times New Roman" w:hAnsi="Times New Roman" w:cs="Times New Roman"/>
          <w:i/>
          <w:kern w:val="0"/>
          <w14:ligatures w14:val="none"/>
        </w:rPr>
        <w:t xml:space="preserve"> šalutini</w:t>
      </w:r>
      <w:r w:rsidR="00E65C02">
        <w:rPr>
          <w:rFonts w:ascii="Times New Roman" w:eastAsia="Times New Roman" w:hAnsi="Times New Roman" w:cs="Times New Roman"/>
          <w:i/>
          <w:kern w:val="0"/>
          <w14:ligatures w14:val="none"/>
        </w:rPr>
        <w:t>o</w:t>
      </w:r>
      <w:r w:rsidRPr="006643E8">
        <w:rPr>
          <w:rFonts w:ascii="Times New Roman" w:eastAsia="Times New Roman" w:hAnsi="Times New Roman" w:cs="Times New Roman"/>
          <w:i/>
          <w:kern w:val="0"/>
          <w14:ligatures w14:val="none"/>
        </w:rPr>
        <w:t xml:space="preserve"> poveiki</w:t>
      </w:r>
      <w:r w:rsidR="00E65C02">
        <w:rPr>
          <w:rFonts w:ascii="Times New Roman" w:eastAsia="Times New Roman" w:hAnsi="Times New Roman" w:cs="Times New Roman"/>
          <w:i/>
          <w:kern w:val="0"/>
          <w14:ligatures w14:val="none"/>
        </w:rPr>
        <w:t>o reiškiniai</w:t>
      </w:r>
      <w:r w:rsidRPr="006643E8">
        <w:rPr>
          <w:rFonts w:ascii="Times New Roman" w:eastAsia="Times New Roman" w:hAnsi="Times New Roman" w:cs="Times New Roman"/>
          <w:i/>
          <w:kern w:val="0"/>
          <w14:ligatures w14:val="none"/>
        </w:rPr>
        <w:t xml:space="preserve"> (gali pasireikšti </w:t>
      </w:r>
      <w:r w:rsidR="00E65C02">
        <w:rPr>
          <w:rFonts w:ascii="Times New Roman" w:eastAsia="Times New Roman" w:hAnsi="Times New Roman" w:cs="Times New Roman"/>
          <w:i/>
          <w:kern w:val="0"/>
          <w14:ligatures w14:val="none"/>
        </w:rPr>
        <w:t>rečiau</w:t>
      </w:r>
      <w:r w:rsidRPr="006643E8">
        <w:rPr>
          <w:rFonts w:ascii="Times New Roman" w:eastAsia="Times New Roman" w:hAnsi="Times New Roman" w:cs="Times New Roman"/>
          <w:i/>
          <w:kern w:val="0"/>
          <w14:ligatures w14:val="none"/>
        </w:rPr>
        <w:t xml:space="preserve"> kaip 1 iš 10</w:t>
      </w:r>
      <w:r w:rsidR="00E65C02">
        <w:rPr>
          <w:rFonts w:ascii="Times New Roman" w:eastAsia="Times New Roman" w:hAnsi="Times New Roman" w:cs="Times New Roman"/>
          <w:i/>
          <w:kern w:val="0"/>
          <w14:ligatures w14:val="none"/>
        </w:rPr>
        <w:t xml:space="preserve"> asmenų</w:t>
      </w:r>
      <w:r w:rsidRPr="006643E8">
        <w:rPr>
          <w:rFonts w:ascii="Times New Roman" w:eastAsia="Times New Roman" w:hAnsi="Times New Roman" w:cs="Times New Roman"/>
          <w:i/>
          <w:kern w:val="0"/>
          <w14:ligatures w14:val="none"/>
        </w:rPr>
        <w:t>)</w:t>
      </w:r>
    </w:p>
    <w:p w14:paraId="3B630B48" w14:textId="77777777" w:rsidR="006643E8" w:rsidRPr="006643E8" w:rsidRDefault="006643E8" w:rsidP="006643E8">
      <w:pPr>
        <w:spacing w:after="0" w:line="240" w:lineRule="auto"/>
        <w:jc w:val="both"/>
        <w:rPr>
          <w:rFonts w:ascii="Times New Roman" w:eastAsia="Times New Roman" w:hAnsi="Times New Roman" w:cs="Times New Roman"/>
          <w:kern w:val="0"/>
          <w14:ligatures w14:val="none"/>
        </w:rPr>
      </w:pPr>
      <w:proofErr w:type="spellStart"/>
      <w:r w:rsidRPr="006643E8">
        <w:rPr>
          <w:rFonts w:ascii="Times New Roman" w:eastAsia="Times New Roman" w:hAnsi="Times New Roman" w:cs="Times New Roman"/>
          <w:kern w:val="0"/>
          <w14:ligatures w14:val="none"/>
        </w:rPr>
        <w:t>Hiperkinezija</w:t>
      </w:r>
      <w:proofErr w:type="spellEnd"/>
      <w:r w:rsidRPr="006643E8">
        <w:rPr>
          <w:rFonts w:ascii="Times New Roman" w:eastAsia="Times New Roman" w:hAnsi="Times New Roman" w:cs="Times New Roman"/>
          <w:kern w:val="0"/>
          <w14:ligatures w14:val="none"/>
        </w:rPr>
        <w:t xml:space="preserve"> (padidėjęs atskirų kūno dalių judrumas), kūno svorio padidėjimas, nervingumas.</w:t>
      </w:r>
    </w:p>
    <w:p w14:paraId="61B4A17F" w14:textId="77777777" w:rsidR="006643E8" w:rsidRPr="006643E8" w:rsidRDefault="006643E8" w:rsidP="006643E8">
      <w:pPr>
        <w:spacing w:after="0" w:line="240" w:lineRule="auto"/>
        <w:jc w:val="both"/>
        <w:rPr>
          <w:rFonts w:ascii="Times New Roman" w:eastAsia="Times New Roman" w:hAnsi="Times New Roman" w:cs="Times New Roman"/>
          <w:kern w:val="0"/>
          <w14:ligatures w14:val="none"/>
        </w:rPr>
      </w:pPr>
    </w:p>
    <w:p w14:paraId="69A464E5" w14:textId="2EA0A3AB" w:rsidR="006643E8" w:rsidRPr="006643E8" w:rsidRDefault="006643E8" w:rsidP="006643E8">
      <w:pPr>
        <w:spacing w:after="0" w:line="240" w:lineRule="auto"/>
        <w:jc w:val="both"/>
        <w:rPr>
          <w:rFonts w:ascii="Times New Roman" w:eastAsia="Times New Roman" w:hAnsi="Times New Roman" w:cs="Times New Roman"/>
          <w:i/>
          <w:kern w:val="0"/>
          <w14:ligatures w14:val="none"/>
        </w:rPr>
      </w:pPr>
      <w:r w:rsidRPr="006643E8">
        <w:rPr>
          <w:rFonts w:ascii="Times New Roman" w:eastAsia="Times New Roman" w:hAnsi="Times New Roman" w:cs="Times New Roman"/>
          <w:i/>
          <w:kern w:val="0"/>
          <w14:ligatures w14:val="none"/>
        </w:rPr>
        <w:t>Nedažn</w:t>
      </w:r>
      <w:r w:rsidR="00E65C02">
        <w:rPr>
          <w:rFonts w:ascii="Times New Roman" w:eastAsia="Times New Roman" w:hAnsi="Times New Roman" w:cs="Times New Roman"/>
          <w:i/>
          <w:kern w:val="0"/>
          <w14:ligatures w14:val="none"/>
        </w:rPr>
        <w:t>i</w:t>
      </w:r>
      <w:r w:rsidRPr="006643E8">
        <w:rPr>
          <w:rFonts w:ascii="Times New Roman" w:eastAsia="Times New Roman" w:hAnsi="Times New Roman" w:cs="Times New Roman"/>
          <w:i/>
          <w:kern w:val="0"/>
          <w14:ligatures w14:val="none"/>
        </w:rPr>
        <w:t xml:space="preserve"> šalutini</w:t>
      </w:r>
      <w:r w:rsidR="00E65C02">
        <w:rPr>
          <w:rFonts w:ascii="Times New Roman" w:eastAsia="Times New Roman" w:hAnsi="Times New Roman" w:cs="Times New Roman"/>
          <w:i/>
          <w:kern w:val="0"/>
          <w14:ligatures w14:val="none"/>
        </w:rPr>
        <w:t>o</w:t>
      </w:r>
      <w:r w:rsidRPr="006643E8">
        <w:rPr>
          <w:rFonts w:ascii="Times New Roman" w:eastAsia="Times New Roman" w:hAnsi="Times New Roman" w:cs="Times New Roman"/>
          <w:i/>
          <w:kern w:val="0"/>
          <w14:ligatures w14:val="none"/>
        </w:rPr>
        <w:t xml:space="preserve"> poveiki</w:t>
      </w:r>
      <w:r w:rsidR="00E65C02">
        <w:rPr>
          <w:rFonts w:ascii="Times New Roman" w:eastAsia="Times New Roman" w:hAnsi="Times New Roman" w:cs="Times New Roman"/>
          <w:i/>
          <w:kern w:val="0"/>
          <w14:ligatures w14:val="none"/>
        </w:rPr>
        <w:t>o reiškiniai</w:t>
      </w:r>
      <w:r w:rsidRPr="006643E8">
        <w:rPr>
          <w:rFonts w:ascii="Times New Roman" w:eastAsia="Times New Roman" w:hAnsi="Times New Roman" w:cs="Times New Roman"/>
          <w:i/>
          <w:kern w:val="0"/>
          <w14:ligatures w14:val="none"/>
        </w:rPr>
        <w:t xml:space="preserve"> (gali pasireikšti</w:t>
      </w:r>
      <w:r w:rsidR="00E65C02">
        <w:rPr>
          <w:rFonts w:ascii="Times New Roman" w:eastAsia="Times New Roman" w:hAnsi="Times New Roman" w:cs="Times New Roman"/>
          <w:i/>
          <w:kern w:val="0"/>
          <w14:ligatures w14:val="none"/>
        </w:rPr>
        <w:t xml:space="preserve"> rečiau</w:t>
      </w:r>
      <w:r w:rsidRPr="006643E8">
        <w:rPr>
          <w:rFonts w:ascii="Times New Roman" w:eastAsia="Times New Roman" w:hAnsi="Times New Roman" w:cs="Times New Roman"/>
          <w:i/>
          <w:kern w:val="0"/>
          <w14:ligatures w14:val="none"/>
        </w:rPr>
        <w:t xml:space="preserve"> kaip 1 iš 100</w:t>
      </w:r>
      <w:r w:rsidR="00E65C02">
        <w:rPr>
          <w:rFonts w:ascii="Times New Roman" w:eastAsia="Times New Roman" w:hAnsi="Times New Roman" w:cs="Times New Roman"/>
          <w:i/>
          <w:kern w:val="0"/>
          <w14:ligatures w14:val="none"/>
        </w:rPr>
        <w:t xml:space="preserve"> asmenų</w:t>
      </w:r>
      <w:r w:rsidRPr="006643E8">
        <w:rPr>
          <w:rFonts w:ascii="Times New Roman" w:eastAsia="Times New Roman" w:hAnsi="Times New Roman" w:cs="Times New Roman"/>
          <w:i/>
          <w:kern w:val="0"/>
          <w14:ligatures w14:val="none"/>
        </w:rPr>
        <w:t>)</w:t>
      </w:r>
    </w:p>
    <w:p w14:paraId="62BF8446" w14:textId="77777777" w:rsidR="006643E8" w:rsidRPr="006643E8" w:rsidRDefault="006643E8" w:rsidP="006643E8">
      <w:pPr>
        <w:spacing w:after="0" w:line="240" w:lineRule="auto"/>
        <w:jc w:val="both"/>
        <w:rPr>
          <w:rFonts w:ascii="Times New Roman" w:eastAsia="Times New Roman" w:hAnsi="Times New Roman" w:cs="Times New Roman"/>
          <w:kern w:val="0"/>
          <w14:ligatures w14:val="none"/>
        </w:rPr>
      </w:pPr>
      <w:proofErr w:type="spellStart"/>
      <w:r w:rsidRPr="006643E8">
        <w:rPr>
          <w:rFonts w:ascii="Times New Roman" w:eastAsia="Times New Roman" w:hAnsi="Times New Roman" w:cs="Times New Roman"/>
          <w:kern w:val="0"/>
          <w14:ligatures w14:val="none"/>
        </w:rPr>
        <w:t>Astenija</w:t>
      </w:r>
      <w:proofErr w:type="spellEnd"/>
      <w:r w:rsidRPr="006643E8">
        <w:rPr>
          <w:rFonts w:ascii="Times New Roman" w:eastAsia="Times New Roman" w:hAnsi="Times New Roman" w:cs="Times New Roman"/>
          <w:kern w:val="0"/>
          <w14:ligatures w14:val="none"/>
        </w:rPr>
        <w:t xml:space="preserve"> (bendras silpnumas), mieguistumas, depresija.</w:t>
      </w:r>
    </w:p>
    <w:p w14:paraId="68425E86" w14:textId="77777777" w:rsidR="006643E8" w:rsidRPr="006643E8" w:rsidRDefault="006643E8" w:rsidP="006643E8">
      <w:pPr>
        <w:spacing w:after="0" w:line="240" w:lineRule="auto"/>
        <w:jc w:val="both"/>
        <w:rPr>
          <w:rFonts w:ascii="Times New Roman" w:eastAsia="Times New Roman" w:hAnsi="Times New Roman" w:cs="Times New Roman"/>
          <w:kern w:val="0"/>
          <w14:ligatures w14:val="none"/>
        </w:rPr>
      </w:pPr>
    </w:p>
    <w:p w14:paraId="55312680" w14:textId="63B39649" w:rsidR="006643E8" w:rsidRPr="006643E8" w:rsidRDefault="00E65C02" w:rsidP="006643E8">
      <w:pPr>
        <w:spacing w:after="0" w:line="240" w:lineRule="auto"/>
        <w:jc w:val="both"/>
        <w:rPr>
          <w:rFonts w:ascii="Times New Roman" w:eastAsia="Times New Roman" w:hAnsi="Times New Roman" w:cs="Times New Roman"/>
          <w:i/>
          <w:kern w:val="0"/>
          <w14:ligatures w14:val="none"/>
        </w:rPr>
      </w:pPr>
      <w:r w:rsidRPr="00BE252D">
        <w:rPr>
          <w:rFonts w:ascii="Times New Roman" w:hAnsi="Times New Roman" w:cs="Times New Roman"/>
          <w:i/>
          <w:iCs/>
          <w:lang w:eastAsia="lt-LT"/>
        </w:rPr>
        <w:t>Šalutinio poveikio reiškiniai, kurių</w:t>
      </w:r>
      <w:r w:rsidRPr="001A353E">
        <w:rPr>
          <w:rFonts w:ascii="Times New Roman" w:eastAsia="Times New Roman" w:hAnsi="Times New Roman" w:cs="Times New Roman"/>
          <w:i/>
          <w:iCs/>
          <w:kern w:val="0"/>
          <w14:ligatures w14:val="none"/>
        </w:rPr>
        <w:t xml:space="preserve"> </w:t>
      </w:r>
      <w:r>
        <w:rPr>
          <w:rFonts w:ascii="Times New Roman" w:eastAsia="Times New Roman" w:hAnsi="Times New Roman" w:cs="Times New Roman"/>
          <w:i/>
          <w:kern w:val="0"/>
          <w14:ligatures w14:val="none"/>
        </w:rPr>
        <w:t>d</w:t>
      </w:r>
      <w:r w:rsidR="006643E8" w:rsidRPr="006643E8">
        <w:rPr>
          <w:rFonts w:ascii="Times New Roman" w:eastAsia="Times New Roman" w:hAnsi="Times New Roman" w:cs="Times New Roman"/>
          <w:i/>
          <w:kern w:val="0"/>
          <w14:ligatures w14:val="none"/>
        </w:rPr>
        <w:t>ažnis nežinomas (negali būti apskaičiuotas pagal turimus duomenis)</w:t>
      </w:r>
    </w:p>
    <w:p w14:paraId="599EE4F3" w14:textId="77777777" w:rsidR="006643E8" w:rsidRPr="006643E8" w:rsidRDefault="006643E8" w:rsidP="006643E8">
      <w:pPr>
        <w:spacing w:after="0" w:line="240" w:lineRule="auto"/>
        <w:jc w:val="both"/>
        <w:rPr>
          <w:rFonts w:ascii="Times New Roman" w:eastAsia="Times New Roman" w:hAnsi="Times New Roman" w:cs="Times New Roman"/>
          <w:kern w:val="0"/>
          <w14:ligatures w14:val="none"/>
        </w:rPr>
      </w:pPr>
      <w:r w:rsidRPr="006643E8">
        <w:rPr>
          <w:rFonts w:ascii="Times New Roman" w:eastAsia="Times New Roman" w:hAnsi="Times New Roman" w:cs="Times New Roman"/>
          <w:kern w:val="0"/>
          <w14:ligatures w14:val="none"/>
        </w:rPr>
        <w:t>Kraujavimo sutrikimas, susijaudinimas, nerimas, sumišimas, haliucinacijos, judesių kontrolės sutrikimas, pusiausvyros sutrikimai, epilepsijos paūmėjimas, galvos skausmas, nemiga, svaigulys, pilvo skausmas, viršutinės pilvo dalies skausmas, viduriavimas, pykinimas ir vėmimas, dermatitas (odos uždegimas), niežėjimas.</w:t>
      </w:r>
    </w:p>
    <w:p w14:paraId="3FC2200F" w14:textId="77777777" w:rsidR="006643E8" w:rsidRPr="006643E8" w:rsidRDefault="006643E8" w:rsidP="006643E8">
      <w:pPr>
        <w:spacing w:after="0" w:line="240" w:lineRule="auto"/>
        <w:jc w:val="both"/>
        <w:rPr>
          <w:rFonts w:ascii="Times New Roman" w:eastAsia="Times New Roman" w:hAnsi="Times New Roman" w:cs="Times New Roman"/>
          <w:kern w:val="0"/>
          <w14:ligatures w14:val="none"/>
        </w:rPr>
      </w:pPr>
    </w:p>
    <w:p w14:paraId="1554BADD" w14:textId="77777777" w:rsidR="006643E8" w:rsidRPr="006643E8" w:rsidRDefault="006643E8" w:rsidP="006643E8">
      <w:pPr>
        <w:spacing w:after="0" w:line="240" w:lineRule="auto"/>
        <w:jc w:val="both"/>
        <w:rPr>
          <w:rFonts w:ascii="Times New Roman" w:eastAsia="Times New Roman" w:hAnsi="Times New Roman" w:cs="Times New Roman"/>
          <w:b/>
          <w:kern w:val="0"/>
          <w14:ligatures w14:val="none"/>
        </w:rPr>
      </w:pPr>
      <w:r w:rsidRPr="006643E8">
        <w:rPr>
          <w:rFonts w:ascii="Times New Roman" w:eastAsia="Times New Roman" w:hAnsi="Times New Roman" w:cs="Times New Roman"/>
          <w:b/>
          <w:noProof/>
          <w:kern w:val="0"/>
          <w14:ligatures w14:val="none"/>
        </w:rPr>
        <w:t>Pranešimas apie šalutinį poveikį</w:t>
      </w:r>
    </w:p>
    <w:p w14:paraId="6E917AD6" w14:textId="011DFA55" w:rsidR="006643E8" w:rsidRPr="006643E8" w:rsidRDefault="006643E8" w:rsidP="006643E8">
      <w:pPr>
        <w:spacing w:after="0" w:line="240" w:lineRule="auto"/>
        <w:jc w:val="both"/>
        <w:rPr>
          <w:rFonts w:ascii="Times New Roman" w:eastAsia="Times New Roman" w:hAnsi="Times New Roman" w:cs="Times New Roman"/>
          <w:noProof/>
          <w:kern w:val="0"/>
          <w14:ligatures w14:val="none"/>
        </w:rPr>
      </w:pPr>
      <w:r w:rsidRPr="006643E8">
        <w:rPr>
          <w:rFonts w:ascii="Times New Roman" w:eastAsia="Times New Roman" w:hAnsi="Times New Roman" w:cs="Times New Roman"/>
          <w:noProof/>
          <w:kern w:val="0"/>
          <w14:ligatures w14:val="none"/>
        </w:rPr>
        <w:t xml:space="preserve">Jeigu pasireiškė šalutinis poveikis, įskaitant šiame lapelyje nenurodytą, pasakykite gydytojui arba vaistininkui. </w:t>
      </w:r>
      <w:r w:rsidR="00E65C02" w:rsidRPr="00BE252D">
        <w:rPr>
          <w:rFonts w:ascii="Times New Roman" w:hAnsi="Times New Roman" w:cs="Times New Roman"/>
          <w:lang w:eastAsia="lt-LT"/>
        </w:rPr>
        <w:t xml:space="preserve">Pranešimą apie šalutinį poveikį galite užpildyti ir pateikti Valstybinės vaistų kontrolės tarnybos prie Lietuvos Respublikos sveikatos apsaugos ministerijos tinklalapyje </w:t>
      </w:r>
      <w:r w:rsidR="00E65C02" w:rsidRPr="00BE252D">
        <w:rPr>
          <w:rFonts w:ascii="Times New Roman" w:hAnsi="Times New Roman" w:cs="Times New Roman"/>
          <w:color w:val="0000EE"/>
          <w:u w:val="single"/>
          <w:lang w:eastAsia="lt-LT"/>
        </w:rPr>
        <w:t>https://vvkt.lrv.lt/lt/</w:t>
      </w:r>
      <w:r w:rsidR="00E65C02" w:rsidRPr="00BE252D">
        <w:rPr>
          <w:rFonts w:ascii="Times New Roman" w:hAnsi="Times New Roman" w:cs="Times New Roman"/>
          <w:lang w:eastAsia="lt-LT"/>
        </w:rPr>
        <w:t xml:space="preserve"> nurodytais būdais arba paskambinti nemokamu telefonu </w:t>
      </w:r>
      <w:r w:rsidR="00E65C02">
        <w:rPr>
          <w:rFonts w:ascii="Times New Roman" w:hAnsi="Times New Roman" w:cs="Times New Roman"/>
          <w:lang w:eastAsia="lt-LT"/>
        </w:rPr>
        <w:t>+370</w:t>
      </w:r>
      <w:r w:rsidR="00E65C02" w:rsidRPr="00BE252D">
        <w:rPr>
          <w:rFonts w:ascii="Times New Roman" w:hAnsi="Times New Roman" w:cs="Times New Roman"/>
          <w:lang w:eastAsia="lt-LT"/>
        </w:rPr>
        <w:t xml:space="preserve"> 800 73</w:t>
      </w:r>
      <w:r w:rsidR="00E65C02">
        <w:rPr>
          <w:rFonts w:ascii="Times New Roman" w:hAnsi="Times New Roman" w:cs="Times New Roman"/>
          <w:lang w:eastAsia="lt-LT"/>
        </w:rPr>
        <w:t> </w:t>
      </w:r>
      <w:r w:rsidR="00E65C02" w:rsidRPr="00BE252D">
        <w:rPr>
          <w:rFonts w:ascii="Times New Roman" w:hAnsi="Times New Roman" w:cs="Times New Roman"/>
          <w:lang w:eastAsia="lt-LT"/>
        </w:rPr>
        <w:t>568</w:t>
      </w:r>
      <w:r w:rsidR="00E65C02">
        <w:rPr>
          <w:rFonts w:ascii="Times New Roman" w:eastAsia="Times New Roman" w:hAnsi="Times New Roman" w:cs="Times New Roman"/>
          <w:noProof/>
          <w:kern w:val="0"/>
          <w14:ligatures w14:val="none"/>
        </w:rPr>
        <w:t xml:space="preserve">. </w:t>
      </w:r>
      <w:r w:rsidRPr="006643E8">
        <w:rPr>
          <w:rFonts w:ascii="Times New Roman" w:eastAsia="Times New Roman" w:hAnsi="Times New Roman" w:cs="Times New Roman"/>
          <w:noProof/>
          <w:kern w:val="0"/>
          <w14:ligatures w14:val="none"/>
        </w:rPr>
        <w:t>Pranešdami apie šalutinį poveikį galite mums padėti gauti daugiau informacijos apie šio vaisto saugumą.</w:t>
      </w:r>
    </w:p>
    <w:p w14:paraId="5E2259AE" w14:textId="77777777" w:rsidR="006643E8" w:rsidRPr="006643E8" w:rsidRDefault="006643E8" w:rsidP="006643E8">
      <w:pPr>
        <w:spacing w:after="0" w:line="240" w:lineRule="auto"/>
        <w:jc w:val="both"/>
        <w:rPr>
          <w:rFonts w:ascii="Times New Roman" w:eastAsia="Times New Roman" w:hAnsi="Times New Roman" w:cs="Times New Roman"/>
          <w:kern w:val="0"/>
          <w14:ligatures w14:val="none"/>
        </w:rPr>
      </w:pPr>
    </w:p>
    <w:p w14:paraId="66D73E74" w14:textId="77777777" w:rsidR="006643E8" w:rsidRPr="006643E8" w:rsidRDefault="006643E8" w:rsidP="006643E8">
      <w:pPr>
        <w:spacing w:after="0" w:line="240" w:lineRule="auto"/>
        <w:jc w:val="both"/>
        <w:rPr>
          <w:rFonts w:ascii="Times New Roman" w:eastAsia="Times New Roman" w:hAnsi="Times New Roman" w:cs="Times New Roman"/>
          <w:kern w:val="0"/>
          <w14:ligatures w14:val="none"/>
        </w:rPr>
      </w:pPr>
    </w:p>
    <w:p w14:paraId="6A83C49A" w14:textId="77777777" w:rsidR="006643E8" w:rsidRPr="006643E8" w:rsidRDefault="006643E8" w:rsidP="006643E8">
      <w:pPr>
        <w:numPr>
          <w:ilvl w:val="0"/>
          <w:numId w:val="10"/>
        </w:numPr>
        <w:spacing w:after="0" w:line="240" w:lineRule="auto"/>
        <w:ind w:hanging="1080"/>
        <w:jc w:val="both"/>
        <w:rPr>
          <w:rFonts w:ascii="Times New Roman" w:eastAsia="Times New Roman" w:hAnsi="Times New Roman" w:cs="Times New Roman"/>
          <w:b/>
          <w:kern w:val="0"/>
          <w14:ligatures w14:val="none"/>
        </w:rPr>
      </w:pPr>
      <w:r w:rsidRPr="006643E8">
        <w:rPr>
          <w:rFonts w:ascii="Times New Roman" w:eastAsia="Times New Roman" w:hAnsi="Times New Roman" w:cs="Times New Roman"/>
          <w:b/>
          <w:kern w:val="0"/>
          <w14:ligatures w14:val="none"/>
        </w:rPr>
        <w:t xml:space="preserve">Kaip laikyti </w:t>
      </w:r>
      <w:proofErr w:type="spellStart"/>
      <w:r w:rsidRPr="006643E8">
        <w:rPr>
          <w:rFonts w:ascii="Times New Roman" w:eastAsia="Times New Roman" w:hAnsi="Times New Roman" w:cs="Times New Roman"/>
          <w:b/>
          <w:kern w:val="0"/>
          <w14:ligatures w14:val="none"/>
        </w:rPr>
        <w:t>Piracetam</w:t>
      </w:r>
      <w:proofErr w:type="spellEnd"/>
      <w:r w:rsidRPr="006643E8">
        <w:rPr>
          <w:rFonts w:ascii="Times New Roman" w:eastAsia="Times New Roman" w:hAnsi="Times New Roman" w:cs="Times New Roman"/>
          <w:b/>
          <w:kern w:val="0"/>
          <w14:ligatures w14:val="none"/>
        </w:rPr>
        <w:t>-EGIS</w:t>
      </w:r>
    </w:p>
    <w:p w14:paraId="5C1A2754" w14:textId="77777777" w:rsidR="006643E8" w:rsidRPr="006643E8" w:rsidRDefault="006643E8" w:rsidP="006643E8">
      <w:pPr>
        <w:spacing w:after="0" w:line="240" w:lineRule="auto"/>
        <w:jc w:val="both"/>
        <w:rPr>
          <w:rFonts w:ascii="Times New Roman" w:eastAsia="Times New Roman" w:hAnsi="Times New Roman" w:cs="Times New Roman"/>
          <w:b/>
          <w:kern w:val="0"/>
          <w14:ligatures w14:val="none"/>
        </w:rPr>
      </w:pPr>
    </w:p>
    <w:p w14:paraId="7263A41E" w14:textId="77777777" w:rsidR="006643E8" w:rsidRPr="006643E8" w:rsidRDefault="006643E8" w:rsidP="006643E8">
      <w:pPr>
        <w:spacing w:after="0" w:line="240" w:lineRule="auto"/>
        <w:jc w:val="both"/>
        <w:rPr>
          <w:rFonts w:ascii="Times New Roman" w:eastAsia="Times New Roman" w:hAnsi="Times New Roman" w:cs="Times New Roman"/>
          <w:kern w:val="0"/>
          <w14:ligatures w14:val="none"/>
        </w:rPr>
      </w:pPr>
      <w:r w:rsidRPr="006643E8">
        <w:rPr>
          <w:rFonts w:ascii="Times New Roman" w:eastAsia="Times New Roman" w:hAnsi="Times New Roman" w:cs="Times New Roman"/>
          <w:kern w:val="0"/>
          <w14:ligatures w14:val="none"/>
        </w:rPr>
        <w:t>Laikyti ne aukštesnėje kaip 25 </w:t>
      </w:r>
      <w:r w:rsidRPr="006643E8">
        <w:rPr>
          <w:rFonts w:ascii="Times New Roman" w:eastAsia="Times New Roman" w:hAnsi="Times New Roman" w:cs="Times New Roman"/>
          <w:kern w:val="0"/>
          <w14:ligatures w14:val="none"/>
        </w:rPr>
        <w:sym w:font="Symbol" w:char="F0B0"/>
      </w:r>
      <w:r w:rsidRPr="006643E8">
        <w:rPr>
          <w:rFonts w:ascii="Times New Roman" w:eastAsia="Times New Roman" w:hAnsi="Times New Roman" w:cs="Times New Roman"/>
          <w:kern w:val="0"/>
          <w14:ligatures w14:val="none"/>
        </w:rPr>
        <w:t xml:space="preserve">C temperatūroje. </w:t>
      </w:r>
    </w:p>
    <w:p w14:paraId="739C1499" w14:textId="77777777" w:rsidR="006643E8" w:rsidRPr="006643E8" w:rsidRDefault="006643E8" w:rsidP="006643E8">
      <w:pPr>
        <w:spacing w:after="0" w:line="240" w:lineRule="auto"/>
        <w:jc w:val="both"/>
        <w:rPr>
          <w:rFonts w:ascii="Times New Roman" w:eastAsia="Times New Roman" w:hAnsi="Times New Roman" w:cs="Times New Roman"/>
          <w:kern w:val="0"/>
          <w14:ligatures w14:val="none"/>
        </w:rPr>
      </w:pPr>
    </w:p>
    <w:p w14:paraId="45CF1B9B" w14:textId="77777777" w:rsidR="006643E8" w:rsidRPr="006643E8" w:rsidRDefault="006643E8" w:rsidP="006643E8">
      <w:pPr>
        <w:numPr>
          <w:ilvl w:val="12"/>
          <w:numId w:val="0"/>
        </w:numPr>
        <w:spacing w:after="0" w:line="240" w:lineRule="auto"/>
        <w:ind w:right="-2"/>
        <w:jc w:val="both"/>
        <w:rPr>
          <w:rFonts w:ascii="Times New Roman" w:eastAsia="SimSun" w:hAnsi="Times New Roman" w:cs="Times New Roman"/>
          <w:kern w:val="0"/>
          <w:lang w:eastAsia="zh-CN"/>
          <w14:ligatures w14:val="none"/>
        </w:rPr>
      </w:pPr>
      <w:r w:rsidRPr="006643E8">
        <w:rPr>
          <w:rFonts w:ascii="Times New Roman" w:eastAsia="SimSun" w:hAnsi="Times New Roman" w:cs="Times New Roman"/>
          <w:kern w:val="0"/>
          <w:lang w:eastAsia="zh-CN"/>
          <w14:ligatures w14:val="none"/>
        </w:rPr>
        <w:t>Šį vaistą laikykite vaikams nepastebimoje ir nepasiekiamoje vietoje.</w:t>
      </w:r>
    </w:p>
    <w:p w14:paraId="3562E40C" w14:textId="77777777" w:rsidR="006643E8" w:rsidRPr="006643E8" w:rsidRDefault="006643E8" w:rsidP="006643E8">
      <w:pPr>
        <w:spacing w:after="0" w:line="240" w:lineRule="auto"/>
        <w:jc w:val="both"/>
        <w:rPr>
          <w:rFonts w:ascii="Times New Roman" w:eastAsia="Times New Roman" w:hAnsi="Times New Roman" w:cs="Times New Roman"/>
          <w:b/>
          <w:kern w:val="0"/>
          <w14:ligatures w14:val="none"/>
        </w:rPr>
      </w:pPr>
    </w:p>
    <w:p w14:paraId="2DD378ED" w14:textId="77777777" w:rsidR="006643E8" w:rsidRPr="006643E8" w:rsidRDefault="006643E8" w:rsidP="006643E8">
      <w:pPr>
        <w:spacing w:after="0" w:line="240" w:lineRule="auto"/>
        <w:jc w:val="both"/>
        <w:rPr>
          <w:rFonts w:ascii="Times New Roman" w:eastAsia="Times New Roman" w:hAnsi="Times New Roman" w:cs="Times New Roman"/>
          <w:b/>
          <w:bCs/>
          <w:kern w:val="0"/>
          <w14:ligatures w14:val="none"/>
        </w:rPr>
      </w:pPr>
      <w:r w:rsidRPr="006643E8">
        <w:rPr>
          <w:rFonts w:ascii="Times New Roman" w:eastAsia="Times New Roman" w:hAnsi="Times New Roman" w:cs="Times New Roman"/>
          <w:kern w:val="0"/>
          <w14:ligatures w14:val="none"/>
        </w:rPr>
        <w:t>Ant dėžutės ir buteliuko po „Tinka iki“ nurodytam tinkamumo laikui pasibaigus, šio vaisto vartoti negalima. Vaistas tinkamas vartoti iki paskutinės nurodyto mėnesio dienos.</w:t>
      </w:r>
    </w:p>
    <w:p w14:paraId="24D2EA66" w14:textId="77777777" w:rsidR="006643E8" w:rsidRPr="006643E8" w:rsidRDefault="006643E8" w:rsidP="006643E8">
      <w:pPr>
        <w:tabs>
          <w:tab w:val="left" w:pos="1296"/>
          <w:tab w:val="left" w:pos="3737"/>
        </w:tabs>
        <w:spacing w:after="0" w:line="240" w:lineRule="auto"/>
        <w:jc w:val="both"/>
        <w:rPr>
          <w:rFonts w:ascii="Times New Roman" w:eastAsia="Times New Roman" w:hAnsi="Times New Roman" w:cs="Times New Roman"/>
          <w:bCs/>
          <w:iCs/>
          <w:kern w:val="0"/>
          <w14:ligatures w14:val="none"/>
        </w:rPr>
      </w:pPr>
    </w:p>
    <w:p w14:paraId="4A771DC6" w14:textId="77777777" w:rsidR="006643E8" w:rsidRPr="006643E8" w:rsidRDefault="006643E8" w:rsidP="006643E8">
      <w:pPr>
        <w:spacing w:after="0" w:line="240" w:lineRule="auto"/>
        <w:jc w:val="both"/>
        <w:rPr>
          <w:rFonts w:ascii="Times New Roman" w:eastAsia="Times New Roman" w:hAnsi="Times New Roman" w:cs="Times New Roman"/>
          <w:kern w:val="0"/>
          <w14:ligatures w14:val="none"/>
        </w:rPr>
      </w:pPr>
      <w:r w:rsidRPr="006643E8">
        <w:rPr>
          <w:rFonts w:ascii="Times New Roman" w:eastAsia="Times New Roman" w:hAnsi="Times New Roman" w:cs="Times New Roman"/>
          <w:kern w:val="0"/>
          <w14:ligatures w14:val="none"/>
        </w:rPr>
        <w:t>Vaistų negalima išmesti į kanalizaciją arba su buitinėmis atliekomis. Kaip išmesti nereikalingus vaistus, klauskite vaistininko. Šios priemonės padės apsaugoti aplinką.</w:t>
      </w:r>
    </w:p>
    <w:p w14:paraId="56BE2326" w14:textId="77777777" w:rsidR="006643E8" w:rsidRPr="006643E8" w:rsidRDefault="006643E8" w:rsidP="006643E8">
      <w:pPr>
        <w:tabs>
          <w:tab w:val="left" w:pos="1296"/>
          <w:tab w:val="left" w:pos="3737"/>
        </w:tabs>
        <w:spacing w:after="0" w:line="240" w:lineRule="auto"/>
        <w:jc w:val="both"/>
        <w:rPr>
          <w:rFonts w:ascii="Times New Roman" w:eastAsia="Times New Roman" w:hAnsi="Times New Roman" w:cs="Times New Roman"/>
          <w:bCs/>
          <w:iCs/>
          <w:kern w:val="0"/>
          <w14:ligatures w14:val="none"/>
        </w:rPr>
      </w:pPr>
    </w:p>
    <w:p w14:paraId="57574A0F" w14:textId="77777777" w:rsidR="006643E8" w:rsidRPr="006643E8" w:rsidRDefault="006643E8" w:rsidP="006643E8">
      <w:pPr>
        <w:tabs>
          <w:tab w:val="left" w:pos="1296"/>
          <w:tab w:val="left" w:pos="3737"/>
        </w:tabs>
        <w:spacing w:after="0" w:line="240" w:lineRule="auto"/>
        <w:jc w:val="both"/>
        <w:rPr>
          <w:rFonts w:ascii="Times New Roman" w:eastAsia="Times New Roman" w:hAnsi="Times New Roman" w:cs="Times New Roman"/>
          <w:bCs/>
          <w:iCs/>
          <w:kern w:val="0"/>
          <w14:ligatures w14:val="none"/>
        </w:rPr>
      </w:pPr>
    </w:p>
    <w:p w14:paraId="4AC118CF" w14:textId="77777777" w:rsidR="006643E8" w:rsidRPr="006643E8" w:rsidRDefault="006643E8" w:rsidP="006643E8">
      <w:pPr>
        <w:tabs>
          <w:tab w:val="left" w:pos="540"/>
        </w:tabs>
        <w:spacing w:after="0" w:line="240" w:lineRule="auto"/>
        <w:jc w:val="both"/>
        <w:rPr>
          <w:rFonts w:ascii="Times New Roman" w:eastAsia="Times New Roman" w:hAnsi="Times New Roman" w:cs="Times New Roman"/>
          <w:b/>
          <w:bCs/>
          <w:kern w:val="0"/>
          <w14:ligatures w14:val="none"/>
        </w:rPr>
      </w:pPr>
      <w:r w:rsidRPr="006643E8">
        <w:rPr>
          <w:rFonts w:ascii="Times New Roman" w:eastAsia="Times New Roman" w:hAnsi="Times New Roman" w:cs="Times New Roman"/>
          <w:b/>
          <w:bCs/>
          <w:kern w:val="0"/>
          <w14:ligatures w14:val="none"/>
        </w:rPr>
        <w:t>6.</w:t>
      </w:r>
      <w:r w:rsidRPr="006643E8">
        <w:rPr>
          <w:rFonts w:ascii="Times New Roman" w:eastAsia="Times New Roman" w:hAnsi="Times New Roman" w:cs="Times New Roman"/>
          <w:b/>
          <w:bCs/>
          <w:kern w:val="0"/>
          <w14:ligatures w14:val="none"/>
        </w:rPr>
        <w:tab/>
        <w:t>Pakuotės turinys ir kita informacija</w:t>
      </w:r>
    </w:p>
    <w:p w14:paraId="6CE1A499" w14:textId="77777777" w:rsidR="006643E8" w:rsidRPr="006643E8" w:rsidRDefault="006643E8" w:rsidP="006643E8">
      <w:pPr>
        <w:spacing w:after="0" w:line="240" w:lineRule="auto"/>
        <w:jc w:val="both"/>
        <w:rPr>
          <w:rFonts w:ascii="Times New Roman" w:eastAsia="Times New Roman" w:hAnsi="Times New Roman" w:cs="Times New Roman"/>
          <w:kern w:val="0"/>
          <w14:ligatures w14:val="none"/>
        </w:rPr>
      </w:pPr>
    </w:p>
    <w:p w14:paraId="277474E6" w14:textId="77777777" w:rsidR="006643E8" w:rsidRPr="006643E8" w:rsidRDefault="006643E8" w:rsidP="006643E8">
      <w:pPr>
        <w:spacing w:after="0" w:line="220" w:lineRule="exact"/>
        <w:jc w:val="both"/>
        <w:rPr>
          <w:rFonts w:ascii="Times New Roman" w:eastAsia="Times New Roman" w:hAnsi="Times New Roman" w:cs="Times New Roman"/>
          <w:b/>
          <w:bCs/>
          <w:kern w:val="0"/>
          <w14:ligatures w14:val="none"/>
        </w:rPr>
      </w:pPr>
      <w:proofErr w:type="spellStart"/>
      <w:r w:rsidRPr="006643E8">
        <w:rPr>
          <w:rFonts w:ascii="Times New Roman" w:eastAsia="Times New Roman" w:hAnsi="Times New Roman" w:cs="Times New Roman"/>
          <w:b/>
          <w:bCs/>
          <w:kern w:val="0"/>
          <w14:ligatures w14:val="none"/>
        </w:rPr>
        <w:t>Piracetam</w:t>
      </w:r>
      <w:proofErr w:type="spellEnd"/>
      <w:r w:rsidRPr="006643E8">
        <w:rPr>
          <w:rFonts w:ascii="Times New Roman" w:eastAsia="Times New Roman" w:hAnsi="Times New Roman" w:cs="Times New Roman"/>
          <w:b/>
          <w:bCs/>
          <w:kern w:val="0"/>
          <w14:ligatures w14:val="none"/>
        </w:rPr>
        <w:t>-EGIS sudėtis</w:t>
      </w:r>
    </w:p>
    <w:p w14:paraId="39B56403" w14:textId="77777777" w:rsidR="006643E8" w:rsidRPr="006643E8" w:rsidRDefault="006643E8" w:rsidP="001830A5">
      <w:pPr>
        <w:tabs>
          <w:tab w:val="left" w:pos="567"/>
        </w:tabs>
        <w:spacing w:after="0" w:line="240" w:lineRule="auto"/>
        <w:jc w:val="both"/>
        <w:rPr>
          <w:rFonts w:ascii="Times New Roman" w:eastAsia="Times New Roman" w:hAnsi="Times New Roman" w:cs="Times New Roman"/>
          <w:kern w:val="0"/>
          <w14:ligatures w14:val="none"/>
        </w:rPr>
      </w:pPr>
      <w:r w:rsidRPr="006643E8">
        <w:rPr>
          <w:rFonts w:ascii="Times New Roman" w:eastAsia="Times New Roman" w:hAnsi="Times New Roman" w:cs="Times New Roman"/>
          <w:kern w:val="0"/>
          <w14:ligatures w14:val="none"/>
        </w:rPr>
        <w:t>-</w:t>
      </w:r>
      <w:r w:rsidRPr="006643E8">
        <w:rPr>
          <w:rFonts w:ascii="Times New Roman" w:eastAsia="Times New Roman" w:hAnsi="Times New Roman" w:cs="Times New Roman"/>
          <w:kern w:val="0"/>
          <w14:ligatures w14:val="none"/>
        </w:rPr>
        <w:tab/>
        <w:t xml:space="preserve">Veiklioji medžiaga yra </w:t>
      </w:r>
      <w:proofErr w:type="spellStart"/>
      <w:r w:rsidRPr="006643E8">
        <w:rPr>
          <w:rFonts w:ascii="Times New Roman" w:eastAsia="Times New Roman" w:hAnsi="Times New Roman" w:cs="Times New Roman"/>
          <w:kern w:val="0"/>
          <w14:ligatures w14:val="none"/>
        </w:rPr>
        <w:t>piracetamas</w:t>
      </w:r>
      <w:proofErr w:type="spellEnd"/>
      <w:r w:rsidRPr="006643E8">
        <w:rPr>
          <w:rFonts w:ascii="Times New Roman" w:eastAsia="Times New Roman" w:hAnsi="Times New Roman" w:cs="Times New Roman"/>
          <w:kern w:val="0"/>
          <w14:ligatures w14:val="none"/>
        </w:rPr>
        <w:t xml:space="preserve">. Kiekvienoje plėvele dengtoje tabletėje yra 400 mg arba 800 mg </w:t>
      </w:r>
      <w:proofErr w:type="spellStart"/>
      <w:r w:rsidRPr="006643E8">
        <w:rPr>
          <w:rFonts w:ascii="Times New Roman" w:eastAsia="Times New Roman" w:hAnsi="Times New Roman" w:cs="Times New Roman"/>
          <w:kern w:val="0"/>
          <w14:ligatures w14:val="none"/>
        </w:rPr>
        <w:t>piracetamo</w:t>
      </w:r>
      <w:proofErr w:type="spellEnd"/>
      <w:r w:rsidRPr="006643E8">
        <w:rPr>
          <w:rFonts w:ascii="Times New Roman" w:eastAsia="Times New Roman" w:hAnsi="Times New Roman" w:cs="Times New Roman"/>
          <w:kern w:val="0"/>
          <w14:ligatures w14:val="none"/>
        </w:rPr>
        <w:t>.</w:t>
      </w:r>
    </w:p>
    <w:p w14:paraId="7ECA935D" w14:textId="77777777" w:rsidR="006643E8" w:rsidRPr="006643E8" w:rsidRDefault="006643E8" w:rsidP="006643E8">
      <w:pPr>
        <w:numPr>
          <w:ilvl w:val="0"/>
          <w:numId w:val="11"/>
        </w:numPr>
        <w:spacing w:after="0" w:line="240" w:lineRule="auto"/>
        <w:ind w:left="540" w:hanging="540"/>
        <w:jc w:val="both"/>
        <w:rPr>
          <w:rFonts w:ascii="Times New Roman" w:eastAsia="Times New Roman" w:hAnsi="Times New Roman" w:cs="Times New Roman"/>
          <w:kern w:val="0"/>
          <w14:ligatures w14:val="none"/>
        </w:rPr>
      </w:pPr>
      <w:r w:rsidRPr="006643E8">
        <w:rPr>
          <w:rFonts w:ascii="Times New Roman" w:eastAsia="Times New Roman" w:hAnsi="Times New Roman" w:cs="Times New Roman"/>
          <w:kern w:val="0"/>
          <w14:ligatures w14:val="none"/>
        </w:rPr>
        <w:t>Pagalbinės medžiagos</w:t>
      </w:r>
    </w:p>
    <w:p w14:paraId="3C84538B" w14:textId="77777777" w:rsidR="006643E8" w:rsidRPr="006643E8" w:rsidRDefault="006643E8" w:rsidP="006643E8">
      <w:pPr>
        <w:spacing w:after="0" w:line="240" w:lineRule="auto"/>
        <w:jc w:val="both"/>
        <w:rPr>
          <w:rFonts w:ascii="Times New Roman" w:eastAsia="Times New Roman" w:hAnsi="Times New Roman" w:cs="Times New Roman"/>
          <w:kern w:val="0"/>
          <w14:ligatures w14:val="none"/>
        </w:rPr>
      </w:pPr>
      <w:r w:rsidRPr="006643E8">
        <w:rPr>
          <w:rFonts w:ascii="Times New Roman" w:eastAsia="Times New Roman" w:hAnsi="Times New Roman" w:cs="Times New Roman"/>
          <w:i/>
          <w:iCs/>
          <w:kern w:val="0"/>
          <w14:ligatures w14:val="none"/>
        </w:rPr>
        <w:t>Tabletės šerdis</w:t>
      </w:r>
      <w:r w:rsidRPr="006643E8">
        <w:rPr>
          <w:rFonts w:ascii="Times New Roman" w:eastAsia="Times New Roman" w:hAnsi="Times New Roman" w:cs="Times New Roman"/>
          <w:kern w:val="0"/>
          <w14:ligatures w14:val="none"/>
        </w:rPr>
        <w:t xml:space="preserve">: magnio </w:t>
      </w:r>
      <w:proofErr w:type="spellStart"/>
      <w:r w:rsidRPr="006643E8">
        <w:rPr>
          <w:rFonts w:ascii="Times New Roman" w:eastAsia="Times New Roman" w:hAnsi="Times New Roman" w:cs="Times New Roman"/>
          <w:kern w:val="0"/>
          <w14:ligatures w14:val="none"/>
        </w:rPr>
        <w:t>stearatas</w:t>
      </w:r>
      <w:proofErr w:type="spellEnd"/>
      <w:r w:rsidRPr="006643E8">
        <w:rPr>
          <w:rFonts w:ascii="Times New Roman" w:eastAsia="Times New Roman" w:hAnsi="Times New Roman" w:cs="Times New Roman"/>
          <w:kern w:val="0"/>
          <w14:ligatures w14:val="none"/>
        </w:rPr>
        <w:t xml:space="preserve"> ir </w:t>
      </w:r>
      <w:proofErr w:type="spellStart"/>
      <w:r w:rsidRPr="006643E8">
        <w:rPr>
          <w:rFonts w:ascii="Times New Roman" w:eastAsia="Times New Roman" w:hAnsi="Times New Roman" w:cs="Times New Roman"/>
          <w:kern w:val="0"/>
          <w14:ligatures w14:val="none"/>
        </w:rPr>
        <w:t>povidonas</w:t>
      </w:r>
      <w:proofErr w:type="spellEnd"/>
      <w:r w:rsidRPr="006643E8">
        <w:rPr>
          <w:rFonts w:ascii="Times New Roman" w:eastAsia="Times New Roman" w:hAnsi="Times New Roman" w:cs="Times New Roman"/>
          <w:kern w:val="0"/>
          <w14:ligatures w14:val="none"/>
        </w:rPr>
        <w:t xml:space="preserve"> K-30. </w:t>
      </w:r>
    </w:p>
    <w:p w14:paraId="3B85BF9B" w14:textId="77777777" w:rsidR="006643E8" w:rsidRPr="006643E8" w:rsidRDefault="006643E8" w:rsidP="006643E8">
      <w:pPr>
        <w:spacing w:after="0" w:line="240" w:lineRule="auto"/>
        <w:jc w:val="both"/>
        <w:rPr>
          <w:rFonts w:ascii="Times New Roman" w:eastAsia="Times New Roman" w:hAnsi="Times New Roman" w:cs="Times New Roman"/>
          <w:kern w:val="0"/>
          <w14:ligatures w14:val="none"/>
        </w:rPr>
      </w:pPr>
      <w:r w:rsidRPr="006643E8">
        <w:rPr>
          <w:rFonts w:ascii="Times New Roman" w:eastAsia="Times New Roman" w:hAnsi="Times New Roman" w:cs="Times New Roman"/>
          <w:i/>
          <w:iCs/>
          <w:kern w:val="0"/>
          <w14:ligatures w14:val="none"/>
        </w:rPr>
        <w:t>Tabletės plėvelė</w:t>
      </w:r>
      <w:r w:rsidRPr="006643E8">
        <w:rPr>
          <w:rFonts w:ascii="Times New Roman" w:eastAsia="Times New Roman" w:hAnsi="Times New Roman" w:cs="Times New Roman"/>
          <w:kern w:val="0"/>
          <w14:ligatures w14:val="none"/>
        </w:rPr>
        <w:t xml:space="preserve">: </w:t>
      </w:r>
      <w:proofErr w:type="spellStart"/>
      <w:r w:rsidRPr="006643E8">
        <w:rPr>
          <w:rFonts w:ascii="Times New Roman" w:eastAsia="Times New Roman" w:hAnsi="Times New Roman" w:cs="Times New Roman"/>
          <w:kern w:val="0"/>
          <w14:ligatures w14:val="none"/>
        </w:rPr>
        <w:t>makrogolis</w:t>
      </w:r>
      <w:proofErr w:type="spellEnd"/>
      <w:r w:rsidRPr="006643E8">
        <w:rPr>
          <w:rFonts w:ascii="Times New Roman" w:eastAsia="Times New Roman" w:hAnsi="Times New Roman" w:cs="Times New Roman"/>
          <w:kern w:val="0"/>
          <w14:ligatures w14:val="none"/>
        </w:rPr>
        <w:t xml:space="preserve"> 6 000, </w:t>
      </w:r>
      <w:proofErr w:type="spellStart"/>
      <w:r w:rsidRPr="006643E8">
        <w:rPr>
          <w:rFonts w:ascii="Times New Roman" w:eastAsia="Times New Roman" w:hAnsi="Times New Roman" w:cs="Times New Roman"/>
          <w:kern w:val="0"/>
          <w14:ligatures w14:val="none"/>
        </w:rPr>
        <w:t>dibutilsebakatas</w:t>
      </w:r>
      <w:proofErr w:type="spellEnd"/>
      <w:r w:rsidRPr="006643E8">
        <w:rPr>
          <w:rFonts w:ascii="Times New Roman" w:eastAsia="Times New Roman" w:hAnsi="Times New Roman" w:cs="Times New Roman"/>
          <w:kern w:val="0"/>
          <w14:ligatures w14:val="none"/>
        </w:rPr>
        <w:t xml:space="preserve">, titano dioksidas (E171), talkas, </w:t>
      </w:r>
      <w:proofErr w:type="spellStart"/>
      <w:r w:rsidRPr="006643E8">
        <w:rPr>
          <w:rFonts w:ascii="Times New Roman" w:eastAsia="Times New Roman" w:hAnsi="Times New Roman" w:cs="Times New Roman"/>
          <w:kern w:val="0"/>
          <w14:ligatures w14:val="none"/>
        </w:rPr>
        <w:t>etilceliuliozė</w:t>
      </w:r>
      <w:proofErr w:type="spellEnd"/>
      <w:r w:rsidRPr="006643E8">
        <w:rPr>
          <w:rFonts w:ascii="Times New Roman" w:eastAsia="Times New Roman" w:hAnsi="Times New Roman" w:cs="Times New Roman"/>
          <w:kern w:val="0"/>
          <w14:ligatures w14:val="none"/>
        </w:rPr>
        <w:t xml:space="preserve">, </w:t>
      </w:r>
      <w:proofErr w:type="spellStart"/>
      <w:r w:rsidRPr="006643E8">
        <w:rPr>
          <w:rFonts w:ascii="Times New Roman" w:eastAsia="Times New Roman" w:hAnsi="Times New Roman" w:cs="Times New Roman"/>
          <w:kern w:val="0"/>
          <w14:ligatures w14:val="none"/>
        </w:rPr>
        <w:t>hipromeliozė</w:t>
      </w:r>
      <w:proofErr w:type="spellEnd"/>
      <w:r w:rsidRPr="006643E8">
        <w:rPr>
          <w:rFonts w:ascii="Times New Roman" w:eastAsia="Times New Roman" w:hAnsi="Times New Roman" w:cs="Times New Roman"/>
          <w:kern w:val="0"/>
          <w14:ligatures w14:val="none"/>
        </w:rPr>
        <w:t xml:space="preserve">. </w:t>
      </w:r>
    </w:p>
    <w:p w14:paraId="15147B6C" w14:textId="77777777" w:rsidR="006643E8" w:rsidRPr="006643E8" w:rsidRDefault="006643E8" w:rsidP="006643E8">
      <w:pPr>
        <w:spacing w:after="0" w:line="240" w:lineRule="auto"/>
        <w:jc w:val="both"/>
        <w:rPr>
          <w:rFonts w:ascii="Times New Roman" w:eastAsia="Times New Roman" w:hAnsi="Times New Roman" w:cs="Times New Roman"/>
          <w:kern w:val="0"/>
          <w14:ligatures w14:val="none"/>
        </w:rPr>
      </w:pPr>
    </w:p>
    <w:p w14:paraId="4DCF971B" w14:textId="77777777" w:rsidR="006643E8" w:rsidRPr="006643E8" w:rsidRDefault="006643E8" w:rsidP="006643E8">
      <w:pPr>
        <w:spacing w:after="0" w:line="220" w:lineRule="exact"/>
        <w:jc w:val="both"/>
        <w:rPr>
          <w:rFonts w:ascii="Times New Roman" w:eastAsia="Times New Roman" w:hAnsi="Times New Roman" w:cs="Times New Roman"/>
          <w:b/>
          <w:bCs/>
          <w:kern w:val="0"/>
          <w14:ligatures w14:val="none"/>
        </w:rPr>
      </w:pPr>
      <w:proofErr w:type="spellStart"/>
      <w:r w:rsidRPr="006643E8">
        <w:rPr>
          <w:rFonts w:ascii="Times New Roman" w:eastAsia="Times New Roman" w:hAnsi="Times New Roman" w:cs="Times New Roman"/>
          <w:b/>
          <w:bCs/>
          <w:kern w:val="0"/>
          <w14:ligatures w14:val="none"/>
        </w:rPr>
        <w:t>Piracetam</w:t>
      </w:r>
      <w:proofErr w:type="spellEnd"/>
      <w:r w:rsidRPr="006643E8">
        <w:rPr>
          <w:rFonts w:ascii="Times New Roman" w:eastAsia="Times New Roman" w:hAnsi="Times New Roman" w:cs="Times New Roman"/>
          <w:b/>
          <w:bCs/>
          <w:kern w:val="0"/>
          <w14:ligatures w14:val="none"/>
        </w:rPr>
        <w:t>-EGIS išvaizda ir kiekis pakuotėje</w:t>
      </w:r>
    </w:p>
    <w:p w14:paraId="301CB582" w14:textId="77777777" w:rsidR="00544FB8" w:rsidRPr="006643E8" w:rsidRDefault="00544FB8" w:rsidP="00544FB8">
      <w:pPr>
        <w:spacing w:after="0" w:line="240" w:lineRule="auto"/>
        <w:rPr>
          <w:rFonts w:ascii="Times New Roman" w:eastAsia="Times New Roman" w:hAnsi="Times New Roman" w:cs="Times New Roman"/>
          <w:kern w:val="0"/>
          <w14:ligatures w14:val="none"/>
        </w:rPr>
      </w:pPr>
      <w:proofErr w:type="spellStart"/>
      <w:r w:rsidRPr="006643E8">
        <w:rPr>
          <w:rFonts w:ascii="Times New Roman" w:eastAsia="Times New Roman" w:hAnsi="Times New Roman" w:cs="Times New Roman"/>
          <w:kern w:val="0"/>
          <w14:ligatures w14:val="none"/>
        </w:rPr>
        <w:t>Piracetam</w:t>
      </w:r>
      <w:proofErr w:type="spellEnd"/>
      <w:r w:rsidRPr="006643E8">
        <w:rPr>
          <w:rFonts w:ascii="Times New Roman" w:eastAsia="Times New Roman" w:hAnsi="Times New Roman" w:cs="Times New Roman"/>
          <w:kern w:val="0"/>
          <w14:ligatures w14:val="none"/>
        </w:rPr>
        <w:t>-EGIS 400 mg plėvele dengtos tabletės</w:t>
      </w:r>
    </w:p>
    <w:p w14:paraId="586C0102" w14:textId="77777777" w:rsidR="00544FB8" w:rsidRPr="006643E8" w:rsidRDefault="00544FB8" w:rsidP="00544FB8">
      <w:pPr>
        <w:spacing w:after="0" w:line="240" w:lineRule="auto"/>
        <w:jc w:val="both"/>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B</w:t>
      </w:r>
      <w:r w:rsidRPr="006643E8">
        <w:rPr>
          <w:rFonts w:ascii="Times New Roman" w:eastAsia="Times New Roman" w:hAnsi="Times New Roman" w:cs="Times New Roman"/>
          <w:kern w:val="0"/>
          <w14:ligatures w14:val="none"/>
        </w:rPr>
        <w:t>altos arb</w:t>
      </w:r>
      <w:r>
        <w:rPr>
          <w:rFonts w:ascii="Times New Roman" w:eastAsia="Times New Roman" w:hAnsi="Times New Roman" w:cs="Times New Roman"/>
          <w:kern w:val="0"/>
          <w14:ligatures w14:val="none"/>
        </w:rPr>
        <w:t>a beveik baltos</w:t>
      </w:r>
      <w:r w:rsidRPr="006643E8">
        <w:rPr>
          <w:rFonts w:ascii="Times New Roman" w:eastAsia="Times New Roman" w:hAnsi="Times New Roman" w:cs="Times New Roman"/>
          <w:kern w:val="0"/>
          <w14:ligatures w14:val="none"/>
        </w:rPr>
        <w:t xml:space="preserve">, ovalios, </w:t>
      </w:r>
      <w:r>
        <w:rPr>
          <w:rFonts w:ascii="Times New Roman" w:eastAsia="Times New Roman" w:hAnsi="Times New Roman" w:cs="Times New Roman"/>
          <w:kern w:val="0"/>
          <w14:ligatures w14:val="none"/>
        </w:rPr>
        <w:t xml:space="preserve">suapvalintais kraštais plėvele dengtos </w:t>
      </w:r>
      <w:r w:rsidRPr="006643E8">
        <w:rPr>
          <w:rFonts w:ascii="Times New Roman" w:eastAsia="Times New Roman" w:hAnsi="Times New Roman" w:cs="Times New Roman"/>
          <w:kern w:val="0"/>
          <w14:ligatures w14:val="none"/>
        </w:rPr>
        <w:t>tabletės</w:t>
      </w:r>
      <w:r>
        <w:rPr>
          <w:rFonts w:ascii="Times New Roman" w:eastAsia="Times New Roman" w:hAnsi="Times New Roman" w:cs="Times New Roman"/>
          <w:kern w:val="0"/>
          <w14:ligatures w14:val="none"/>
        </w:rPr>
        <w:t xml:space="preserve"> su stilizuotais E ir 241 ženklais vienoje pusėje. Abi tabletės pusės šiek tiek išgaubtos.</w:t>
      </w:r>
    </w:p>
    <w:p w14:paraId="426FA030" w14:textId="77777777" w:rsidR="00544FB8" w:rsidRDefault="00544FB8" w:rsidP="00544FB8">
      <w:pPr>
        <w:spacing w:after="0" w:line="240" w:lineRule="auto"/>
        <w:rPr>
          <w:rFonts w:ascii="Times New Roman" w:eastAsia="Times New Roman" w:hAnsi="Times New Roman" w:cs="Times New Roman"/>
          <w:kern w:val="0"/>
          <w14:ligatures w14:val="none"/>
        </w:rPr>
      </w:pPr>
    </w:p>
    <w:p w14:paraId="4F6131F2" w14:textId="77777777" w:rsidR="00544FB8" w:rsidRPr="006643E8" w:rsidRDefault="00544FB8" w:rsidP="00544FB8">
      <w:pPr>
        <w:spacing w:after="0" w:line="240" w:lineRule="auto"/>
        <w:rPr>
          <w:rFonts w:ascii="Times New Roman" w:eastAsia="Times New Roman" w:hAnsi="Times New Roman" w:cs="Times New Roman"/>
          <w:kern w:val="0"/>
          <w14:ligatures w14:val="none"/>
        </w:rPr>
      </w:pPr>
      <w:proofErr w:type="spellStart"/>
      <w:r w:rsidRPr="006643E8">
        <w:rPr>
          <w:rFonts w:ascii="Times New Roman" w:eastAsia="Times New Roman" w:hAnsi="Times New Roman" w:cs="Times New Roman"/>
          <w:kern w:val="0"/>
          <w14:ligatures w14:val="none"/>
        </w:rPr>
        <w:t>Piracetam</w:t>
      </w:r>
      <w:proofErr w:type="spellEnd"/>
      <w:r w:rsidRPr="006643E8">
        <w:rPr>
          <w:rFonts w:ascii="Times New Roman" w:eastAsia="Times New Roman" w:hAnsi="Times New Roman" w:cs="Times New Roman"/>
          <w:kern w:val="0"/>
          <w14:ligatures w14:val="none"/>
        </w:rPr>
        <w:t xml:space="preserve">-EGIS </w:t>
      </w:r>
      <w:r>
        <w:rPr>
          <w:rFonts w:ascii="Times New Roman" w:eastAsia="Times New Roman" w:hAnsi="Times New Roman" w:cs="Times New Roman"/>
          <w:kern w:val="0"/>
          <w14:ligatures w14:val="none"/>
        </w:rPr>
        <w:t>8</w:t>
      </w:r>
      <w:r w:rsidRPr="006643E8">
        <w:rPr>
          <w:rFonts w:ascii="Times New Roman" w:eastAsia="Times New Roman" w:hAnsi="Times New Roman" w:cs="Times New Roman"/>
          <w:kern w:val="0"/>
          <w14:ligatures w14:val="none"/>
        </w:rPr>
        <w:t>00 mg plėvele dengtos tabletės</w:t>
      </w:r>
    </w:p>
    <w:p w14:paraId="4D95A850" w14:textId="088EA5B7" w:rsidR="00544FB8" w:rsidRPr="006643E8" w:rsidRDefault="00544FB8" w:rsidP="00544FB8">
      <w:pPr>
        <w:spacing w:after="0" w:line="240" w:lineRule="auto"/>
        <w:jc w:val="both"/>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B</w:t>
      </w:r>
      <w:r w:rsidRPr="00D61C5E">
        <w:rPr>
          <w:rFonts w:ascii="Times New Roman" w:eastAsia="Times New Roman" w:hAnsi="Times New Roman" w:cs="Times New Roman"/>
          <w:kern w:val="0"/>
          <w14:ligatures w14:val="none"/>
        </w:rPr>
        <w:t xml:space="preserve">altos arba beveik baltos, pailgos, </w:t>
      </w:r>
      <w:r>
        <w:rPr>
          <w:rFonts w:ascii="Times New Roman" w:eastAsia="Times New Roman" w:hAnsi="Times New Roman" w:cs="Times New Roman"/>
          <w:kern w:val="0"/>
          <w14:ligatures w14:val="none"/>
        </w:rPr>
        <w:t xml:space="preserve">suapvalintais kraštais plėvele dengtos </w:t>
      </w:r>
      <w:r w:rsidRPr="006643E8">
        <w:rPr>
          <w:rFonts w:ascii="Times New Roman" w:eastAsia="Times New Roman" w:hAnsi="Times New Roman" w:cs="Times New Roman"/>
          <w:kern w:val="0"/>
          <w14:ligatures w14:val="none"/>
        </w:rPr>
        <w:t>tabletės</w:t>
      </w:r>
      <w:r>
        <w:rPr>
          <w:rFonts w:ascii="Times New Roman" w:eastAsia="Times New Roman" w:hAnsi="Times New Roman" w:cs="Times New Roman"/>
          <w:kern w:val="0"/>
          <w14:ligatures w14:val="none"/>
        </w:rPr>
        <w:t xml:space="preserve"> su stilizuotais E ir 242 ženklais vienoje pusėje ir vagele iš abiejų pusių.</w:t>
      </w:r>
    </w:p>
    <w:p w14:paraId="74F91AE6" w14:textId="77777777" w:rsidR="006643E8" w:rsidRPr="006643E8" w:rsidRDefault="006643E8" w:rsidP="006643E8">
      <w:pPr>
        <w:spacing w:after="0" w:line="240" w:lineRule="auto"/>
        <w:jc w:val="both"/>
        <w:rPr>
          <w:rFonts w:ascii="Times New Roman" w:eastAsia="Times New Roman" w:hAnsi="Times New Roman" w:cs="Times New Roman"/>
          <w:b/>
          <w:kern w:val="0"/>
          <w14:ligatures w14:val="none"/>
        </w:rPr>
      </w:pPr>
    </w:p>
    <w:p w14:paraId="1389D2C2" w14:textId="77777777" w:rsidR="006643E8" w:rsidRPr="006643E8" w:rsidRDefault="006643E8" w:rsidP="006643E8">
      <w:pPr>
        <w:spacing w:after="0" w:line="240" w:lineRule="auto"/>
        <w:jc w:val="both"/>
        <w:rPr>
          <w:rFonts w:ascii="Times New Roman" w:eastAsia="Times New Roman" w:hAnsi="Times New Roman" w:cs="Times New Roman"/>
          <w:b/>
          <w:kern w:val="0"/>
          <w14:ligatures w14:val="none"/>
        </w:rPr>
      </w:pPr>
      <w:proofErr w:type="spellStart"/>
      <w:r w:rsidRPr="006643E8">
        <w:rPr>
          <w:rFonts w:ascii="Times New Roman" w:eastAsia="Times New Roman" w:hAnsi="Times New Roman" w:cs="Times New Roman"/>
          <w:kern w:val="0"/>
          <w14:ligatures w14:val="none"/>
        </w:rPr>
        <w:t>Piracetam</w:t>
      </w:r>
      <w:proofErr w:type="spellEnd"/>
      <w:r w:rsidRPr="006643E8">
        <w:rPr>
          <w:rFonts w:ascii="Times New Roman" w:eastAsia="Times New Roman" w:hAnsi="Times New Roman" w:cs="Times New Roman"/>
          <w:kern w:val="0"/>
          <w14:ligatures w14:val="none"/>
        </w:rPr>
        <w:t xml:space="preserve">-EGIS tiekiamas tamsaus stiklo buteliukais, kuriuose yra 30, 40, 50, 60, 70, 80, 90, 100 ar 120 </w:t>
      </w:r>
      <w:proofErr w:type="spellStart"/>
      <w:r w:rsidRPr="006643E8">
        <w:rPr>
          <w:rFonts w:ascii="Times New Roman" w:eastAsia="Times New Roman" w:hAnsi="Times New Roman" w:cs="Times New Roman"/>
          <w:kern w:val="0"/>
          <w14:ligatures w14:val="none"/>
        </w:rPr>
        <w:t>Piracetam</w:t>
      </w:r>
      <w:proofErr w:type="spellEnd"/>
      <w:r w:rsidRPr="006643E8">
        <w:rPr>
          <w:rFonts w:ascii="Times New Roman" w:eastAsia="Times New Roman" w:hAnsi="Times New Roman" w:cs="Times New Roman"/>
          <w:kern w:val="0"/>
          <w14:ligatures w14:val="none"/>
        </w:rPr>
        <w:t xml:space="preserve">-EGIS 400 mg tablečių ir 30, 40, 50, 70, 80, 90, 100 ar 120 </w:t>
      </w:r>
      <w:proofErr w:type="spellStart"/>
      <w:r w:rsidRPr="006643E8">
        <w:rPr>
          <w:rFonts w:ascii="Times New Roman" w:eastAsia="Times New Roman" w:hAnsi="Times New Roman" w:cs="Times New Roman"/>
          <w:kern w:val="0"/>
          <w14:ligatures w14:val="none"/>
        </w:rPr>
        <w:t>Piracetam</w:t>
      </w:r>
      <w:proofErr w:type="spellEnd"/>
      <w:r w:rsidRPr="006643E8">
        <w:rPr>
          <w:rFonts w:ascii="Times New Roman" w:eastAsia="Times New Roman" w:hAnsi="Times New Roman" w:cs="Times New Roman"/>
          <w:kern w:val="0"/>
          <w14:ligatures w14:val="none"/>
        </w:rPr>
        <w:t xml:space="preserve">-EGIS 800 mg tablečių. </w:t>
      </w:r>
      <w:r w:rsidRPr="006643E8">
        <w:rPr>
          <w:rFonts w:ascii="Times New Roman" w:eastAsia="Times New Roman" w:hAnsi="Times New Roman" w:cs="Times New Roman"/>
          <w:noProof/>
          <w:kern w:val="0"/>
          <w:szCs w:val="24"/>
          <w14:ligatures w14:val="none"/>
        </w:rPr>
        <w:t>Gali būti tiekiamos ne visų dydžių pakuotės.</w:t>
      </w:r>
    </w:p>
    <w:p w14:paraId="296710DA" w14:textId="77777777" w:rsidR="006643E8" w:rsidRPr="006643E8" w:rsidRDefault="006643E8" w:rsidP="006643E8">
      <w:pPr>
        <w:tabs>
          <w:tab w:val="left" w:pos="1296"/>
          <w:tab w:val="left" w:pos="3737"/>
        </w:tabs>
        <w:spacing w:after="0" w:line="240" w:lineRule="auto"/>
        <w:jc w:val="both"/>
        <w:rPr>
          <w:rFonts w:ascii="Times New Roman" w:eastAsia="Times New Roman" w:hAnsi="Times New Roman" w:cs="Times New Roman"/>
          <w:bCs/>
          <w:iCs/>
          <w:kern w:val="0"/>
          <w14:ligatures w14:val="none"/>
        </w:rPr>
      </w:pPr>
    </w:p>
    <w:p w14:paraId="71FE53C2" w14:textId="77777777" w:rsidR="006643E8" w:rsidRPr="006643E8" w:rsidRDefault="006643E8" w:rsidP="006643E8">
      <w:pPr>
        <w:spacing w:after="0" w:line="240" w:lineRule="auto"/>
        <w:jc w:val="both"/>
        <w:rPr>
          <w:rFonts w:ascii="Times New Roman" w:eastAsia="Times New Roman" w:hAnsi="Times New Roman" w:cs="Times New Roman"/>
          <w:b/>
          <w:kern w:val="0"/>
          <w14:ligatures w14:val="none"/>
        </w:rPr>
      </w:pPr>
      <w:r w:rsidRPr="006643E8">
        <w:rPr>
          <w:rFonts w:ascii="Times New Roman" w:eastAsia="Times New Roman" w:hAnsi="Times New Roman" w:cs="Times New Roman"/>
          <w:b/>
          <w:kern w:val="0"/>
          <w14:ligatures w14:val="none"/>
        </w:rPr>
        <w:t>Registruotojas</w:t>
      </w:r>
    </w:p>
    <w:p w14:paraId="44E02E24" w14:textId="77777777" w:rsidR="006643E8" w:rsidRPr="006643E8" w:rsidRDefault="006643E8" w:rsidP="006643E8">
      <w:pPr>
        <w:spacing w:after="0" w:line="240" w:lineRule="auto"/>
        <w:jc w:val="both"/>
        <w:rPr>
          <w:rFonts w:ascii="Times New Roman" w:eastAsia="Times New Roman" w:hAnsi="Times New Roman" w:cs="Times New Roman"/>
          <w:kern w:val="0"/>
          <w14:ligatures w14:val="none"/>
        </w:rPr>
      </w:pPr>
      <w:r w:rsidRPr="006643E8">
        <w:rPr>
          <w:rFonts w:ascii="Times New Roman" w:eastAsia="Times New Roman" w:hAnsi="Times New Roman" w:cs="Times New Roman"/>
          <w:kern w:val="0"/>
          <w14:ligatures w14:val="none"/>
        </w:rPr>
        <w:t xml:space="preserve">EGIS </w:t>
      </w:r>
      <w:proofErr w:type="spellStart"/>
      <w:r w:rsidRPr="006643E8">
        <w:rPr>
          <w:rFonts w:ascii="Times New Roman" w:eastAsia="Times New Roman" w:hAnsi="Times New Roman" w:cs="Times New Roman"/>
          <w:kern w:val="0"/>
          <w14:ligatures w14:val="none"/>
        </w:rPr>
        <w:t>Pharmaceuticals</w:t>
      </w:r>
      <w:proofErr w:type="spellEnd"/>
      <w:r w:rsidRPr="006643E8">
        <w:rPr>
          <w:rFonts w:ascii="Times New Roman" w:eastAsia="Times New Roman" w:hAnsi="Times New Roman" w:cs="Times New Roman"/>
          <w:kern w:val="0"/>
          <w14:ligatures w14:val="none"/>
        </w:rPr>
        <w:t xml:space="preserve"> PLC</w:t>
      </w:r>
    </w:p>
    <w:p w14:paraId="6756EDDF" w14:textId="77777777" w:rsidR="006643E8" w:rsidRPr="006643E8" w:rsidRDefault="006643E8" w:rsidP="006643E8">
      <w:pPr>
        <w:spacing w:after="0" w:line="240" w:lineRule="auto"/>
        <w:jc w:val="both"/>
        <w:rPr>
          <w:rFonts w:ascii="Times New Roman" w:eastAsia="Times New Roman" w:hAnsi="Times New Roman" w:cs="Times New Roman"/>
          <w:kern w:val="0"/>
          <w14:ligatures w14:val="none"/>
        </w:rPr>
      </w:pPr>
      <w:r w:rsidRPr="006643E8">
        <w:rPr>
          <w:rFonts w:ascii="Times New Roman" w:eastAsia="Times New Roman" w:hAnsi="Times New Roman" w:cs="Times New Roman"/>
          <w:kern w:val="0"/>
          <w14:ligatures w14:val="none"/>
        </w:rPr>
        <w:lastRenderedPageBreak/>
        <w:t xml:space="preserve">H-1106 </w:t>
      </w:r>
      <w:proofErr w:type="spellStart"/>
      <w:r w:rsidRPr="006643E8">
        <w:rPr>
          <w:rFonts w:ascii="Times New Roman" w:eastAsia="Times New Roman" w:hAnsi="Times New Roman" w:cs="Times New Roman"/>
          <w:kern w:val="0"/>
          <w14:ligatures w14:val="none"/>
        </w:rPr>
        <w:t>Budapest</w:t>
      </w:r>
      <w:proofErr w:type="spellEnd"/>
      <w:r w:rsidRPr="006643E8">
        <w:rPr>
          <w:rFonts w:ascii="Times New Roman" w:eastAsia="Times New Roman" w:hAnsi="Times New Roman" w:cs="Times New Roman"/>
          <w:kern w:val="0"/>
          <w14:ligatures w14:val="none"/>
        </w:rPr>
        <w:t xml:space="preserve">, </w:t>
      </w:r>
      <w:proofErr w:type="spellStart"/>
      <w:r w:rsidRPr="006643E8">
        <w:rPr>
          <w:rFonts w:ascii="Times New Roman" w:eastAsia="Times New Roman" w:hAnsi="Times New Roman" w:cs="Times New Roman"/>
          <w:kern w:val="0"/>
          <w14:ligatures w14:val="none"/>
        </w:rPr>
        <w:t>Keresztúri</w:t>
      </w:r>
      <w:proofErr w:type="spellEnd"/>
      <w:r w:rsidRPr="006643E8">
        <w:rPr>
          <w:rFonts w:ascii="Times New Roman" w:eastAsia="Times New Roman" w:hAnsi="Times New Roman" w:cs="Times New Roman"/>
          <w:kern w:val="0"/>
          <w14:ligatures w14:val="none"/>
        </w:rPr>
        <w:t xml:space="preserve"> </w:t>
      </w:r>
      <w:proofErr w:type="spellStart"/>
      <w:r w:rsidRPr="006643E8">
        <w:rPr>
          <w:rFonts w:ascii="Times New Roman" w:eastAsia="Times New Roman" w:hAnsi="Times New Roman" w:cs="Times New Roman"/>
          <w:kern w:val="0"/>
          <w14:ligatures w14:val="none"/>
        </w:rPr>
        <w:t>út</w:t>
      </w:r>
      <w:proofErr w:type="spellEnd"/>
      <w:r w:rsidRPr="006643E8">
        <w:rPr>
          <w:rFonts w:ascii="Times New Roman" w:eastAsia="Times New Roman" w:hAnsi="Times New Roman" w:cs="Times New Roman"/>
          <w:kern w:val="0"/>
          <w14:ligatures w14:val="none"/>
        </w:rPr>
        <w:t xml:space="preserve"> 30-38</w:t>
      </w:r>
    </w:p>
    <w:p w14:paraId="0CF07934" w14:textId="77777777" w:rsidR="006643E8" w:rsidRPr="006643E8" w:rsidRDefault="006643E8" w:rsidP="006643E8">
      <w:pPr>
        <w:spacing w:after="0" w:line="240" w:lineRule="auto"/>
        <w:jc w:val="both"/>
        <w:rPr>
          <w:rFonts w:ascii="Times New Roman" w:eastAsia="Times New Roman" w:hAnsi="Times New Roman" w:cs="Times New Roman"/>
          <w:kern w:val="0"/>
          <w14:ligatures w14:val="none"/>
        </w:rPr>
      </w:pPr>
      <w:r w:rsidRPr="006643E8">
        <w:rPr>
          <w:rFonts w:ascii="Times New Roman" w:eastAsia="Times New Roman" w:hAnsi="Times New Roman" w:cs="Times New Roman"/>
          <w:kern w:val="0"/>
          <w14:ligatures w14:val="none"/>
        </w:rPr>
        <w:t>Vengrija</w:t>
      </w:r>
    </w:p>
    <w:p w14:paraId="006676AB" w14:textId="77777777" w:rsidR="006643E8" w:rsidRPr="006643E8" w:rsidRDefault="006643E8" w:rsidP="006643E8">
      <w:pPr>
        <w:tabs>
          <w:tab w:val="left" w:pos="1296"/>
          <w:tab w:val="left" w:pos="3737"/>
        </w:tabs>
        <w:spacing w:after="0" w:line="240" w:lineRule="auto"/>
        <w:jc w:val="both"/>
        <w:rPr>
          <w:rFonts w:ascii="Times New Roman" w:eastAsia="Times New Roman" w:hAnsi="Times New Roman" w:cs="Times New Roman"/>
          <w:kern w:val="0"/>
          <w14:ligatures w14:val="none"/>
        </w:rPr>
      </w:pPr>
    </w:p>
    <w:p w14:paraId="75E32921" w14:textId="77777777" w:rsidR="006643E8" w:rsidRPr="006643E8" w:rsidRDefault="006643E8" w:rsidP="006643E8">
      <w:pPr>
        <w:tabs>
          <w:tab w:val="left" w:pos="1296"/>
          <w:tab w:val="left" w:pos="3737"/>
        </w:tabs>
        <w:spacing w:after="0" w:line="240" w:lineRule="auto"/>
        <w:jc w:val="both"/>
        <w:rPr>
          <w:rFonts w:ascii="Times New Roman" w:eastAsia="Times New Roman" w:hAnsi="Times New Roman" w:cs="Times New Roman"/>
          <w:kern w:val="0"/>
          <w14:ligatures w14:val="none"/>
        </w:rPr>
      </w:pPr>
      <w:r w:rsidRPr="006643E8">
        <w:rPr>
          <w:rFonts w:ascii="Times New Roman" w:eastAsia="Times New Roman" w:hAnsi="Times New Roman" w:cs="Times New Roman"/>
          <w:b/>
          <w:kern w:val="0"/>
          <w14:ligatures w14:val="none"/>
        </w:rPr>
        <w:t>Gamintojas</w:t>
      </w:r>
    </w:p>
    <w:p w14:paraId="26ADBADF" w14:textId="77777777" w:rsidR="006643E8" w:rsidRPr="006643E8" w:rsidRDefault="006643E8" w:rsidP="006643E8">
      <w:pPr>
        <w:spacing w:after="0" w:line="240" w:lineRule="auto"/>
        <w:jc w:val="both"/>
        <w:rPr>
          <w:rFonts w:ascii="Times New Roman" w:eastAsia="Times New Roman" w:hAnsi="Times New Roman" w:cs="Times New Roman"/>
          <w:kern w:val="0"/>
          <w14:ligatures w14:val="none"/>
        </w:rPr>
      </w:pPr>
      <w:r w:rsidRPr="006643E8">
        <w:rPr>
          <w:rFonts w:ascii="Times New Roman" w:eastAsia="Times New Roman" w:hAnsi="Times New Roman" w:cs="Times New Roman"/>
          <w:kern w:val="0"/>
          <w14:ligatures w14:val="none"/>
        </w:rPr>
        <w:t xml:space="preserve">EGIS </w:t>
      </w:r>
      <w:proofErr w:type="spellStart"/>
      <w:r w:rsidRPr="006643E8">
        <w:rPr>
          <w:rFonts w:ascii="Times New Roman" w:eastAsia="Times New Roman" w:hAnsi="Times New Roman" w:cs="Times New Roman"/>
          <w:kern w:val="0"/>
          <w14:ligatures w14:val="none"/>
        </w:rPr>
        <w:t>Pharmaceuticals</w:t>
      </w:r>
      <w:proofErr w:type="spellEnd"/>
      <w:r w:rsidRPr="006643E8">
        <w:rPr>
          <w:rFonts w:ascii="Times New Roman" w:eastAsia="Times New Roman" w:hAnsi="Times New Roman" w:cs="Times New Roman"/>
          <w:kern w:val="0"/>
          <w14:ligatures w14:val="none"/>
        </w:rPr>
        <w:t xml:space="preserve"> PLC</w:t>
      </w:r>
    </w:p>
    <w:p w14:paraId="71E6C3D1" w14:textId="77777777" w:rsidR="006643E8" w:rsidRPr="006643E8" w:rsidRDefault="006643E8" w:rsidP="006643E8">
      <w:pPr>
        <w:spacing w:after="0" w:line="240" w:lineRule="auto"/>
        <w:jc w:val="both"/>
        <w:rPr>
          <w:rFonts w:ascii="Times New Roman" w:eastAsia="Times New Roman" w:hAnsi="Times New Roman" w:cs="Times New Roman"/>
          <w:kern w:val="0"/>
          <w14:ligatures w14:val="none"/>
        </w:rPr>
      </w:pPr>
      <w:r w:rsidRPr="006643E8">
        <w:rPr>
          <w:rFonts w:ascii="Times New Roman" w:eastAsia="Times New Roman" w:hAnsi="Times New Roman" w:cs="Times New Roman"/>
          <w:kern w:val="0"/>
          <w14:ligatures w14:val="none"/>
        </w:rPr>
        <w:t xml:space="preserve">H-9900 </w:t>
      </w:r>
      <w:proofErr w:type="spellStart"/>
      <w:r w:rsidRPr="006643E8">
        <w:rPr>
          <w:rFonts w:ascii="Times New Roman" w:eastAsia="Times New Roman" w:hAnsi="Times New Roman" w:cs="Times New Roman"/>
          <w:kern w:val="0"/>
          <w14:ligatures w14:val="none"/>
        </w:rPr>
        <w:t>Körmend</w:t>
      </w:r>
      <w:proofErr w:type="spellEnd"/>
      <w:r w:rsidRPr="006643E8">
        <w:rPr>
          <w:rFonts w:ascii="Times New Roman" w:eastAsia="Times New Roman" w:hAnsi="Times New Roman" w:cs="Times New Roman"/>
          <w:kern w:val="0"/>
          <w14:ligatures w14:val="none"/>
        </w:rPr>
        <w:t xml:space="preserve">, </w:t>
      </w:r>
      <w:proofErr w:type="spellStart"/>
      <w:r w:rsidRPr="006643E8">
        <w:rPr>
          <w:rFonts w:ascii="Times New Roman" w:eastAsia="Times New Roman" w:hAnsi="Times New Roman" w:cs="Times New Roman"/>
          <w:kern w:val="0"/>
          <w14:ligatures w14:val="none"/>
        </w:rPr>
        <w:t>Mátyás</w:t>
      </w:r>
      <w:proofErr w:type="spellEnd"/>
      <w:r w:rsidRPr="006643E8">
        <w:rPr>
          <w:rFonts w:ascii="Times New Roman" w:eastAsia="Times New Roman" w:hAnsi="Times New Roman" w:cs="Times New Roman"/>
          <w:kern w:val="0"/>
          <w14:ligatures w14:val="none"/>
        </w:rPr>
        <w:t xml:space="preserve"> </w:t>
      </w:r>
      <w:proofErr w:type="spellStart"/>
      <w:r w:rsidRPr="006643E8">
        <w:rPr>
          <w:rFonts w:ascii="Times New Roman" w:eastAsia="Times New Roman" w:hAnsi="Times New Roman" w:cs="Times New Roman"/>
          <w:kern w:val="0"/>
          <w14:ligatures w14:val="none"/>
        </w:rPr>
        <w:t>király</w:t>
      </w:r>
      <w:proofErr w:type="spellEnd"/>
      <w:r w:rsidRPr="006643E8">
        <w:rPr>
          <w:rFonts w:ascii="Times New Roman" w:eastAsia="Times New Roman" w:hAnsi="Times New Roman" w:cs="Times New Roman"/>
          <w:kern w:val="0"/>
          <w14:ligatures w14:val="none"/>
        </w:rPr>
        <w:t xml:space="preserve"> u. 65</w:t>
      </w:r>
    </w:p>
    <w:p w14:paraId="3CF31BB7" w14:textId="77777777" w:rsidR="006643E8" w:rsidRPr="006643E8" w:rsidRDefault="006643E8" w:rsidP="006643E8">
      <w:pPr>
        <w:tabs>
          <w:tab w:val="left" w:pos="851"/>
          <w:tab w:val="left" w:pos="1134"/>
          <w:tab w:val="left" w:pos="1418"/>
          <w:tab w:val="left" w:pos="1701"/>
          <w:tab w:val="left" w:pos="2268"/>
          <w:tab w:val="left" w:pos="2835"/>
          <w:tab w:val="left" w:pos="3402"/>
          <w:tab w:val="left" w:pos="3969"/>
          <w:tab w:val="left" w:pos="4536"/>
          <w:tab w:val="left" w:pos="5103"/>
          <w:tab w:val="left" w:pos="5670"/>
          <w:tab w:val="left" w:pos="7371"/>
        </w:tabs>
        <w:spacing w:after="0" w:line="240" w:lineRule="auto"/>
        <w:jc w:val="both"/>
        <w:rPr>
          <w:rFonts w:ascii="Times New Roman" w:eastAsia="Times New Roman" w:hAnsi="Times New Roman" w:cs="Times New Roman"/>
          <w:bCs/>
          <w:kern w:val="0"/>
          <w14:ligatures w14:val="none"/>
        </w:rPr>
      </w:pPr>
      <w:r w:rsidRPr="006643E8">
        <w:rPr>
          <w:rFonts w:ascii="Times New Roman" w:eastAsia="Times New Roman" w:hAnsi="Times New Roman" w:cs="Times New Roman"/>
          <w:kern w:val="0"/>
          <w14:ligatures w14:val="none"/>
        </w:rPr>
        <w:t>Vengrija</w:t>
      </w:r>
    </w:p>
    <w:p w14:paraId="557B1FCF" w14:textId="77777777" w:rsidR="006643E8" w:rsidRPr="006643E8" w:rsidRDefault="006643E8" w:rsidP="006643E8">
      <w:pPr>
        <w:tabs>
          <w:tab w:val="left" w:pos="1296"/>
          <w:tab w:val="left" w:pos="3737"/>
        </w:tabs>
        <w:spacing w:after="0" w:line="240" w:lineRule="auto"/>
        <w:jc w:val="both"/>
        <w:rPr>
          <w:rFonts w:ascii="Times New Roman" w:eastAsia="Times New Roman" w:hAnsi="Times New Roman" w:cs="Times New Roman"/>
          <w:b/>
          <w:kern w:val="0"/>
          <w14:ligatures w14:val="none"/>
        </w:rPr>
      </w:pPr>
    </w:p>
    <w:p w14:paraId="6F802A5A" w14:textId="77777777" w:rsidR="006643E8" w:rsidRPr="006643E8" w:rsidRDefault="006643E8" w:rsidP="006643E8">
      <w:pPr>
        <w:spacing w:after="0" w:line="240" w:lineRule="auto"/>
        <w:jc w:val="both"/>
        <w:rPr>
          <w:rFonts w:ascii="Times New Roman" w:eastAsia="Times New Roman" w:hAnsi="Times New Roman" w:cs="Times New Roman"/>
          <w:kern w:val="0"/>
          <w14:ligatures w14:val="none"/>
        </w:rPr>
      </w:pPr>
      <w:r w:rsidRPr="006643E8">
        <w:rPr>
          <w:rFonts w:ascii="Times New Roman" w:eastAsia="Times New Roman" w:hAnsi="Times New Roman" w:cs="Times New Roman"/>
          <w:kern w:val="0"/>
          <w14:ligatures w14:val="none"/>
        </w:rPr>
        <w:t>Jeigu apie šį vaistą norite sužinoti daugiau, kreipkitės į vietinį registruotojo atstovą.</w:t>
      </w:r>
    </w:p>
    <w:p w14:paraId="22E5BCF4" w14:textId="77777777" w:rsidR="006643E8" w:rsidRPr="006643E8" w:rsidRDefault="006643E8" w:rsidP="006643E8">
      <w:pPr>
        <w:spacing w:after="0" w:line="240" w:lineRule="auto"/>
        <w:jc w:val="both"/>
        <w:rPr>
          <w:rFonts w:ascii="Times New Roman" w:eastAsia="Times New Roman" w:hAnsi="Times New Roman" w:cs="Times New Roman"/>
          <w:kern w:val="0"/>
          <w14:ligatures w14:val="none"/>
        </w:rPr>
      </w:pPr>
    </w:p>
    <w:p w14:paraId="42F7AC20" w14:textId="77777777" w:rsidR="00544FB8" w:rsidRPr="006643E8" w:rsidRDefault="00544FB8" w:rsidP="00544FB8">
      <w:pPr>
        <w:spacing w:after="0" w:line="240" w:lineRule="auto"/>
        <w:jc w:val="both"/>
        <w:rPr>
          <w:rFonts w:ascii="Times New Roman" w:eastAsia="Times New Roman" w:hAnsi="Times New Roman" w:cs="Times New Roman"/>
          <w:kern w:val="0"/>
          <w14:ligatures w14:val="none"/>
        </w:rPr>
      </w:pPr>
      <w:r w:rsidRPr="00BE252D">
        <w:rPr>
          <w:rFonts w:ascii="Times New Roman" w:hAnsi="Times New Roman" w:cs="Times New Roman"/>
        </w:rPr>
        <w:t>UAB EGIS Lithuania</w:t>
      </w:r>
    </w:p>
    <w:p w14:paraId="446A2315" w14:textId="77777777" w:rsidR="006643E8" w:rsidRPr="006643E8" w:rsidRDefault="006643E8" w:rsidP="006643E8">
      <w:pPr>
        <w:tabs>
          <w:tab w:val="left" w:pos="1296"/>
          <w:tab w:val="left" w:pos="3737"/>
        </w:tabs>
        <w:spacing w:after="0" w:line="240" w:lineRule="auto"/>
        <w:jc w:val="both"/>
        <w:rPr>
          <w:rFonts w:ascii="Times New Roman" w:eastAsia="Times New Roman" w:hAnsi="Times New Roman" w:cs="Times New Roman"/>
          <w:b/>
          <w:kern w:val="0"/>
          <w14:ligatures w14:val="none"/>
        </w:rPr>
      </w:pPr>
      <w:r w:rsidRPr="006643E8">
        <w:rPr>
          <w:rFonts w:ascii="Times New Roman" w:eastAsia="Times New Roman" w:hAnsi="Times New Roman" w:cs="Times New Roman"/>
          <w:bCs/>
          <w:kern w:val="0"/>
          <w14:ligatures w14:val="none"/>
        </w:rPr>
        <w:t>Tel. (8 5) 231 4658</w:t>
      </w:r>
    </w:p>
    <w:p w14:paraId="36D0A3BD" w14:textId="77777777" w:rsidR="006643E8" w:rsidRPr="00D61C5E" w:rsidRDefault="006643E8" w:rsidP="006643E8">
      <w:pPr>
        <w:tabs>
          <w:tab w:val="left" w:pos="1296"/>
          <w:tab w:val="left" w:pos="3737"/>
        </w:tabs>
        <w:spacing w:after="0" w:line="240" w:lineRule="auto"/>
        <w:jc w:val="both"/>
        <w:rPr>
          <w:rFonts w:ascii="Times New Roman" w:eastAsia="Times New Roman" w:hAnsi="Times New Roman" w:cs="Times New Roman"/>
          <w:b/>
          <w:kern w:val="0"/>
          <w14:ligatures w14:val="none"/>
        </w:rPr>
      </w:pPr>
    </w:p>
    <w:p w14:paraId="7D264B98" w14:textId="0EFD76C6" w:rsidR="006643E8" w:rsidRPr="006643E8" w:rsidRDefault="006643E8" w:rsidP="006643E8">
      <w:pPr>
        <w:spacing w:after="0" w:line="240" w:lineRule="auto"/>
        <w:jc w:val="both"/>
        <w:rPr>
          <w:rFonts w:ascii="Times New Roman" w:eastAsia="Times New Roman" w:hAnsi="Times New Roman" w:cs="Times New Roman"/>
          <w:b/>
          <w:bCs/>
          <w:kern w:val="0"/>
          <w14:ligatures w14:val="none"/>
        </w:rPr>
      </w:pPr>
      <w:r w:rsidRPr="006643E8">
        <w:rPr>
          <w:rFonts w:ascii="Times New Roman" w:eastAsia="Times New Roman" w:hAnsi="Times New Roman" w:cs="Times New Roman"/>
          <w:b/>
          <w:bCs/>
          <w:kern w:val="0"/>
          <w14:ligatures w14:val="none"/>
        </w:rPr>
        <w:t xml:space="preserve">Šis pakuotės lapelis paskutinį kartą peržiūrėtas </w:t>
      </w:r>
      <w:r w:rsidR="00D62578">
        <w:rPr>
          <w:rFonts w:ascii="Times New Roman" w:eastAsia="Times New Roman" w:hAnsi="Times New Roman" w:cs="Times New Roman"/>
          <w:b/>
          <w:bCs/>
          <w:kern w:val="0"/>
          <w14:ligatures w14:val="none"/>
        </w:rPr>
        <w:t>2025-10-23</w:t>
      </w:r>
      <w:r w:rsidR="007F3380">
        <w:rPr>
          <w:rFonts w:ascii="Times New Roman" w:eastAsia="Times New Roman" w:hAnsi="Times New Roman" w:cs="Times New Roman"/>
          <w:b/>
          <w:bCs/>
          <w:kern w:val="0"/>
          <w14:ligatures w14:val="none"/>
        </w:rPr>
        <w:t>.</w:t>
      </w:r>
    </w:p>
    <w:p w14:paraId="412F006D" w14:textId="77777777" w:rsidR="006643E8" w:rsidRPr="006643E8" w:rsidRDefault="006643E8" w:rsidP="006643E8">
      <w:pPr>
        <w:spacing w:after="0" w:line="240" w:lineRule="auto"/>
        <w:jc w:val="both"/>
        <w:rPr>
          <w:rFonts w:ascii="Times New Roman" w:eastAsia="Times New Roman" w:hAnsi="Times New Roman" w:cs="Times New Roman"/>
          <w:b/>
          <w:bCs/>
          <w:kern w:val="0"/>
          <w14:ligatures w14:val="none"/>
        </w:rPr>
      </w:pPr>
    </w:p>
    <w:p w14:paraId="43303954" w14:textId="5A295FC7" w:rsidR="006643E8" w:rsidRPr="006643E8" w:rsidRDefault="006643E8" w:rsidP="006643E8">
      <w:pPr>
        <w:spacing w:after="0" w:line="240" w:lineRule="auto"/>
        <w:rPr>
          <w:rFonts w:ascii="Times New Roman" w:eastAsia="SimSun" w:hAnsi="Times New Roman" w:cs="Times New Roman"/>
          <w:noProof/>
          <w:kern w:val="0"/>
          <w14:ligatures w14:val="none"/>
        </w:rPr>
      </w:pPr>
      <w:r w:rsidRPr="006643E8">
        <w:rPr>
          <w:rFonts w:ascii="Times New Roman" w:eastAsia="SimSun" w:hAnsi="Times New Roman" w:cs="Times New Roman"/>
          <w:noProof/>
          <w:kern w:val="0"/>
          <w14:ligatures w14:val="none"/>
        </w:rPr>
        <w:t>Išsami informacija apie šį vaistą pateikiama Valstybinės vaistų kontrolės tarnybos prie Lietuvos Respublikos sveikatos apsaugos ministerijos tinklalapyje</w:t>
      </w:r>
      <w:r w:rsidRPr="006643E8">
        <w:rPr>
          <w:rFonts w:ascii="Times New Roman" w:eastAsia="SimSun" w:hAnsi="Times New Roman" w:cs="Times New Roman"/>
          <w:i/>
          <w:noProof/>
          <w:kern w:val="0"/>
          <w14:ligatures w14:val="none"/>
        </w:rPr>
        <w:t xml:space="preserve"> </w:t>
      </w:r>
      <w:r w:rsidR="00544FB8" w:rsidRPr="00BE252D">
        <w:rPr>
          <w:rFonts w:ascii="Times New Roman" w:hAnsi="Times New Roman" w:cs="Times New Roman"/>
          <w:color w:val="0000EE"/>
          <w:u w:val="single"/>
          <w:lang w:eastAsia="lt-LT"/>
        </w:rPr>
        <w:t>https://vvkt.lrv.lt/lt</w:t>
      </w:r>
      <w:r w:rsidRPr="006643E8">
        <w:rPr>
          <w:rFonts w:ascii="Times New Roman" w:eastAsia="SimSun" w:hAnsi="Times New Roman" w:cs="Times New Roman"/>
          <w:noProof/>
          <w:kern w:val="0"/>
          <w14:ligatures w14:val="none"/>
        </w:rPr>
        <w:t>.</w:t>
      </w:r>
    </w:p>
    <w:p w14:paraId="2C141C4A" w14:textId="77777777" w:rsidR="006643E8" w:rsidRPr="006643E8" w:rsidRDefault="006643E8" w:rsidP="006643E8">
      <w:pPr>
        <w:spacing w:after="0" w:line="276" w:lineRule="auto"/>
        <w:jc w:val="both"/>
        <w:rPr>
          <w:rFonts w:ascii="Times New Roman" w:eastAsia="Times New Roman" w:hAnsi="Times New Roman" w:cs="Times New Roman"/>
          <w:kern w:val="0"/>
          <w14:ligatures w14:val="none"/>
        </w:rPr>
      </w:pPr>
    </w:p>
    <w:p w14:paraId="1A8E1562" w14:textId="77777777" w:rsidR="006643E8" w:rsidRPr="006643E8" w:rsidRDefault="006643E8" w:rsidP="006643E8">
      <w:pPr>
        <w:spacing w:after="0" w:line="276" w:lineRule="auto"/>
        <w:rPr>
          <w:rFonts w:ascii="Times New Roman" w:eastAsia="Times New Roman" w:hAnsi="Times New Roman" w:cs="Times New Roman"/>
          <w:kern w:val="0"/>
          <w14:ligatures w14:val="none"/>
        </w:rPr>
      </w:pPr>
    </w:p>
    <w:p w14:paraId="6B2172E5" w14:textId="77777777" w:rsidR="00867275" w:rsidRDefault="00867275"/>
    <w:sectPr w:rsidR="00867275" w:rsidSect="006643E8">
      <w:pgSz w:w="11907" w:h="16840" w:code="9"/>
      <w:pgMar w:top="1134" w:right="1418" w:bottom="1134"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BA"/>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B834138"/>
    <w:multiLevelType w:val="hybridMultilevel"/>
    <w:tmpl w:val="64B84578"/>
    <w:lvl w:ilvl="0" w:tplc="452AB2CE">
      <w:start w:val="1"/>
      <w:numFmt w:val="bullet"/>
      <w:lvlText w:val="-"/>
      <w:lvlJc w:val="left"/>
      <w:pPr>
        <w:tabs>
          <w:tab w:val="num" w:pos="720"/>
        </w:tabs>
        <w:ind w:left="720" w:hanging="360"/>
      </w:pPr>
      <w:rPr>
        <w:rFonts w:ascii="Times New Roman" w:hAnsi="Times New Roman"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93242D8"/>
    <w:multiLevelType w:val="hybridMultilevel"/>
    <w:tmpl w:val="19E24EA0"/>
    <w:lvl w:ilvl="0" w:tplc="DA44FF7E">
      <w:start w:val="1"/>
      <w:numFmt w:val="bullet"/>
      <w:lvlText w:val=""/>
      <w:lvlJc w:val="left"/>
      <w:pPr>
        <w:tabs>
          <w:tab w:val="num" w:pos="360"/>
        </w:tabs>
        <w:ind w:left="360" w:hanging="360"/>
      </w:pPr>
      <w:rPr>
        <w:rFonts w:ascii="Symbol" w:hAnsi="Symbol" w:hint="default"/>
      </w:rPr>
    </w:lvl>
    <w:lvl w:ilvl="1" w:tplc="04270003">
      <w:start w:val="1"/>
      <w:numFmt w:val="bullet"/>
      <w:lvlText w:val="o"/>
      <w:lvlJc w:val="left"/>
      <w:pPr>
        <w:tabs>
          <w:tab w:val="num" w:pos="1440"/>
        </w:tabs>
        <w:ind w:left="1440" w:hanging="360"/>
      </w:pPr>
      <w:rPr>
        <w:rFonts w:ascii="Courier New" w:hAnsi="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B18787C"/>
    <w:multiLevelType w:val="multilevel"/>
    <w:tmpl w:val="DE528570"/>
    <w:lvl w:ilvl="0">
      <w:start w:val="4"/>
      <w:numFmt w:val="decimal"/>
      <w:lvlText w:val="%1"/>
      <w:lvlJc w:val="left"/>
      <w:pPr>
        <w:tabs>
          <w:tab w:val="num" w:pos="570"/>
        </w:tabs>
        <w:ind w:left="570" w:hanging="570"/>
      </w:pPr>
      <w:rPr>
        <w:rFonts w:cs="Times New Roman"/>
      </w:rPr>
    </w:lvl>
    <w:lvl w:ilvl="1">
      <w:start w:val="4"/>
      <w:numFmt w:val="decimal"/>
      <w:lvlText w:val="%1.%2"/>
      <w:lvlJc w:val="left"/>
      <w:pPr>
        <w:tabs>
          <w:tab w:val="num" w:pos="570"/>
        </w:tabs>
        <w:ind w:left="570" w:hanging="57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4" w15:restartNumberingAfterBreak="0">
    <w:nsid w:val="358A36C3"/>
    <w:multiLevelType w:val="singleLevel"/>
    <w:tmpl w:val="0409000F"/>
    <w:lvl w:ilvl="0">
      <w:start w:val="1"/>
      <w:numFmt w:val="decimal"/>
      <w:lvlText w:val="%1."/>
      <w:lvlJc w:val="left"/>
      <w:pPr>
        <w:tabs>
          <w:tab w:val="num" w:pos="360"/>
        </w:tabs>
        <w:ind w:left="360" w:hanging="360"/>
      </w:pPr>
      <w:rPr>
        <w:rFonts w:cs="Times New Roman"/>
      </w:rPr>
    </w:lvl>
  </w:abstractNum>
  <w:abstractNum w:abstractNumId="5" w15:restartNumberingAfterBreak="0">
    <w:nsid w:val="3D82628B"/>
    <w:multiLevelType w:val="hybridMultilevel"/>
    <w:tmpl w:val="E664346E"/>
    <w:lvl w:ilvl="0" w:tplc="FFFFFFFF">
      <w:start w:val="5"/>
      <w:numFmt w:val="decimal"/>
      <w:lvlText w:val="%1."/>
      <w:lvlJc w:val="left"/>
      <w:pPr>
        <w:tabs>
          <w:tab w:val="num" w:pos="1080"/>
        </w:tabs>
        <w:ind w:left="1080" w:hanging="720"/>
      </w:pPr>
      <w:rPr>
        <w:rFonts w:cs="Times New Roman"/>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6" w15:restartNumberingAfterBreak="0">
    <w:nsid w:val="4437439D"/>
    <w:multiLevelType w:val="hybridMultilevel"/>
    <w:tmpl w:val="42E00B7E"/>
    <w:lvl w:ilvl="0" w:tplc="452AB2CE">
      <w:start w:val="1"/>
      <w:numFmt w:val="bullet"/>
      <w:lvlText w:val="-"/>
      <w:lvlJc w:val="left"/>
      <w:pPr>
        <w:tabs>
          <w:tab w:val="num" w:pos="720"/>
        </w:tabs>
        <w:ind w:left="720" w:hanging="360"/>
      </w:pPr>
      <w:rPr>
        <w:rFonts w:ascii="Times New Roman" w:hAnsi="Times New Roman"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44418E4"/>
    <w:multiLevelType w:val="multilevel"/>
    <w:tmpl w:val="323EE2CC"/>
    <w:lvl w:ilvl="0">
      <w:start w:val="6"/>
      <w:numFmt w:val="decimal"/>
      <w:lvlText w:val="%1"/>
      <w:lvlJc w:val="left"/>
      <w:pPr>
        <w:tabs>
          <w:tab w:val="num" w:pos="360"/>
        </w:tabs>
        <w:ind w:left="360" w:hanging="360"/>
      </w:pPr>
      <w:rPr>
        <w:rFonts w:cs="Times New Roman"/>
      </w:rPr>
    </w:lvl>
    <w:lvl w:ilvl="1">
      <w:start w:val="2"/>
      <w:numFmt w:val="decimal"/>
      <w:lvlText w:val="%1.%2"/>
      <w:lvlJc w:val="left"/>
      <w:pPr>
        <w:tabs>
          <w:tab w:val="num" w:pos="360"/>
        </w:tabs>
        <w:ind w:left="360" w:hanging="36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440"/>
        </w:tabs>
        <w:ind w:left="1440" w:hanging="1440"/>
      </w:pPr>
      <w:rPr>
        <w:rFonts w:cs="Times New Roman"/>
      </w:rPr>
    </w:lvl>
  </w:abstractNum>
  <w:abstractNum w:abstractNumId="8" w15:restartNumberingAfterBreak="0">
    <w:nsid w:val="48373BF8"/>
    <w:multiLevelType w:val="hybridMultilevel"/>
    <w:tmpl w:val="A89E2E98"/>
    <w:lvl w:ilvl="0" w:tplc="452AB2CE">
      <w:start w:val="1"/>
      <w:numFmt w:val="bullet"/>
      <w:lvlText w:val="-"/>
      <w:lvlJc w:val="left"/>
      <w:pPr>
        <w:tabs>
          <w:tab w:val="num" w:pos="720"/>
        </w:tabs>
        <w:ind w:left="720" w:hanging="360"/>
      </w:pPr>
      <w:rPr>
        <w:rFonts w:ascii="Times New Roman" w:hAnsi="Times New Roman" w:hint="default"/>
      </w:rPr>
    </w:lvl>
    <w:lvl w:ilvl="1" w:tplc="31B2068C">
      <w:start w:val="1"/>
      <w:numFmt w:val="bullet"/>
      <w:lvlText w:val="o"/>
      <w:lvlJc w:val="left"/>
      <w:pPr>
        <w:tabs>
          <w:tab w:val="num" w:pos="1440"/>
        </w:tabs>
        <w:ind w:left="1440" w:hanging="360"/>
      </w:pPr>
      <w:rPr>
        <w:rFonts w:ascii="Courier New" w:hAnsi="Courier New" w:hint="default"/>
      </w:rPr>
    </w:lvl>
    <w:lvl w:ilvl="2" w:tplc="89A4FBBE">
      <w:start w:val="1"/>
      <w:numFmt w:val="bullet"/>
      <w:lvlText w:val=""/>
      <w:lvlJc w:val="left"/>
      <w:pPr>
        <w:tabs>
          <w:tab w:val="num" w:pos="2160"/>
        </w:tabs>
        <w:ind w:left="2160" w:hanging="360"/>
      </w:pPr>
      <w:rPr>
        <w:rFonts w:ascii="Wingdings" w:hAnsi="Wingdings" w:hint="default"/>
      </w:rPr>
    </w:lvl>
    <w:lvl w:ilvl="3" w:tplc="41A0EF58">
      <w:start w:val="1"/>
      <w:numFmt w:val="bullet"/>
      <w:lvlText w:val=""/>
      <w:lvlJc w:val="left"/>
      <w:pPr>
        <w:tabs>
          <w:tab w:val="num" w:pos="2880"/>
        </w:tabs>
        <w:ind w:left="2880" w:hanging="360"/>
      </w:pPr>
      <w:rPr>
        <w:rFonts w:ascii="Symbol" w:hAnsi="Symbol" w:hint="default"/>
      </w:rPr>
    </w:lvl>
    <w:lvl w:ilvl="4" w:tplc="94B67088">
      <w:start w:val="1"/>
      <w:numFmt w:val="bullet"/>
      <w:lvlText w:val="o"/>
      <w:lvlJc w:val="left"/>
      <w:pPr>
        <w:tabs>
          <w:tab w:val="num" w:pos="3600"/>
        </w:tabs>
        <w:ind w:left="3600" w:hanging="360"/>
      </w:pPr>
      <w:rPr>
        <w:rFonts w:ascii="Courier New" w:hAnsi="Courier New" w:hint="default"/>
      </w:rPr>
    </w:lvl>
    <w:lvl w:ilvl="5" w:tplc="7F3EE14C">
      <w:start w:val="1"/>
      <w:numFmt w:val="bullet"/>
      <w:lvlText w:val=""/>
      <w:lvlJc w:val="left"/>
      <w:pPr>
        <w:tabs>
          <w:tab w:val="num" w:pos="4320"/>
        </w:tabs>
        <w:ind w:left="4320" w:hanging="360"/>
      </w:pPr>
      <w:rPr>
        <w:rFonts w:ascii="Wingdings" w:hAnsi="Wingdings" w:hint="default"/>
      </w:rPr>
    </w:lvl>
    <w:lvl w:ilvl="6" w:tplc="D1706626">
      <w:start w:val="1"/>
      <w:numFmt w:val="bullet"/>
      <w:lvlText w:val=""/>
      <w:lvlJc w:val="left"/>
      <w:pPr>
        <w:tabs>
          <w:tab w:val="num" w:pos="5040"/>
        </w:tabs>
        <w:ind w:left="5040" w:hanging="360"/>
      </w:pPr>
      <w:rPr>
        <w:rFonts w:ascii="Symbol" w:hAnsi="Symbol" w:hint="default"/>
      </w:rPr>
    </w:lvl>
    <w:lvl w:ilvl="7" w:tplc="2202097C">
      <w:start w:val="1"/>
      <w:numFmt w:val="bullet"/>
      <w:lvlText w:val="o"/>
      <w:lvlJc w:val="left"/>
      <w:pPr>
        <w:tabs>
          <w:tab w:val="num" w:pos="5760"/>
        </w:tabs>
        <w:ind w:left="5760" w:hanging="360"/>
      </w:pPr>
      <w:rPr>
        <w:rFonts w:ascii="Courier New" w:hAnsi="Courier New" w:hint="default"/>
      </w:rPr>
    </w:lvl>
    <w:lvl w:ilvl="8" w:tplc="35B81B78">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E97407F"/>
    <w:multiLevelType w:val="hybridMultilevel"/>
    <w:tmpl w:val="F18E902C"/>
    <w:lvl w:ilvl="0" w:tplc="452AB2CE">
      <w:start w:val="1"/>
      <w:numFmt w:val="bullet"/>
      <w:lvlText w:val="-"/>
      <w:lvlJc w:val="left"/>
      <w:pPr>
        <w:tabs>
          <w:tab w:val="num" w:pos="720"/>
        </w:tabs>
        <w:ind w:left="720" w:hanging="360"/>
      </w:pPr>
      <w:rPr>
        <w:rFonts w:ascii="Times New Roman" w:hAnsi="Times New Roman" w:hint="default"/>
      </w:rPr>
    </w:lvl>
    <w:lvl w:ilvl="1" w:tplc="C7CEB71C">
      <w:numFmt w:val="bullet"/>
      <w:lvlText w:val=""/>
      <w:lvlJc w:val="left"/>
      <w:pPr>
        <w:tabs>
          <w:tab w:val="num" w:pos="1455"/>
        </w:tabs>
        <w:ind w:left="1455" w:hanging="375"/>
      </w:pPr>
      <w:rPr>
        <w:rFonts w:ascii="Symbol" w:eastAsia="Times New Roman" w:hAnsi="Symbol" w:hint="default"/>
      </w:rPr>
    </w:lvl>
    <w:lvl w:ilvl="2" w:tplc="2CD68162">
      <w:start w:val="1"/>
      <w:numFmt w:val="bullet"/>
      <w:lvlText w:val=""/>
      <w:lvlJc w:val="left"/>
      <w:pPr>
        <w:tabs>
          <w:tab w:val="num" w:pos="2160"/>
        </w:tabs>
        <w:ind w:left="2160" w:hanging="360"/>
      </w:pPr>
      <w:rPr>
        <w:rFonts w:ascii="Wingdings" w:hAnsi="Wingdings" w:hint="default"/>
      </w:rPr>
    </w:lvl>
    <w:lvl w:ilvl="3" w:tplc="2CB0D072">
      <w:start w:val="1"/>
      <w:numFmt w:val="bullet"/>
      <w:lvlText w:val=""/>
      <w:lvlJc w:val="left"/>
      <w:pPr>
        <w:tabs>
          <w:tab w:val="num" w:pos="2880"/>
        </w:tabs>
        <w:ind w:left="2880" w:hanging="360"/>
      </w:pPr>
      <w:rPr>
        <w:rFonts w:ascii="Symbol" w:hAnsi="Symbol" w:hint="default"/>
      </w:rPr>
    </w:lvl>
    <w:lvl w:ilvl="4" w:tplc="39FE0D8E">
      <w:start w:val="1"/>
      <w:numFmt w:val="bullet"/>
      <w:lvlText w:val="o"/>
      <w:lvlJc w:val="left"/>
      <w:pPr>
        <w:tabs>
          <w:tab w:val="num" w:pos="3600"/>
        </w:tabs>
        <w:ind w:left="3600" w:hanging="360"/>
      </w:pPr>
      <w:rPr>
        <w:rFonts w:ascii="Courier New" w:hAnsi="Courier New" w:hint="default"/>
      </w:rPr>
    </w:lvl>
    <w:lvl w:ilvl="5" w:tplc="52E2F816">
      <w:start w:val="1"/>
      <w:numFmt w:val="bullet"/>
      <w:lvlText w:val=""/>
      <w:lvlJc w:val="left"/>
      <w:pPr>
        <w:tabs>
          <w:tab w:val="num" w:pos="4320"/>
        </w:tabs>
        <w:ind w:left="4320" w:hanging="360"/>
      </w:pPr>
      <w:rPr>
        <w:rFonts w:ascii="Wingdings" w:hAnsi="Wingdings" w:hint="default"/>
      </w:rPr>
    </w:lvl>
    <w:lvl w:ilvl="6" w:tplc="FCEEEC70">
      <w:start w:val="1"/>
      <w:numFmt w:val="bullet"/>
      <w:lvlText w:val=""/>
      <w:lvlJc w:val="left"/>
      <w:pPr>
        <w:tabs>
          <w:tab w:val="num" w:pos="5040"/>
        </w:tabs>
        <w:ind w:left="5040" w:hanging="360"/>
      </w:pPr>
      <w:rPr>
        <w:rFonts w:ascii="Symbol" w:hAnsi="Symbol" w:hint="default"/>
      </w:rPr>
    </w:lvl>
    <w:lvl w:ilvl="7" w:tplc="1E24972E">
      <w:start w:val="1"/>
      <w:numFmt w:val="bullet"/>
      <w:lvlText w:val="o"/>
      <w:lvlJc w:val="left"/>
      <w:pPr>
        <w:tabs>
          <w:tab w:val="num" w:pos="5760"/>
        </w:tabs>
        <w:ind w:left="5760" w:hanging="360"/>
      </w:pPr>
      <w:rPr>
        <w:rFonts w:ascii="Courier New" w:hAnsi="Courier New" w:hint="default"/>
      </w:rPr>
    </w:lvl>
    <w:lvl w:ilvl="8" w:tplc="4CF02930">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FCC1849"/>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688756A5"/>
    <w:multiLevelType w:val="singleLevel"/>
    <w:tmpl w:val="0C090001"/>
    <w:lvl w:ilvl="0">
      <w:start w:val="1"/>
      <w:numFmt w:val="bullet"/>
      <w:lvlText w:val=""/>
      <w:lvlJc w:val="left"/>
      <w:pPr>
        <w:tabs>
          <w:tab w:val="num" w:pos="360"/>
        </w:tabs>
        <w:ind w:left="360" w:hanging="360"/>
      </w:pPr>
      <w:rPr>
        <w:rFonts w:ascii="Symbol" w:hAnsi="Symbol" w:hint="default"/>
      </w:rPr>
    </w:lvl>
  </w:abstractNum>
  <w:num w:numId="1" w16cid:durableId="1646006637">
    <w:abstractNumId w:val="3"/>
    <w:lvlOverride w:ilvl="0">
      <w:startOverride w:val="4"/>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687491790">
    <w:abstractNumId w:val="7"/>
  </w:num>
  <w:num w:numId="3" w16cid:durableId="971591122">
    <w:abstractNumId w:val="4"/>
    <w:lvlOverride w:ilvl="0">
      <w:startOverride w:val="1"/>
    </w:lvlOverride>
  </w:num>
  <w:num w:numId="4" w16cid:durableId="1122267765">
    <w:abstractNumId w:val="2"/>
  </w:num>
  <w:num w:numId="5" w16cid:durableId="199242014">
    <w:abstractNumId w:val="10"/>
  </w:num>
  <w:num w:numId="6" w16cid:durableId="1456945903">
    <w:abstractNumId w:val="11"/>
  </w:num>
  <w:num w:numId="7" w16cid:durableId="2116711437">
    <w:abstractNumId w:val="9"/>
  </w:num>
  <w:num w:numId="8" w16cid:durableId="1599603126">
    <w:abstractNumId w:val="6"/>
  </w:num>
  <w:num w:numId="9" w16cid:durableId="1496650090">
    <w:abstractNumId w:val="1"/>
  </w:num>
  <w:num w:numId="10" w16cid:durableId="25953289">
    <w:abstractNumId w:val="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879777987">
    <w:abstractNumId w:val="8"/>
  </w:num>
  <w:num w:numId="12" w16cid:durableId="1152212857">
    <w:abstractNumId w:val="0"/>
    <w:lvlOverride w:ilvl="0">
      <w:lvl w:ilvl="0">
        <w:start w:val="1"/>
        <w:numFmt w:val="bullet"/>
        <w:lvlText w:val="-"/>
        <w:lvlJc w:val="left"/>
        <w:pPr>
          <w:ind w:left="360" w:hanging="360"/>
        </w:p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43E8"/>
    <w:rsid w:val="00072232"/>
    <w:rsid w:val="000B4F35"/>
    <w:rsid w:val="000F2D30"/>
    <w:rsid w:val="00123517"/>
    <w:rsid w:val="0013158C"/>
    <w:rsid w:val="001830A5"/>
    <w:rsid w:val="001F65D3"/>
    <w:rsid w:val="002A74D4"/>
    <w:rsid w:val="002B2C5A"/>
    <w:rsid w:val="004160D7"/>
    <w:rsid w:val="00544FB8"/>
    <w:rsid w:val="00567BCE"/>
    <w:rsid w:val="005F2B9C"/>
    <w:rsid w:val="006643E8"/>
    <w:rsid w:val="006B710F"/>
    <w:rsid w:val="0078202E"/>
    <w:rsid w:val="007C48DF"/>
    <w:rsid w:val="007C5D5F"/>
    <w:rsid w:val="007F3380"/>
    <w:rsid w:val="00867275"/>
    <w:rsid w:val="00870B44"/>
    <w:rsid w:val="00944D89"/>
    <w:rsid w:val="009C275B"/>
    <w:rsid w:val="00C22F59"/>
    <w:rsid w:val="00C60E15"/>
    <w:rsid w:val="00D61C5E"/>
    <w:rsid w:val="00D62578"/>
    <w:rsid w:val="00E65C02"/>
    <w:rsid w:val="00EB663D"/>
    <w:rsid w:val="00ED470D"/>
    <w:rsid w:val="00F06D6A"/>
    <w:rsid w:val="00FE626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schemas-tilde-lt/tildestengine" w:name="templates"/>
  <w:shapeDefaults>
    <o:shapedefaults v:ext="edit" spidmax="1026"/>
    <o:shapelayout v:ext="edit">
      <o:idmap v:ext="edit" data="1"/>
    </o:shapelayout>
  </w:shapeDefaults>
  <w:decimalSymbol w:val=","/>
  <w:listSeparator w:val=";"/>
  <w14:docId w14:val="26FE29FE"/>
  <w15:chartTrackingRefBased/>
  <w15:docId w15:val="{C29902A9-197B-4EFF-A63D-2A85547481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44FB8"/>
  </w:style>
  <w:style w:type="paragraph" w:styleId="Antrat1">
    <w:name w:val="heading 1"/>
    <w:basedOn w:val="prastasis"/>
    <w:next w:val="prastasis"/>
    <w:link w:val="Antrat1Diagrama"/>
    <w:uiPriority w:val="9"/>
    <w:qFormat/>
    <w:rsid w:val="006643E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6643E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6643E8"/>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6643E8"/>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6643E8"/>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6643E8"/>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6643E8"/>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6643E8"/>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6643E8"/>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6643E8"/>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6643E8"/>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6643E8"/>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6643E8"/>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6643E8"/>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6643E8"/>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6643E8"/>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6643E8"/>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6643E8"/>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6643E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6643E8"/>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6643E8"/>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6643E8"/>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6643E8"/>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6643E8"/>
    <w:rPr>
      <w:i/>
      <w:iCs/>
      <w:color w:val="404040" w:themeColor="text1" w:themeTint="BF"/>
    </w:rPr>
  </w:style>
  <w:style w:type="paragraph" w:styleId="Sraopastraipa">
    <w:name w:val="List Paragraph"/>
    <w:basedOn w:val="prastasis"/>
    <w:uiPriority w:val="34"/>
    <w:qFormat/>
    <w:rsid w:val="006643E8"/>
    <w:pPr>
      <w:ind w:left="720"/>
      <w:contextualSpacing/>
    </w:pPr>
  </w:style>
  <w:style w:type="character" w:styleId="Rykuspabraukimas">
    <w:name w:val="Intense Emphasis"/>
    <w:basedOn w:val="Numatytasispastraiposriftas"/>
    <w:uiPriority w:val="21"/>
    <w:qFormat/>
    <w:rsid w:val="006643E8"/>
    <w:rPr>
      <w:i/>
      <w:iCs/>
      <w:color w:val="0F4761" w:themeColor="accent1" w:themeShade="BF"/>
    </w:rPr>
  </w:style>
  <w:style w:type="paragraph" w:styleId="Iskirtacitata">
    <w:name w:val="Intense Quote"/>
    <w:basedOn w:val="prastasis"/>
    <w:next w:val="prastasis"/>
    <w:link w:val="IskirtacitataDiagrama"/>
    <w:uiPriority w:val="30"/>
    <w:qFormat/>
    <w:rsid w:val="006643E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6643E8"/>
    <w:rPr>
      <w:i/>
      <w:iCs/>
      <w:color w:val="0F4761" w:themeColor="accent1" w:themeShade="BF"/>
    </w:rPr>
  </w:style>
  <w:style w:type="character" w:styleId="Rykinuoroda">
    <w:name w:val="Intense Reference"/>
    <w:basedOn w:val="Numatytasispastraiposriftas"/>
    <w:uiPriority w:val="32"/>
    <w:qFormat/>
    <w:rsid w:val="006643E8"/>
    <w:rPr>
      <w:b/>
      <w:bCs/>
      <w:smallCaps/>
      <w:color w:val="0F4761" w:themeColor="accent1" w:themeShade="BF"/>
      <w:spacing w:val="5"/>
    </w:rPr>
  </w:style>
  <w:style w:type="numbering" w:customStyle="1" w:styleId="NoList1">
    <w:name w:val="No List1"/>
    <w:next w:val="Sraonra"/>
    <w:uiPriority w:val="99"/>
    <w:semiHidden/>
    <w:unhideWhenUsed/>
    <w:rsid w:val="006643E8"/>
  </w:style>
  <w:style w:type="character" w:styleId="Hipersaitas">
    <w:name w:val="Hyperlink"/>
    <w:basedOn w:val="Numatytasispastraiposriftas"/>
    <w:rsid w:val="006643E8"/>
    <w:rPr>
      <w:color w:val="0000FF"/>
      <w:u w:val="single"/>
    </w:rPr>
  </w:style>
  <w:style w:type="paragraph" w:customStyle="1" w:styleId="BTEMEASMCA">
    <w:name w:val="BT EMEA_SMCA"/>
    <w:basedOn w:val="prastasis"/>
    <w:link w:val="BTEMEASMCAChar"/>
    <w:autoRedefine/>
    <w:rsid w:val="006643E8"/>
    <w:pPr>
      <w:spacing w:after="0" w:line="240" w:lineRule="auto"/>
    </w:pPr>
    <w:rPr>
      <w:rFonts w:ascii="Times New Roman" w:eastAsia="SimSun" w:hAnsi="Times New Roman" w:cs="Times New Roman"/>
      <w:noProof/>
      <w:kern w:val="0"/>
      <w:sz w:val="20"/>
      <w:szCs w:val="20"/>
      <w14:ligatures w14:val="none"/>
    </w:rPr>
  </w:style>
  <w:style w:type="character" w:customStyle="1" w:styleId="BTEMEASMCAChar">
    <w:name w:val="BT EMEA_SMCA Char"/>
    <w:link w:val="BTEMEASMCA"/>
    <w:locked/>
    <w:rsid w:val="006643E8"/>
    <w:rPr>
      <w:rFonts w:ascii="Times New Roman" w:eastAsia="SimSun" w:hAnsi="Times New Roman" w:cs="Times New Roman"/>
      <w:noProof/>
      <w:kern w:val="0"/>
      <w:sz w:val="20"/>
      <w:szCs w:val="20"/>
      <w14:ligatures w14:val="none"/>
    </w:rPr>
  </w:style>
  <w:style w:type="paragraph" w:styleId="Debesliotekstas">
    <w:name w:val="Balloon Text"/>
    <w:basedOn w:val="prastasis"/>
    <w:link w:val="DebesliotekstasDiagrama"/>
    <w:uiPriority w:val="99"/>
    <w:semiHidden/>
    <w:unhideWhenUsed/>
    <w:rsid w:val="006643E8"/>
    <w:pPr>
      <w:spacing w:after="0" w:line="240" w:lineRule="auto"/>
    </w:pPr>
    <w:rPr>
      <w:rFonts w:ascii="Segoe UI" w:eastAsia="Times New Roman" w:hAnsi="Segoe UI" w:cs="Segoe UI"/>
      <w:kern w:val="0"/>
      <w:sz w:val="18"/>
      <w:szCs w:val="18"/>
      <w14:ligatures w14:val="none"/>
    </w:rPr>
  </w:style>
  <w:style w:type="character" w:customStyle="1" w:styleId="DebesliotekstasDiagrama">
    <w:name w:val="Debesėlio tekstas Diagrama"/>
    <w:basedOn w:val="Numatytasispastraiposriftas"/>
    <w:link w:val="Debesliotekstas"/>
    <w:uiPriority w:val="99"/>
    <w:semiHidden/>
    <w:rsid w:val="006643E8"/>
    <w:rPr>
      <w:rFonts w:ascii="Segoe UI" w:eastAsia="Times New Roman" w:hAnsi="Segoe UI" w:cs="Segoe UI"/>
      <w:kern w:val="0"/>
      <w:sz w:val="18"/>
      <w:szCs w:val="18"/>
      <w14:ligatures w14:val="none"/>
    </w:rPr>
  </w:style>
  <w:style w:type="character" w:styleId="Komentaronuoroda">
    <w:name w:val="annotation reference"/>
    <w:basedOn w:val="Numatytasispastraiposriftas"/>
    <w:uiPriority w:val="99"/>
    <w:semiHidden/>
    <w:unhideWhenUsed/>
    <w:rsid w:val="006643E8"/>
    <w:rPr>
      <w:sz w:val="16"/>
      <w:szCs w:val="16"/>
    </w:rPr>
  </w:style>
  <w:style w:type="paragraph" w:styleId="Komentarotekstas">
    <w:name w:val="annotation text"/>
    <w:basedOn w:val="prastasis"/>
    <w:link w:val="KomentarotekstasDiagrama"/>
    <w:uiPriority w:val="99"/>
    <w:semiHidden/>
    <w:unhideWhenUsed/>
    <w:rsid w:val="006643E8"/>
    <w:pPr>
      <w:spacing w:after="0" w:line="240" w:lineRule="auto"/>
    </w:pPr>
    <w:rPr>
      <w:rFonts w:ascii="Times New Roman" w:eastAsia="Times New Roman" w:hAnsi="Times New Roman" w:cs="Times New Roman"/>
      <w:kern w:val="0"/>
      <w:sz w:val="20"/>
      <w:szCs w:val="20"/>
      <w14:ligatures w14:val="none"/>
    </w:rPr>
  </w:style>
  <w:style w:type="character" w:customStyle="1" w:styleId="KomentarotekstasDiagrama">
    <w:name w:val="Komentaro tekstas Diagrama"/>
    <w:basedOn w:val="Numatytasispastraiposriftas"/>
    <w:link w:val="Komentarotekstas"/>
    <w:uiPriority w:val="99"/>
    <w:semiHidden/>
    <w:rsid w:val="006643E8"/>
    <w:rPr>
      <w:rFonts w:ascii="Times New Roman" w:eastAsia="Times New Roman" w:hAnsi="Times New Roman" w:cs="Times New Roman"/>
      <w:kern w:val="0"/>
      <w:sz w:val="20"/>
      <w:szCs w:val="20"/>
      <w14:ligatures w14:val="none"/>
    </w:rPr>
  </w:style>
  <w:style w:type="paragraph" w:styleId="Komentarotema">
    <w:name w:val="annotation subject"/>
    <w:basedOn w:val="Komentarotekstas"/>
    <w:next w:val="Komentarotekstas"/>
    <w:link w:val="KomentarotemaDiagrama"/>
    <w:uiPriority w:val="99"/>
    <w:semiHidden/>
    <w:unhideWhenUsed/>
    <w:rsid w:val="006643E8"/>
    <w:rPr>
      <w:b/>
      <w:bCs/>
    </w:rPr>
  </w:style>
  <w:style w:type="character" w:customStyle="1" w:styleId="KomentarotemaDiagrama">
    <w:name w:val="Komentaro tema Diagrama"/>
    <w:basedOn w:val="KomentarotekstasDiagrama"/>
    <w:link w:val="Komentarotema"/>
    <w:uiPriority w:val="99"/>
    <w:semiHidden/>
    <w:rsid w:val="006643E8"/>
    <w:rPr>
      <w:rFonts w:ascii="Times New Roman" w:eastAsia="Times New Roman" w:hAnsi="Times New Roman" w:cs="Times New Roman"/>
      <w:b/>
      <w:bCs/>
      <w:kern w:val="0"/>
      <w:sz w:val="20"/>
      <w:szCs w:val="20"/>
      <w14:ligatures w14:val="none"/>
    </w:rPr>
  </w:style>
  <w:style w:type="paragraph" w:styleId="Pataisymai">
    <w:name w:val="Revision"/>
    <w:hidden/>
    <w:uiPriority w:val="99"/>
    <w:semiHidden/>
    <w:rsid w:val="006643E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vkt.lrv.lt/lt/"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vvkt.lrv.lt/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c54d1d4-8a50-4b16-b050-2289fc7c4d80" xsi:nil="true"/>
    <lcf76f155ced4ddcb4097134ff3c332f xmlns="cb0b4dfd-1452-42df-bcc2-835b32a0f636">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F3DE31FBD468C4185A4E2E493B5F0DA" ma:contentTypeVersion="17" ma:contentTypeDescription="Create a new document." ma:contentTypeScope="" ma:versionID="f07165b42f59cac4d31ec2f663ca3d13">
  <xsd:schema xmlns:xsd="http://www.w3.org/2001/XMLSchema" xmlns:xs="http://www.w3.org/2001/XMLSchema" xmlns:p="http://schemas.microsoft.com/office/2006/metadata/properties" xmlns:ns2="8c54d1d4-8a50-4b16-b050-2289fc7c4d80" xmlns:ns3="cb0b4dfd-1452-42df-bcc2-835b32a0f636" targetNamespace="http://schemas.microsoft.com/office/2006/metadata/properties" ma:root="true" ma:fieldsID="d40dfd735e353168392a4dab015f02e9" ns2:_="" ns3:_="">
    <xsd:import namespace="8c54d1d4-8a50-4b16-b050-2289fc7c4d80"/>
    <xsd:import namespace="cb0b4dfd-1452-42df-bcc2-835b32a0f63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54d1d4-8a50-4b16-b050-2289fc7c4d8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880e9a0f-a03a-42e3-9648-264e98f3251e}" ma:internalName="TaxCatchAll" ma:showField="CatchAllData" ma:web="8c54d1d4-8a50-4b16-b050-2289fc7c4d8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b0b4dfd-1452-42df-bcc2-835b32a0f63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8ef81112-7da5-43e9-b077-42be36c7c32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8A814A7-8E89-4E7D-B7CF-577B91E17629}">
  <ds:schemaRefs>
    <ds:schemaRef ds:uri="http://schemas.microsoft.com/office/2006/metadata/properties"/>
    <ds:schemaRef ds:uri="http://schemas.microsoft.com/office/infopath/2007/PartnerControls"/>
    <ds:schemaRef ds:uri="8c54d1d4-8a50-4b16-b050-2289fc7c4d80"/>
    <ds:schemaRef ds:uri="cb0b4dfd-1452-42df-bcc2-835b32a0f636"/>
  </ds:schemaRefs>
</ds:datastoreItem>
</file>

<file path=customXml/itemProps2.xml><?xml version="1.0" encoding="utf-8"?>
<ds:datastoreItem xmlns:ds="http://schemas.openxmlformats.org/officeDocument/2006/customXml" ds:itemID="{D7D7650C-A891-487C-9FE2-BC976BA6FE53}">
  <ds:schemaRefs>
    <ds:schemaRef ds:uri="http://schemas.microsoft.com/sharepoint/v3/contenttype/forms"/>
  </ds:schemaRefs>
</ds:datastoreItem>
</file>

<file path=customXml/itemProps3.xml><?xml version="1.0" encoding="utf-8"?>
<ds:datastoreItem xmlns:ds="http://schemas.openxmlformats.org/officeDocument/2006/customXml" ds:itemID="{43C3BCDB-DC8B-4F06-88E1-2AEE12DF97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54d1d4-8a50-4b16-b050-2289fc7c4d80"/>
    <ds:schemaRef ds:uri="cb0b4dfd-1452-42df-bcc2-835b32a0f6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26</Pages>
  <Words>25791</Words>
  <Characters>14701</Characters>
  <Application>Microsoft Office Word</Application>
  <DocSecurity>0</DocSecurity>
  <Lines>122</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ITL</dc:creator>
  <cp:keywords/>
  <dc:description/>
  <cp:lastModifiedBy>Albina Burkauskaitė</cp:lastModifiedBy>
  <cp:revision>3</cp:revision>
  <dcterms:created xsi:type="dcterms:W3CDTF">2025-12-08T09:31:00Z</dcterms:created>
  <dcterms:modified xsi:type="dcterms:W3CDTF">2025-12-08T09:33:00Z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0x010100DF3DE31FBD468C4185A4E2E493B5F0DA</vt:lpwstr>
  </property>
  <property fmtid="{D5CDD505-2E9C-101B-9397-08002B2CF9AE}" pid="3" name="MediaServiceImageTags">
    <vt:lpwstr/>
  </property>
</Properties>
</file>