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47" w:rsidRPr="00C618EC" w:rsidRDefault="00047347" w:rsidP="0004734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bookmarkStart w:id="0" w:name="_Toc129243138"/>
      <w:bookmarkStart w:id="1" w:name="_Toc129243263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Pakuotės lapelis: </w:t>
      </w:r>
      <w:bookmarkEnd w:id="0"/>
      <w:bookmarkEnd w:id="1"/>
      <w:r w:rsidRPr="00C618EC">
        <w:rPr>
          <w:rFonts w:ascii="Times New Roman" w:eastAsia="Times New Roman" w:hAnsi="Times New Roman" w:cs="Times New Roman"/>
          <w:b/>
          <w:lang w:val="lt-LT"/>
        </w:rPr>
        <w:t>informacija vartotojui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infuzinis tirpalas </w:t>
      </w:r>
    </w:p>
    <w:p w:rsidR="00047347" w:rsidRPr="00C618EC" w:rsidRDefault="00047347" w:rsidP="0004734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</w:t>
      </w:r>
      <w:r w:rsidRPr="00C618EC">
        <w:rPr>
          <w:rFonts w:ascii="Times New Roman" w:eastAsia="Times New Roman" w:hAnsi="Times New Roman" w:cs="Times New Roman"/>
          <w:lang w:val="lt-LT"/>
        </w:rPr>
        <w:t>atrio chloridas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C618EC">
        <w:rPr>
          <w:rFonts w:ascii="Times New Roman" w:eastAsia="Times New Roman" w:hAnsi="Times New Roman" w:cs="Times New Roman"/>
          <w:lang w:val="lt-LT"/>
        </w:rPr>
        <w:t>kalio chloridas</w:t>
      </w:r>
      <w:r>
        <w:rPr>
          <w:rFonts w:ascii="Times New Roman" w:eastAsia="Times New Roman" w:hAnsi="Times New Roman" w:cs="Times New Roman"/>
          <w:lang w:val="lt-LT"/>
        </w:rPr>
        <w:t xml:space="preserve">,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kalcio chloridas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dihidratas</w:t>
      </w:r>
      <w:proofErr w:type="spellEnd"/>
    </w:p>
    <w:p w:rsidR="00047347" w:rsidRPr="00C618EC" w:rsidRDefault="00047347" w:rsidP="0004734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Neišmeskite šio lapelio, nes vėl gali prireikti jį perskaityti.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Jeigu kiltų daugiau klausimų, kreipkitės į gydytoją arba vaistininką.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Jeigu pasireiškė šalutinis poveikis (net jeigu jis šiame lapelyje nenurodytas), kreipkitės į gydytoją arba vaistininką. Žr. 4 skyrių.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1.</w:t>
      </w:r>
      <w:r w:rsidRPr="00C618EC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2.</w:t>
      </w:r>
      <w:r w:rsidRPr="00C618EC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3.</w:t>
      </w:r>
      <w:r w:rsidRPr="00C618EC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4.</w:t>
      </w:r>
      <w:r w:rsidRPr="00C618EC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5.</w:t>
      </w:r>
      <w:r w:rsidRPr="00C618EC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6.</w:t>
      </w:r>
      <w:r w:rsidRPr="00C618EC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2" w:name="_Toc129243139"/>
      <w:bookmarkStart w:id="3" w:name="_Toc129243264"/>
      <w:r w:rsidRPr="00C618EC">
        <w:rPr>
          <w:rFonts w:ascii="Times New Roman" w:eastAsia="Times New Roman" w:hAnsi="Times New Roman" w:cs="Times New Roman"/>
          <w:b/>
          <w:lang w:val="lt-LT"/>
        </w:rPr>
        <w:t>1.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  <w:t>K</w:t>
      </w:r>
      <w:bookmarkEnd w:id="2"/>
      <w:bookmarkEnd w:id="3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as yra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ir kam jis vartojamas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Infuzinis </w:t>
      </w:r>
      <w:proofErr w:type="spellStart"/>
      <w:r w:rsidRPr="00B9349D">
        <w:rPr>
          <w:rFonts w:ascii="Times New Roman" w:eastAsia="Times New Roman" w:hAnsi="Times New Roman" w:cs="Times New Roman"/>
          <w:bCs/>
          <w:lang w:val="lt-LT"/>
        </w:rPr>
        <w:t>Ringer</w:t>
      </w:r>
      <w:proofErr w:type="spellEnd"/>
      <w:r w:rsidRPr="00B9349D">
        <w:rPr>
          <w:rFonts w:ascii="Times New Roman" w:eastAsia="Times New Roman" w:hAnsi="Times New Roman" w:cs="Times New Roman"/>
          <w:bCs/>
          <w:lang w:val="lt-LT"/>
        </w:rPr>
        <w:t xml:space="preserve"> B. </w:t>
      </w:r>
      <w:proofErr w:type="spellStart"/>
      <w:r w:rsidRPr="00B9349D">
        <w:rPr>
          <w:rFonts w:ascii="Times New Roman" w:eastAsia="Times New Roman" w:hAnsi="Times New Roman" w:cs="Times New Roman"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tirpalas vartojamas</w:t>
      </w:r>
      <w:r>
        <w:rPr>
          <w:rFonts w:ascii="Times New Roman" w:eastAsia="Times New Roman" w:hAnsi="Times New Roman" w:cs="Times New Roman"/>
          <w:lang w:val="lt-LT"/>
        </w:rPr>
        <w:t xml:space="preserve"> organizmo </w:t>
      </w:r>
      <w:r w:rsidRPr="00C618EC">
        <w:rPr>
          <w:rFonts w:ascii="Times New Roman" w:eastAsia="Times New Roman" w:hAnsi="Times New Roman" w:cs="Times New Roman"/>
          <w:lang w:val="lt-LT"/>
        </w:rPr>
        <w:t>skysčių</w:t>
      </w:r>
      <w:r>
        <w:rPr>
          <w:rFonts w:ascii="Times New Roman" w:eastAsia="Times New Roman" w:hAnsi="Times New Roman" w:cs="Times New Roman"/>
          <w:lang w:val="lt-LT"/>
        </w:rPr>
        <w:t xml:space="preserve"> ir druskų kiekiui papildyti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. </w:t>
      </w:r>
      <w:r>
        <w:rPr>
          <w:rFonts w:ascii="Times New Roman" w:eastAsia="Times New Roman" w:hAnsi="Times New Roman" w:cs="Times New Roman"/>
          <w:lang w:val="lt-LT"/>
        </w:rPr>
        <w:t>Pagal natrio,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kalio ir kalcio </w:t>
      </w:r>
      <w:r>
        <w:rPr>
          <w:rFonts w:ascii="Times New Roman" w:eastAsia="Times New Roman" w:hAnsi="Times New Roman" w:cs="Times New Roman"/>
          <w:lang w:val="lt-LT"/>
        </w:rPr>
        <w:t>kiekį tirpalo sudėtis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panaš</w:t>
      </w:r>
      <w:r>
        <w:rPr>
          <w:rFonts w:ascii="Times New Roman" w:eastAsia="Times New Roman" w:hAnsi="Times New Roman" w:cs="Times New Roman"/>
          <w:lang w:val="lt-LT"/>
        </w:rPr>
        <w:t>i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į žmogaus kraujo plazmos sudėtį.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infuzinis tirpalas skysčių ir </w:t>
      </w:r>
      <w:r>
        <w:rPr>
          <w:rFonts w:ascii="Times New Roman" w:eastAsia="Times New Roman" w:hAnsi="Times New Roman" w:cs="Times New Roman"/>
          <w:lang w:val="lt-LT"/>
        </w:rPr>
        <w:t>druskų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kiekiui organizme papildyti vartojamas</w:t>
      </w:r>
      <w:r>
        <w:rPr>
          <w:rFonts w:ascii="Times New Roman" w:eastAsia="Times New Roman" w:hAnsi="Times New Roman" w:cs="Times New Roman"/>
          <w:lang w:val="lt-LT"/>
        </w:rPr>
        <w:t xml:space="preserve"> jeigu</w:t>
      </w:r>
      <w:r w:rsidRPr="00C618EC">
        <w:rPr>
          <w:rFonts w:ascii="Times New Roman" w:eastAsia="Times New Roman" w:hAnsi="Times New Roman" w:cs="Times New Roman"/>
          <w:lang w:val="lt-LT"/>
        </w:rPr>
        <w:t>: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36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 xml:space="preserve">nustatytas mažas chloridų kiekis kraujyje </w:t>
      </w:r>
      <w:r w:rsidRPr="00B9349D">
        <w:rPr>
          <w:rFonts w:ascii="Times New Roman" w:eastAsia="Times New Roman" w:hAnsi="Times New Roman" w:cs="Times New Roman"/>
          <w:szCs w:val="20"/>
          <w:lang w:val="lt-LT" w:eastAsia="lt-LT"/>
        </w:rPr>
        <w:t>ir nenormaliai didelis kraujo pH (</w:t>
      </w:r>
      <w:proofErr w:type="spellStart"/>
      <w:r w:rsidRPr="00B9349D">
        <w:rPr>
          <w:rFonts w:ascii="Times New Roman" w:eastAsia="Times New Roman" w:hAnsi="Times New Roman" w:cs="Times New Roman"/>
          <w:szCs w:val="20"/>
          <w:lang w:val="lt-LT" w:eastAsia="lt-LT"/>
        </w:rPr>
        <w:t>hipochloreminė</w:t>
      </w:r>
      <w:proofErr w:type="spellEnd"/>
      <w:r w:rsidRPr="00B9349D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proofErr w:type="spellStart"/>
      <w:r w:rsidRPr="00B9349D">
        <w:rPr>
          <w:rFonts w:ascii="Times New Roman" w:eastAsia="Times New Roman" w:hAnsi="Times New Roman" w:cs="Times New Roman"/>
          <w:szCs w:val="20"/>
          <w:lang w:val="lt-LT" w:eastAsia="lt-LT"/>
        </w:rPr>
        <w:t>alkalozė</w:t>
      </w:r>
      <w:proofErr w:type="spellEnd"/>
      <w:r w:rsidRPr="00B9349D">
        <w:rPr>
          <w:rFonts w:ascii="Times New Roman" w:eastAsia="Times New Roman" w:hAnsi="Times New Roman" w:cs="Times New Roman"/>
          <w:szCs w:val="20"/>
          <w:lang w:val="lt-LT" w:eastAsia="lt-LT"/>
        </w:rPr>
        <w:t>)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; 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netekote daug </w:t>
      </w:r>
      <w:r w:rsidRPr="00C618EC">
        <w:rPr>
          <w:rFonts w:ascii="Times New Roman" w:eastAsia="Times New Roman" w:hAnsi="Times New Roman" w:cs="Times New Roman"/>
          <w:lang w:val="lt-LT"/>
        </w:rPr>
        <w:t>chloridų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C618EC">
        <w:rPr>
          <w:rFonts w:ascii="Times New Roman" w:eastAsia="Times New Roman" w:hAnsi="Times New Roman" w:cs="Times New Roman"/>
          <w:lang w:val="lt-LT"/>
        </w:rPr>
        <w:t>(pvz., sunkus vėmimas);</w:t>
      </w:r>
    </w:p>
    <w:p w:rsidR="00047347" w:rsidRPr="00E91D6F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/>
        </w:rPr>
        <w:t>netekote</w:t>
      </w:r>
      <w:r w:rsidRPr="00E91D6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daug skysčių, o natrio kiekis Jūsų kraujyje nenormaliai mažas (</w:t>
      </w:r>
      <w:proofErr w:type="spellStart"/>
      <w:r w:rsidRPr="00E91D6F">
        <w:rPr>
          <w:rFonts w:ascii="Times New Roman" w:eastAsia="Times New Roman" w:hAnsi="Times New Roman" w:cs="Times New Roman"/>
          <w:szCs w:val="20"/>
          <w:lang w:val="lt-LT" w:eastAsia="lt-LT"/>
        </w:rPr>
        <w:t>hipotoninė</w:t>
      </w:r>
      <w:proofErr w:type="spellEnd"/>
      <w:r w:rsidRPr="00E91D6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dehidratacija);</w:t>
      </w:r>
    </w:p>
    <w:p w:rsidR="00047347" w:rsidRPr="0088335F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/>
        </w:rPr>
        <w:t>netekote</w:t>
      </w:r>
      <w:r w:rsidRPr="0088335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daug skysčių (</w:t>
      </w:r>
      <w:proofErr w:type="spellStart"/>
      <w:r w:rsidRPr="0088335F">
        <w:rPr>
          <w:rFonts w:ascii="Times New Roman" w:eastAsia="Times New Roman" w:hAnsi="Times New Roman" w:cs="Times New Roman"/>
          <w:szCs w:val="20"/>
          <w:lang w:val="lt-LT" w:eastAsia="lt-LT"/>
        </w:rPr>
        <w:t>izotoninė</w:t>
      </w:r>
      <w:proofErr w:type="spellEnd"/>
      <w:r w:rsidRPr="0088335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dehidratacija);</w:t>
      </w:r>
    </w:p>
    <w:p w:rsidR="00047347" w:rsidRPr="008168D3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netekote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C618EC">
        <w:rPr>
          <w:rFonts w:ascii="Times New Roman" w:eastAsia="Times New Roman" w:hAnsi="Times New Roman" w:cs="Times New Roman"/>
          <w:lang w:val="lt-LT"/>
        </w:rPr>
        <w:t>daug</w:t>
      </w:r>
      <w:r>
        <w:rPr>
          <w:rFonts w:ascii="Times New Roman" w:eastAsia="Times New Roman" w:hAnsi="Times New Roman" w:cs="Times New Roman"/>
          <w:lang w:val="lt-LT"/>
        </w:rPr>
        <w:t xml:space="preserve"> kraujo ir reikia</w:t>
      </w:r>
      <w:r w:rsidRPr="00E31CD9">
        <w:rPr>
          <w:rFonts w:ascii="Times New Roman" w:eastAsia="Times New Roman" w:hAnsi="Times New Roman" w:cs="Times New Roman"/>
          <w:lang w:val="lt-LT"/>
        </w:rPr>
        <w:t xml:space="preserve"> </w:t>
      </w:r>
      <w:r w:rsidRPr="0088335F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nedelsiant papildyti Jūsų kraujo tūrį.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Šis t</w:t>
      </w:r>
      <w:r w:rsidRPr="00C618EC">
        <w:rPr>
          <w:rFonts w:ascii="Times New Roman" w:eastAsia="Times New Roman" w:hAnsi="Times New Roman" w:cs="Times New Roman"/>
          <w:lang w:val="lt-LT"/>
        </w:rPr>
        <w:t>irpalas taip pat gali būti vartojamas</w:t>
      </w:r>
      <w:r>
        <w:rPr>
          <w:rFonts w:ascii="Times New Roman" w:eastAsia="Times New Roman" w:hAnsi="Times New Roman" w:cs="Times New Roman"/>
          <w:lang w:val="lt-LT"/>
        </w:rPr>
        <w:t xml:space="preserve"> kaip tirpalas nešiklis</w:t>
      </w:r>
      <w:r w:rsidRPr="00C618EC">
        <w:rPr>
          <w:rFonts w:ascii="Times New Roman" w:eastAsia="Times New Roman" w:hAnsi="Times New Roman" w:cs="Times New Roman"/>
          <w:lang w:val="lt-LT"/>
        </w:rPr>
        <w:t>, jei gydytojas Jums skir</w:t>
      </w:r>
      <w:r>
        <w:rPr>
          <w:rFonts w:ascii="Times New Roman" w:eastAsia="Times New Roman" w:hAnsi="Times New Roman" w:cs="Times New Roman"/>
          <w:lang w:val="lt-LT"/>
        </w:rPr>
        <w:t>ia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kitų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vaistų.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140"/>
      <w:bookmarkStart w:id="5" w:name="_Toc129243265"/>
      <w:r w:rsidRPr="00C618EC">
        <w:rPr>
          <w:rFonts w:ascii="Times New Roman" w:eastAsia="Times New Roman" w:hAnsi="Times New Roman" w:cs="Times New Roman"/>
          <w:b/>
          <w:lang w:val="lt-LT"/>
        </w:rPr>
        <w:t>2.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  <w:t>K</w:t>
      </w:r>
      <w:bookmarkEnd w:id="4"/>
      <w:bookmarkEnd w:id="5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as žinotina prieš vartojant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vartoti negalima:</w:t>
      </w:r>
    </w:p>
    <w:p w:rsidR="00047347" w:rsidRPr="00B9349D" w:rsidRDefault="00047347" w:rsidP="00047347">
      <w:pPr>
        <w:pStyle w:val="Sraopastraipa"/>
        <w:numPr>
          <w:ilvl w:val="0"/>
          <w:numId w:val="2"/>
        </w:numPr>
        <w:spacing w:after="0" w:line="220" w:lineRule="exact"/>
        <w:ind w:left="426" w:hanging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jeigu yra alergija veikliosioms medžiagoms arba pagalbinei šio vaisto medžiagai (jos išvardytos 6 skyriuje);</w:t>
      </w:r>
    </w:p>
    <w:p w:rsidR="00047347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jeigu Jūsų organizme yra per daug vandens</w:t>
      </w:r>
      <w:r>
        <w:rPr>
          <w:rFonts w:ascii="Times New Roman" w:eastAsia="Times New Roman" w:hAnsi="Times New Roman" w:cs="Times New Roman"/>
          <w:lang w:val="lt-LT"/>
        </w:rPr>
        <w:t>;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sunkaus 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širdies nepakankamumo atveju;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sunkaus 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inkstų nepakankamumo atveju;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labai 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padidėjus natrio kiekiui kraujyje;</w:t>
      </w:r>
    </w:p>
    <w:p w:rsidR="00047347" w:rsidRPr="00220625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labai padidėjus kalcio kiekiu kraujyje, kai reikia riboti suvartojamo kalcio kiekį (jeigu sergate </w:t>
      </w:r>
      <w:proofErr w:type="spellStart"/>
      <w:r>
        <w:rPr>
          <w:rFonts w:ascii="Times New Roman" w:eastAsia="Times New Roman" w:hAnsi="Times New Roman" w:cs="Times New Roman"/>
          <w:szCs w:val="20"/>
          <w:lang w:val="lt-LT" w:eastAsia="lt-LT"/>
        </w:rPr>
        <w:t>sarkoidoze</w:t>
      </w:r>
      <w:proofErr w:type="spellEnd"/>
      <w:r>
        <w:rPr>
          <w:rFonts w:ascii="Times New Roman" w:eastAsia="Times New Roman" w:hAnsi="Times New Roman" w:cs="Times New Roman"/>
          <w:szCs w:val="20"/>
          <w:lang w:val="lt-LT" w:eastAsia="lt-LT"/>
        </w:rPr>
        <w:t>);</w:t>
      </w:r>
    </w:p>
    <w:p w:rsidR="00047347" w:rsidRPr="00BB282E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labai 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padidėjus chloridų kiekiui kraujyje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>Įspėjimai ir atsargumo priemonės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.</w:t>
      </w: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>Jūsų gydytojas imsis ypatingų</w:t>
      </w:r>
      <w:r w:rsidRPr="00C618EC">
        <w:rPr>
          <w:rFonts w:ascii="Times New Roman" w:eastAsia="Times New Roman" w:hAnsi="Times New Roman" w:cs="Times New Roman"/>
          <w:bCs/>
          <w:lang w:val="lt-LT"/>
        </w:rPr>
        <w:t xml:space="preserve"> atsargumo priemonių</w:t>
      </w:r>
      <w:r>
        <w:rPr>
          <w:rFonts w:ascii="Times New Roman" w:eastAsia="Times New Roman" w:hAnsi="Times New Roman" w:cs="Times New Roman"/>
          <w:bCs/>
          <w:lang w:val="lt-LT"/>
        </w:rPr>
        <w:t>, jeigu</w:t>
      </w:r>
      <w:r w:rsidRPr="00C618EC">
        <w:rPr>
          <w:rFonts w:ascii="Times New Roman" w:eastAsia="Times New Roman" w:hAnsi="Times New Roman" w:cs="Times New Roman"/>
          <w:bCs/>
          <w:lang w:val="lt-LT"/>
        </w:rPr>
        <w:t>: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t>netekote daug</w:t>
      </w:r>
      <w:r>
        <w:rPr>
          <w:rFonts w:ascii="Times New Roman" w:eastAsia="Times New Roman" w:hAnsi="Times New Roman" w:cs="Times New Roman"/>
          <w:lang w:val="lt-LT"/>
        </w:rPr>
        <w:t xml:space="preserve"> vandens, bet nepraradote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druskų;</w:t>
      </w:r>
    </w:p>
    <w:p w:rsidR="00047347" w:rsidRDefault="00047347" w:rsidP="00047347">
      <w:pPr>
        <w:pStyle w:val="Sraopastraipa"/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hanging="632"/>
        <w:rPr>
          <w:rFonts w:ascii="Times New Roman" w:eastAsia="Times New Roman" w:hAnsi="Times New Roman" w:cs="Times New Roman"/>
          <w:lang w:val="lt-LT"/>
        </w:rPr>
      </w:pPr>
      <w:r w:rsidRPr="00B9349D">
        <w:rPr>
          <w:rFonts w:ascii="Times New Roman" w:eastAsia="Times New Roman" w:hAnsi="Times New Roman" w:cs="Times New Roman"/>
          <w:lang w:val="lt-LT"/>
        </w:rPr>
        <w:lastRenderedPageBreak/>
        <w:t>kraujyje yra padidėjęs natrio ir chloridų kiekis;</w:t>
      </w:r>
    </w:p>
    <w:p w:rsidR="00047347" w:rsidRDefault="00047347" w:rsidP="00047347">
      <w:pPr>
        <w:pStyle w:val="Sraopastraipa"/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hanging="632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Jūs vartojate širdį veikiančių glikozidų, šiuo atveju gydytojas atidžiai stebės kalcio kiekį kraujyje;</w:t>
      </w:r>
    </w:p>
    <w:p w:rsidR="00047347" w:rsidRPr="00B9349D" w:rsidRDefault="00047347" w:rsidP="00047347">
      <w:pPr>
        <w:pStyle w:val="Sraopastraipa"/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turite 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sutrikimų, kurie gali būti susiję su padidėjusiu kalio kiekiu, pvz.,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sergate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proofErr w:type="spellStart"/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Adisono</w:t>
      </w:r>
      <w:proofErr w:type="spellEnd"/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lig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a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arba pjautuvo pavidalo ląstelių anemij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a</w:t>
      </w:r>
      <w:r w:rsidRPr="00220625">
        <w:rPr>
          <w:rFonts w:ascii="Times New Roman" w:eastAsia="Times New Roman" w:hAnsi="Times New Roman" w:cs="Times New Roman"/>
          <w:szCs w:val="20"/>
          <w:lang w:val="lt-LT" w:eastAsia="lt-LT"/>
        </w:rPr>
        <w:t>;</w:t>
      </w:r>
    </w:p>
    <w:p w:rsidR="00047347" w:rsidRPr="00B9349D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Jums sutrikusi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inkstų funkcija</w:t>
      </w:r>
      <w:r>
        <w:rPr>
          <w:rFonts w:ascii="Times New Roman" w:eastAsia="Times New Roman" w:hAnsi="Times New Roman" w:cs="Times New Roman"/>
          <w:lang w:val="lt-LT"/>
        </w:rPr>
        <w:t xml:space="preserve">, ypač jei dėl to 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gali </w:t>
      </w:r>
      <w:r>
        <w:rPr>
          <w:rFonts w:ascii="Times New Roman" w:eastAsia="Times New Roman" w:hAnsi="Times New Roman" w:cs="Times New Roman"/>
          <w:lang w:val="lt-LT"/>
        </w:rPr>
        <w:t>padidėti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kalio kiekis krauj</w:t>
      </w:r>
      <w:r>
        <w:rPr>
          <w:rFonts w:ascii="Times New Roman" w:eastAsia="Times New Roman" w:hAnsi="Times New Roman" w:cs="Times New Roman"/>
          <w:lang w:val="lt-LT"/>
        </w:rPr>
        <w:t>yje</w:t>
      </w:r>
      <w:r w:rsidRPr="00B9349D">
        <w:rPr>
          <w:rFonts w:ascii="Times New Roman" w:eastAsia="Times New Roman" w:hAnsi="Times New Roman" w:cs="Times New Roman"/>
          <w:lang w:val="lt-LT"/>
        </w:rPr>
        <w:t>;</w:t>
      </w:r>
    </w:p>
    <w:p w:rsidR="00047347" w:rsidRDefault="00047347" w:rsidP="00047347">
      <w:pPr>
        <w:pStyle w:val="Sraopastraipa"/>
        <w:numPr>
          <w:ilvl w:val="0"/>
          <w:numId w:val="1"/>
        </w:numPr>
        <w:tabs>
          <w:tab w:val="clear" w:pos="632"/>
          <w:tab w:val="num" w:pos="567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turite bet kokių sutrikimų, dėl kurių reikia riboti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natrio </w:t>
      </w:r>
      <w:r>
        <w:rPr>
          <w:rFonts w:ascii="Times New Roman" w:eastAsia="Times New Roman" w:hAnsi="Times New Roman" w:cs="Times New Roman"/>
          <w:lang w:val="lt-LT"/>
        </w:rPr>
        <w:t>vartojimą, pavyzdžiui, sergate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širdies </w:t>
      </w:r>
      <w:r>
        <w:rPr>
          <w:rFonts w:ascii="Times New Roman" w:eastAsia="Times New Roman" w:hAnsi="Times New Roman" w:cs="Times New Roman"/>
          <w:lang w:val="lt-LT"/>
        </w:rPr>
        <w:t xml:space="preserve">nepakankamumu, </w:t>
      </w:r>
      <w:r w:rsidRPr="00B9349D">
        <w:rPr>
          <w:rFonts w:ascii="Times New Roman" w:eastAsia="Times New Roman" w:hAnsi="Times New Roman" w:cs="Times New Roman"/>
          <w:lang w:val="lt-LT"/>
        </w:rPr>
        <w:t>tin</w:t>
      </w:r>
      <w:r>
        <w:rPr>
          <w:rFonts w:ascii="Times New Roman" w:eastAsia="Times New Roman" w:hAnsi="Times New Roman" w:cs="Times New Roman"/>
          <w:lang w:val="lt-LT"/>
        </w:rPr>
        <w:t>state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>Jums kaupiasi skysčiai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plaučiuose</w:t>
      </w:r>
      <w:r>
        <w:rPr>
          <w:rFonts w:ascii="Times New Roman" w:eastAsia="Times New Roman" w:hAnsi="Times New Roman" w:cs="Times New Roman"/>
          <w:lang w:val="lt-LT"/>
        </w:rPr>
        <w:t>,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padidėj</w:t>
      </w:r>
      <w:r>
        <w:rPr>
          <w:rFonts w:ascii="Times New Roman" w:eastAsia="Times New Roman" w:hAnsi="Times New Roman" w:cs="Times New Roman"/>
          <w:lang w:val="lt-LT"/>
        </w:rPr>
        <w:t>ęs Jūsų</w:t>
      </w:r>
      <w:r w:rsidRPr="00B9349D">
        <w:rPr>
          <w:rFonts w:ascii="Times New Roman" w:eastAsia="Times New Roman" w:hAnsi="Times New Roman" w:cs="Times New Roman"/>
          <w:lang w:val="lt-LT"/>
        </w:rPr>
        <w:t xml:space="preserve"> kraujo</w:t>
      </w:r>
      <w:r>
        <w:rPr>
          <w:rFonts w:ascii="Times New Roman" w:eastAsia="Times New Roman" w:hAnsi="Times New Roman" w:cs="Times New Roman"/>
          <w:lang w:val="lt-LT"/>
        </w:rPr>
        <w:t xml:space="preserve">spūdis, sergate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aldosteronizmu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(organizmo būklė, kai yra padidėjęs hormono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aldosterono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išsiskyrimas) arba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preeklamsija</w:t>
      </w:r>
      <w:proofErr w:type="spellEnd"/>
      <w:r w:rsidRPr="00B9349D">
        <w:rPr>
          <w:rFonts w:ascii="Times New Roman" w:eastAsia="Times New Roman" w:hAnsi="Times New Roman" w:cs="Times New Roman"/>
          <w:lang w:val="lt-LT"/>
        </w:rPr>
        <w:t xml:space="preserve"> (žr. skyrių “Nėštumas ir žindymo laikotarpis”).</w:t>
      </w:r>
    </w:p>
    <w:p w:rsidR="00047347" w:rsidRPr="004579FC" w:rsidRDefault="00047347" w:rsidP="00047347">
      <w:pPr>
        <w:numPr>
          <w:ilvl w:val="0"/>
          <w:numId w:val="1"/>
        </w:numPr>
        <w:tabs>
          <w:tab w:val="clear" w:pos="632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turite </w:t>
      </w:r>
      <w:r w:rsidRPr="007B3A09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bet kokių sutrikimų, dėl kurių reikia riboti kalcio vartojimą, pavyzdžiui,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sergate </w:t>
      </w:r>
      <w:proofErr w:type="spellStart"/>
      <w:r w:rsidRPr="007B3A09">
        <w:rPr>
          <w:rFonts w:ascii="Times New Roman" w:eastAsia="Times New Roman" w:hAnsi="Times New Roman" w:cs="Times New Roman"/>
          <w:szCs w:val="20"/>
          <w:lang w:val="lt-LT" w:eastAsia="lt-LT"/>
        </w:rPr>
        <w:t>sarkoidoz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e</w:t>
      </w:r>
      <w:proofErr w:type="spellEnd"/>
      <w:r w:rsidRPr="007B3A09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Šio tirpalo vartojimo laikotarpiu bus stebimi druskų kiekiai kraujyje ir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skysčių  pusiausvyra.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Saugodamas nuo galvos smegenų pažaidos (osmosinės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demielinizacijos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sindromo) gydytojas užtikrins, kad natrio kiekis kraujyje nedidėtų per greitai.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Jei šis tirpalas skiriamas kaip nešiklis leidžiant kit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ų</w:t>
      </w: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elektrolitų arba vaist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ų</w:t>
      </w: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, gydytojas atsižvelgs į vaistų, kurie bus ištirpinti arba praskiesti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Ringer</w:t>
      </w:r>
      <w:proofErr w:type="spellEnd"/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szCs w:val="20"/>
          <w:lang w:val="lt-LT" w:eastAsia="lt-LT"/>
        </w:rPr>
        <w:t>Braun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infuziniu tirpalu, saugumo informaciją.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Kiti vaistai ir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Gydytojas imsis ypatingų atsargumo priemonių, jeigu Jums skiriama arba vartojate vaistų, kurie sulaiko natrį (pvz., kortikosteroidų arba nesteroidinių vaistų nuo uždegimo), nes dėl to organizmo audiniuose gali susikaupti skysčių (edema).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Ypatingų atsargumo priemonių taip pat bus imtasi, jeigu Jums skiriama arba vartojate vaistų, kurie sulaiko kalį (pvz., kalį sulaikančių diuretikų, AKF inhibitorių,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angiotenzino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II receptorių blokatorių, nesteroidinių vaistų nuo uždegimo,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ciklosporino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takrolimuzo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suksametonio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), nes tai gali sukelti širdies sutrikim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ų</w:t>
      </w: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(širdies aritmiją).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Adrenokortikotropiniai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hormonai (AKTH), kortikosteroidai arba kilpiniai diuretikai gali paskatinti kalio išsiskyrimą per inkstus.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Jeigu vartojate tam tikrų vaistų nuo širdies ligų (širdį veikiančių glikozidų),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Ringerio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infuzinis tirpalas gali pakeisti jų veikimą ir gali prireikti iš naujo nustatyti jų dozę.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Gydytojas imsis ypatingų atsargumo priemonių, jeigu Jums skiriama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tiazidinių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diuretikų ir vitamino D, nes tai gali paskatinti inkstus sulaikyti daugiau kalcio.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val="lt-LT" w:eastAsia="lt-LT"/>
        </w:rPr>
        <w:t>Ringer</w:t>
      </w:r>
      <w:proofErr w:type="spellEnd"/>
      <w:r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  <w:lang w:val="lt-LT" w:eastAsia="lt-LT"/>
        </w:rPr>
        <w:t>B.Braun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gali sąveikauti su tam tikrais antibiotikais (pvz., </w:t>
      </w:r>
      <w:proofErr w:type="spellStart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tetraciklinais</w:t>
      </w:r>
      <w:proofErr w:type="spellEnd"/>
      <w:r w:rsidRPr="00CC3B80">
        <w:rPr>
          <w:rFonts w:ascii="Times New Roman" w:eastAsia="Times New Roman" w:hAnsi="Times New Roman" w:cs="Times New Roman"/>
          <w:szCs w:val="20"/>
          <w:lang w:val="lt-LT" w:eastAsia="lt-LT"/>
        </w:rPr>
        <w:t>), nuslopindamas jų poveikį.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>Nėštumas</w:t>
      </w:r>
      <w:r>
        <w:rPr>
          <w:rFonts w:ascii="Times New Roman" w:eastAsia="Times New Roman" w:hAnsi="Times New Roman" w:cs="Times New Roman"/>
          <w:b/>
          <w:bCs/>
          <w:lang w:val="lt-LT"/>
        </w:rPr>
        <w:t>,</w:t>
      </w:r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žindymo laikotarpis</w:t>
      </w:r>
      <w:r>
        <w:rPr>
          <w:rFonts w:ascii="Times New Roman" w:eastAsia="Times New Roman" w:hAnsi="Times New Roman" w:cs="Times New Roman"/>
          <w:b/>
          <w:bCs/>
          <w:lang w:val="lt-LT"/>
        </w:rPr>
        <w:t xml:space="preserve"> ir vaisingumas</w:t>
      </w:r>
    </w:p>
    <w:p w:rsidR="00047347" w:rsidRPr="00CC3B80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CC3B80">
        <w:rPr>
          <w:rFonts w:ascii="Times New Roman" w:eastAsia="Times New Roman" w:hAnsi="Times New Roman" w:cs="Times New Roman"/>
          <w:i/>
          <w:szCs w:val="20"/>
          <w:lang w:val="lt-LT" w:eastAsia="lt-LT"/>
        </w:rPr>
        <w:t>Nėštumas</w:t>
      </w: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Jeigu esate nėščia, manote, kad galbūt esate nėščia arba planuojate pastoti, tai prieš vartodama šį vaistą, pasitarkite su gydytoju.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infuzinį tirpalą</w:t>
      </w:r>
      <w:r>
        <w:rPr>
          <w:rFonts w:ascii="Times New Roman" w:eastAsia="Times New Roman" w:hAnsi="Times New Roman" w:cs="Times New Roman"/>
          <w:lang w:val="lt-LT"/>
        </w:rPr>
        <w:t xml:space="preserve"> Jums skirti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yra saugu, išskyrus </w:t>
      </w:r>
      <w:proofErr w:type="spellStart"/>
      <w:r>
        <w:rPr>
          <w:rFonts w:ascii="Times New Roman" w:eastAsia="Times New Roman" w:hAnsi="Times New Roman" w:cs="Times New Roman"/>
          <w:lang w:val="lt-LT"/>
        </w:rPr>
        <w:t>preeklampsijos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atvejus (būklė, kai </w:t>
      </w:r>
      <w:r>
        <w:rPr>
          <w:rFonts w:ascii="Times New Roman" w:eastAsia="Times New Roman" w:hAnsi="Times New Roman" w:cs="Times New Roman"/>
          <w:lang w:val="lt-LT"/>
        </w:rPr>
        <w:t>padidėja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kraujospūdis, atsiranda tinima</w:t>
      </w:r>
      <w:r>
        <w:rPr>
          <w:rFonts w:ascii="Times New Roman" w:eastAsia="Times New Roman" w:hAnsi="Times New Roman" w:cs="Times New Roman"/>
          <w:lang w:val="lt-LT"/>
        </w:rPr>
        <w:t>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ir šlapime </w:t>
      </w:r>
      <w:r>
        <w:rPr>
          <w:rFonts w:ascii="Times New Roman" w:eastAsia="Times New Roman" w:hAnsi="Times New Roman" w:cs="Times New Roman"/>
          <w:lang w:val="lt-LT"/>
        </w:rPr>
        <w:t>randama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baltymų).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8D0283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8D0283">
        <w:rPr>
          <w:rFonts w:ascii="Times New Roman" w:eastAsia="Times New Roman" w:hAnsi="Times New Roman" w:cs="Times New Roman"/>
          <w:i/>
          <w:szCs w:val="20"/>
          <w:lang w:val="lt-LT" w:eastAsia="lt-LT"/>
        </w:rPr>
        <w:t>Žindymas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D0283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Jeigu žindote kūdikį, pasakykite gydytojui. </w:t>
      </w:r>
      <w:proofErr w:type="spellStart"/>
      <w:r w:rsidRPr="008D0283">
        <w:rPr>
          <w:rFonts w:ascii="Times New Roman" w:eastAsia="Times New Roman" w:hAnsi="Times New Roman" w:cs="Times New Roman"/>
          <w:szCs w:val="20"/>
          <w:lang w:val="lt-LT" w:eastAsia="lt-LT"/>
        </w:rPr>
        <w:t>Ringerio</w:t>
      </w:r>
      <w:proofErr w:type="spellEnd"/>
      <w:r w:rsidRPr="008D0283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infuzinį tirpalą Jums skirti saugu.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Pr="007138CB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>
        <w:rPr>
          <w:rFonts w:ascii="Times New Roman" w:eastAsia="Times New Roman" w:hAnsi="Times New Roman" w:cs="Times New Roman"/>
          <w:i/>
          <w:szCs w:val="20"/>
          <w:lang w:val="lt-LT" w:eastAsia="lt-LT"/>
        </w:rPr>
        <w:t>Vaisingumas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A026F8">
        <w:rPr>
          <w:rFonts w:ascii="Times New Roman" w:eastAsia="Times New Roman" w:hAnsi="Times New Roman" w:cs="Times New Roman"/>
          <w:lang w:val="lt-LT"/>
        </w:rPr>
        <w:t>Duomenų nėra, tačiau neigiamo poveikio nesitikima.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>Vairavimas ir mechanizmų valdymas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lastRenderedPageBreak/>
        <w:t>Ši</w:t>
      </w:r>
      <w:r>
        <w:rPr>
          <w:rFonts w:ascii="Times New Roman" w:eastAsia="Times New Roman" w:hAnsi="Times New Roman" w:cs="Times New Roman"/>
          <w:lang w:val="lt-LT"/>
        </w:rPr>
        <w:t>s vaistas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gebėjim</w:t>
      </w:r>
      <w:r>
        <w:rPr>
          <w:rFonts w:ascii="Times New Roman" w:eastAsia="Times New Roman" w:hAnsi="Times New Roman" w:cs="Times New Roman"/>
          <w:lang w:val="lt-LT"/>
        </w:rPr>
        <w:t>o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vairuoti ir valdyti mechanizmus</w:t>
      </w:r>
      <w:r>
        <w:rPr>
          <w:rFonts w:ascii="Times New Roman" w:eastAsia="Times New Roman" w:hAnsi="Times New Roman" w:cs="Times New Roman"/>
          <w:lang w:val="lt-LT"/>
        </w:rPr>
        <w:t xml:space="preserve"> neveikia arba veikia nereikšmingai</w:t>
      </w:r>
      <w:r w:rsidRPr="00C618EC">
        <w:rPr>
          <w:rFonts w:ascii="Times New Roman" w:eastAsia="Times New Roman" w:hAnsi="Times New Roman" w:cs="Times New Roman"/>
          <w:lang w:val="lt-LT"/>
        </w:rPr>
        <w:t>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141"/>
      <w:bookmarkStart w:id="7" w:name="_Toc129243266"/>
      <w:r w:rsidRPr="00C618EC">
        <w:rPr>
          <w:rFonts w:ascii="Times New Roman" w:eastAsia="Times New Roman" w:hAnsi="Times New Roman" w:cs="Times New Roman"/>
          <w:b/>
          <w:lang w:val="lt-LT"/>
        </w:rPr>
        <w:t>3.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  <w:t>K</w:t>
      </w:r>
      <w:bookmarkEnd w:id="6"/>
      <w:bookmarkEnd w:id="7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aip vartoti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Šis vaistas skiriamas leisti į veną (infuzija į veną). </w:t>
      </w:r>
      <w:r w:rsidRPr="008D0283">
        <w:rPr>
          <w:rFonts w:ascii="Times New Roman" w:eastAsia="Times New Roman" w:hAnsi="Times New Roman" w:cs="Times New Roman"/>
          <w:szCs w:val="20"/>
          <w:lang w:val="lt-LT" w:eastAsia="lt-LT"/>
        </w:rPr>
        <w:t>Procedūrą atliks gydytojas arba slaugytojas.</w:t>
      </w:r>
    </w:p>
    <w:p w:rsidR="00047347" w:rsidRPr="008D0283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8D0283">
        <w:rPr>
          <w:rFonts w:ascii="Times New Roman" w:eastAsia="Times New Roman" w:hAnsi="Times New Roman" w:cs="Times New Roman"/>
          <w:b/>
          <w:szCs w:val="20"/>
          <w:lang w:val="lt-LT" w:eastAsia="lt-LT"/>
        </w:rPr>
        <w:t>Dozavimas</w:t>
      </w:r>
    </w:p>
    <w:p w:rsidR="00047347" w:rsidRPr="008D0283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8D0283">
        <w:rPr>
          <w:rFonts w:ascii="Times New Roman" w:eastAsia="Times New Roman" w:hAnsi="Times New Roman" w:cs="Times New Roman"/>
          <w:i/>
          <w:szCs w:val="20"/>
          <w:lang w:val="lt-LT" w:eastAsia="lt-LT"/>
        </w:rPr>
        <w:t>Suaugusie</w:t>
      </w:r>
      <w:r>
        <w:rPr>
          <w:rFonts w:ascii="Times New Roman" w:eastAsia="Times New Roman" w:hAnsi="Times New Roman" w:cs="Times New Roman"/>
          <w:i/>
          <w:szCs w:val="20"/>
          <w:lang w:val="lt-LT" w:eastAsia="lt-LT"/>
        </w:rPr>
        <w:t>siems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Visada vartokite šį vaistą tiksliai kaip nurodė gydytojas. Jeigu abejojate, kreipkitės į gydytoją arba vaistininką. </w:t>
      </w:r>
      <w:r>
        <w:rPr>
          <w:rFonts w:ascii="Times New Roman" w:eastAsia="Times New Roman" w:hAnsi="Times New Roman" w:cs="Times New Roman"/>
          <w:lang w:val="lt-LT"/>
        </w:rPr>
        <w:br/>
      </w:r>
      <w:r w:rsidRPr="00C618EC">
        <w:rPr>
          <w:rFonts w:ascii="Times New Roman" w:eastAsia="Times New Roman" w:hAnsi="Times New Roman" w:cs="Times New Roman"/>
          <w:lang w:val="lt-LT"/>
        </w:rPr>
        <w:t xml:space="preserve">Jūsų </w:t>
      </w:r>
      <w:r>
        <w:rPr>
          <w:rFonts w:ascii="Times New Roman" w:eastAsia="Times New Roman" w:hAnsi="Times New Roman" w:cs="Times New Roman"/>
          <w:lang w:val="lt-LT"/>
        </w:rPr>
        <w:t>g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ydytojas paskirs Jums </w:t>
      </w:r>
      <w:r>
        <w:rPr>
          <w:rFonts w:ascii="Times New Roman" w:eastAsia="Times New Roman" w:hAnsi="Times New Roman" w:cs="Times New Roman"/>
          <w:lang w:val="lt-LT"/>
        </w:rPr>
        <w:t>vaisto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dozę, atsižvelgdamas į Jūsų amžių, kūno svorį bei būklę. </w:t>
      </w:r>
    </w:p>
    <w:p w:rsidR="00047347" w:rsidRDefault="00047347" w:rsidP="00047347">
      <w:pPr>
        <w:numPr>
          <w:ilvl w:val="12"/>
          <w:numId w:val="0"/>
        </w:numPr>
        <w:spacing w:before="24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Paprastai suaugusiųjų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dozė </w:t>
      </w:r>
      <w:r>
        <w:rPr>
          <w:rFonts w:ascii="Times New Roman" w:eastAsia="Times New Roman" w:hAnsi="Times New Roman" w:cs="Times New Roman"/>
          <w:lang w:val="lt-LT"/>
        </w:rPr>
        <w:t>yra iki 40 ml kilogramui kūno svorio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per parą, </w:t>
      </w:r>
      <w:r>
        <w:rPr>
          <w:rFonts w:ascii="Times New Roman" w:eastAsia="Times New Roman" w:hAnsi="Times New Roman" w:cs="Times New Roman"/>
          <w:lang w:val="lt-LT"/>
        </w:rPr>
        <w:t>suleidžiant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į veną.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G</w:t>
      </w:r>
      <w:r w:rsidRPr="008C4118">
        <w:rPr>
          <w:rFonts w:ascii="Times New Roman" w:eastAsia="Times New Roman" w:hAnsi="Times New Roman" w:cs="Times New Roman"/>
          <w:szCs w:val="20"/>
          <w:lang w:val="lt-LT" w:eastAsia="lt-LT"/>
        </w:rPr>
        <w:t>ydytojas per valandą skirs iki 5 ml kilogramui kūno svorio.</w:t>
      </w:r>
    </w:p>
    <w:p w:rsidR="00047347" w:rsidRPr="004579FC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4579FC">
        <w:rPr>
          <w:rFonts w:ascii="Times New Roman" w:eastAsia="Times New Roman" w:hAnsi="Times New Roman" w:cs="Times New Roman"/>
          <w:b/>
          <w:szCs w:val="20"/>
          <w:lang w:val="lt-LT" w:eastAsia="lt-LT"/>
        </w:rPr>
        <w:t>Vartojimas vaikams ir paauglia</w:t>
      </w:r>
      <w:r>
        <w:rPr>
          <w:rFonts w:ascii="Times New Roman" w:eastAsia="Times New Roman" w:hAnsi="Times New Roman" w:cs="Times New Roman"/>
          <w:b/>
          <w:szCs w:val="20"/>
          <w:lang w:val="lt-LT" w:eastAsia="lt-LT"/>
        </w:rPr>
        <w:t>ms</w:t>
      </w:r>
      <w:r w:rsidRPr="004579FC">
        <w:rPr>
          <w:rFonts w:ascii="Times New Roman" w:eastAsia="Times New Roman" w:hAnsi="Times New Roman" w:cs="Times New Roman"/>
          <w:b/>
          <w:szCs w:val="20"/>
          <w:lang w:val="lt-LT" w:eastAsia="lt-LT"/>
        </w:rPr>
        <w:t xml:space="preserve"> 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8C4118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Vaikams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ir paaugliams</w:t>
      </w:r>
      <w:r w:rsidRPr="008C4118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dozė bus nustatoma individualiai, atsižvelgiant į paciento poreikius.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Cs/>
          <w:szCs w:val="20"/>
          <w:u w:val="single"/>
          <w:lang w:val="lt-LT" w:eastAsia="lt-LT"/>
        </w:rPr>
      </w:pPr>
      <w:r w:rsidRPr="00155999">
        <w:rPr>
          <w:rFonts w:ascii="Times New Roman" w:eastAsia="Times New Roman" w:hAnsi="Times New Roman" w:cs="Times New Roman"/>
          <w:i/>
          <w:szCs w:val="20"/>
          <w:lang w:val="lt-LT" w:eastAsia="lt-LT"/>
        </w:rPr>
        <w:t>Didžiausia paros dozė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Skiriant įprastą palaikomąjį gydymą negalima viršyti toliau nurodytų paros dozių.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b/>
          <w:szCs w:val="20"/>
          <w:lang w:val="lt-LT" w:eastAsia="lt-LT"/>
        </w:rPr>
        <w:t>Amžius</w:t>
      </w:r>
      <w:r w:rsidRPr="00155999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b/>
          <w:szCs w:val="20"/>
          <w:lang w:val="lt-LT" w:eastAsia="lt-LT"/>
        </w:rPr>
        <w:tab/>
        <w:t>Dozės (ml/kg KS per parą)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1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120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2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120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3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130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4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150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5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160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6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oji diena po gimimo *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180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1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asis mėnuo po gimimo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160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nuo 2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ojo mėnesio po gimimo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150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1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2 metai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120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3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5 metai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100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6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12 metų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80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13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18 metų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70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* laiku gimusiems naujagimiams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Papildomai netenkant skysčių (pvz., dėl karščiavimo, viduriavimo, vėmimo ir kt.), tai reikia kompensuoti atsižvelgiant į skysčių, kurių netenkama, tūrį ir sudėtį.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Dehidratacijos atveju gali prireikti skirti didesnę dozę negu prieš tai nurodyta. Dozę reikia apskaičiuoti pagal dehidratacijos sunkumo laipsnį ir klinikinę paciento būklę.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u w:val="single"/>
          <w:lang w:val="lt-LT" w:eastAsia="lt-LT"/>
        </w:rPr>
      </w:pPr>
      <w:r w:rsidRPr="00155999">
        <w:rPr>
          <w:rFonts w:ascii="Times New Roman" w:eastAsia="Times New Roman" w:hAnsi="Times New Roman" w:cs="Times New Roman"/>
          <w:i/>
          <w:szCs w:val="20"/>
          <w:u w:val="single"/>
          <w:lang w:val="lt-LT" w:eastAsia="lt-LT"/>
        </w:rPr>
        <w:t>Didžiausias infuzijos greitis, skiriant įprastą palaikomąjį gydymą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u w:val="single"/>
          <w:lang w:val="lt-LT" w:eastAsia="lt-LT"/>
        </w:rPr>
      </w:pP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Kūno svoris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ml/val.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0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10 kg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4 ml/kg KS/h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10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noBreakHyphen/>
        <w:t>20 kg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40 ml/h + 2 ml/kg KS/h (10 kg viršijančiam KS)</w:t>
      </w:r>
    </w:p>
    <w:p w:rsidR="00047347" w:rsidRPr="0015599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>&gt; 20 kg</w:t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155999">
        <w:rPr>
          <w:rFonts w:ascii="Times New Roman" w:eastAsia="Times New Roman" w:hAnsi="Times New Roman" w:cs="Times New Roman"/>
          <w:szCs w:val="20"/>
          <w:lang w:val="lt-LT" w:eastAsia="lt-LT"/>
        </w:rPr>
        <w:tab/>
        <w:t>60 ml/h + 1 ml/kg KS/h (20 kg viršijančiam KS)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4579FC">
        <w:rPr>
          <w:rFonts w:ascii="Times New Roman" w:eastAsia="Times New Roman" w:hAnsi="Times New Roman" w:cs="Times New Roman"/>
          <w:i/>
          <w:szCs w:val="20"/>
          <w:lang w:val="lt-LT" w:eastAsia="lt-LT"/>
        </w:rPr>
        <w:t>Senyviems pacientams</w:t>
      </w: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</w:p>
    <w:p w:rsidR="00047347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Cs w:val="20"/>
          <w:lang w:val="lt-LT" w:eastAsia="lt-LT"/>
        </w:rPr>
        <w:t>Žr. skyrių „Įspėjimai ir atsargumo priemonės“.</w:t>
      </w:r>
    </w:p>
    <w:p w:rsidR="00047347" w:rsidRPr="008142A9" w:rsidRDefault="00047347" w:rsidP="0004734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:rsidR="00047347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  <w:lang w:val="lt-LT"/>
        </w:rPr>
      </w:pPr>
      <w:r w:rsidRPr="003B1865">
        <w:rPr>
          <w:rFonts w:ascii="Times New Roman" w:hAnsi="Times New Roman" w:cs="Times New Roman"/>
          <w:i/>
          <w:iCs/>
          <w:color w:val="000000"/>
          <w:lang w:val="lt-LT"/>
        </w:rPr>
        <w:t>Pacientams, kurių inkstų funkcija sutrikusi</w:t>
      </w:r>
    </w:p>
    <w:p w:rsidR="00047347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  <w:lang w:val="lt-LT"/>
        </w:rPr>
      </w:pPr>
    </w:p>
    <w:p w:rsidR="00047347" w:rsidRPr="008142A9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Cs/>
          <w:color w:val="000000"/>
          <w:lang w:val="lt-LT"/>
        </w:rPr>
      </w:pPr>
      <w:r w:rsidRPr="008142A9">
        <w:rPr>
          <w:rFonts w:ascii="Times New Roman" w:hAnsi="Times New Roman" w:cs="Times New Roman"/>
          <w:iCs/>
          <w:color w:val="000000"/>
          <w:lang w:val="lt-LT"/>
        </w:rPr>
        <w:t>Žr. skyrių „Įspėjimai ir atsargumo priemonės“</w:t>
      </w:r>
      <w:r>
        <w:rPr>
          <w:rFonts w:ascii="Times New Roman" w:hAnsi="Times New Roman" w:cs="Times New Roman"/>
          <w:iCs/>
          <w:color w:val="000000"/>
          <w:lang w:val="lt-LT"/>
        </w:rPr>
        <w:t>.</w:t>
      </w:r>
    </w:p>
    <w:p w:rsidR="00047347" w:rsidRPr="004579FC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Cs/>
          <w:color w:val="000000"/>
          <w:lang w:val="lt-LT"/>
        </w:rPr>
      </w:pPr>
    </w:p>
    <w:p w:rsidR="00047347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  <w:lang w:val="lt-LT"/>
        </w:rPr>
      </w:pPr>
      <w:r w:rsidRPr="003B1865">
        <w:rPr>
          <w:rFonts w:ascii="Times New Roman" w:hAnsi="Times New Roman" w:cs="Times New Roman"/>
          <w:i/>
          <w:iCs/>
          <w:color w:val="000000"/>
          <w:lang w:val="lt-LT"/>
        </w:rPr>
        <w:t>Pacientams, kurių kepenų funkcija sutrikusi</w:t>
      </w:r>
    </w:p>
    <w:p w:rsidR="00047347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color w:val="000000"/>
          <w:lang w:val="lt-LT"/>
        </w:rPr>
      </w:pPr>
    </w:p>
    <w:p w:rsidR="00047347" w:rsidRPr="004579FC" w:rsidRDefault="00047347" w:rsidP="00047347">
      <w:pPr>
        <w:spacing w:line="240" w:lineRule="auto"/>
        <w:contextualSpacing/>
        <w:outlineLvl w:val="0"/>
        <w:rPr>
          <w:rFonts w:ascii="Times New Roman" w:hAnsi="Times New Roman" w:cs="Times New Roman"/>
          <w:iCs/>
          <w:color w:val="000000"/>
          <w:lang w:val="lt-LT"/>
        </w:rPr>
      </w:pPr>
      <w:r w:rsidRPr="004579FC">
        <w:rPr>
          <w:rFonts w:ascii="Times New Roman" w:hAnsi="Times New Roman" w:cs="Times New Roman"/>
          <w:iCs/>
          <w:color w:val="000000"/>
          <w:lang w:val="lt-LT"/>
        </w:rPr>
        <w:t>Žr. skyrių „Įspėjimai ir atsargumo priemonės“.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Ką daryti pavartojus per didelę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dozę?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Suleidus per didelį tirpalo kiekį,</w:t>
      </w:r>
      <w:r>
        <w:rPr>
          <w:rFonts w:ascii="Times New Roman" w:eastAsia="Times New Roman" w:hAnsi="Times New Roman" w:cs="Times New Roman"/>
          <w:lang w:val="lt-LT"/>
        </w:rPr>
        <w:t xml:space="preserve"> organizme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gali </w:t>
      </w:r>
      <w:r>
        <w:rPr>
          <w:rFonts w:ascii="Times New Roman" w:eastAsia="Times New Roman" w:hAnsi="Times New Roman" w:cs="Times New Roman"/>
          <w:lang w:val="lt-LT"/>
        </w:rPr>
        <w:t xml:space="preserve">susidaryti </w:t>
      </w:r>
      <w:r w:rsidRPr="00C618EC">
        <w:rPr>
          <w:rFonts w:ascii="Times New Roman" w:eastAsia="Times New Roman" w:hAnsi="Times New Roman" w:cs="Times New Roman"/>
          <w:lang w:val="lt-LT"/>
        </w:rPr>
        <w:t>skysči</w:t>
      </w:r>
      <w:r>
        <w:rPr>
          <w:rFonts w:ascii="Times New Roman" w:eastAsia="Times New Roman" w:hAnsi="Times New Roman" w:cs="Times New Roman"/>
          <w:lang w:val="lt-LT"/>
        </w:rPr>
        <w:t>o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perteklius, </w:t>
      </w:r>
      <w:r>
        <w:rPr>
          <w:rFonts w:ascii="Times New Roman" w:eastAsia="Times New Roman" w:hAnsi="Times New Roman" w:cs="Times New Roman"/>
          <w:lang w:val="lt-LT"/>
        </w:rPr>
        <w:t xml:space="preserve">dėl kurio padidėja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odos </w:t>
      </w:r>
      <w:r>
        <w:rPr>
          <w:rFonts w:ascii="Times New Roman" w:eastAsia="Times New Roman" w:hAnsi="Times New Roman" w:cs="Times New Roman"/>
          <w:lang w:val="lt-LT"/>
        </w:rPr>
        <w:t>jautrumas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 xml:space="preserve">atsiranda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kraujo sąstovis venose, </w:t>
      </w:r>
      <w:r>
        <w:rPr>
          <w:rFonts w:ascii="Times New Roman" w:eastAsia="Times New Roman" w:hAnsi="Times New Roman" w:cs="Times New Roman"/>
          <w:lang w:val="lt-LT"/>
        </w:rPr>
        <w:t>tinimas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, </w:t>
      </w:r>
      <w:r>
        <w:rPr>
          <w:rFonts w:ascii="Times New Roman" w:eastAsia="Times New Roman" w:hAnsi="Times New Roman" w:cs="Times New Roman"/>
          <w:lang w:val="lt-LT"/>
        </w:rPr>
        <w:t>(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įskaitant </w:t>
      </w:r>
      <w:r>
        <w:rPr>
          <w:rFonts w:ascii="Times New Roman" w:eastAsia="Times New Roman" w:hAnsi="Times New Roman" w:cs="Times New Roman"/>
          <w:lang w:val="lt-LT"/>
        </w:rPr>
        <w:t>galvos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smegenų </w:t>
      </w:r>
      <w:r>
        <w:rPr>
          <w:rFonts w:ascii="Times New Roman" w:eastAsia="Times New Roman" w:hAnsi="Times New Roman" w:cs="Times New Roman"/>
          <w:lang w:val="lt-LT"/>
        </w:rPr>
        <w:t>tinimą)</w:t>
      </w:r>
      <w:r w:rsidRPr="00C618EC">
        <w:rPr>
          <w:rFonts w:ascii="Times New Roman" w:eastAsia="Times New Roman" w:hAnsi="Times New Roman" w:cs="Times New Roman"/>
          <w:lang w:val="lt-LT"/>
        </w:rPr>
        <w:t>, skysči</w:t>
      </w:r>
      <w:r>
        <w:rPr>
          <w:rFonts w:ascii="Times New Roman" w:eastAsia="Times New Roman" w:hAnsi="Times New Roman" w:cs="Times New Roman"/>
          <w:lang w:val="lt-LT"/>
        </w:rPr>
        <w:t>ai plaučiuose</w:t>
      </w:r>
      <w:r w:rsidRPr="00C618EC">
        <w:rPr>
          <w:rFonts w:ascii="Times New Roman" w:eastAsia="Times New Roman" w:hAnsi="Times New Roman" w:cs="Times New Roman"/>
          <w:lang w:val="lt-LT"/>
        </w:rPr>
        <w:t>,</w:t>
      </w:r>
      <w:r>
        <w:rPr>
          <w:rFonts w:ascii="Times New Roman" w:eastAsia="Times New Roman" w:hAnsi="Times New Roman" w:cs="Times New Roman"/>
          <w:lang w:val="lt-LT"/>
        </w:rPr>
        <w:t xml:space="preserve"> sutrinka skysčių,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druskų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bei rūgščių </w:t>
      </w:r>
      <w:r>
        <w:rPr>
          <w:rFonts w:ascii="Times New Roman" w:eastAsia="Times New Roman" w:hAnsi="Times New Roman" w:cs="Times New Roman"/>
          <w:lang w:val="lt-LT"/>
        </w:rPr>
        <w:t xml:space="preserve">ir </w:t>
      </w:r>
      <w:r w:rsidRPr="00C618EC">
        <w:rPr>
          <w:rFonts w:ascii="Times New Roman" w:eastAsia="Times New Roman" w:hAnsi="Times New Roman" w:cs="Times New Roman"/>
          <w:lang w:val="lt-LT"/>
        </w:rPr>
        <w:t>šarmų pusiausvyra</w:t>
      </w:r>
      <w:r>
        <w:rPr>
          <w:rFonts w:ascii="Times New Roman" w:eastAsia="Times New Roman" w:hAnsi="Times New Roman" w:cs="Times New Roman"/>
          <w:lang w:val="lt-LT"/>
        </w:rPr>
        <w:t xml:space="preserve">. Tai gali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padid</w:t>
      </w:r>
      <w:r>
        <w:rPr>
          <w:rFonts w:ascii="Times New Roman" w:eastAsia="Times New Roman" w:hAnsi="Times New Roman" w:cs="Times New Roman"/>
          <w:lang w:val="lt-LT"/>
        </w:rPr>
        <w:t>inti ir druskų kiekį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krauj</w:t>
      </w:r>
      <w:r>
        <w:rPr>
          <w:rFonts w:ascii="Times New Roman" w:eastAsia="Times New Roman" w:hAnsi="Times New Roman" w:cs="Times New Roman"/>
          <w:lang w:val="lt-LT"/>
        </w:rPr>
        <w:t>yje.</w:t>
      </w:r>
    </w:p>
    <w:p w:rsidR="00047347" w:rsidRPr="00C618EC" w:rsidRDefault="00047347" w:rsidP="0004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Jeigu pavartojote per didelę vaisto dozę, Jūsų gydytojas skirs Jums reikalingą gydymą.</w:t>
      </w:r>
    </w:p>
    <w:p w:rsidR="00047347" w:rsidRPr="00C618EC" w:rsidRDefault="00047347" w:rsidP="0004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Jeigu kiltų daugiau klausimų dėl šio vaisto vartojimo, kreipkitės į gydytoją arba vaistininką. 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142"/>
      <w:bookmarkStart w:id="9" w:name="_Toc129243267"/>
      <w:r w:rsidRPr="00C618EC">
        <w:rPr>
          <w:rFonts w:ascii="Times New Roman" w:eastAsia="Times New Roman" w:hAnsi="Times New Roman" w:cs="Times New Roman"/>
          <w:b/>
          <w:lang w:val="lt-LT"/>
        </w:rPr>
        <w:t>4.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  <w:t>G</w:t>
      </w:r>
      <w:bookmarkEnd w:id="8"/>
      <w:bookmarkEnd w:id="9"/>
      <w:r w:rsidRPr="00C618EC">
        <w:rPr>
          <w:rFonts w:ascii="Times New Roman" w:eastAsia="Times New Roman" w:hAnsi="Times New Roman" w:cs="Times New Roman"/>
          <w:b/>
          <w:lang w:val="lt-LT"/>
        </w:rPr>
        <w:t>alimas šalutinis poveikis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:rsidR="00047347" w:rsidRPr="00FF6111" w:rsidRDefault="00047347" w:rsidP="00047347">
      <w:pPr>
        <w:numPr>
          <w:ilvl w:val="12"/>
          <w:numId w:val="0"/>
        </w:numPr>
        <w:spacing w:before="240"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6111">
        <w:rPr>
          <w:rFonts w:ascii="Times New Roman" w:eastAsia="Times New Roman" w:hAnsi="Times New Roman" w:cs="Times New Roman"/>
          <w:szCs w:val="20"/>
          <w:lang w:val="lt-LT" w:eastAsia="lt-LT"/>
        </w:rPr>
        <w:t>Šalutinį poveikį daugiausia sukelia netinkamas dozavim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as arba infuzijos greitis. P</w:t>
      </w:r>
      <w:r w:rsidRPr="00FF6111">
        <w:rPr>
          <w:rFonts w:ascii="Times New Roman" w:eastAsia="Times New Roman" w:hAnsi="Times New Roman" w:cs="Times New Roman"/>
          <w:szCs w:val="20"/>
          <w:lang w:val="lt-LT" w:eastAsia="lt-LT"/>
        </w:rPr>
        <w:t>oveikio dažnis priklauso nuo dozės. Tokiais atvejais skiriant šio vaisto ypač gali padidėti chloridų kiekis kraujyje.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Yra aprašytas šalutinis poveikis: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-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hiperhidracija</w:t>
      </w:r>
      <w:proofErr w:type="spellEnd"/>
      <w:r>
        <w:rPr>
          <w:rFonts w:ascii="Times New Roman" w:eastAsia="Times New Roman" w:hAnsi="Times New Roman" w:cs="Times New Roman"/>
          <w:lang w:val="lt-LT"/>
        </w:rPr>
        <w:t>;</w:t>
      </w:r>
    </w:p>
    <w:p w:rsidR="00047347" w:rsidRDefault="00047347" w:rsidP="0004734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-</w:t>
      </w:r>
      <w:r w:rsidRPr="00C618EC">
        <w:rPr>
          <w:rFonts w:ascii="Times New Roman" w:eastAsia="Times New Roman" w:hAnsi="Times New Roman" w:cs="Times New Roman"/>
          <w:lang w:val="lt-LT"/>
        </w:rPr>
        <w:tab/>
        <w:t>elektrolitų pusiausvyros sutrikimas.</w:t>
      </w:r>
    </w:p>
    <w:p w:rsidR="00047347" w:rsidRPr="00C618EC" w:rsidRDefault="00047347" w:rsidP="0004734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Dėl netinkamos infuzijos atlikimo technikos gali pasireikšti tokios nepageidaujamos reakcijos:  karščiavimas, infekcija injekcijos vietoje, skausmas injekcijos vietoje, venos sudirginimas, venų trombozė ar flebitas, išsiplėtęs nuo injekcijos vietos ir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ekstravazacija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Nepageidaujamos reakcijos gali pasireikšti dėl vaistų, kuriais papildytas tirpalas, poveikio. Nepageidaujamų reakcijų pobūdis priklauso nuo vaistų kilmės.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4579F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4579FC">
        <w:rPr>
          <w:rFonts w:ascii="Times New Roman" w:eastAsia="Times New Roman" w:hAnsi="Times New Roman" w:cs="Times New Roman"/>
          <w:noProof/>
          <w:u w:val="single"/>
          <w:lang w:val="lt-LT"/>
        </w:rPr>
        <w:t>Pranešimas apie šalutinį poveikį</w:t>
      </w:r>
    </w:p>
    <w:p w:rsidR="00047347" w:rsidRDefault="00047347" w:rsidP="00047347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val="lt-LT"/>
        </w:rPr>
      </w:pPr>
      <w:r w:rsidRPr="00C618EC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noProof/>
          <w:lang w:val="lt-LT"/>
        </w:rPr>
        <w:t>,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vaistininkui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arba slaugytojui</w:t>
      </w:r>
      <w:r w:rsidRPr="00C618EC">
        <w:rPr>
          <w:rFonts w:ascii="Times New Roman" w:eastAsia="Times New Roman" w:hAnsi="Times New Roman" w:cs="Times New Roman"/>
          <w:lang w:val="lt-LT"/>
        </w:rPr>
        <w:t>.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</w:t>
      </w:r>
      <w:r w:rsidRPr="00FF6111">
        <w:rPr>
          <w:rFonts w:ascii="Times New Roman" w:eastAsia="Calibri" w:hAnsi="Times New Roman" w:cs="Times New Roman"/>
          <w:lang w:val="lt-LT" w:eastAsia="zh-CN"/>
        </w:rPr>
        <w:t xml:space="preserve">Valstybinei vaistų kontrolės tarnybai prie Lietuvos Respublikos sveikatos apsaugos ministerijos nemokamu telefonu 8 800 73568 </w:t>
      </w:r>
      <w:r>
        <w:rPr>
          <w:rFonts w:ascii="Times New Roman" w:eastAsia="Times New Roman" w:hAnsi="Times New Roman" w:cs="Times New Roman"/>
          <w:noProof/>
          <w:lang w:val="lt-LT"/>
        </w:rPr>
        <w:t>arba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užpild</w:t>
      </w:r>
      <w:r>
        <w:rPr>
          <w:rFonts w:ascii="Times New Roman" w:eastAsia="Times New Roman" w:hAnsi="Times New Roman" w:cs="Times New Roman"/>
          <w:noProof/>
          <w:lang w:val="lt-LT"/>
        </w:rPr>
        <w:t>yti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interneto svetainėje </w:t>
      </w:r>
      <w:hyperlink r:id="rId5" w:history="1">
        <w:r w:rsidRPr="00C618EC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www.vvkt.lt</w:t>
        </w:r>
      </w:hyperlink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esančią formą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ir pateikti ją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Valstybinei vaistų kontrolės tarnybai prie Lietuvos Respublikos sveikatos apsaugos ministerijos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 vienu iš šių būdų: raštu (adresu: 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>Žirmūnų g. 139A, LT 09120 Vilnius</w:t>
      </w:r>
      <w:r>
        <w:rPr>
          <w:rFonts w:ascii="Times New Roman" w:eastAsia="Times New Roman" w:hAnsi="Times New Roman" w:cs="Times New Roman"/>
          <w:noProof/>
          <w:lang w:val="lt-LT"/>
        </w:rPr>
        <w:t xml:space="preserve">), nemokamu 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>faks</w:t>
      </w:r>
      <w:r>
        <w:rPr>
          <w:rFonts w:ascii="Times New Roman" w:eastAsia="Times New Roman" w:hAnsi="Times New Roman" w:cs="Times New Roman"/>
          <w:noProof/>
          <w:lang w:val="lt-LT"/>
        </w:rPr>
        <w:t>o numeriu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8 800 20131</w:t>
      </w:r>
      <w:r>
        <w:rPr>
          <w:rFonts w:ascii="Times New Roman" w:eastAsia="Calibri" w:hAnsi="Times New Roman" w:cs="Times New Roman"/>
          <w:noProof/>
          <w:lang w:val="lt-LT" w:eastAsia="zh-CN"/>
        </w:rPr>
        <w:t>,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 el. paštu </w:t>
      </w:r>
      <w:hyperlink r:id="rId6" w:history="1">
        <w:r w:rsidRPr="00C618EC">
          <w:rPr>
            <w:rFonts w:ascii="Times New Roman" w:eastAsia="SimSun" w:hAnsi="Times New Roman" w:cs="Times New Roman"/>
            <w:noProof/>
            <w:color w:val="0000FF"/>
            <w:u w:val="single"/>
            <w:lang w:val="lt-LT"/>
          </w:rPr>
          <w:t>NepageidaujamaR@vvkt.lt</w:t>
        </w:r>
      </w:hyperlink>
      <w:r>
        <w:rPr>
          <w:rFonts w:ascii="Times New Roman" w:eastAsia="SimSun" w:hAnsi="Times New Roman" w:cs="Times New Roman"/>
          <w:noProof/>
          <w:color w:val="0000FF"/>
          <w:u w:val="single"/>
          <w:lang w:val="lt-LT"/>
        </w:rPr>
        <w:t xml:space="preserve">, taip pat </w:t>
      </w:r>
      <w:r w:rsidRPr="007650A4">
        <w:rPr>
          <w:rFonts w:ascii="Times New Roman" w:eastAsia="Calibri" w:hAnsi="Times New Roman" w:cs="Times New Roman"/>
          <w:lang w:val="lt-LT" w:eastAsia="zh-CN"/>
        </w:rPr>
        <w:t xml:space="preserve">per Valstybinės vaistų kontrolės tarnybos prie Lietuvos Respublikos sveikatos apsaugos ministerijos interneto svetainę (adresu </w:t>
      </w:r>
      <w:hyperlink r:id="rId7" w:history="1">
        <w:r w:rsidRPr="007650A4">
          <w:rPr>
            <w:rFonts w:ascii="Times New Roman" w:eastAsia="Calibri" w:hAnsi="Times New Roman" w:cs="Times New Roman"/>
            <w:color w:val="0563C1"/>
            <w:u w:val="single"/>
            <w:lang w:val="lt-LT" w:eastAsia="zh-CN"/>
          </w:rPr>
          <w:t>http://www.vvkt.lt</w:t>
        </w:r>
      </w:hyperlink>
      <w:r w:rsidRPr="007650A4">
        <w:rPr>
          <w:rFonts w:ascii="Times New Roman" w:eastAsia="Calibri" w:hAnsi="Times New Roman" w:cs="Times New Roman"/>
          <w:lang w:val="lt-LT" w:eastAsia="zh-CN"/>
        </w:rPr>
        <w:t>)</w:t>
      </w:r>
      <w:r w:rsidRPr="00C618EC">
        <w:rPr>
          <w:rFonts w:ascii="Times New Roman" w:eastAsia="Times New Roman" w:hAnsi="Times New Roman" w:cs="Times New Roman"/>
          <w:noProof/>
          <w:lang w:val="lt-LT"/>
        </w:rPr>
        <w:t xml:space="preserve">. </w:t>
      </w:r>
    </w:p>
    <w:p w:rsidR="00047347" w:rsidRPr="00C618EC" w:rsidRDefault="00047347" w:rsidP="00047347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  <w:lang w:val="lt-LT"/>
        </w:rPr>
      </w:pPr>
      <w:r w:rsidRPr="00C618EC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143"/>
      <w:bookmarkStart w:id="11" w:name="_Toc129243268"/>
      <w:r w:rsidRPr="00C618EC">
        <w:rPr>
          <w:rFonts w:ascii="Times New Roman" w:eastAsia="Times New Roman" w:hAnsi="Times New Roman" w:cs="Times New Roman"/>
          <w:b/>
          <w:lang w:val="lt-LT"/>
        </w:rPr>
        <w:t>5.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  <w:t>K</w:t>
      </w:r>
      <w:bookmarkEnd w:id="10"/>
      <w:bookmarkEnd w:id="11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aip laikyti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lang w:val="lt-LT"/>
        </w:rPr>
        <w:t>Braun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Ant </w:t>
      </w:r>
      <w:r>
        <w:rPr>
          <w:rFonts w:ascii="Times New Roman" w:eastAsia="Times New Roman" w:hAnsi="Times New Roman" w:cs="Times New Roman"/>
          <w:lang w:val="lt-LT"/>
        </w:rPr>
        <w:t xml:space="preserve">išorinės </w:t>
      </w:r>
      <w:r w:rsidRPr="00C618EC">
        <w:rPr>
          <w:rFonts w:ascii="Times New Roman" w:eastAsia="Times New Roman" w:hAnsi="Times New Roman" w:cs="Times New Roman"/>
          <w:lang w:val="lt-LT"/>
        </w:rPr>
        <w:t>dėžutės ir buteliuko etiketės po „Tinka iki“ nurodytam tinkamumo laikui pasibaigus, šio vaisto vartoti negalima. Vaistas tinkamas vartoti iki paskutinės nurodyto mėnesio dienos.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Šiam vaistui specialių laikymo sąlygų nereikia.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lastRenderedPageBreak/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infuzinį tirpalą galima 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vartoti </w:t>
      </w:r>
      <w:r>
        <w:rPr>
          <w:rFonts w:ascii="Times New Roman" w:eastAsia="Times New Roman" w:hAnsi="Times New Roman" w:cs="Times New Roman"/>
          <w:lang w:val="lt-LT"/>
        </w:rPr>
        <w:t xml:space="preserve"> tik jei tirpalas yra skaidrus ir bespalvis, o </w:t>
      </w:r>
      <w:proofErr w:type="spellStart"/>
      <w:r>
        <w:rPr>
          <w:rFonts w:ascii="Times New Roman" w:eastAsia="Times New Roman" w:hAnsi="Times New Roman" w:cs="Times New Roman"/>
          <w:lang w:val="lt-LT"/>
        </w:rPr>
        <w:t>talpyklė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ir jos uždoris nėra pažeisti.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Talpyklės</w:t>
      </w:r>
      <w:proofErr w:type="spellEnd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skirtos tik vienkartiniam naudojimui. Panaudotą </w:t>
      </w:r>
      <w:proofErr w:type="spellStart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talpyklę</w:t>
      </w:r>
      <w:proofErr w:type="spellEnd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 ir bet kokį nesuvartotą jos turinį reikia išmesti. Negalima 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>pa</w:t>
      </w:r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 xml:space="preserve">kartotinai prijungti iš dalies panaudotų </w:t>
      </w:r>
      <w:proofErr w:type="spellStart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talpyklių</w:t>
      </w:r>
      <w:proofErr w:type="spellEnd"/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144"/>
      <w:bookmarkStart w:id="13" w:name="_Toc129243269"/>
      <w:r w:rsidRPr="00C618EC">
        <w:rPr>
          <w:rFonts w:ascii="Times New Roman" w:eastAsia="Times New Roman" w:hAnsi="Times New Roman" w:cs="Times New Roman"/>
          <w:b/>
          <w:lang w:val="lt-LT"/>
        </w:rPr>
        <w:t>6.</w:t>
      </w:r>
      <w:r w:rsidRPr="00C618EC">
        <w:rPr>
          <w:rFonts w:ascii="Times New Roman" w:eastAsia="Times New Roman" w:hAnsi="Times New Roman" w:cs="Times New Roman"/>
          <w:b/>
          <w:lang w:val="lt-LT"/>
        </w:rPr>
        <w:tab/>
      </w:r>
      <w:bookmarkEnd w:id="12"/>
      <w:bookmarkEnd w:id="13"/>
      <w:r w:rsidRPr="00C618EC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Default="00047347" w:rsidP="00047347">
      <w:pPr>
        <w:tabs>
          <w:tab w:val="num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Veikliosios medžiagos</w:t>
      </w:r>
    </w:p>
    <w:p w:rsidR="00047347" w:rsidRPr="00C618EC" w:rsidRDefault="00047347" w:rsidP="00047347">
      <w:pPr>
        <w:tabs>
          <w:tab w:val="num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Kiekviename tirpalo litre yra:</w:t>
      </w:r>
    </w:p>
    <w:p w:rsidR="00047347" w:rsidRPr="00C618EC" w:rsidRDefault="00047347" w:rsidP="00047347">
      <w:pPr>
        <w:tabs>
          <w:tab w:val="num" w:pos="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Natrio chlorido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8,60 g</w:t>
      </w:r>
    </w:p>
    <w:p w:rsidR="00047347" w:rsidRPr="00C618EC" w:rsidRDefault="00047347" w:rsidP="0004734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Kalio chlorido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0,30 g</w:t>
      </w:r>
    </w:p>
    <w:p w:rsidR="00047347" w:rsidRPr="00C618EC" w:rsidRDefault="00047347" w:rsidP="0004734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Kalcio chlorido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dihidrato</w:t>
      </w:r>
      <w:proofErr w:type="spellEnd"/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0,33 g</w:t>
      </w:r>
    </w:p>
    <w:p w:rsidR="00047347" w:rsidRPr="00C618EC" w:rsidRDefault="00047347" w:rsidP="00047347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C618EC">
        <w:rPr>
          <w:rFonts w:ascii="Times New Roman" w:eastAsia="Times New Roman" w:hAnsi="Times New Roman" w:cs="Times New Roman"/>
          <w:i/>
          <w:lang w:val="lt-LT"/>
        </w:rPr>
        <w:t>Elektrolitų koncentracija: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Natrio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147 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Kalio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 xml:space="preserve">4,0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Kalcio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2,2 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Chlorido</w:t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 xml:space="preserve">156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Teorinis tirpalo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osmoliariškumas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: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 xml:space="preserve">309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mOsm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Rūgštingumas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(titruojant iki pH 7,4):</w:t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Cs w:val="20"/>
          <w:lang w:val="lt-LT" w:eastAsia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r w:rsidRPr="00C618EC">
        <w:rPr>
          <w:rFonts w:ascii="Times New Roman" w:eastAsia="Times New Roman" w:hAnsi="Times New Roman" w:cs="Times New Roman"/>
          <w:lang w:val="lt-LT"/>
        </w:rPr>
        <w:sym w:font="Symbol" w:char="F03C"/>
      </w:r>
      <w:r w:rsidRPr="00C618EC">
        <w:rPr>
          <w:rFonts w:ascii="Times New Roman" w:eastAsia="Times New Roman" w:hAnsi="Times New Roman" w:cs="Times New Roman"/>
          <w:lang w:val="lt-LT"/>
        </w:rPr>
        <w:t> 0,3 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/l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pH: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 w:rsidRPr="00C618EC">
        <w:rPr>
          <w:rFonts w:ascii="Times New Roman" w:eastAsia="Times New Roman" w:hAnsi="Times New Roman" w:cs="Times New Roman"/>
          <w:lang w:val="lt-LT"/>
        </w:rPr>
        <w:t>5,0 – 7,0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7650A4" w:rsidRDefault="00047347" w:rsidP="00047347">
      <w:p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3A4BE1">
        <w:rPr>
          <w:rFonts w:ascii="Times New Roman" w:eastAsia="Times New Roman" w:hAnsi="Times New Roman" w:cs="Times New Roman"/>
          <w:szCs w:val="20"/>
          <w:lang w:val="lt-LT" w:eastAsia="lt-LT"/>
        </w:rPr>
        <w:t>Pagalbinė medžiaga yra</w:t>
      </w:r>
      <w:r>
        <w:rPr>
          <w:rFonts w:ascii="Times New Roman" w:eastAsia="Times New Roman" w:hAnsi="Times New Roman" w:cs="Times New Roman"/>
          <w:szCs w:val="20"/>
          <w:u w:val="single"/>
          <w:lang w:val="lt-LT" w:eastAsia="lt-LT"/>
        </w:rPr>
        <w:t xml:space="preserve"> </w:t>
      </w:r>
      <w:r w:rsidRPr="007650A4">
        <w:rPr>
          <w:rFonts w:ascii="Times New Roman" w:eastAsia="Times New Roman" w:hAnsi="Times New Roman" w:cs="Times New Roman"/>
          <w:szCs w:val="20"/>
          <w:lang w:val="lt-LT" w:eastAsia="lt-LT"/>
        </w:rPr>
        <w:t>injekcinis vanduo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b/>
          <w:bCs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Ringer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infuzinis tirpalas yra skaidrus, bespalvis </w:t>
      </w:r>
      <w:r>
        <w:rPr>
          <w:rFonts w:ascii="Times New Roman" w:eastAsia="Times New Roman" w:hAnsi="Times New Roman" w:cs="Times New Roman"/>
          <w:lang w:val="lt-LT"/>
        </w:rPr>
        <w:t xml:space="preserve">vandeninis druskų </w:t>
      </w:r>
      <w:r w:rsidRPr="00C618EC">
        <w:rPr>
          <w:rFonts w:ascii="Times New Roman" w:eastAsia="Times New Roman" w:hAnsi="Times New Roman" w:cs="Times New Roman"/>
          <w:lang w:val="lt-LT"/>
        </w:rPr>
        <w:t>tirpalas.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4B30DD" w:rsidRDefault="00047347" w:rsidP="00047347">
      <w:pPr>
        <w:keepNext/>
        <w:spacing w:after="0" w:line="240" w:lineRule="auto"/>
        <w:rPr>
          <w:rFonts w:ascii="Times New Roman" w:eastAsia="Calibri" w:hAnsi="Times New Roman" w:cs="Times New Roman"/>
          <w:u w:val="single"/>
          <w:lang w:val="lt-LT" w:eastAsia="zh-CN"/>
        </w:rPr>
      </w:pPr>
      <w:proofErr w:type="spellStart"/>
      <w:r w:rsidRPr="004B30DD">
        <w:rPr>
          <w:rFonts w:ascii="Times New Roman" w:eastAsia="Calibri" w:hAnsi="Times New Roman" w:cs="Times New Roman"/>
          <w:u w:val="single"/>
          <w:lang w:val="lt-LT" w:eastAsia="zh-CN"/>
        </w:rPr>
        <w:t>Talpyklės</w:t>
      </w:r>
      <w:proofErr w:type="spellEnd"/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97A25">
        <w:rPr>
          <w:rFonts w:ascii="Times New Roman" w:eastAsia="Times New Roman" w:hAnsi="Times New Roman" w:cs="Times New Roman"/>
          <w:lang w:val="lt-LT"/>
        </w:rPr>
        <w:t>250 ml</w:t>
      </w:r>
      <w:r w:rsidRPr="0078037E">
        <w:rPr>
          <w:rFonts w:ascii="Times New Roman" w:eastAsia="Times New Roman" w:hAnsi="Times New Roman" w:cs="Times New Roman"/>
          <w:lang w:val="lt-LT"/>
        </w:rPr>
        <w:t xml:space="preserve"> </w:t>
      </w:r>
      <w:r w:rsidRPr="00AA7BD3">
        <w:rPr>
          <w:rFonts w:ascii="Times New Roman" w:eastAsia="Times New Roman" w:hAnsi="Times New Roman" w:cs="Times New Roman"/>
          <w:lang w:val="lt-LT"/>
        </w:rPr>
        <w:t>II tipo</w:t>
      </w:r>
      <w:r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lt-LT"/>
        </w:rPr>
        <w:t>Eur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lang w:val="lt-LT"/>
        </w:rPr>
        <w:t>Farm</w:t>
      </w:r>
      <w:proofErr w:type="spellEnd"/>
      <w:r>
        <w:rPr>
          <w:rFonts w:ascii="Times New Roman" w:eastAsia="Times New Roman" w:hAnsi="Times New Roman" w:cs="Times New Roman"/>
          <w:lang w:val="lt-LT"/>
        </w:rPr>
        <w:t>.)</w:t>
      </w:r>
      <w:r w:rsidRPr="00AA7BD3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 xml:space="preserve">bespalvio stiklo </w:t>
      </w:r>
      <w:r w:rsidRPr="00AA7BD3">
        <w:rPr>
          <w:rFonts w:ascii="Times New Roman" w:eastAsia="Times New Roman" w:hAnsi="Times New Roman" w:cs="Times New Roman"/>
          <w:lang w:val="lt-LT"/>
        </w:rPr>
        <w:t>buteliukai, už</w:t>
      </w:r>
      <w:r>
        <w:rPr>
          <w:rFonts w:ascii="Times New Roman" w:eastAsia="Times New Roman" w:hAnsi="Times New Roman" w:cs="Times New Roman"/>
          <w:lang w:val="lt-LT"/>
        </w:rPr>
        <w:t>daryti</w:t>
      </w:r>
      <w:r w:rsidRPr="00AA7BD3">
        <w:rPr>
          <w:rFonts w:ascii="Times New Roman" w:eastAsia="Times New Roman" w:hAnsi="Times New Roman" w:cs="Times New Roman"/>
          <w:lang w:val="lt-LT"/>
        </w:rPr>
        <w:t xml:space="preserve"> gum</w:t>
      </w:r>
      <w:r>
        <w:rPr>
          <w:rFonts w:ascii="Times New Roman" w:eastAsia="Times New Roman" w:hAnsi="Times New Roman" w:cs="Times New Roman"/>
          <w:lang w:val="lt-LT"/>
        </w:rPr>
        <w:t>os</w:t>
      </w:r>
      <w:r w:rsidRPr="00AA7BD3">
        <w:rPr>
          <w:rFonts w:ascii="Times New Roman" w:eastAsia="Times New Roman" w:hAnsi="Times New Roman" w:cs="Times New Roman"/>
          <w:lang w:val="lt-LT"/>
        </w:rPr>
        <w:t xml:space="preserve"> kamščiu</w:t>
      </w:r>
      <w:r>
        <w:rPr>
          <w:rFonts w:ascii="Times New Roman" w:eastAsia="Times New Roman" w:hAnsi="Times New Roman" w:cs="Times New Roman"/>
          <w:lang w:val="lt-LT"/>
        </w:rPr>
        <w:t xml:space="preserve"> arba polietileno buteliukai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4B30DD" w:rsidRDefault="00047347" w:rsidP="00047347">
      <w:pPr>
        <w:keepNext/>
        <w:spacing w:after="0" w:line="240" w:lineRule="auto"/>
        <w:rPr>
          <w:rFonts w:ascii="Times New Roman" w:eastAsia="Calibri" w:hAnsi="Times New Roman" w:cs="Times New Roman"/>
          <w:u w:val="single"/>
          <w:lang w:val="lt-LT" w:eastAsia="zh-CN"/>
        </w:rPr>
      </w:pPr>
      <w:r w:rsidRPr="004B30DD">
        <w:rPr>
          <w:rFonts w:ascii="Times New Roman" w:eastAsia="Calibri" w:hAnsi="Times New Roman" w:cs="Times New Roman"/>
          <w:u w:val="single"/>
          <w:lang w:val="lt-LT" w:eastAsia="zh-CN"/>
        </w:rPr>
        <w:t>Pakuočių dydžiai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10 x 250 ml stiklo buteliukai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10 x 500 ml polietileno buteliukai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10 x 1000 ml polietileno buteliukai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20" w:lineRule="exact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 ir gamintojas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4579F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4579FC">
        <w:rPr>
          <w:rFonts w:ascii="Times New Roman" w:eastAsia="Times New Roman" w:hAnsi="Times New Roman" w:cs="Times New Roman"/>
          <w:b/>
          <w:lang w:val="lt-LT"/>
        </w:rPr>
        <w:t>Registruotojas</w:t>
      </w:r>
    </w:p>
    <w:p w:rsidR="00047347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Melsungen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AG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C618EC">
        <w:rPr>
          <w:rFonts w:ascii="Times New Roman" w:eastAsia="Times New Roman" w:hAnsi="Times New Roman" w:cs="Times New Roman"/>
          <w:lang w:val="de-DE"/>
        </w:rPr>
        <w:t>Carl-Braun-</w:t>
      </w:r>
      <w:proofErr w:type="spellStart"/>
      <w:r w:rsidRPr="00C618EC">
        <w:rPr>
          <w:rFonts w:ascii="Times New Roman" w:eastAsia="Times New Roman" w:hAnsi="Times New Roman" w:cs="Times New Roman"/>
          <w:lang w:val="de-DE"/>
        </w:rPr>
        <w:t>Strasse</w:t>
      </w:r>
      <w:proofErr w:type="spellEnd"/>
      <w:r w:rsidRPr="00C618EC">
        <w:rPr>
          <w:rFonts w:ascii="Times New Roman" w:eastAsia="Times New Roman" w:hAnsi="Times New Roman" w:cs="Times New Roman"/>
          <w:lang w:val="de-DE"/>
        </w:rPr>
        <w:t xml:space="preserve"> 1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C618EC">
        <w:rPr>
          <w:rFonts w:ascii="Times New Roman" w:eastAsia="Times New Roman" w:hAnsi="Times New Roman" w:cs="Times New Roman"/>
          <w:lang w:val="de-DE"/>
        </w:rPr>
        <w:t xml:space="preserve">34212 </w:t>
      </w:r>
      <w:proofErr w:type="spellStart"/>
      <w:r w:rsidRPr="00C618EC">
        <w:rPr>
          <w:rFonts w:ascii="Times New Roman" w:eastAsia="Times New Roman" w:hAnsi="Times New Roman" w:cs="Times New Roman"/>
          <w:lang w:val="de-DE"/>
        </w:rPr>
        <w:t>Melsungen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proofErr w:type="spellStart"/>
      <w:r w:rsidRPr="00C618EC">
        <w:rPr>
          <w:rFonts w:ascii="Times New Roman" w:eastAsia="Times New Roman" w:hAnsi="Times New Roman" w:cs="Times New Roman"/>
          <w:lang w:val="de-DE"/>
        </w:rPr>
        <w:t>Vokietija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Tel. +49-5661-71-0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Faksas +49-5661-71-4567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b/>
          <w:lang w:val="lt-LT"/>
        </w:rPr>
        <w:t>Gamintoja</w:t>
      </w:r>
      <w:r>
        <w:rPr>
          <w:rFonts w:ascii="Times New Roman" w:eastAsia="Times New Roman" w:hAnsi="Times New Roman" w:cs="Times New Roman"/>
          <w:b/>
          <w:lang w:val="lt-LT"/>
        </w:rPr>
        <w:t>s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Melsungen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AG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C618EC">
        <w:rPr>
          <w:rFonts w:ascii="Times New Roman" w:eastAsia="Times New Roman" w:hAnsi="Times New Roman" w:cs="Times New Roman"/>
          <w:lang w:val="de-DE"/>
        </w:rPr>
        <w:t>Carl-Braun-</w:t>
      </w:r>
      <w:proofErr w:type="spellStart"/>
      <w:r w:rsidRPr="00C618EC">
        <w:rPr>
          <w:rFonts w:ascii="Times New Roman" w:eastAsia="Times New Roman" w:hAnsi="Times New Roman" w:cs="Times New Roman"/>
          <w:lang w:val="de-DE"/>
        </w:rPr>
        <w:t>Strasse</w:t>
      </w:r>
      <w:proofErr w:type="spellEnd"/>
      <w:r w:rsidRPr="00C618EC">
        <w:rPr>
          <w:rFonts w:ascii="Times New Roman" w:eastAsia="Times New Roman" w:hAnsi="Times New Roman" w:cs="Times New Roman"/>
          <w:lang w:val="de-DE"/>
        </w:rPr>
        <w:t xml:space="preserve"> 1</w:t>
      </w:r>
    </w:p>
    <w:p w:rsidR="00047347" w:rsidRPr="004579F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fr-CH"/>
        </w:rPr>
      </w:pPr>
      <w:r w:rsidRPr="004579FC">
        <w:rPr>
          <w:rFonts w:ascii="Times New Roman" w:eastAsia="Times New Roman" w:hAnsi="Times New Roman" w:cs="Times New Roman"/>
          <w:lang w:val="fr-CH"/>
        </w:rPr>
        <w:t xml:space="preserve">34212 </w:t>
      </w:r>
      <w:proofErr w:type="spellStart"/>
      <w:r w:rsidRPr="004579FC">
        <w:rPr>
          <w:rFonts w:ascii="Times New Roman" w:eastAsia="Times New Roman" w:hAnsi="Times New Roman" w:cs="Times New Roman"/>
          <w:lang w:val="fr-CH"/>
        </w:rPr>
        <w:t>Melsungen</w:t>
      </w:r>
      <w:proofErr w:type="spellEnd"/>
    </w:p>
    <w:p w:rsidR="00047347" w:rsidRPr="004579F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fr-CH"/>
        </w:rPr>
      </w:pPr>
      <w:proofErr w:type="spellStart"/>
      <w:r w:rsidRPr="004579FC">
        <w:rPr>
          <w:rFonts w:ascii="Times New Roman" w:eastAsia="Times New Roman" w:hAnsi="Times New Roman" w:cs="Times New Roman"/>
          <w:lang w:val="fr-CH"/>
        </w:rPr>
        <w:t>Vokietija</w:t>
      </w:r>
      <w:proofErr w:type="spellEnd"/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arba 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Medical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SA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Carretera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de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Terrassa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, 121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08191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Rubi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>, Barselona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Ispanija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arba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ind w:right="1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B.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Braun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Avitum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AG</w:t>
      </w:r>
    </w:p>
    <w:p w:rsidR="00047347" w:rsidRPr="00C618EC" w:rsidRDefault="00047347" w:rsidP="00047347">
      <w:pPr>
        <w:spacing w:after="0" w:line="240" w:lineRule="auto"/>
        <w:ind w:right="10"/>
        <w:rPr>
          <w:rFonts w:ascii="Times New Roman" w:eastAsia="Times New Roman" w:hAnsi="Times New Roman" w:cs="Times New Roman"/>
          <w:lang w:val="lt-LT"/>
        </w:rPr>
      </w:pP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Schwarzenberger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Weg</w:t>
      </w:r>
      <w:proofErr w:type="spellEnd"/>
      <w:r w:rsidRPr="00C618EC">
        <w:rPr>
          <w:rFonts w:ascii="Times New Roman" w:eastAsia="Times New Roman" w:hAnsi="Times New Roman" w:cs="Times New Roman"/>
          <w:lang w:val="lt-LT"/>
        </w:rPr>
        <w:t xml:space="preserve"> 73-79</w:t>
      </w:r>
    </w:p>
    <w:p w:rsidR="00047347" w:rsidRPr="00C618EC" w:rsidRDefault="00047347" w:rsidP="00047347">
      <w:pPr>
        <w:spacing w:after="0" w:line="240" w:lineRule="auto"/>
        <w:ind w:right="1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 xml:space="preserve">34212 </w:t>
      </w:r>
      <w:proofErr w:type="spellStart"/>
      <w:r w:rsidRPr="00C618EC">
        <w:rPr>
          <w:rFonts w:ascii="Times New Roman" w:eastAsia="Times New Roman" w:hAnsi="Times New Roman" w:cs="Times New Roman"/>
          <w:lang w:val="lt-LT"/>
        </w:rPr>
        <w:t>Melsungen</w:t>
      </w:r>
      <w:proofErr w:type="spellEnd"/>
    </w:p>
    <w:p w:rsidR="00047347" w:rsidRPr="00C618EC" w:rsidRDefault="00047347" w:rsidP="00047347">
      <w:pPr>
        <w:spacing w:after="0" w:line="240" w:lineRule="auto"/>
        <w:ind w:right="10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Vokietija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</w:t>
      </w:r>
      <w:r>
        <w:rPr>
          <w:rFonts w:ascii="Times New Roman" w:eastAsia="Times New Roman" w:hAnsi="Times New Roman" w:cs="Times New Roman"/>
          <w:lang w:val="lt-LT"/>
        </w:rPr>
        <w:t>egistruotojo</w:t>
      </w:r>
      <w:r w:rsidRPr="00C618EC">
        <w:rPr>
          <w:rFonts w:ascii="Times New Roman" w:eastAsia="Times New Roman" w:hAnsi="Times New Roman" w:cs="Times New Roman"/>
          <w:lang w:val="lt-LT"/>
        </w:rPr>
        <w:t xml:space="preserve"> atstovą: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47347" w:rsidRPr="00C618EC" w:rsidTr="00FC2A34">
        <w:tc>
          <w:tcPr>
            <w:tcW w:w="4678" w:type="dxa"/>
          </w:tcPr>
          <w:p w:rsidR="00047347" w:rsidRPr="00C618EC" w:rsidRDefault="00047347" w:rsidP="00FC2A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C618EC">
              <w:rPr>
                <w:rFonts w:ascii="Times New Roman" w:eastAsia="Times New Roman" w:hAnsi="Times New Roman" w:cs="Times New Roman"/>
                <w:lang w:val="lt-LT"/>
              </w:rPr>
              <w:t xml:space="preserve">UAB B. </w:t>
            </w:r>
            <w:proofErr w:type="spellStart"/>
            <w:r w:rsidRPr="00C618EC">
              <w:rPr>
                <w:rFonts w:ascii="Times New Roman" w:eastAsia="Times New Roman" w:hAnsi="Times New Roman" w:cs="Times New Roman"/>
                <w:lang w:val="lt-LT"/>
              </w:rPr>
              <w:t>Braun</w:t>
            </w:r>
            <w:proofErr w:type="spellEnd"/>
            <w:r w:rsidRPr="00C618EC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Pr="00C618EC">
              <w:rPr>
                <w:rFonts w:ascii="Times New Roman" w:eastAsia="Times New Roman" w:hAnsi="Times New Roman" w:cs="Times New Roman"/>
                <w:lang w:val="lt-LT"/>
              </w:rPr>
              <w:t>Medical</w:t>
            </w:r>
            <w:proofErr w:type="spellEnd"/>
          </w:p>
          <w:p w:rsidR="00047347" w:rsidRPr="00C618EC" w:rsidRDefault="00047347" w:rsidP="00FC2A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18EC">
              <w:rPr>
                <w:rFonts w:ascii="Times New Roman" w:eastAsia="Times New Roman" w:hAnsi="Times New Roman" w:cs="Times New Roman"/>
                <w:lang w:val="lt-LT"/>
              </w:rPr>
              <w:t xml:space="preserve">Viršuliškių skg. </w:t>
            </w:r>
            <w:r w:rsidRPr="00C618EC">
              <w:rPr>
                <w:rFonts w:ascii="Times New Roman" w:eastAsia="Times New Roman" w:hAnsi="Times New Roman" w:cs="Times New Roman"/>
              </w:rPr>
              <w:t>34-1</w:t>
            </w:r>
          </w:p>
          <w:p w:rsidR="00047347" w:rsidRPr="00C618EC" w:rsidRDefault="00047347" w:rsidP="00FC2A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C618EC">
              <w:rPr>
                <w:rFonts w:ascii="Times New Roman" w:eastAsia="Times New Roman" w:hAnsi="Times New Roman" w:cs="Times New Roman"/>
                <w:lang w:val="lt-LT"/>
              </w:rPr>
              <w:t>LT-05132 Vilnius</w:t>
            </w:r>
          </w:p>
          <w:p w:rsidR="00047347" w:rsidRPr="00C618EC" w:rsidRDefault="00047347" w:rsidP="00FC2A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C618EC">
              <w:rPr>
                <w:rFonts w:ascii="Times New Roman" w:eastAsia="Times New Roman" w:hAnsi="Times New Roman" w:cs="Times New Roman"/>
                <w:lang w:val="lt-LT"/>
              </w:rPr>
              <w:t>Tel. +370 5 2374 333</w:t>
            </w:r>
          </w:p>
          <w:p w:rsidR="00047347" w:rsidRPr="00C618EC" w:rsidRDefault="00047347" w:rsidP="00FC2A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o</w:t>
            </w:r>
            <w:r w:rsidRPr="00C618EC">
              <w:rPr>
                <w:rFonts w:ascii="Times New Roman" w:eastAsia="Times New Roman" w:hAnsi="Times New Roman" w:cs="Times New Roman"/>
                <w:lang w:val="lt-LT"/>
              </w:rPr>
              <w:t>ffice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.lt</w:t>
            </w:r>
            <w:r w:rsidRPr="00C618EC">
              <w:rPr>
                <w:rFonts w:ascii="Times New Roman" w:eastAsia="Times New Roman" w:hAnsi="Times New Roman" w:cs="Times New Roman"/>
                <w:lang w:val="lt-LT"/>
              </w:rPr>
              <w:t>@bbraun.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com</w:t>
            </w:r>
          </w:p>
          <w:p w:rsidR="00047347" w:rsidRPr="00C618EC" w:rsidRDefault="00047347" w:rsidP="00FC2A34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C618EC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C618EC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lang w:val="lt-LT"/>
        </w:rPr>
        <w:t>2021-02-05.</w:t>
      </w:r>
    </w:p>
    <w:p w:rsidR="00047347" w:rsidRPr="00C618EC" w:rsidRDefault="00047347" w:rsidP="0004734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C618EC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C618EC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8" w:history="1">
        <w:r w:rsidRPr="00C618EC">
          <w:rPr>
            <w:rFonts w:ascii="Times New Roman" w:eastAsia="SimSu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C618EC">
        <w:rPr>
          <w:rFonts w:ascii="Times New Roman" w:eastAsia="Times New Roman" w:hAnsi="Times New Roman" w:cs="Times New Roman"/>
          <w:lang w:val="lt-LT"/>
        </w:rPr>
        <w:t>.</w:t>
      </w:r>
    </w:p>
    <w:p w:rsidR="00047347" w:rsidRPr="00C618EC" w:rsidRDefault="00047347" w:rsidP="000473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:rsidR="00047347" w:rsidRPr="00C618EC" w:rsidRDefault="00047347" w:rsidP="0004734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:rsidR="009041DB" w:rsidRDefault="009041DB">
      <w:bookmarkStart w:id="14" w:name="_GoBack"/>
      <w:bookmarkEnd w:id="1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80123"/>
    <w:multiLevelType w:val="hybridMultilevel"/>
    <w:tmpl w:val="9F5AE7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2A7F"/>
    <w:multiLevelType w:val="hybridMultilevel"/>
    <w:tmpl w:val="AD1E03A8"/>
    <w:lvl w:ilvl="0" w:tplc="FFFFFFFF">
      <w:start w:val="1"/>
      <w:numFmt w:val="bullet"/>
      <w:lvlText w:val="●"/>
      <w:lvlJc w:val="left"/>
      <w:pPr>
        <w:tabs>
          <w:tab w:val="num" w:pos="632"/>
        </w:tabs>
        <w:ind w:left="632" w:hanging="425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7"/>
    <w:rsid w:val="00047347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5241-63EC-4B77-9F8B-C1E2C519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7347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7989</Words>
  <Characters>4555</Characters>
  <Application>Microsoft Office Word</Application>
  <DocSecurity>0</DocSecurity>
  <Lines>37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2021-02-08T09:30:00Z</dcterms:created>
  <dcterms:modified xsi:type="dcterms:W3CDTF">2021-02-08T09:30:00Z</dcterms:modified>
</cp:coreProperties>
</file>