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3A93A" w14:textId="77777777" w:rsidR="00282797" w:rsidRPr="005971F0" w:rsidRDefault="00282797" w:rsidP="00282797">
      <w:pPr>
        <w:rPr>
          <w:sz w:val="22"/>
          <w:szCs w:val="22"/>
        </w:rPr>
      </w:pPr>
    </w:p>
    <w:p w14:paraId="6E400ACE" w14:textId="77777777" w:rsidR="00282797" w:rsidRPr="005971F0" w:rsidRDefault="00282797" w:rsidP="00282797">
      <w:pPr>
        <w:rPr>
          <w:sz w:val="22"/>
          <w:szCs w:val="22"/>
        </w:rPr>
      </w:pPr>
    </w:p>
    <w:p w14:paraId="29EB810A" w14:textId="77777777" w:rsidR="00282797" w:rsidRPr="005971F0" w:rsidRDefault="00282797" w:rsidP="00282797">
      <w:pPr>
        <w:rPr>
          <w:sz w:val="22"/>
          <w:szCs w:val="22"/>
        </w:rPr>
      </w:pPr>
    </w:p>
    <w:p w14:paraId="4AC22E61" w14:textId="77777777" w:rsidR="00282797" w:rsidRPr="005971F0" w:rsidRDefault="00282797" w:rsidP="00282797">
      <w:pPr>
        <w:rPr>
          <w:sz w:val="22"/>
          <w:szCs w:val="22"/>
        </w:rPr>
      </w:pPr>
    </w:p>
    <w:p w14:paraId="167A1F99" w14:textId="77777777" w:rsidR="00282797" w:rsidRPr="005971F0" w:rsidRDefault="00282797" w:rsidP="00282797">
      <w:pPr>
        <w:rPr>
          <w:sz w:val="22"/>
          <w:szCs w:val="22"/>
        </w:rPr>
      </w:pPr>
    </w:p>
    <w:p w14:paraId="661AFAAF" w14:textId="77777777" w:rsidR="00282797" w:rsidRPr="005971F0" w:rsidRDefault="00282797" w:rsidP="00282797">
      <w:pPr>
        <w:rPr>
          <w:sz w:val="22"/>
          <w:szCs w:val="22"/>
        </w:rPr>
      </w:pPr>
    </w:p>
    <w:p w14:paraId="340FFE11" w14:textId="77777777" w:rsidR="00282797" w:rsidRPr="005971F0" w:rsidRDefault="00282797" w:rsidP="00282797">
      <w:pPr>
        <w:rPr>
          <w:sz w:val="22"/>
          <w:szCs w:val="22"/>
        </w:rPr>
      </w:pPr>
    </w:p>
    <w:p w14:paraId="64929AA1" w14:textId="77777777" w:rsidR="00282797" w:rsidRPr="005971F0" w:rsidRDefault="00282797" w:rsidP="00282797">
      <w:pPr>
        <w:rPr>
          <w:sz w:val="22"/>
          <w:szCs w:val="22"/>
        </w:rPr>
      </w:pPr>
    </w:p>
    <w:p w14:paraId="67430520" w14:textId="77777777" w:rsidR="00282797" w:rsidRPr="005971F0" w:rsidRDefault="00282797" w:rsidP="00282797">
      <w:pPr>
        <w:rPr>
          <w:sz w:val="22"/>
          <w:szCs w:val="22"/>
        </w:rPr>
      </w:pPr>
    </w:p>
    <w:p w14:paraId="11289962" w14:textId="77777777" w:rsidR="00282797" w:rsidRPr="005971F0" w:rsidRDefault="00282797" w:rsidP="00282797">
      <w:pPr>
        <w:rPr>
          <w:sz w:val="22"/>
          <w:szCs w:val="22"/>
        </w:rPr>
      </w:pPr>
    </w:p>
    <w:p w14:paraId="5D9108A3" w14:textId="77777777" w:rsidR="00282797" w:rsidRPr="005971F0" w:rsidRDefault="00282797" w:rsidP="00E018B7">
      <w:pPr>
        <w:pStyle w:val="BTEMEASMCA"/>
      </w:pPr>
    </w:p>
    <w:p w14:paraId="20052C5C" w14:textId="77777777" w:rsidR="00282797" w:rsidRPr="005971F0" w:rsidRDefault="00282797" w:rsidP="00E018B7">
      <w:pPr>
        <w:pStyle w:val="BTEMEASMCA"/>
      </w:pPr>
    </w:p>
    <w:p w14:paraId="0183826B" w14:textId="77777777" w:rsidR="00282797" w:rsidRPr="005971F0" w:rsidRDefault="00282797" w:rsidP="00E018B7">
      <w:pPr>
        <w:pStyle w:val="BTEMEASMCA"/>
      </w:pPr>
    </w:p>
    <w:p w14:paraId="2D2EF0CE" w14:textId="77777777" w:rsidR="00282797" w:rsidRPr="005971F0" w:rsidRDefault="00282797" w:rsidP="00E018B7">
      <w:pPr>
        <w:pStyle w:val="BTEMEASMCA"/>
      </w:pPr>
    </w:p>
    <w:p w14:paraId="7CD8CF92" w14:textId="77777777" w:rsidR="00282797" w:rsidRPr="005971F0" w:rsidRDefault="00282797" w:rsidP="00E018B7">
      <w:pPr>
        <w:pStyle w:val="BTEMEASMCA"/>
      </w:pPr>
    </w:p>
    <w:p w14:paraId="24A01D59" w14:textId="77777777" w:rsidR="00282797" w:rsidRPr="005971F0" w:rsidRDefault="00282797" w:rsidP="00E018B7">
      <w:pPr>
        <w:pStyle w:val="BTEMEASMCA"/>
      </w:pPr>
    </w:p>
    <w:p w14:paraId="2D92A099" w14:textId="77777777" w:rsidR="00282797" w:rsidRPr="005971F0" w:rsidRDefault="00282797" w:rsidP="00E018B7">
      <w:pPr>
        <w:pStyle w:val="BTEMEASMCA"/>
      </w:pPr>
    </w:p>
    <w:p w14:paraId="6D27C913" w14:textId="77777777" w:rsidR="00282797" w:rsidRPr="005971F0" w:rsidRDefault="00282797" w:rsidP="00E018B7">
      <w:pPr>
        <w:pStyle w:val="BTEMEASMCA"/>
      </w:pPr>
    </w:p>
    <w:p w14:paraId="2A59C049" w14:textId="77777777" w:rsidR="00282797" w:rsidRPr="005971F0" w:rsidRDefault="00282797" w:rsidP="00E018B7">
      <w:pPr>
        <w:pStyle w:val="BTEMEASMCA"/>
      </w:pPr>
    </w:p>
    <w:p w14:paraId="50327707" w14:textId="77777777" w:rsidR="00282797" w:rsidRPr="005971F0" w:rsidRDefault="00282797" w:rsidP="00E018B7">
      <w:pPr>
        <w:pStyle w:val="BTEMEASMCA"/>
      </w:pPr>
    </w:p>
    <w:p w14:paraId="3B0D1E76" w14:textId="77777777" w:rsidR="00282797" w:rsidRPr="005971F0" w:rsidRDefault="00282797" w:rsidP="00E018B7">
      <w:pPr>
        <w:pStyle w:val="BTEMEASMCA"/>
      </w:pPr>
    </w:p>
    <w:p w14:paraId="01566352" w14:textId="77777777" w:rsidR="00282797" w:rsidRPr="005971F0" w:rsidRDefault="00282797" w:rsidP="00E018B7">
      <w:pPr>
        <w:pStyle w:val="BTEMEASMCA"/>
      </w:pPr>
    </w:p>
    <w:p w14:paraId="6A2CFB15" w14:textId="77777777" w:rsidR="00282797" w:rsidRPr="005971F0" w:rsidRDefault="00282797" w:rsidP="00E018B7">
      <w:pPr>
        <w:pStyle w:val="BTEMEASMCA"/>
      </w:pPr>
    </w:p>
    <w:p w14:paraId="5AA93A9B" w14:textId="77777777" w:rsidR="00282797" w:rsidRPr="005971F0" w:rsidRDefault="00282797" w:rsidP="00282797">
      <w:pPr>
        <w:jc w:val="center"/>
        <w:rPr>
          <w:b/>
          <w:sz w:val="22"/>
          <w:szCs w:val="22"/>
        </w:rPr>
      </w:pPr>
      <w:bookmarkStart w:id="0" w:name="_Toc129243096"/>
      <w:bookmarkStart w:id="1" w:name="_Toc129243221"/>
      <w:r w:rsidRPr="005971F0">
        <w:rPr>
          <w:b/>
          <w:sz w:val="22"/>
          <w:szCs w:val="22"/>
        </w:rPr>
        <w:t>I PRIEDAS</w:t>
      </w:r>
      <w:bookmarkEnd w:id="0"/>
      <w:bookmarkEnd w:id="1"/>
    </w:p>
    <w:p w14:paraId="293A39C8" w14:textId="77777777" w:rsidR="00282797" w:rsidRPr="005971F0" w:rsidRDefault="00282797" w:rsidP="00C37E72">
      <w:pPr>
        <w:pStyle w:val="BTEMEASMCA"/>
      </w:pPr>
    </w:p>
    <w:p w14:paraId="39C76F98" w14:textId="77777777" w:rsidR="00282797" w:rsidRPr="005971F0" w:rsidRDefault="00282797" w:rsidP="00282797">
      <w:pPr>
        <w:jc w:val="center"/>
        <w:rPr>
          <w:b/>
          <w:sz w:val="22"/>
          <w:szCs w:val="22"/>
        </w:rPr>
      </w:pPr>
      <w:bookmarkStart w:id="2" w:name="_Toc129243097"/>
      <w:bookmarkStart w:id="3" w:name="_Toc129243222"/>
      <w:r w:rsidRPr="005971F0">
        <w:rPr>
          <w:b/>
          <w:sz w:val="22"/>
          <w:szCs w:val="22"/>
        </w:rPr>
        <w:t>PREPARATO CHARAKTERISTIKŲ SANTRAUKA</w:t>
      </w:r>
      <w:bookmarkEnd w:id="2"/>
      <w:bookmarkEnd w:id="3"/>
    </w:p>
    <w:p w14:paraId="3310EE11" w14:textId="77777777" w:rsidR="00282797" w:rsidRPr="005971F0" w:rsidRDefault="00282797" w:rsidP="00282797">
      <w:pPr>
        <w:pStyle w:val="PI-1EMEASMCA"/>
      </w:pPr>
      <w:r w:rsidRPr="005971F0">
        <w:rPr>
          <w:bCs/>
          <w:iCs/>
        </w:rPr>
        <w:br w:type="page"/>
      </w:r>
      <w:bookmarkStart w:id="4" w:name="_Toc129243098"/>
      <w:bookmarkStart w:id="5" w:name="_Toc129243223"/>
      <w:r w:rsidRPr="005971F0">
        <w:lastRenderedPageBreak/>
        <w:t>1.</w:t>
      </w:r>
      <w:r w:rsidRPr="005971F0">
        <w:tab/>
        <w:t>VAISTINIO PREPARATO PAVADINIMAS</w:t>
      </w:r>
      <w:bookmarkEnd w:id="4"/>
      <w:bookmarkEnd w:id="5"/>
    </w:p>
    <w:p w14:paraId="2B89BF78" w14:textId="77777777" w:rsidR="00282797" w:rsidRPr="005971F0" w:rsidRDefault="00282797" w:rsidP="00E018B7">
      <w:pPr>
        <w:pStyle w:val="BTEMEASMCA"/>
      </w:pPr>
    </w:p>
    <w:p w14:paraId="5E832866" w14:textId="211048A1" w:rsidR="00282797" w:rsidRPr="005971F0" w:rsidRDefault="00282797" w:rsidP="00E018B7">
      <w:pPr>
        <w:pStyle w:val="BTEMEASMCA"/>
      </w:pPr>
      <w:r w:rsidRPr="005971F0">
        <w:t>Sodium Bicarbonate Braun 8,4</w:t>
      </w:r>
      <w:r w:rsidRPr="005971F0">
        <w:sym w:font="Symbol" w:char="F025"/>
      </w:r>
      <w:r w:rsidRPr="005971F0">
        <w:t xml:space="preserve"> infuzinis tirpalas</w:t>
      </w:r>
    </w:p>
    <w:p w14:paraId="68B1A7AB" w14:textId="77777777" w:rsidR="00282797" w:rsidRPr="005971F0" w:rsidRDefault="00282797" w:rsidP="00E018B7">
      <w:pPr>
        <w:pStyle w:val="BTEMEASMCA"/>
      </w:pPr>
    </w:p>
    <w:p w14:paraId="027A4A6E" w14:textId="77777777" w:rsidR="00282797" w:rsidRPr="005971F0" w:rsidRDefault="00282797" w:rsidP="00E018B7">
      <w:pPr>
        <w:pStyle w:val="BTEMEASMCA"/>
      </w:pPr>
    </w:p>
    <w:p w14:paraId="28860261" w14:textId="77777777" w:rsidR="00282797" w:rsidRPr="005971F0" w:rsidRDefault="00282797" w:rsidP="00282797">
      <w:pPr>
        <w:pStyle w:val="PI-1EMEASMCA"/>
      </w:pPr>
      <w:bookmarkStart w:id="6" w:name="_Toc129243099"/>
      <w:bookmarkStart w:id="7" w:name="_Toc129243224"/>
      <w:r w:rsidRPr="005971F0">
        <w:t>2.</w:t>
      </w:r>
      <w:r w:rsidRPr="005971F0">
        <w:tab/>
        <w:t>KOKYBINĖ IR KIEKYBINĖ SUDĖTIS</w:t>
      </w:r>
      <w:bookmarkEnd w:id="6"/>
      <w:bookmarkEnd w:id="7"/>
    </w:p>
    <w:p w14:paraId="3816015B" w14:textId="77777777" w:rsidR="00282797" w:rsidRPr="005971F0" w:rsidRDefault="00282797" w:rsidP="00E018B7">
      <w:pPr>
        <w:pStyle w:val="BTEMEASMCA"/>
      </w:pPr>
    </w:p>
    <w:p w14:paraId="3F3EE0CB" w14:textId="08BF11D9" w:rsidR="00282797" w:rsidRPr="005971F0" w:rsidRDefault="00282797" w:rsidP="00282797">
      <w:pPr>
        <w:jc w:val="both"/>
        <w:rPr>
          <w:sz w:val="22"/>
          <w:szCs w:val="22"/>
        </w:rPr>
      </w:pPr>
      <w:r w:rsidRPr="005971F0">
        <w:rPr>
          <w:iCs/>
          <w:sz w:val="22"/>
          <w:szCs w:val="22"/>
        </w:rPr>
        <w:t>100</w:t>
      </w:r>
      <w:r w:rsidR="00376876" w:rsidRPr="005971F0">
        <w:rPr>
          <w:iCs/>
          <w:sz w:val="22"/>
          <w:szCs w:val="22"/>
        </w:rPr>
        <w:t>0</w:t>
      </w:r>
      <w:r w:rsidRPr="005971F0">
        <w:rPr>
          <w:iCs/>
          <w:sz w:val="22"/>
          <w:szCs w:val="22"/>
        </w:rPr>
        <w:t xml:space="preserve"> ml </w:t>
      </w:r>
      <w:r w:rsidR="00B65E04" w:rsidRPr="005971F0">
        <w:rPr>
          <w:iCs/>
          <w:sz w:val="22"/>
          <w:szCs w:val="22"/>
        </w:rPr>
        <w:t xml:space="preserve">infuzinio </w:t>
      </w:r>
      <w:r w:rsidRPr="005971F0">
        <w:rPr>
          <w:iCs/>
          <w:sz w:val="22"/>
          <w:szCs w:val="22"/>
        </w:rPr>
        <w:t>tirpalo yra</w:t>
      </w:r>
      <w:r w:rsidRPr="005971F0">
        <w:rPr>
          <w:sz w:val="22"/>
          <w:szCs w:val="22"/>
        </w:rPr>
        <w:t xml:space="preserve"> 84</w:t>
      </w:r>
      <w:r w:rsidR="00C057EC" w:rsidRPr="005971F0">
        <w:rPr>
          <w:sz w:val="22"/>
          <w:szCs w:val="22"/>
        </w:rPr>
        <w:t>,0</w:t>
      </w:r>
      <w:r w:rsidRPr="005971F0">
        <w:rPr>
          <w:sz w:val="22"/>
          <w:szCs w:val="22"/>
        </w:rPr>
        <w:t xml:space="preserve"> g natrio-vandenilio karbonato.</w:t>
      </w:r>
    </w:p>
    <w:p w14:paraId="6A429254" w14:textId="77777777" w:rsidR="00282797" w:rsidRPr="005971F0" w:rsidRDefault="00282797" w:rsidP="00E018B7">
      <w:pPr>
        <w:pStyle w:val="BTEMEASMCA"/>
      </w:pPr>
    </w:p>
    <w:p w14:paraId="16F47E67" w14:textId="77777777" w:rsidR="00282797" w:rsidRPr="005971F0" w:rsidRDefault="00282797" w:rsidP="00282797">
      <w:pPr>
        <w:pStyle w:val="Pagrindinistekstas"/>
        <w:spacing w:line="240" w:lineRule="auto"/>
        <w:jc w:val="both"/>
        <w:rPr>
          <w:i/>
          <w:iCs/>
          <w:sz w:val="22"/>
          <w:szCs w:val="22"/>
          <w:lang w:val="lt-LT"/>
        </w:rPr>
      </w:pPr>
      <w:r w:rsidRPr="005971F0">
        <w:rPr>
          <w:i/>
          <w:iCs/>
          <w:sz w:val="22"/>
          <w:szCs w:val="22"/>
          <w:lang w:val="lt-LT"/>
        </w:rPr>
        <w:t>Elektrolitų koncentracija:</w:t>
      </w:r>
    </w:p>
    <w:p w14:paraId="3CA1FFBF" w14:textId="77777777" w:rsidR="00282797" w:rsidRPr="005971F0" w:rsidRDefault="00282797" w:rsidP="00282797">
      <w:pPr>
        <w:pStyle w:val="Pagrindinistekstas"/>
        <w:spacing w:line="240" w:lineRule="auto"/>
        <w:jc w:val="both"/>
        <w:rPr>
          <w:sz w:val="22"/>
          <w:szCs w:val="22"/>
          <w:lang w:val="lt-LT"/>
        </w:rPr>
      </w:pPr>
      <w:r w:rsidRPr="005971F0">
        <w:rPr>
          <w:sz w:val="22"/>
          <w:szCs w:val="22"/>
          <w:lang w:val="lt-LT"/>
        </w:rPr>
        <w:t>Natrio</w:t>
      </w:r>
      <w:r w:rsidRPr="005971F0">
        <w:rPr>
          <w:sz w:val="22"/>
          <w:szCs w:val="22"/>
          <w:lang w:val="lt-LT"/>
        </w:rPr>
        <w:tab/>
      </w:r>
      <w:r w:rsidRPr="005971F0">
        <w:rPr>
          <w:sz w:val="22"/>
          <w:szCs w:val="22"/>
          <w:lang w:val="lt-LT"/>
        </w:rPr>
        <w:tab/>
      </w:r>
      <w:r w:rsidRPr="005971F0">
        <w:rPr>
          <w:sz w:val="22"/>
          <w:szCs w:val="22"/>
          <w:lang w:val="lt-LT"/>
        </w:rPr>
        <w:tab/>
      </w:r>
      <w:r w:rsidRPr="005971F0">
        <w:rPr>
          <w:sz w:val="22"/>
          <w:szCs w:val="22"/>
          <w:lang w:val="lt-LT"/>
        </w:rPr>
        <w:tab/>
        <w:t xml:space="preserve">1000 </w:t>
      </w:r>
      <w:proofErr w:type="spellStart"/>
      <w:r w:rsidRPr="005971F0">
        <w:rPr>
          <w:sz w:val="22"/>
          <w:szCs w:val="22"/>
          <w:lang w:val="lt-LT"/>
        </w:rPr>
        <w:t>mmol</w:t>
      </w:r>
      <w:proofErr w:type="spellEnd"/>
      <w:r w:rsidRPr="005971F0">
        <w:rPr>
          <w:sz w:val="22"/>
          <w:szCs w:val="22"/>
          <w:lang w:val="lt-LT"/>
        </w:rPr>
        <w:t>/l;</w:t>
      </w:r>
    </w:p>
    <w:p w14:paraId="2DDD236C" w14:textId="77777777" w:rsidR="00282797" w:rsidRPr="005971F0" w:rsidRDefault="00282797" w:rsidP="00282797">
      <w:pPr>
        <w:pStyle w:val="Pagrindinistekstas"/>
        <w:spacing w:line="240" w:lineRule="auto"/>
        <w:jc w:val="both"/>
        <w:rPr>
          <w:sz w:val="22"/>
          <w:szCs w:val="22"/>
          <w:lang w:val="lt-LT"/>
        </w:rPr>
      </w:pPr>
      <w:r w:rsidRPr="005971F0">
        <w:rPr>
          <w:sz w:val="22"/>
          <w:szCs w:val="22"/>
          <w:lang w:val="lt-LT"/>
        </w:rPr>
        <w:t xml:space="preserve">Vandenilio karbonato </w:t>
      </w:r>
      <w:r w:rsidRPr="005971F0">
        <w:rPr>
          <w:sz w:val="22"/>
          <w:szCs w:val="22"/>
          <w:lang w:val="lt-LT"/>
        </w:rPr>
        <w:tab/>
      </w:r>
      <w:r w:rsidRPr="005971F0">
        <w:rPr>
          <w:sz w:val="22"/>
          <w:szCs w:val="22"/>
          <w:lang w:val="lt-LT"/>
        </w:rPr>
        <w:tab/>
        <w:t xml:space="preserve">1000 </w:t>
      </w:r>
      <w:proofErr w:type="spellStart"/>
      <w:r w:rsidRPr="005971F0">
        <w:rPr>
          <w:sz w:val="22"/>
          <w:szCs w:val="22"/>
          <w:lang w:val="lt-LT"/>
        </w:rPr>
        <w:t>mmol</w:t>
      </w:r>
      <w:proofErr w:type="spellEnd"/>
      <w:r w:rsidRPr="005971F0">
        <w:rPr>
          <w:sz w:val="22"/>
          <w:szCs w:val="22"/>
          <w:lang w:val="lt-LT"/>
        </w:rPr>
        <w:t xml:space="preserve">/l. </w:t>
      </w:r>
    </w:p>
    <w:p w14:paraId="17A4A254" w14:textId="77777777" w:rsidR="00282797" w:rsidRPr="005971F0" w:rsidRDefault="00282797" w:rsidP="00E018B7">
      <w:pPr>
        <w:pStyle w:val="BTEMEASMCA"/>
      </w:pPr>
    </w:p>
    <w:p w14:paraId="21F43DEB" w14:textId="77777777" w:rsidR="00282797" w:rsidRPr="005971F0" w:rsidRDefault="00282797" w:rsidP="00E018B7">
      <w:pPr>
        <w:pStyle w:val="BTEMEASMCA"/>
      </w:pPr>
      <w:r w:rsidRPr="005971F0">
        <w:t>Visos pagalbinės medžiagos išvardytos 6.1 skyriuje.</w:t>
      </w:r>
    </w:p>
    <w:p w14:paraId="31F82C33" w14:textId="77777777" w:rsidR="00282797" w:rsidRPr="005971F0" w:rsidRDefault="00282797" w:rsidP="00E018B7">
      <w:pPr>
        <w:pStyle w:val="BTEMEASMCA"/>
      </w:pPr>
    </w:p>
    <w:p w14:paraId="18C4737A" w14:textId="77777777" w:rsidR="00282797" w:rsidRPr="005971F0" w:rsidRDefault="00282797" w:rsidP="00E018B7">
      <w:pPr>
        <w:pStyle w:val="BTEMEASMCA"/>
      </w:pPr>
    </w:p>
    <w:p w14:paraId="438EC5B8" w14:textId="77777777" w:rsidR="00282797" w:rsidRPr="005971F0" w:rsidRDefault="00282797" w:rsidP="00282797">
      <w:pPr>
        <w:pStyle w:val="PI-1EMEASMCA"/>
      </w:pPr>
      <w:bookmarkStart w:id="8" w:name="_Toc129243100"/>
      <w:bookmarkStart w:id="9" w:name="_Toc129243225"/>
      <w:r w:rsidRPr="005971F0">
        <w:t>3.</w:t>
      </w:r>
      <w:r w:rsidRPr="005971F0">
        <w:tab/>
        <w:t>FARMACINĖ FORMA</w:t>
      </w:r>
      <w:bookmarkEnd w:id="8"/>
      <w:bookmarkEnd w:id="9"/>
    </w:p>
    <w:p w14:paraId="5743F8BD" w14:textId="77777777" w:rsidR="00282797" w:rsidRPr="005971F0" w:rsidRDefault="00282797" w:rsidP="00E018B7">
      <w:pPr>
        <w:pStyle w:val="BTEMEASMCA"/>
      </w:pPr>
    </w:p>
    <w:p w14:paraId="65AA3CC8" w14:textId="77777777" w:rsidR="00282797" w:rsidRPr="005971F0" w:rsidRDefault="00282797" w:rsidP="00E018B7">
      <w:pPr>
        <w:pStyle w:val="BTEMEASMCA"/>
      </w:pPr>
      <w:r w:rsidRPr="005971F0">
        <w:t>Infuzinis tirpalas</w:t>
      </w:r>
    </w:p>
    <w:p w14:paraId="4EEAA17E" w14:textId="77777777" w:rsidR="00282797" w:rsidRPr="005971F0" w:rsidRDefault="00282797" w:rsidP="00E018B7">
      <w:pPr>
        <w:pStyle w:val="BTEMEASMCA"/>
      </w:pPr>
      <w:r w:rsidRPr="005971F0">
        <w:t>Skaidrus, bespalvis tirpalas</w:t>
      </w:r>
    </w:p>
    <w:p w14:paraId="1A423AA3" w14:textId="77777777" w:rsidR="00282797" w:rsidRPr="005971F0" w:rsidRDefault="00282797" w:rsidP="00282797">
      <w:pPr>
        <w:pStyle w:val="Pagrindinistekstas"/>
        <w:spacing w:line="240" w:lineRule="auto"/>
        <w:jc w:val="both"/>
        <w:rPr>
          <w:sz w:val="22"/>
          <w:szCs w:val="22"/>
          <w:lang w:val="lt-LT"/>
        </w:rPr>
      </w:pPr>
      <w:r w:rsidRPr="005971F0">
        <w:rPr>
          <w:sz w:val="22"/>
          <w:szCs w:val="22"/>
          <w:lang w:val="lt-LT"/>
        </w:rPr>
        <w:t xml:space="preserve">Teorinis tirpalo </w:t>
      </w:r>
      <w:proofErr w:type="spellStart"/>
      <w:r w:rsidRPr="005971F0">
        <w:rPr>
          <w:sz w:val="22"/>
          <w:szCs w:val="22"/>
          <w:lang w:val="lt-LT"/>
        </w:rPr>
        <w:t>osmoliariškumas</w:t>
      </w:r>
      <w:proofErr w:type="spellEnd"/>
      <w:r w:rsidRPr="005971F0">
        <w:rPr>
          <w:sz w:val="22"/>
          <w:szCs w:val="22"/>
          <w:lang w:val="lt-LT"/>
        </w:rPr>
        <w:t xml:space="preserve">: </w:t>
      </w:r>
      <w:r w:rsidRPr="005971F0">
        <w:rPr>
          <w:sz w:val="22"/>
          <w:szCs w:val="22"/>
          <w:lang w:val="lt-LT"/>
        </w:rPr>
        <w:tab/>
      </w:r>
      <w:r w:rsidRPr="005971F0">
        <w:rPr>
          <w:sz w:val="22"/>
          <w:szCs w:val="22"/>
          <w:lang w:val="lt-LT"/>
        </w:rPr>
        <w:tab/>
      </w:r>
      <w:r w:rsidRPr="005971F0">
        <w:rPr>
          <w:sz w:val="22"/>
          <w:szCs w:val="22"/>
          <w:lang w:val="lt-LT"/>
        </w:rPr>
        <w:tab/>
        <w:t xml:space="preserve">2000 </w:t>
      </w:r>
      <w:proofErr w:type="spellStart"/>
      <w:r w:rsidRPr="005971F0">
        <w:rPr>
          <w:sz w:val="22"/>
          <w:szCs w:val="22"/>
          <w:lang w:val="lt-LT"/>
        </w:rPr>
        <w:t>mOsm</w:t>
      </w:r>
      <w:proofErr w:type="spellEnd"/>
      <w:r w:rsidRPr="005971F0">
        <w:rPr>
          <w:sz w:val="22"/>
          <w:szCs w:val="22"/>
          <w:lang w:val="lt-LT"/>
        </w:rPr>
        <w:t>/l</w:t>
      </w:r>
    </w:p>
    <w:p w14:paraId="472F1431" w14:textId="77777777" w:rsidR="00282797" w:rsidRPr="005971F0" w:rsidRDefault="00282797" w:rsidP="00282797">
      <w:pPr>
        <w:pStyle w:val="Pagrindinistekstas"/>
        <w:spacing w:line="240" w:lineRule="auto"/>
        <w:jc w:val="both"/>
        <w:rPr>
          <w:sz w:val="22"/>
          <w:szCs w:val="22"/>
          <w:lang w:val="lt-LT"/>
        </w:rPr>
      </w:pPr>
      <w:r w:rsidRPr="005971F0">
        <w:rPr>
          <w:sz w:val="22"/>
          <w:szCs w:val="22"/>
          <w:lang w:val="lt-LT"/>
        </w:rPr>
        <w:t xml:space="preserve">pH: </w:t>
      </w:r>
      <w:r w:rsidRPr="005971F0">
        <w:rPr>
          <w:sz w:val="22"/>
          <w:szCs w:val="22"/>
          <w:lang w:val="lt-LT"/>
        </w:rPr>
        <w:tab/>
      </w:r>
      <w:r w:rsidRPr="005971F0">
        <w:rPr>
          <w:sz w:val="22"/>
          <w:szCs w:val="22"/>
          <w:lang w:val="lt-LT"/>
        </w:rPr>
        <w:tab/>
      </w:r>
      <w:r w:rsidRPr="005971F0">
        <w:rPr>
          <w:sz w:val="22"/>
          <w:szCs w:val="22"/>
          <w:lang w:val="lt-LT"/>
        </w:rPr>
        <w:tab/>
      </w:r>
      <w:r w:rsidRPr="005971F0">
        <w:rPr>
          <w:sz w:val="22"/>
          <w:szCs w:val="22"/>
          <w:lang w:val="lt-LT"/>
        </w:rPr>
        <w:tab/>
      </w:r>
      <w:r w:rsidRPr="005971F0">
        <w:rPr>
          <w:sz w:val="22"/>
          <w:szCs w:val="22"/>
          <w:lang w:val="lt-LT"/>
        </w:rPr>
        <w:tab/>
      </w:r>
      <w:r w:rsidRPr="005971F0">
        <w:rPr>
          <w:sz w:val="22"/>
          <w:szCs w:val="22"/>
          <w:lang w:val="lt-LT"/>
        </w:rPr>
        <w:tab/>
      </w:r>
      <w:r w:rsidRPr="005971F0">
        <w:rPr>
          <w:sz w:val="22"/>
          <w:szCs w:val="22"/>
          <w:lang w:val="lt-LT"/>
        </w:rPr>
        <w:tab/>
        <w:t>7,0 - 8,5</w:t>
      </w:r>
    </w:p>
    <w:p w14:paraId="74267423" w14:textId="77777777" w:rsidR="00282797" w:rsidRPr="005971F0" w:rsidRDefault="00282797" w:rsidP="00E018B7">
      <w:pPr>
        <w:pStyle w:val="BTEMEASMCA"/>
      </w:pPr>
    </w:p>
    <w:p w14:paraId="024268D7" w14:textId="77777777" w:rsidR="00282797" w:rsidRPr="005971F0" w:rsidRDefault="00282797" w:rsidP="00E018B7">
      <w:pPr>
        <w:pStyle w:val="BTEMEASMCA"/>
      </w:pPr>
    </w:p>
    <w:p w14:paraId="48BCB8FA" w14:textId="77777777" w:rsidR="00282797" w:rsidRPr="005971F0" w:rsidRDefault="00282797" w:rsidP="00282797">
      <w:pPr>
        <w:pStyle w:val="PI-1EMEASMCA"/>
      </w:pPr>
      <w:bookmarkStart w:id="10" w:name="_Toc129243101"/>
      <w:bookmarkStart w:id="11" w:name="_Toc129243226"/>
      <w:r w:rsidRPr="005971F0">
        <w:t>4.</w:t>
      </w:r>
      <w:r w:rsidRPr="005971F0">
        <w:tab/>
        <w:t>KLINIKINĖ INFORMACIJA</w:t>
      </w:r>
      <w:bookmarkEnd w:id="10"/>
      <w:bookmarkEnd w:id="11"/>
    </w:p>
    <w:p w14:paraId="0B11237F" w14:textId="77777777" w:rsidR="00282797" w:rsidRPr="005971F0" w:rsidRDefault="00282797" w:rsidP="00E018B7">
      <w:pPr>
        <w:pStyle w:val="BTEMEASMCA"/>
      </w:pPr>
    </w:p>
    <w:p w14:paraId="2B8B6CFF" w14:textId="77777777" w:rsidR="00282797" w:rsidRPr="005971F0" w:rsidRDefault="00282797" w:rsidP="00282797">
      <w:pPr>
        <w:pStyle w:val="PI-2EMEASMCA"/>
      </w:pPr>
      <w:bookmarkStart w:id="12" w:name="_Toc129243102"/>
      <w:bookmarkStart w:id="13" w:name="_Toc129243227"/>
      <w:r w:rsidRPr="005971F0">
        <w:t>4.1</w:t>
      </w:r>
      <w:r w:rsidRPr="005971F0">
        <w:tab/>
        <w:t>Terapinės indikacijos</w:t>
      </w:r>
      <w:bookmarkEnd w:id="12"/>
      <w:bookmarkEnd w:id="13"/>
    </w:p>
    <w:p w14:paraId="1EE12C69" w14:textId="77777777" w:rsidR="00282797" w:rsidRPr="005971F0" w:rsidRDefault="00282797" w:rsidP="00E018B7">
      <w:pPr>
        <w:pStyle w:val="BTEMEASMCA"/>
      </w:pPr>
    </w:p>
    <w:p w14:paraId="3F716D58" w14:textId="77777777" w:rsidR="00282797" w:rsidRPr="005971F0" w:rsidRDefault="00282797" w:rsidP="00282797">
      <w:pPr>
        <w:pStyle w:val="PI-2EMEASMCA"/>
        <w:numPr>
          <w:ilvl w:val="0"/>
          <w:numId w:val="8"/>
        </w:numPr>
      </w:pPr>
      <w:proofErr w:type="spellStart"/>
      <w:r w:rsidRPr="005971F0">
        <w:rPr>
          <w:b w:val="0"/>
        </w:rPr>
        <w:t>Metabolinės</w:t>
      </w:r>
      <w:proofErr w:type="spellEnd"/>
      <w:r w:rsidRPr="005971F0">
        <w:rPr>
          <w:b w:val="0"/>
        </w:rPr>
        <w:t xml:space="preserve"> </w:t>
      </w:r>
      <w:proofErr w:type="spellStart"/>
      <w:r w:rsidRPr="005971F0">
        <w:rPr>
          <w:b w:val="0"/>
        </w:rPr>
        <w:t>acidozės</w:t>
      </w:r>
      <w:proofErr w:type="spellEnd"/>
      <w:r w:rsidRPr="005971F0">
        <w:rPr>
          <w:b w:val="0"/>
        </w:rPr>
        <w:t xml:space="preserve"> gydymas. </w:t>
      </w:r>
    </w:p>
    <w:p w14:paraId="7D7CA175" w14:textId="77777777" w:rsidR="00282797" w:rsidRPr="005971F0" w:rsidRDefault="00282797" w:rsidP="00282797">
      <w:pPr>
        <w:pStyle w:val="PI-2EMEASMCA"/>
        <w:numPr>
          <w:ilvl w:val="0"/>
          <w:numId w:val="8"/>
        </w:numPr>
      </w:pPr>
      <w:r w:rsidRPr="005971F0">
        <w:rPr>
          <w:b w:val="0"/>
        </w:rPr>
        <w:t>Šlapimo šarminimas:</w:t>
      </w:r>
    </w:p>
    <w:p w14:paraId="314AF333" w14:textId="77777777" w:rsidR="00282797" w:rsidRPr="005971F0" w:rsidRDefault="00282797" w:rsidP="00282797">
      <w:pPr>
        <w:pStyle w:val="Pagrindinistekstas2"/>
        <w:numPr>
          <w:ilvl w:val="0"/>
          <w:numId w:val="11"/>
        </w:numPr>
        <w:spacing w:line="240" w:lineRule="auto"/>
        <w:jc w:val="left"/>
        <w:rPr>
          <w:sz w:val="22"/>
          <w:szCs w:val="22"/>
          <w:lang w:val="lt-LT"/>
        </w:rPr>
      </w:pPr>
      <w:r w:rsidRPr="005971F0">
        <w:rPr>
          <w:sz w:val="22"/>
          <w:szCs w:val="22"/>
          <w:lang w:val="lt-LT"/>
        </w:rPr>
        <w:t xml:space="preserve">apsinuodijus silpnomis organinėmis rūgštimis, pvz., barbitūratais, </w:t>
      </w:r>
      <w:proofErr w:type="spellStart"/>
      <w:r w:rsidRPr="005971F0">
        <w:rPr>
          <w:sz w:val="22"/>
          <w:szCs w:val="22"/>
          <w:lang w:val="lt-LT"/>
        </w:rPr>
        <w:t>acetilsalicilo</w:t>
      </w:r>
      <w:proofErr w:type="spellEnd"/>
      <w:r w:rsidRPr="005971F0">
        <w:rPr>
          <w:sz w:val="22"/>
          <w:szCs w:val="22"/>
          <w:lang w:val="lt-LT"/>
        </w:rPr>
        <w:t xml:space="preserve"> rūgštimi;</w:t>
      </w:r>
    </w:p>
    <w:p w14:paraId="2360C25F" w14:textId="3A619AA2" w:rsidR="00282797" w:rsidRPr="005971F0" w:rsidRDefault="00282797" w:rsidP="00282797">
      <w:pPr>
        <w:pStyle w:val="Pagrindinistekstas2"/>
        <w:numPr>
          <w:ilvl w:val="0"/>
          <w:numId w:val="11"/>
        </w:numPr>
        <w:spacing w:line="240" w:lineRule="auto"/>
        <w:rPr>
          <w:sz w:val="22"/>
          <w:szCs w:val="22"/>
          <w:lang w:val="lt-LT"/>
        </w:rPr>
      </w:pPr>
      <w:r w:rsidRPr="005971F0">
        <w:rPr>
          <w:sz w:val="22"/>
          <w:szCs w:val="22"/>
          <w:lang w:val="lt-LT"/>
        </w:rPr>
        <w:t xml:space="preserve">kai reikia pagerinti neutralioje arba rūgščioje terpėje blogai tirpstančių </w:t>
      </w:r>
      <w:r w:rsidR="00B65E04" w:rsidRPr="005971F0">
        <w:rPr>
          <w:sz w:val="22"/>
          <w:szCs w:val="22"/>
          <w:lang w:val="lt-LT"/>
        </w:rPr>
        <w:t>vaistinių preparatų</w:t>
      </w:r>
      <w:r w:rsidRPr="005971F0">
        <w:rPr>
          <w:sz w:val="22"/>
          <w:szCs w:val="22"/>
          <w:lang w:val="lt-LT"/>
        </w:rPr>
        <w:t xml:space="preserve">, pvz., </w:t>
      </w:r>
      <w:proofErr w:type="spellStart"/>
      <w:r w:rsidRPr="005971F0">
        <w:rPr>
          <w:sz w:val="22"/>
          <w:szCs w:val="22"/>
          <w:lang w:val="lt-LT"/>
        </w:rPr>
        <w:t>metotreksato</w:t>
      </w:r>
      <w:proofErr w:type="spellEnd"/>
      <w:r w:rsidRPr="005971F0">
        <w:rPr>
          <w:sz w:val="22"/>
          <w:szCs w:val="22"/>
          <w:lang w:val="lt-LT"/>
        </w:rPr>
        <w:t xml:space="preserve">, </w:t>
      </w:r>
      <w:proofErr w:type="spellStart"/>
      <w:r w:rsidRPr="005971F0">
        <w:rPr>
          <w:sz w:val="22"/>
          <w:szCs w:val="22"/>
          <w:lang w:val="lt-LT"/>
        </w:rPr>
        <w:t>sulfamidų</w:t>
      </w:r>
      <w:proofErr w:type="spellEnd"/>
      <w:r w:rsidRPr="005971F0">
        <w:rPr>
          <w:sz w:val="22"/>
          <w:szCs w:val="22"/>
          <w:lang w:val="lt-LT"/>
        </w:rPr>
        <w:t>, tirpumą;</w:t>
      </w:r>
    </w:p>
    <w:p w14:paraId="520D7DFE" w14:textId="77777777" w:rsidR="00282797" w:rsidRPr="005971F0" w:rsidRDefault="00282797" w:rsidP="00282797">
      <w:pPr>
        <w:pStyle w:val="Pagrindinistekstas2"/>
        <w:numPr>
          <w:ilvl w:val="0"/>
          <w:numId w:val="11"/>
        </w:numPr>
        <w:spacing w:line="240" w:lineRule="auto"/>
        <w:jc w:val="left"/>
        <w:rPr>
          <w:sz w:val="22"/>
          <w:szCs w:val="22"/>
          <w:lang w:val="lt-LT"/>
        </w:rPr>
      </w:pPr>
      <w:proofErr w:type="spellStart"/>
      <w:r w:rsidRPr="005971F0">
        <w:rPr>
          <w:sz w:val="22"/>
          <w:szCs w:val="22"/>
          <w:lang w:val="lt-LT"/>
        </w:rPr>
        <w:t>hemolizės</w:t>
      </w:r>
      <w:proofErr w:type="spellEnd"/>
      <w:r w:rsidRPr="005971F0">
        <w:rPr>
          <w:sz w:val="22"/>
          <w:szCs w:val="22"/>
          <w:lang w:val="lt-LT"/>
        </w:rPr>
        <w:t xml:space="preserve"> atveju.</w:t>
      </w:r>
    </w:p>
    <w:p w14:paraId="6AA75E0D" w14:textId="77777777" w:rsidR="00282797" w:rsidRPr="005971F0" w:rsidRDefault="00282797" w:rsidP="00E018B7">
      <w:pPr>
        <w:pStyle w:val="BTEMEASMCA"/>
      </w:pPr>
    </w:p>
    <w:p w14:paraId="31CFFE54" w14:textId="77777777" w:rsidR="00282797" w:rsidRPr="005971F0" w:rsidRDefault="00282797" w:rsidP="00282797">
      <w:pPr>
        <w:pStyle w:val="PI-2EMEASMCA"/>
      </w:pPr>
      <w:bookmarkStart w:id="14" w:name="_Toc129243103"/>
      <w:bookmarkStart w:id="15" w:name="_Toc129243228"/>
      <w:r w:rsidRPr="005971F0">
        <w:t>4.2</w:t>
      </w:r>
      <w:r w:rsidRPr="005971F0">
        <w:tab/>
        <w:t>Dozavimas ir vartojimo metodas</w:t>
      </w:r>
      <w:bookmarkEnd w:id="14"/>
      <w:bookmarkEnd w:id="15"/>
    </w:p>
    <w:p w14:paraId="135C9BAF" w14:textId="77777777" w:rsidR="00282797" w:rsidRPr="005971F0" w:rsidRDefault="00282797" w:rsidP="00E018B7">
      <w:pPr>
        <w:pStyle w:val="BTEMEASMCA"/>
      </w:pPr>
    </w:p>
    <w:p w14:paraId="62CD40C5" w14:textId="77777777" w:rsidR="00282797" w:rsidRPr="005971F0" w:rsidRDefault="00282797" w:rsidP="00E018B7">
      <w:pPr>
        <w:pStyle w:val="BTEMEASMCA"/>
      </w:pPr>
      <w:r w:rsidRPr="005971F0">
        <w:t>Dozavimas</w:t>
      </w:r>
    </w:p>
    <w:p w14:paraId="773AA83E" w14:textId="77777777" w:rsidR="00282797" w:rsidRPr="005971F0" w:rsidRDefault="00282797" w:rsidP="00282797">
      <w:pPr>
        <w:rPr>
          <w:i/>
          <w:sz w:val="22"/>
          <w:szCs w:val="22"/>
        </w:rPr>
      </w:pPr>
      <w:proofErr w:type="spellStart"/>
      <w:r w:rsidRPr="005971F0">
        <w:rPr>
          <w:i/>
          <w:sz w:val="22"/>
          <w:szCs w:val="22"/>
        </w:rPr>
        <w:t>Metabolinės</w:t>
      </w:r>
      <w:proofErr w:type="spellEnd"/>
      <w:r w:rsidRPr="005971F0">
        <w:rPr>
          <w:i/>
          <w:sz w:val="22"/>
          <w:szCs w:val="22"/>
        </w:rPr>
        <w:t xml:space="preserve"> </w:t>
      </w:r>
      <w:proofErr w:type="spellStart"/>
      <w:r w:rsidRPr="005971F0">
        <w:rPr>
          <w:i/>
          <w:sz w:val="22"/>
          <w:szCs w:val="22"/>
        </w:rPr>
        <w:t>acidozės</w:t>
      </w:r>
      <w:proofErr w:type="spellEnd"/>
      <w:r w:rsidRPr="005971F0">
        <w:rPr>
          <w:i/>
          <w:sz w:val="22"/>
          <w:szCs w:val="22"/>
        </w:rPr>
        <w:t xml:space="preserve"> koregavimas</w:t>
      </w:r>
    </w:p>
    <w:p w14:paraId="20555B32" w14:textId="4D760C19" w:rsidR="00282797" w:rsidRPr="005971F0" w:rsidRDefault="00282797" w:rsidP="00282797">
      <w:pPr>
        <w:jc w:val="both"/>
        <w:rPr>
          <w:sz w:val="22"/>
          <w:szCs w:val="22"/>
        </w:rPr>
      </w:pPr>
      <w:proofErr w:type="spellStart"/>
      <w:r w:rsidRPr="005971F0">
        <w:rPr>
          <w:sz w:val="22"/>
          <w:szCs w:val="22"/>
        </w:rPr>
        <w:t>Metabolinės</w:t>
      </w:r>
      <w:proofErr w:type="spellEnd"/>
      <w:r w:rsidRPr="005971F0">
        <w:rPr>
          <w:sz w:val="22"/>
          <w:szCs w:val="22"/>
        </w:rPr>
        <w:t xml:space="preserve"> </w:t>
      </w:r>
      <w:proofErr w:type="spellStart"/>
      <w:r w:rsidRPr="005971F0">
        <w:rPr>
          <w:sz w:val="22"/>
          <w:szCs w:val="22"/>
        </w:rPr>
        <w:t>acidozės</w:t>
      </w:r>
      <w:proofErr w:type="spellEnd"/>
      <w:r w:rsidRPr="005971F0">
        <w:rPr>
          <w:sz w:val="22"/>
          <w:szCs w:val="22"/>
        </w:rPr>
        <w:t xml:space="preserve"> koregavimas neturi būti atliekamas per greitai. Patariama pradėti leisti vaist</w:t>
      </w:r>
      <w:r w:rsidR="00B65E04" w:rsidRPr="005971F0">
        <w:rPr>
          <w:sz w:val="22"/>
          <w:szCs w:val="22"/>
        </w:rPr>
        <w:t>inį preparatą</w:t>
      </w:r>
      <w:r w:rsidRPr="005971F0">
        <w:rPr>
          <w:sz w:val="22"/>
          <w:szCs w:val="22"/>
        </w:rPr>
        <w:t xml:space="preserve"> tik nuo pusės apskaičiuotos dozės ir vėliau tikslinti dozes atsižvelgiant į faktinius kraujo dujų tyrimo rezultatus. </w:t>
      </w:r>
    </w:p>
    <w:p w14:paraId="05984CA2" w14:textId="77777777" w:rsidR="00282797" w:rsidRPr="005971F0" w:rsidRDefault="00282797" w:rsidP="00282797">
      <w:pPr>
        <w:rPr>
          <w:sz w:val="22"/>
          <w:szCs w:val="22"/>
        </w:rPr>
      </w:pPr>
    </w:p>
    <w:p w14:paraId="3EC0908F" w14:textId="77777777" w:rsidR="00282797" w:rsidRPr="005971F0" w:rsidRDefault="00282797" w:rsidP="00282797">
      <w:pPr>
        <w:rPr>
          <w:sz w:val="22"/>
          <w:szCs w:val="22"/>
        </w:rPr>
      </w:pPr>
      <w:r w:rsidRPr="005971F0">
        <w:rPr>
          <w:sz w:val="22"/>
          <w:szCs w:val="22"/>
        </w:rPr>
        <w:t xml:space="preserve">Dozė priklauso nuo rūgščių ir šarmų pusiausvyros sutrikimo laipsnio. </w:t>
      </w:r>
    </w:p>
    <w:p w14:paraId="7C769024" w14:textId="77777777" w:rsidR="00282797" w:rsidRPr="005971F0" w:rsidRDefault="00282797" w:rsidP="00282797">
      <w:pPr>
        <w:rPr>
          <w:sz w:val="22"/>
          <w:szCs w:val="22"/>
        </w:rPr>
      </w:pPr>
    </w:p>
    <w:p w14:paraId="6B84BF3E" w14:textId="44BAED5A" w:rsidR="00282797" w:rsidRPr="005971F0" w:rsidRDefault="00282797" w:rsidP="00282797">
      <w:pPr>
        <w:rPr>
          <w:sz w:val="22"/>
          <w:szCs w:val="22"/>
        </w:rPr>
      </w:pPr>
      <w:r w:rsidRPr="005971F0">
        <w:rPr>
          <w:sz w:val="22"/>
          <w:szCs w:val="22"/>
        </w:rPr>
        <w:t xml:space="preserve">Atsižvelgiant į kraujo dujų rodiklius, ji apskaičiuojama taip: </w:t>
      </w:r>
      <w:r w:rsidRPr="005971F0">
        <w:rPr>
          <w:sz w:val="22"/>
          <w:szCs w:val="22"/>
        </w:rPr>
        <w:br/>
        <w:t xml:space="preserve"># </w:t>
      </w:r>
      <w:proofErr w:type="spellStart"/>
      <w:r w:rsidRPr="005971F0">
        <w:rPr>
          <w:sz w:val="22"/>
          <w:szCs w:val="22"/>
        </w:rPr>
        <w:t>mmol</w:t>
      </w:r>
      <w:proofErr w:type="spellEnd"/>
      <w:r w:rsidRPr="005971F0">
        <w:rPr>
          <w:sz w:val="22"/>
          <w:szCs w:val="22"/>
        </w:rPr>
        <w:t xml:space="preserve"> natrio</w:t>
      </w:r>
      <w:r w:rsidR="00B65E04" w:rsidRPr="005971F0">
        <w:rPr>
          <w:sz w:val="22"/>
          <w:szCs w:val="22"/>
        </w:rPr>
        <w:t>-</w:t>
      </w:r>
      <w:r w:rsidRPr="005971F0">
        <w:rPr>
          <w:sz w:val="22"/>
          <w:szCs w:val="22"/>
        </w:rPr>
        <w:t xml:space="preserve">vandenilio karbonatas </w:t>
      </w:r>
      <w:r w:rsidRPr="005971F0">
        <w:rPr>
          <w:sz w:val="22"/>
          <w:szCs w:val="22"/>
        </w:rPr>
        <w:sym w:font="Symbol" w:char="F03D"/>
      </w:r>
      <w:r w:rsidRPr="005971F0">
        <w:rPr>
          <w:sz w:val="22"/>
          <w:szCs w:val="22"/>
        </w:rPr>
        <w:t xml:space="preserve"> bazių trūkumas × kūno svoris kilogramais × 0,2 (koeficientas 0,2 yra tarpląstelinio skysčio ir bendro organizmo skysčio svorio santykis)</w:t>
      </w:r>
    </w:p>
    <w:p w14:paraId="5EA9ABA0" w14:textId="77777777" w:rsidR="00282797" w:rsidRPr="005971F0" w:rsidRDefault="00282797" w:rsidP="00282797">
      <w:pPr>
        <w:rPr>
          <w:sz w:val="22"/>
          <w:szCs w:val="22"/>
        </w:rPr>
      </w:pPr>
    </w:p>
    <w:p w14:paraId="2E2A0DF1" w14:textId="4E934BAA" w:rsidR="00282797" w:rsidRPr="005971F0" w:rsidRDefault="00282797" w:rsidP="00282797">
      <w:pPr>
        <w:pStyle w:val="Pagrindinistekstas2"/>
        <w:spacing w:line="240" w:lineRule="auto"/>
        <w:jc w:val="left"/>
        <w:rPr>
          <w:sz w:val="22"/>
          <w:szCs w:val="22"/>
          <w:u w:val="single"/>
          <w:lang w:val="lt-LT"/>
        </w:rPr>
      </w:pPr>
      <w:r w:rsidRPr="005971F0">
        <w:rPr>
          <w:sz w:val="22"/>
          <w:szCs w:val="22"/>
          <w:u w:val="single"/>
          <w:lang w:val="lt-LT"/>
        </w:rPr>
        <w:t>Pavyzdys</w:t>
      </w:r>
    </w:p>
    <w:p w14:paraId="1E6590D9" w14:textId="77777777" w:rsidR="00282797" w:rsidRPr="005971F0" w:rsidRDefault="00282797" w:rsidP="00282797">
      <w:pPr>
        <w:rPr>
          <w:sz w:val="22"/>
          <w:szCs w:val="22"/>
        </w:rPr>
      </w:pPr>
      <w:r w:rsidRPr="005971F0">
        <w:rPr>
          <w:sz w:val="22"/>
          <w:szCs w:val="22"/>
        </w:rPr>
        <w:lastRenderedPageBreak/>
        <w:t xml:space="preserve">Jei 70 kg sveriančiam žmogui bazių trūkumas yra 5 </w:t>
      </w:r>
      <w:proofErr w:type="spellStart"/>
      <w:r w:rsidRPr="005971F0">
        <w:rPr>
          <w:sz w:val="22"/>
          <w:szCs w:val="22"/>
        </w:rPr>
        <w:t>mmol</w:t>
      </w:r>
      <w:proofErr w:type="spellEnd"/>
      <w:r w:rsidRPr="005971F0">
        <w:rPr>
          <w:sz w:val="22"/>
          <w:szCs w:val="22"/>
        </w:rPr>
        <w:t xml:space="preserve">/l, tokiu atveju turi būti skiriama </w:t>
      </w:r>
    </w:p>
    <w:p w14:paraId="39729472" w14:textId="52308078" w:rsidR="00282797" w:rsidRPr="005971F0" w:rsidRDefault="00282797" w:rsidP="00282797">
      <w:pPr>
        <w:rPr>
          <w:sz w:val="22"/>
          <w:szCs w:val="22"/>
        </w:rPr>
      </w:pPr>
      <w:r w:rsidRPr="005971F0">
        <w:rPr>
          <w:sz w:val="22"/>
          <w:szCs w:val="22"/>
        </w:rPr>
        <w:t>5 × 70 × 0,2 = 70 </w:t>
      </w:r>
      <w:proofErr w:type="spellStart"/>
      <w:r w:rsidRPr="005971F0">
        <w:rPr>
          <w:sz w:val="22"/>
          <w:szCs w:val="22"/>
        </w:rPr>
        <w:t>mmol</w:t>
      </w:r>
      <w:proofErr w:type="spellEnd"/>
      <w:r w:rsidRPr="005971F0">
        <w:rPr>
          <w:sz w:val="22"/>
          <w:szCs w:val="22"/>
        </w:rPr>
        <w:t xml:space="preserve"> natrio</w:t>
      </w:r>
      <w:r w:rsidR="00B65E04" w:rsidRPr="005971F0">
        <w:rPr>
          <w:sz w:val="22"/>
          <w:szCs w:val="22"/>
        </w:rPr>
        <w:t>-</w:t>
      </w:r>
      <w:r w:rsidRPr="005971F0">
        <w:rPr>
          <w:sz w:val="22"/>
          <w:szCs w:val="22"/>
        </w:rPr>
        <w:t>vandenilio karbonato (</w:t>
      </w:r>
      <w:r w:rsidRPr="005971F0">
        <w:rPr>
          <w:rFonts w:hAnsi="Lucida Sans Unicode"/>
          <w:sz w:val="22"/>
          <w:szCs w:val="22"/>
        </w:rPr>
        <w:t>≜</w:t>
      </w:r>
      <w:r w:rsidRPr="005971F0">
        <w:rPr>
          <w:sz w:val="22"/>
          <w:szCs w:val="22"/>
        </w:rPr>
        <w:t xml:space="preserve"> 70 ml </w:t>
      </w:r>
      <w:proofErr w:type="spellStart"/>
      <w:r w:rsidRPr="005971F0">
        <w:rPr>
          <w:sz w:val="22"/>
          <w:szCs w:val="22"/>
        </w:rPr>
        <w:t>Sodium</w:t>
      </w:r>
      <w:proofErr w:type="spellEnd"/>
      <w:r w:rsidRPr="005971F0">
        <w:rPr>
          <w:sz w:val="22"/>
          <w:szCs w:val="22"/>
        </w:rPr>
        <w:t xml:space="preserve"> </w:t>
      </w:r>
      <w:proofErr w:type="spellStart"/>
      <w:r w:rsidRPr="005971F0">
        <w:rPr>
          <w:sz w:val="22"/>
          <w:szCs w:val="22"/>
        </w:rPr>
        <w:t>Bicarbonate</w:t>
      </w:r>
      <w:proofErr w:type="spellEnd"/>
      <w:r w:rsidRPr="005971F0">
        <w:rPr>
          <w:sz w:val="22"/>
          <w:szCs w:val="22"/>
        </w:rPr>
        <w:t xml:space="preserve"> </w:t>
      </w:r>
      <w:proofErr w:type="spellStart"/>
      <w:r w:rsidRPr="005971F0">
        <w:rPr>
          <w:sz w:val="22"/>
          <w:szCs w:val="22"/>
        </w:rPr>
        <w:t>Braun</w:t>
      </w:r>
      <w:proofErr w:type="spellEnd"/>
      <w:r w:rsidRPr="005971F0">
        <w:rPr>
          <w:sz w:val="22"/>
          <w:szCs w:val="22"/>
        </w:rPr>
        <w:t xml:space="preserve"> 8,4%).</w:t>
      </w:r>
    </w:p>
    <w:p w14:paraId="7BB5BB6B" w14:textId="77777777" w:rsidR="00282797" w:rsidRPr="005971F0" w:rsidRDefault="00282797" w:rsidP="00282797">
      <w:pPr>
        <w:pStyle w:val="Pagrindinistekstas2"/>
        <w:spacing w:line="240" w:lineRule="auto"/>
        <w:jc w:val="left"/>
        <w:rPr>
          <w:i/>
          <w:sz w:val="22"/>
          <w:szCs w:val="22"/>
          <w:lang w:val="lt-LT"/>
        </w:rPr>
      </w:pPr>
    </w:p>
    <w:p w14:paraId="05E3E831" w14:textId="77777777" w:rsidR="00282797" w:rsidRPr="005971F0" w:rsidRDefault="00282797" w:rsidP="00282797">
      <w:pPr>
        <w:pStyle w:val="Pagrindinistekstas2"/>
        <w:spacing w:line="240" w:lineRule="auto"/>
        <w:jc w:val="left"/>
        <w:rPr>
          <w:sz w:val="22"/>
          <w:szCs w:val="22"/>
          <w:lang w:val="lt-LT"/>
        </w:rPr>
      </w:pPr>
      <w:r w:rsidRPr="005971F0">
        <w:rPr>
          <w:i/>
          <w:sz w:val="22"/>
          <w:szCs w:val="22"/>
          <w:lang w:val="lt-LT"/>
        </w:rPr>
        <w:t>Didžiausia paros dozė:</w:t>
      </w:r>
    </w:p>
    <w:p w14:paraId="134F5E12" w14:textId="77777777" w:rsidR="00282797" w:rsidRPr="005971F0" w:rsidRDefault="00282797" w:rsidP="00282797">
      <w:pPr>
        <w:pStyle w:val="Pagrindinistekstas2"/>
        <w:spacing w:line="240" w:lineRule="auto"/>
        <w:jc w:val="left"/>
        <w:rPr>
          <w:sz w:val="22"/>
          <w:szCs w:val="22"/>
          <w:lang w:val="lt-LT"/>
        </w:rPr>
      </w:pPr>
      <w:r w:rsidRPr="005971F0">
        <w:rPr>
          <w:sz w:val="22"/>
          <w:szCs w:val="22"/>
          <w:lang w:val="lt-LT"/>
        </w:rPr>
        <w:t>Priklauso nuo korekcijos reikalavimų.</w:t>
      </w:r>
    </w:p>
    <w:p w14:paraId="66D889D7" w14:textId="77777777" w:rsidR="00282797" w:rsidRPr="005971F0" w:rsidRDefault="00282797" w:rsidP="00282797">
      <w:pPr>
        <w:pStyle w:val="Pagrindinistekstas2"/>
        <w:spacing w:line="240" w:lineRule="auto"/>
        <w:jc w:val="left"/>
        <w:rPr>
          <w:sz w:val="22"/>
          <w:szCs w:val="22"/>
          <w:lang w:val="lt-LT"/>
        </w:rPr>
      </w:pPr>
    </w:p>
    <w:p w14:paraId="1C2CEAE1" w14:textId="77777777" w:rsidR="00282797" w:rsidRPr="005971F0" w:rsidRDefault="00282797" w:rsidP="00282797">
      <w:pPr>
        <w:pStyle w:val="Pagrindinistekstas2"/>
        <w:spacing w:line="240" w:lineRule="auto"/>
        <w:jc w:val="left"/>
        <w:rPr>
          <w:i/>
          <w:sz w:val="22"/>
          <w:szCs w:val="22"/>
          <w:lang w:val="lt-LT"/>
        </w:rPr>
      </w:pPr>
      <w:r w:rsidRPr="005971F0">
        <w:rPr>
          <w:i/>
          <w:sz w:val="22"/>
          <w:szCs w:val="22"/>
          <w:lang w:val="lt-LT"/>
        </w:rPr>
        <w:t>Didžiausias infuzijos greitis</w:t>
      </w:r>
    </w:p>
    <w:p w14:paraId="023B7130" w14:textId="77777777" w:rsidR="00282797" w:rsidRPr="005971F0" w:rsidRDefault="00282797" w:rsidP="00282797">
      <w:pPr>
        <w:pStyle w:val="Pagrindinistekstas2"/>
        <w:spacing w:line="240" w:lineRule="auto"/>
        <w:jc w:val="left"/>
        <w:rPr>
          <w:sz w:val="22"/>
          <w:szCs w:val="22"/>
          <w:lang w:val="lt-LT"/>
        </w:rPr>
      </w:pPr>
      <w:r w:rsidRPr="005971F0">
        <w:rPr>
          <w:sz w:val="22"/>
          <w:szCs w:val="22"/>
          <w:lang w:val="lt-LT"/>
        </w:rPr>
        <w:t xml:space="preserve">Iki 1,5 </w:t>
      </w:r>
      <w:proofErr w:type="spellStart"/>
      <w:r w:rsidRPr="005971F0">
        <w:rPr>
          <w:sz w:val="22"/>
          <w:szCs w:val="22"/>
          <w:lang w:val="lt-LT"/>
        </w:rPr>
        <w:t>mmol</w:t>
      </w:r>
      <w:proofErr w:type="spellEnd"/>
      <w:r w:rsidRPr="005971F0">
        <w:rPr>
          <w:sz w:val="22"/>
          <w:szCs w:val="22"/>
          <w:lang w:val="lt-LT"/>
        </w:rPr>
        <w:t xml:space="preserve"> kilogramui kūno svorio per valandą. </w:t>
      </w:r>
    </w:p>
    <w:p w14:paraId="3D7201CC" w14:textId="77777777" w:rsidR="00282797" w:rsidRPr="005971F0" w:rsidRDefault="00282797" w:rsidP="00282797">
      <w:pPr>
        <w:pStyle w:val="Pagrindinistekstas2"/>
        <w:spacing w:line="240" w:lineRule="auto"/>
        <w:jc w:val="left"/>
        <w:rPr>
          <w:sz w:val="22"/>
          <w:szCs w:val="22"/>
          <w:lang w:val="lt-LT"/>
        </w:rPr>
      </w:pPr>
    </w:p>
    <w:p w14:paraId="59BBD443" w14:textId="77777777" w:rsidR="00282797" w:rsidRPr="005971F0" w:rsidRDefault="00282797" w:rsidP="00282797">
      <w:pPr>
        <w:rPr>
          <w:i/>
          <w:sz w:val="22"/>
          <w:szCs w:val="22"/>
        </w:rPr>
      </w:pPr>
      <w:r w:rsidRPr="005971F0">
        <w:rPr>
          <w:i/>
          <w:sz w:val="22"/>
          <w:szCs w:val="22"/>
        </w:rPr>
        <w:t>Vaikų populiacija</w:t>
      </w:r>
    </w:p>
    <w:p w14:paraId="15CB076D" w14:textId="77777777" w:rsidR="00282797" w:rsidRPr="005971F0" w:rsidRDefault="00282797" w:rsidP="00282797">
      <w:pPr>
        <w:rPr>
          <w:sz w:val="22"/>
          <w:szCs w:val="22"/>
        </w:rPr>
      </w:pPr>
      <w:r w:rsidRPr="005971F0">
        <w:rPr>
          <w:sz w:val="22"/>
          <w:szCs w:val="22"/>
        </w:rPr>
        <w:t>Dozė turi būti nustatoma individualiai. Pirmoji dozė gali būti iki 1 </w:t>
      </w:r>
      <w:proofErr w:type="spellStart"/>
      <w:r w:rsidRPr="005971F0">
        <w:rPr>
          <w:sz w:val="22"/>
          <w:szCs w:val="22"/>
        </w:rPr>
        <w:t>mmol</w:t>
      </w:r>
      <w:proofErr w:type="spellEnd"/>
      <w:r w:rsidRPr="005971F0">
        <w:rPr>
          <w:sz w:val="22"/>
          <w:szCs w:val="22"/>
        </w:rPr>
        <w:t>/kg kūno svorio, leidžiama taikant lėtą infuziją į veną.</w:t>
      </w:r>
    </w:p>
    <w:p w14:paraId="28E8A875" w14:textId="29BD4F37" w:rsidR="00282797" w:rsidRPr="005971F0" w:rsidRDefault="00282797" w:rsidP="00282797">
      <w:pPr>
        <w:rPr>
          <w:sz w:val="22"/>
          <w:szCs w:val="22"/>
        </w:rPr>
      </w:pPr>
      <w:r w:rsidRPr="005971F0">
        <w:rPr>
          <w:sz w:val="22"/>
          <w:szCs w:val="22"/>
        </w:rPr>
        <w:t xml:space="preserve">Kūdikiams (įskaitant naujagimius) ir pradedantiems vaikščioti mažiems vaikams dienos dozė neturi viršyti 5 </w:t>
      </w:r>
      <w:proofErr w:type="spellStart"/>
      <w:r w:rsidRPr="005971F0">
        <w:rPr>
          <w:sz w:val="22"/>
          <w:szCs w:val="22"/>
        </w:rPr>
        <w:t>mmol</w:t>
      </w:r>
      <w:proofErr w:type="spellEnd"/>
      <w:r w:rsidRPr="005971F0">
        <w:rPr>
          <w:sz w:val="22"/>
          <w:szCs w:val="22"/>
        </w:rPr>
        <w:t xml:space="preserve"> kūno svorio kg per parą, leidžiama taikant lėtą infuziją į veną. Geriausia naudoti 4,2% (arba mažesnės koncentracijos) natrio</w:t>
      </w:r>
      <w:r w:rsidR="00B65E04" w:rsidRPr="005971F0">
        <w:rPr>
          <w:sz w:val="22"/>
          <w:szCs w:val="22"/>
        </w:rPr>
        <w:t>-</w:t>
      </w:r>
      <w:r w:rsidRPr="005971F0">
        <w:rPr>
          <w:sz w:val="22"/>
          <w:szCs w:val="22"/>
        </w:rPr>
        <w:t xml:space="preserve">vandenilio karbonato tirpalus (taip pat žr. 4.4 skyrių). </w:t>
      </w:r>
    </w:p>
    <w:p w14:paraId="00934B67" w14:textId="77777777" w:rsidR="00282797" w:rsidRPr="005971F0" w:rsidRDefault="00282797" w:rsidP="00282797">
      <w:pPr>
        <w:pStyle w:val="Pagrindinistekstas2"/>
        <w:spacing w:line="240" w:lineRule="auto"/>
        <w:jc w:val="left"/>
        <w:rPr>
          <w:sz w:val="22"/>
          <w:szCs w:val="22"/>
          <w:lang w:val="lt-LT"/>
        </w:rPr>
      </w:pPr>
    </w:p>
    <w:p w14:paraId="2DC0590E" w14:textId="77777777" w:rsidR="00282797" w:rsidRPr="005971F0" w:rsidRDefault="00282797" w:rsidP="00282797">
      <w:pPr>
        <w:rPr>
          <w:i/>
          <w:sz w:val="22"/>
          <w:szCs w:val="22"/>
        </w:rPr>
      </w:pPr>
      <w:r w:rsidRPr="005971F0">
        <w:rPr>
          <w:i/>
          <w:sz w:val="22"/>
          <w:szCs w:val="22"/>
        </w:rPr>
        <w:t>Šlapimo šarmingumo didinimas</w:t>
      </w:r>
    </w:p>
    <w:p w14:paraId="47252F20" w14:textId="0880E3B2" w:rsidR="00282797" w:rsidRPr="005971F0" w:rsidRDefault="00282797" w:rsidP="00282797">
      <w:pPr>
        <w:rPr>
          <w:sz w:val="22"/>
          <w:szCs w:val="22"/>
        </w:rPr>
      </w:pPr>
      <w:r w:rsidRPr="005971F0">
        <w:rPr>
          <w:sz w:val="22"/>
          <w:szCs w:val="22"/>
        </w:rPr>
        <w:t xml:space="preserve">Dozė šlapimo pašarminimui apskaičiuojama pagal reikiamą šlapimo pH, jo skiriant būtina reguliariai nustatinėti rūgščių ir šarmų pusiausvyrą, vandens kiekį organizme ir elektrolitų pusiausvyrą. Būtina sekti, kad infuzijos greitis neviršytų aukščiau pateiktos maksimalios ribos. </w:t>
      </w:r>
      <w:proofErr w:type="spellStart"/>
      <w:r w:rsidRPr="005971F0">
        <w:rPr>
          <w:sz w:val="22"/>
          <w:szCs w:val="22"/>
        </w:rPr>
        <w:t>Hemodinamiškai</w:t>
      </w:r>
      <w:proofErr w:type="spellEnd"/>
      <w:r w:rsidRPr="005971F0">
        <w:rPr>
          <w:sz w:val="22"/>
          <w:szCs w:val="22"/>
        </w:rPr>
        <w:t xml:space="preserve"> stabiliems suaugusiesiems ir vaikams šlapimo šarmingumas gali būti didinamas vartojant iš karto suleidžiamą smūginę 1–2 </w:t>
      </w:r>
      <w:proofErr w:type="spellStart"/>
      <w:r w:rsidRPr="005971F0">
        <w:rPr>
          <w:sz w:val="22"/>
          <w:szCs w:val="22"/>
        </w:rPr>
        <w:t>mmol</w:t>
      </w:r>
      <w:proofErr w:type="spellEnd"/>
      <w:r w:rsidRPr="005971F0">
        <w:rPr>
          <w:sz w:val="22"/>
          <w:szCs w:val="22"/>
        </w:rPr>
        <w:t xml:space="preserve"> natrio</w:t>
      </w:r>
      <w:r w:rsidR="005B1264" w:rsidRPr="005971F0">
        <w:rPr>
          <w:sz w:val="22"/>
          <w:szCs w:val="22"/>
        </w:rPr>
        <w:t>-</w:t>
      </w:r>
      <w:r w:rsidRPr="005971F0">
        <w:rPr>
          <w:sz w:val="22"/>
          <w:szCs w:val="22"/>
        </w:rPr>
        <w:t>vandenilio karbonato vienam kg kūno svorio dozę, po to taikoma 132 </w:t>
      </w:r>
      <w:proofErr w:type="spellStart"/>
      <w:r w:rsidRPr="005971F0">
        <w:rPr>
          <w:sz w:val="22"/>
          <w:szCs w:val="22"/>
        </w:rPr>
        <w:t>mmol</w:t>
      </w:r>
      <w:proofErr w:type="spellEnd"/>
      <w:r w:rsidRPr="005971F0">
        <w:rPr>
          <w:sz w:val="22"/>
          <w:szCs w:val="22"/>
        </w:rPr>
        <w:t xml:space="preserve"> natrio</w:t>
      </w:r>
      <w:r w:rsidR="00B65E04" w:rsidRPr="005971F0">
        <w:rPr>
          <w:sz w:val="22"/>
          <w:szCs w:val="22"/>
        </w:rPr>
        <w:t>-</w:t>
      </w:r>
      <w:r w:rsidRPr="005971F0">
        <w:rPr>
          <w:sz w:val="22"/>
          <w:szCs w:val="22"/>
        </w:rPr>
        <w:t>vandenilio karbonato 1 litre 5% gliukozės vandenyje infuzija, kai srauto greitis 1,5–2 kartus didesnis už palaikomojo srauto greitį. Šlapimo pH turi būti 7,5-8,0.</w:t>
      </w:r>
    </w:p>
    <w:p w14:paraId="788DB713" w14:textId="77777777" w:rsidR="00282797" w:rsidRPr="005971F0" w:rsidRDefault="00282797" w:rsidP="00282797">
      <w:pPr>
        <w:pStyle w:val="Pagrindinistekstas2"/>
        <w:spacing w:line="240" w:lineRule="auto"/>
        <w:jc w:val="left"/>
        <w:rPr>
          <w:sz w:val="22"/>
          <w:szCs w:val="22"/>
          <w:lang w:val="lt-LT"/>
        </w:rPr>
      </w:pPr>
    </w:p>
    <w:p w14:paraId="6FB55154" w14:textId="77777777" w:rsidR="00282797" w:rsidRPr="005971F0" w:rsidRDefault="00282797" w:rsidP="00282797">
      <w:pPr>
        <w:pStyle w:val="Pagrindinistekstas2"/>
        <w:spacing w:line="240" w:lineRule="auto"/>
        <w:jc w:val="left"/>
        <w:rPr>
          <w:bCs/>
          <w:iCs/>
          <w:sz w:val="22"/>
          <w:szCs w:val="22"/>
          <w:u w:val="single"/>
          <w:lang w:val="lt-LT"/>
        </w:rPr>
      </w:pPr>
      <w:r w:rsidRPr="005971F0">
        <w:rPr>
          <w:bCs/>
          <w:iCs/>
          <w:sz w:val="22"/>
          <w:szCs w:val="22"/>
          <w:u w:val="single"/>
          <w:lang w:val="lt-LT"/>
        </w:rPr>
        <w:t>Vartojimo metodas</w:t>
      </w:r>
    </w:p>
    <w:p w14:paraId="19FE066B" w14:textId="77777777" w:rsidR="00282797" w:rsidRPr="005971F0" w:rsidRDefault="00282797" w:rsidP="00282797">
      <w:pPr>
        <w:rPr>
          <w:sz w:val="22"/>
          <w:szCs w:val="22"/>
        </w:rPr>
      </w:pPr>
      <w:r w:rsidRPr="005971F0">
        <w:rPr>
          <w:sz w:val="22"/>
          <w:szCs w:val="22"/>
        </w:rPr>
        <w:t xml:space="preserve">Leisti į veną. </w:t>
      </w:r>
    </w:p>
    <w:p w14:paraId="4148F6EF" w14:textId="77777777" w:rsidR="00282797" w:rsidRPr="005971F0" w:rsidRDefault="00282797" w:rsidP="00282797">
      <w:pPr>
        <w:rPr>
          <w:sz w:val="22"/>
          <w:szCs w:val="22"/>
        </w:rPr>
      </w:pPr>
      <w:r w:rsidRPr="005971F0">
        <w:rPr>
          <w:sz w:val="22"/>
          <w:szCs w:val="22"/>
        </w:rPr>
        <w:t>Tik infuzijai į centrines venas.</w:t>
      </w:r>
    </w:p>
    <w:p w14:paraId="27361447" w14:textId="77777777" w:rsidR="00282797" w:rsidRPr="005971F0" w:rsidRDefault="00282797" w:rsidP="00E018B7">
      <w:pPr>
        <w:pStyle w:val="BTEMEASMCA"/>
        <w:rPr>
          <w:lang w:val="lt-LT"/>
        </w:rPr>
      </w:pPr>
    </w:p>
    <w:p w14:paraId="60B4BF62" w14:textId="77777777" w:rsidR="00282797" w:rsidRPr="005971F0" w:rsidRDefault="00282797" w:rsidP="00282797">
      <w:pPr>
        <w:pStyle w:val="PI-2EMEASMCA"/>
      </w:pPr>
      <w:bookmarkStart w:id="16" w:name="_Toc129243104"/>
      <w:bookmarkStart w:id="17" w:name="_Toc129243229"/>
      <w:r w:rsidRPr="005971F0">
        <w:t>4.3</w:t>
      </w:r>
      <w:r w:rsidRPr="005971F0">
        <w:tab/>
        <w:t>Kontraindikacijos</w:t>
      </w:r>
      <w:bookmarkEnd w:id="16"/>
      <w:bookmarkEnd w:id="17"/>
    </w:p>
    <w:p w14:paraId="111EF968" w14:textId="77777777" w:rsidR="00282797" w:rsidRPr="005971F0" w:rsidRDefault="00282797" w:rsidP="00282797">
      <w:pPr>
        <w:pStyle w:val="PI-2EMEASMCA"/>
      </w:pPr>
    </w:p>
    <w:p w14:paraId="6C52C659" w14:textId="77777777" w:rsidR="00282797" w:rsidRPr="005971F0" w:rsidRDefault="00282797" w:rsidP="00282797">
      <w:pPr>
        <w:pStyle w:val="PI-2EMEASMCA"/>
        <w:numPr>
          <w:ilvl w:val="0"/>
          <w:numId w:val="6"/>
        </w:numPr>
        <w:ind w:left="567" w:hanging="567"/>
      </w:pPr>
      <w:r w:rsidRPr="005971F0">
        <w:rPr>
          <w:b w:val="0"/>
        </w:rPr>
        <w:t>Padidėjęs jautrumas veikliajai arba bet kuriai 6.1 skyriuje nurodytai pagalbinei medžiagai.</w:t>
      </w:r>
    </w:p>
    <w:p w14:paraId="3E902DAE" w14:textId="77777777" w:rsidR="00282797" w:rsidRPr="005971F0" w:rsidRDefault="00282797" w:rsidP="00282797">
      <w:pPr>
        <w:pStyle w:val="Sraopastraipa1"/>
        <w:numPr>
          <w:ilvl w:val="0"/>
          <w:numId w:val="5"/>
        </w:numPr>
        <w:ind w:left="567" w:hanging="567"/>
        <w:rPr>
          <w:sz w:val="22"/>
          <w:szCs w:val="22"/>
        </w:rPr>
      </w:pPr>
      <w:r w:rsidRPr="005971F0">
        <w:rPr>
          <w:sz w:val="22"/>
          <w:szCs w:val="22"/>
        </w:rPr>
        <w:t xml:space="preserve">Respiracinė arba </w:t>
      </w:r>
      <w:proofErr w:type="spellStart"/>
      <w:r w:rsidRPr="005971F0">
        <w:rPr>
          <w:sz w:val="22"/>
          <w:szCs w:val="22"/>
        </w:rPr>
        <w:t>metabolinė</w:t>
      </w:r>
      <w:proofErr w:type="spellEnd"/>
      <w:r w:rsidRPr="005971F0">
        <w:rPr>
          <w:sz w:val="22"/>
          <w:szCs w:val="22"/>
        </w:rPr>
        <w:t xml:space="preserve"> </w:t>
      </w:r>
      <w:proofErr w:type="spellStart"/>
      <w:r w:rsidRPr="005971F0">
        <w:rPr>
          <w:sz w:val="22"/>
          <w:szCs w:val="22"/>
        </w:rPr>
        <w:t>alkalozė</w:t>
      </w:r>
      <w:proofErr w:type="spellEnd"/>
      <w:r w:rsidRPr="005971F0">
        <w:rPr>
          <w:sz w:val="22"/>
          <w:szCs w:val="22"/>
        </w:rPr>
        <w:t>.</w:t>
      </w:r>
    </w:p>
    <w:p w14:paraId="3C355509" w14:textId="77777777" w:rsidR="00282797" w:rsidRPr="005971F0" w:rsidRDefault="00282797" w:rsidP="00282797">
      <w:pPr>
        <w:pStyle w:val="Sraopastraipa1"/>
        <w:numPr>
          <w:ilvl w:val="0"/>
          <w:numId w:val="5"/>
        </w:numPr>
        <w:ind w:left="567" w:hanging="567"/>
        <w:rPr>
          <w:sz w:val="22"/>
          <w:szCs w:val="22"/>
        </w:rPr>
      </w:pPr>
      <w:proofErr w:type="spellStart"/>
      <w:r w:rsidRPr="005971F0">
        <w:rPr>
          <w:sz w:val="22"/>
          <w:szCs w:val="22"/>
        </w:rPr>
        <w:t>Hipoventiliacija</w:t>
      </w:r>
      <w:proofErr w:type="spellEnd"/>
      <w:r w:rsidRPr="005971F0">
        <w:rPr>
          <w:sz w:val="22"/>
          <w:szCs w:val="22"/>
        </w:rPr>
        <w:t xml:space="preserve">.  </w:t>
      </w:r>
    </w:p>
    <w:p w14:paraId="650C1887" w14:textId="77777777" w:rsidR="00282797" w:rsidRPr="005971F0" w:rsidRDefault="00282797" w:rsidP="00282797">
      <w:pPr>
        <w:pStyle w:val="Sraopastraipa1"/>
        <w:numPr>
          <w:ilvl w:val="0"/>
          <w:numId w:val="5"/>
        </w:numPr>
        <w:ind w:left="567" w:hanging="567"/>
        <w:rPr>
          <w:sz w:val="22"/>
          <w:szCs w:val="22"/>
        </w:rPr>
      </w:pPr>
      <w:proofErr w:type="spellStart"/>
      <w:r w:rsidRPr="005971F0">
        <w:rPr>
          <w:sz w:val="22"/>
          <w:szCs w:val="22"/>
        </w:rPr>
        <w:t>Hipernatremija</w:t>
      </w:r>
      <w:proofErr w:type="spellEnd"/>
      <w:r w:rsidRPr="005971F0">
        <w:rPr>
          <w:sz w:val="22"/>
          <w:szCs w:val="22"/>
        </w:rPr>
        <w:t>.</w:t>
      </w:r>
    </w:p>
    <w:p w14:paraId="1C15E037" w14:textId="77777777" w:rsidR="00282797" w:rsidRPr="005971F0" w:rsidRDefault="00282797" w:rsidP="00282797">
      <w:pPr>
        <w:pStyle w:val="Sraopastraipa1"/>
        <w:numPr>
          <w:ilvl w:val="0"/>
          <w:numId w:val="5"/>
        </w:numPr>
        <w:ind w:left="567" w:hanging="567"/>
        <w:rPr>
          <w:sz w:val="22"/>
          <w:szCs w:val="22"/>
        </w:rPr>
      </w:pPr>
      <w:proofErr w:type="spellStart"/>
      <w:r w:rsidRPr="005971F0">
        <w:rPr>
          <w:sz w:val="22"/>
          <w:szCs w:val="22"/>
        </w:rPr>
        <w:t>Hipokalemija</w:t>
      </w:r>
      <w:proofErr w:type="spellEnd"/>
      <w:r w:rsidRPr="005971F0">
        <w:rPr>
          <w:sz w:val="22"/>
          <w:szCs w:val="22"/>
        </w:rPr>
        <w:t>.</w:t>
      </w:r>
    </w:p>
    <w:p w14:paraId="0E476A69" w14:textId="77777777" w:rsidR="00282797" w:rsidRPr="005971F0" w:rsidRDefault="00282797" w:rsidP="00282797">
      <w:pPr>
        <w:pStyle w:val="PI-2EMEASMCA"/>
        <w:numPr>
          <w:ilvl w:val="0"/>
          <w:numId w:val="7"/>
        </w:numPr>
        <w:ind w:left="567" w:hanging="567"/>
      </w:pPr>
      <w:r w:rsidRPr="005971F0">
        <w:rPr>
          <w:b w:val="0"/>
        </w:rPr>
        <w:t>Per dideli chlorido nuostoliai.</w:t>
      </w:r>
    </w:p>
    <w:p w14:paraId="64C9FC1C" w14:textId="77777777" w:rsidR="00282797" w:rsidRPr="005971F0" w:rsidRDefault="00282797" w:rsidP="00282797">
      <w:pPr>
        <w:pStyle w:val="PI-2EMEASMCA"/>
      </w:pPr>
    </w:p>
    <w:p w14:paraId="33D9A054" w14:textId="77777777" w:rsidR="00282797" w:rsidRPr="005971F0" w:rsidRDefault="00282797" w:rsidP="00282797">
      <w:pPr>
        <w:pStyle w:val="PI-2EMEASMCA"/>
      </w:pPr>
      <w:bookmarkStart w:id="18" w:name="_Toc129243105"/>
      <w:bookmarkStart w:id="19" w:name="_Toc129243230"/>
      <w:r w:rsidRPr="005971F0">
        <w:t>4.4</w:t>
      </w:r>
      <w:r w:rsidRPr="005971F0">
        <w:tab/>
        <w:t>Specialūs įspėjimai ir atsargumo priemonės</w:t>
      </w:r>
      <w:bookmarkEnd w:id="18"/>
      <w:bookmarkEnd w:id="19"/>
    </w:p>
    <w:p w14:paraId="3EE88E68" w14:textId="77777777" w:rsidR="00282797" w:rsidRPr="005971F0" w:rsidRDefault="00282797" w:rsidP="00282797">
      <w:pPr>
        <w:pStyle w:val="PI-2EMEASMCA"/>
      </w:pPr>
    </w:p>
    <w:p w14:paraId="7AAC0817" w14:textId="77777777" w:rsidR="00282797" w:rsidRPr="005971F0" w:rsidRDefault="00282797" w:rsidP="00282797">
      <w:pPr>
        <w:keepNext/>
        <w:rPr>
          <w:i/>
          <w:sz w:val="22"/>
          <w:szCs w:val="22"/>
        </w:rPr>
      </w:pPr>
      <w:r w:rsidRPr="005971F0">
        <w:rPr>
          <w:i/>
          <w:sz w:val="22"/>
          <w:szCs w:val="22"/>
        </w:rPr>
        <w:t>Bendroji informacija</w:t>
      </w:r>
    </w:p>
    <w:p w14:paraId="34BF522B" w14:textId="77777777" w:rsidR="00282797" w:rsidRPr="005971F0" w:rsidRDefault="00282797" w:rsidP="00282797">
      <w:pPr>
        <w:keepNext/>
        <w:rPr>
          <w:sz w:val="22"/>
          <w:szCs w:val="22"/>
        </w:rPr>
      </w:pPr>
    </w:p>
    <w:p w14:paraId="2AC0002F" w14:textId="53ABDF88" w:rsidR="00282797" w:rsidRPr="005971F0" w:rsidRDefault="00282797" w:rsidP="00282797">
      <w:pPr>
        <w:rPr>
          <w:sz w:val="22"/>
          <w:szCs w:val="22"/>
        </w:rPr>
      </w:pPr>
      <w:r w:rsidRPr="005971F0">
        <w:rPr>
          <w:sz w:val="22"/>
          <w:szCs w:val="22"/>
        </w:rPr>
        <w:t>Natrio</w:t>
      </w:r>
      <w:r w:rsidR="00B65E04" w:rsidRPr="005971F0">
        <w:rPr>
          <w:sz w:val="22"/>
          <w:szCs w:val="22"/>
        </w:rPr>
        <w:t>-</w:t>
      </w:r>
      <w:r w:rsidRPr="005971F0">
        <w:rPr>
          <w:sz w:val="22"/>
          <w:szCs w:val="22"/>
        </w:rPr>
        <w:t>vandenilio karbonatą reikia vartoti labai atsargiai, jeigu yra:</w:t>
      </w:r>
    </w:p>
    <w:p w14:paraId="22D3C645" w14:textId="77777777" w:rsidR="00282797" w:rsidRPr="005971F0" w:rsidRDefault="00282797" w:rsidP="00282797">
      <w:pPr>
        <w:numPr>
          <w:ilvl w:val="0"/>
          <w:numId w:val="1"/>
        </w:numPr>
        <w:rPr>
          <w:sz w:val="22"/>
          <w:szCs w:val="22"/>
        </w:rPr>
      </w:pPr>
      <w:r w:rsidRPr="005971F0">
        <w:rPr>
          <w:sz w:val="22"/>
          <w:szCs w:val="22"/>
        </w:rPr>
        <w:t xml:space="preserve">respiracinė </w:t>
      </w:r>
      <w:proofErr w:type="spellStart"/>
      <w:r w:rsidRPr="005971F0">
        <w:rPr>
          <w:sz w:val="22"/>
          <w:szCs w:val="22"/>
        </w:rPr>
        <w:t>acidozė</w:t>
      </w:r>
      <w:proofErr w:type="spellEnd"/>
      <w:r w:rsidRPr="005971F0">
        <w:rPr>
          <w:sz w:val="22"/>
          <w:szCs w:val="22"/>
        </w:rPr>
        <w:t>;</w:t>
      </w:r>
    </w:p>
    <w:p w14:paraId="316A0B93" w14:textId="77777777" w:rsidR="00282797" w:rsidRPr="005971F0" w:rsidRDefault="00282797" w:rsidP="00282797">
      <w:pPr>
        <w:numPr>
          <w:ilvl w:val="0"/>
          <w:numId w:val="1"/>
        </w:numPr>
        <w:rPr>
          <w:sz w:val="22"/>
          <w:szCs w:val="22"/>
        </w:rPr>
      </w:pPr>
      <w:proofErr w:type="spellStart"/>
      <w:r w:rsidRPr="005971F0">
        <w:rPr>
          <w:sz w:val="22"/>
          <w:szCs w:val="22"/>
        </w:rPr>
        <w:t>hipokalcemija</w:t>
      </w:r>
      <w:proofErr w:type="spellEnd"/>
    </w:p>
    <w:p w14:paraId="4C4ADD52" w14:textId="77777777" w:rsidR="00282797" w:rsidRPr="005971F0" w:rsidRDefault="00282797" w:rsidP="00282797">
      <w:pPr>
        <w:numPr>
          <w:ilvl w:val="0"/>
          <w:numId w:val="1"/>
        </w:numPr>
        <w:rPr>
          <w:sz w:val="22"/>
          <w:szCs w:val="22"/>
        </w:rPr>
      </w:pPr>
      <w:r w:rsidRPr="005971F0">
        <w:rPr>
          <w:sz w:val="22"/>
          <w:szCs w:val="22"/>
        </w:rPr>
        <w:t xml:space="preserve">padidėjęs kraujo serumo </w:t>
      </w:r>
      <w:proofErr w:type="spellStart"/>
      <w:r w:rsidRPr="005971F0">
        <w:rPr>
          <w:sz w:val="22"/>
          <w:szCs w:val="22"/>
        </w:rPr>
        <w:t>osmoliariškumas</w:t>
      </w:r>
      <w:proofErr w:type="spellEnd"/>
      <w:r w:rsidRPr="005971F0">
        <w:rPr>
          <w:sz w:val="22"/>
          <w:szCs w:val="22"/>
        </w:rPr>
        <w:t>;</w:t>
      </w:r>
    </w:p>
    <w:p w14:paraId="6F19613D" w14:textId="77777777" w:rsidR="00282797" w:rsidRPr="005971F0" w:rsidRDefault="00282797" w:rsidP="00282797">
      <w:pPr>
        <w:numPr>
          <w:ilvl w:val="0"/>
          <w:numId w:val="1"/>
        </w:numPr>
        <w:rPr>
          <w:sz w:val="22"/>
          <w:szCs w:val="22"/>
        </w:rPr>
      </w:pPr>
      <w:r w:rsidRPr="005971F0">
        <w:rPr>
          <w:sz w:val="22"/>
          <w:szCs w:val="22"/>
        </w:rPr>
        <w:t xml:space="preserve">visos kitos būklės, kurių metu būtina riboti natrio kiekį, pvz., širdies nepakankamumas, edema, hipertenzija, </w:t>
      </w:r>
      <w:proofErr w:type="spellStart"/>
      <w:r w:rsidRPr="005971F0">
        <w:rPr>
          <w:sz w:val="22"/>
          <w:szCs w:val="22"/>
        </w:rPr>
        <w:t>eklampsija</w:t>
      </w:r>
      <w:proofErr w:type="spellEnd"/>
      <w:r w:rsidRPr="005971F0">
        <w:rPr>
          <w:sz w:val="22"/>
          <w:szCs w:val="22"/>
        </w:rPr>
        <w:t>, sunkus inkstų nepakankamumas.</w:t>
      </w:r>
    </w:p>
    <w:p w14:paraId="3BB441D1" w14:textId="77777777" w:rsidR="00282797" w:rsidRPr="005971F0" w:rsidRDefault="00282797" w:rsidP="00282797">
      <w:pPr>
        <w:pStyle w:val="PI-2EMEASMCA"/>
      </w:pPr>
    </w:p>
    <w:p w14:paraId="0D4DD50E" w14:textId="77777777" w:rsidR="00282797" w:rsidRPr="005971F0" w:rsidRDefault="00282797" w:rsidP="00282797">
      <w:pPr>
        <w:rPr>
          <w:sz w:val="22"/>
          <w:szCs w:val="22"/>
        </w:rPr>
      </w:pPr>
      <w:r w:rsidRPr="005971F0">
        <w:rPr>
          <w:sz w:val="22"/>
          <w:szCs w:val="22"/>
        </w:rPr>
        <w:t xml:space="preserve">Kai respiracinė </w:t>
      </w:r>
      <w:proofErr w:type="spellStart"/>
      <w:r w:rsidRPr="005971F0">
        <w:rPr>
          <w:sz w:val="22"/>
          <w:szCs w:val="22"/>
        </w:rPr>
        <w:t>acidozė</w:t>
      </w:r>
      <w:proofErr w:type="spellEnd"/>
      <w:r w:rsidRPr="005971F0">
        <w:rPr>
          <w:sz w:val="22"/>
          <w:szCs w:val="22"/>
        </w:rPr>
        <w:t xml:space="preserve"> pasireiškia vienu metu kartu su </w:t>
      </w:r>
      <w:proofErr w:type="spellStart"/>
      <w:r w:rsidRPr="005971F0">
        <w:rPr>
          <w:sz w:val="22"/>
          <w:szCs w:val="22"/>
        </w:rPr>
        <w:t>metaboline</w:t>
      </w:r>
      <w:proofErr w:type="spellEnd"/>
      <w:r w:rsidRPr="005971F0">
        <w:rPr>
          <w:sz w:val="22"/>
          <w:szCs w:val="22"/>
        </w:rPr>
        <w:t xml:space="preserve"> </w:t>
      </w:r>
      <w:proofErr w:type="spellStart"/>
      <w:r w:rsidRPr="005971F0">
        <w:rPr>
          <w:sz w:val="22"/>
          <w:szCs w:val="22"/>
        </w:rPr>
        <w:t>acidoze</w:t>
      </w:r>
      <w:proofErr w:type="spellEnd"/>
      <w:r w:rsidRPr="005971F0">
        <w:rPr>
          <w:sz w:val="22"/>
          <w:szCs w:val="22"/>
        </w:rPr>
        <w:t xml:space="preserve">, turi būti pakankamai palaikomi plaučių ventiliavimas ir </w:t>
      </w:r>
      <w:proofErr w:type="spellStart"/>
      <w:r w:rsidRPr="005971F0">
        <w:rPr>
          <w:sz w:val="22"/>
          <w:szCs w:val="22"/>
        </w:rPr>
        <w:t>perfuzija</w:t>
      </w:r>
      <w:proofErr w:type="spellEnd"/>
      <w:r w:rsidRPr="005971F0">
        <w:rPr>
          <w:sz w:val="22"/>
          <w:szCs w:val="22"/>
        </w:rPr>
        <w:t>, kad būtų užtikrintas tinkamas CO</w:t>
      </w:r>
      <w:r w:rsidRPr="005971F0">
        <w:rPr>
          <w:sz w:val="22"/>
          <w:szCs w:val="22"/>
          <w:vertAlign w:val="subscript"/>
        </w:rPr>
        <w:t>2</w:t>
      </w:r>
      <w:r w:rsidRPr="005971F0">
        <w:rPr>
          <w:sz w:val="22"/>
          <w:szCs w:val="22"/>
        </w:rPr>
        <w:t xml:space="preserve"> pertekliaus pasišalinimas.</w:t>
      </w:r>
    </w:p>
    <w:p w14:paraId="7DF343A9" w14:textId="77777777" w:rsidR="00282797" w:rsidRPr="005971F0" w:rsidRDefault="00282797" w:rsidP="00282797">
      <w:pPr>
        <w:rPr>
          <w:sz w:val="22"/>
          <w:szCs w:val="22"/>
        </w:rPr>
      </w:pPr>
    </w:p>
    <w:p w14:paraId="7877B8D5" w14:textId="03AB4345" w:rsidR="00282797" w:rsidRPr="005971F0" w:rsidRDefault="00282797" w:rsidP="00282797">
      <w:pPr>
        <w:rPr>
          <w:sz w:val="22"/>
          <w:szCs w:val="22"/>
        </w:rPr>
      </w:pPr>
      <w:r w:rsidRPr="005971F0">
        <w:rPr>
          <w:sz w:val="22"/>
          <w:szCs w:val="22"/>
        </w:rPr>
        <w:t>Leidžiant natrio</w:t>
      </w:r>
      <w:r w:rsidR="00B65E04" w:rsidRPr="005971F0">
        <w:rPr>
          <w:sz w:val="22"/>
          <w:szCs w:val="22"/>
        </w:rPr>
        <w:t>-</w:t>
      </w:r>
      <w:r w:rsidRPr="005971F0">
        <w:rPr>
          <w:sz w:val="22"/>
          <w:szCs w:val="22"/>
        </w:rPr>
        <w:t>vandenilio karbonatą galimas natrio ir skysčių perteklius.</w:t>
      </w:r>
    </w:p>
    <w:p w14:paraId="23FAA8C2" w14:textId="77777777" w:rsidR="00282797" w:rsidRPr="005971F0" w:rsidRDefault="00282797" w:rsidP="00282797">
      <w:pPr>
        <w:rPr>
          <w:sz w:val="22"/>
          <w:szCs w:val="22"/>
        </w:rPr>
      </w:pPr>
    </w:p>
    <w:p w14:paraId="6228EB2C" w14:textId="77777777" w:rsidR="00282797" w:rsidRPr="005971F0" w:rsidRDefault="00282797" w:rsidP="00282797">
      <w:pPr>
        <w:rPr>
          <w:sz w:val="22"/>
          <w:szCs w:val="22"/>
        </w:rPr>
      </w:pPr>
      <w:r w:rsidRPr="005971F0">
        <w:rPr>
          <w:sz w:val="22"/>
          <w:szCs w:val="22"/>
        </w:rPr>
        <w:t>Netyčia suleidus šalia venos galima audinio nekrozė.</w:t>
      </w:r>
    </w:p>
    <w:p w14:paraId="56D2E8E0" w14:textId="77777777" w:rsidR="00282797" w:rsidRPr="005971F0" w:rsidRDefault="00282797" w:rsidP="00282797">
      <w:pPr>
        <w:rPr>
          <w:sz w:val="22"/>
          <w:szCs w:val="22"/>
        </w:rPr>
      </w:pPr>
    </w:p>
    <w:p w14:paraId="743CB6CF" w14:textId="77777777" w:rsidR="00282797" w:rsidRPr="005971F0" w:rsidRDefault="00282797" w:rsidP="00C37E72">
      <w:pPr>
        <w:pStyle w:val="Pagrindinistekstas2"/>
        <w:spacing w:line="240" w:lineRule="auto"/>
        <w:jc w:val="left"/>
        <w:rPr>
          <w:sz w:val="22"/>
          <w:szCs w:val="22"/>
          <w:lang w:val="lt-LT"/>
        </w:rPr>
      </w:pPr>
      <w:r w:rsidRPr="005971F0">
        <w:rPr>
          <w:sz w:val="22"/>
          <w:szCs w:val="22"/>
          <w:lang w:val="lt-LT"/>
        </w:rPr>
        <w:t xml:space="preserve">Stebint pacientus būtina reguliariai nustatinėti rūgščių ir šarmų pusiausvyrą, elektrolitų koncentraciją kraujo serume ir vandens kiekį organizme. </w:t>
      </w:r>
    </w:p>
    <w:p w14:paraId="583E1072" w14:textId="77777777" w:rsidR="00282797" w:rsidRPr="005971F0" w:rsidRDefault="00282797" w:rsidP="00C37E72">
      <w:pPr>
        <w:pStyle w:val="Pagrindinistekstas2"/>
        <w:spacing w:line="240" w:lineRule="auto"/>
        <w:jc w:val="left"/>
        <w:rPr>
          <w:sz w:val="22"/>
          <w:szCs w:val="22"/>
          <w:lang w:val="lt-LT"/>
        </w:rPr>
      </w:pPr>
      <w:r w:rsidRPr="005971F0">
        <w:rPr>
          <w:sz w:val="22"/>
          <w:szCs w:val="22"/>
          <w:lang w:val="lt-LT"/>
        </w:rPr>
        <w:t xml:space="preserve">Koreguojant rūgščių ir šarmų pusiausvyros sutrikimus, visada pasikeičia elektrolitų, ypač kalio, pusiausvyra. Šarminimas ar </w:t>
      </w:r>
      <w:proofErr w:type="spellStart"/>
      <w:r w:rsidRPr="005971F0">
        <w:rPr>
          <w:sz w:val="22"/>
          <w:szCs w:val="22"/>
          <w:lang w:val="lt-LT"/>
        </w:rPr>
        <w:t>acidozės</w:t>
      </w:r>
      <w:proofErr w:type="spellEnd"/>
      <w:r w:rsidRPr="005971F0">
        <w:rPr>
          <w:sz w:val="22"/>
          <w:szCs w:val="22"/>
          <w:lang w:val="lt-LT"/>
        </w:rPr>
        <w:t xml:space="preserve"> koregavimas skatina kalio patekimą į ląsteles, todėl gali pasireikšti </w:t>
      </w:r>
      <w:proofErr w:type="spellStart"/>
      <w:r w:rsidRPr="005971F0">
        <w:rPr>
          <w:sz w:val="22"/>
          <w:szCs w:val="22"/>
          <w:lang w:val="lt-LT"/>
        </w:rPr>
        <w:t>hipokalemija</w:t>
      </w:r>
      <w:proofErr w:type="spellEnd"/>
      <w:r w:rsidRPr="005971F0">
        <w:rPr>
          <w:sz w:val="22"/>
          <w:szCs w:val="22"/>
          <w:lang w:val="lt-LT"/>
        </w:rPr>
        <w:t xml:space="preserve">. </w:t>
      </w:r>
    </w:p>
    <w:p w14:paraId="6009B8F5" w14:textId="77777777" w:rsidR="00282797" w:rsidRPr="005971F0" w:rsidRDefault="00282797" w:rsidP="00282797">
      <w:pPr>
        <w:pStyle w:val="Pagrindinistekstas2"/>
        <w:jc w:val="left"/>
        <w:rPr>
          <w:sz w:val="22"/>
          <w:szCs w:val="22"/>
          <w:lang w:val="lt-LT"/>
        </w:rPr>
      </w:pPr>
    </w:p>
    <w:p w14:paraId="70097D25" w14:textId="77777777" w:rsidR="00282797" w:rsidRPr="005971F0" w:rsidRDefault="00282797" w:rsidP="00282797">
      <w:pPr>
        <w:pStyle w:val="Pagrindinistekstas2"/>
        <w:spacing w:line="240" w:lineRule="auto"/>
        <w:jc w:val="left"/>
        <w:rPr>
          <w:sz w:val="22"/>
          <w:szCs w:val="22"/>
          <w:lang w:val="lt-LT"/>
        </w:rPr>
      </w:pPr>
      <w:r w:rsidRPr="005971F0">
        <w:rPr>
          <w:sz w:val="22"/>
          <w:szCs w:val="22"/>
          <w:lang w:val="lt-LT"/>
        </w:rPr>
        <w:t xml:space="preserve">Prieš šarminamųjų tirpalų vartojimą būtina pašalinti kalio ir kalcio trūkumą organizme. </w:t>
      </w:r>
    </w:p>
    <w:p w14:paraId="3712F518" w14:textId="77777777" w:rsidR="00282797" w:rsidRPr="005971F0" w:rsidRDefault="00282797" w:rsidP="00282797">
      <w:pPr>
        <w:pStyle w:val="Pagrindinistekstas2"/>
        <w:spacing w:line="240" w:lineRule="auto"/>
        <w:jc w:val="left"/>
        <w:rPr>
          <w:sz w:val="22"/>
          <w:szCs w:val="22"/>
          <w:lang w:val="lt-LT"/>
        </w:rPr>
      </w:pPr>
    </w:p>
    <w:p w14:paraId="6D516EE9" w14:textId="5C405FE4" w:rsidR="00282797" w:rsidRPr="005971F0" w:rsidRDefault="00282797" w:rsidP="00282797">
      <w:pPr>
        <w:rPr>
          <w:sz w:val="22"/>
          <w:szCs w:val="22"/>
        </w:rPr>
      </w:pPr>
      <w:r w:rsidRPr="005971F0">
        <w:rPr>
          <w:sz w:val="22"/>
          <w:szCs w:val="22"/>
        </w:rPr>
        <w:t xml:space="preserve">Vandenilio karbonato poveikis organo veiklai, komplikacijų pasireiškimo dažnumui ir diabetinės </w:t>
      </w:r>
      <w:proofErr w:type="spellStart"/>
      <w:r w:rsidRPr="005971F0">
        <w:rPr>
          <w:sz w:val="22"/>
          <w:szCs w:val="22"/>
        </w:rPr>
        <w:t>ketoacidozės</w:t>
      </w:r>
      <w:proofErr w:type="spellEnd"/>
      <w:r w:rsidRPr="005971F0">
        <w:rPr>
          <w:sz w:val="22"/>
          <w:szCs w:val="22"/>
        </w:rPr>
        <w:t xml:space="preserve"> </w:t>
      </w:r>
      <w:proofErr w:type="spellStart"/>
      <w:r w:rsidRPr="005971F0">
        <w:rPr>
          <w:sz w:val="22"/>
          <w:szCs w:val="22"/>
        </w:rPr>
        <w:t>išgyvenamumo</w:t>
      </w:r>
      <w:proofErr w:type="spellEnd"/>
      <w:r w:rsidRPr="005971F0">
        <w:rPr>
          <w:sz w:val="22"/>
          <w:szCs w:val="22"/>
        </w:rPr>
        <w:t xml:space="preserve">, širdies sustojimo ir pieno rūgšties </w:t>
      </w:r>
      <w:proofErr w:type="spellStart"/>
      <w:r w:rsidRPr="005971F0">
        <w:rPr>
          <w:sz w:val="22"/>
          <w:szCs w:val="22"/>
        </w:rPr>
        <w:t>acidozės</w:t>
      </w:r>
      <w:proofErr w:type="spellEnd"/>
      <w:r w:rsidRPr="005971F0">
        <w:rPr>
          <w:sz w:val="22"/>
          <w:szCs w:val="22"/>
        </w:rPr>
        <w:t xml:space="preserve"> atvejais nebuvo tinkamai ištirtas. Patariama būti atsargiais vartojant natrio</w:t>
      </w:r>
      <w:r w:rsidR="00B65E04" w:rsidRPr="005971F0">
        <w:rPr>
          <w:sz w:val="22"/>
          <w:szCs w:val="22"/>
        </w:rPr>
        <w:t>-</w:t>
      </w:r>
      <w:r w:rsidRPr="005971F0">
        <w:rPr>
          <w:sz w:val="22"/>
          <w:szCs w:val="22"/>
        </w:rPr>
        <w:t>vandenilio karbonatą šiomis aplinkybėmis.</w:t>
      </w:r>
    </w:p>
    <w:p w14:paraId="6818CEA3" w14:textId="77777777" w:rsidR="00282797" w:rsidRPr="005971F0" w:rsidRDefault="00282797" w:rsidP="00282797">
      <w:pPr>
        <w:rPr>
          <w:i/>
          <w:sz w:val="22"/>
          <w:szCs w:val="22"/>
        </w:rPr>
      </w:pPr>
    </w:p>
    <w:p w14:paraId="1ABC35EF" w14:textId="77777777" w:rsidR="00282797" w:rsidRPr="005971F0" w:rsidRDefault="00282797" w:rsidP="00282797">
      <w:pPr>
        <w:rPr>
          <w:i/>
          <w:sz w:val="22"/>
          <w:szCs w:val="22"/>
        </w:rPr>
      </w:pPr>
      <w:r w:rsidRPr="005971F0">
        <w:rPr>
          <w:i/>
          <w:sz w:val="22"/>
          <w:szCs w:val="22"/>
        </w:rPr>
        <w:t>Vaikų populiacija</w:t>
      </w:r>
    </w:p>
    <w:p w14:paraId="2BBE0691" w14:textId="10A5D6DB" w:rsidR="00282797" w:rsidRPr="005971F0" w:rsidRDefault="00282797" w:rsidP="00E018B7">
      <w:pPr>
        <w:pStyle w:val="BTEMEASMCA"/>
      </w:pPr>
      <w:r w:rsidRPr="005971F0">
        <w:rPr>
          <w:i/>
          <w:lang w:val="lt-LT"/>
        </w:rPr>
        <w:t>Naujagimiai, kūdikiai ir pradedantys vaikščioti maži (jaunesni kaip 2 metų) vaikai</w:t>
      </w:r>
      <w:r w:rsidRPr="005971F0">
        <w:rPr>
          <w:lang w:val="lt-LT"/>
        </w:rPr>
        <w:t>: greita hipertoninio natrio</w:t>
      </w:r>
      <w:r w:rsidR="00B65E04" w:rsidRPr="005971F0">
        <w:rPr>
          <w:lang w:val="lt-LT"/>
        </w:rPr>
        <w:t>-</w:t>
      </w:r>
      <w:r w:rsidRPr="005971F0">
        <w:rPr>
          <w:lang w:val="lt-LT"/>
        </w:rPr>
        <w:t>vandenilio karbonato tirpalo infuzija (10 ml/min) gali iššaukti hipernatremiją, gali sumažėti galvos ir stuburo smegenų skysčio spaudimas ir (neišnešiotiems naujagimiams) pasireikšti intrakranijinė hemoragija.</w:t>
      </w:r>
      <w:r w:rsidR="00C72A74" w:rsidRPr="005971F0">
        <w:rPr>
          <w:lang w:val="lt-LT"/>
        </w:rPr>
        <w:t xml:space="preserve"> </w:t>
      </w:r>
      <w:r w:rsidRPr="005971F0">
        <w:t>Nevartoti &gt; 5 mmol vienam kg kūno svorio per valandą (taip pat žr. 4.2 skyrių).</w:t>
      </w:r>
    </w:p>
    <w:p w14:paraId="340EC031" w14:textId="77777777" w:rsidR="00282797" w:rsidRPr="005971F0" w:rsidRDefault="00282797" w:rsidP="00282797">
      <w:pPr>
        <w:pStyle w:val="PI-2EMEASMCA"/>
      </w:pPr>
    </w:p>
    <w:p w14:paraId="34EFF7A3" w14:textId="77777777" w:rsidR="00282797" w:rsidRPr="005971F0" w:rsidRDefault="00282797" w:rsidP="00282797">
      <w:pPr>
        <w:pStyle w:val="PI-2EMEASMCA"/>
      </w:pPr>
      <w:bookmarkStart w:id="20" w:name="_Toc129243106"/>
      <w:bookmarkStart w:id="21" w:name="_Toc129243231"/>
      <w:r w:rsidRPr="005971F0">
        <w:t>4.5</w:t>
      </w:r>
      <w:r w:rsidRPr="005971F0">
        <w:tab/>
        <w:t>Sąveika su kitais vaistiniais preparatais ir kitokia sąveika</w:t>
      </w:r>
      <w:bookmarkEnd w:id="20"/>
      <w:bookmarkEnd w:id="21"/>
    </w:p>
    <w:p w14:paraId="74FBE7E7" w14:textId="77777777" w:rsidR="00282797" w:rsidRPr="005971F0" w:rsidRDefault="00282797" w:rsidP="00E018B7">
      <w:pPr>
        <w:pStyle w:val="BTEMEASMCA"/>
      </w:pPr>
    </w:p>
    <w:p w14:paraId="7EFC71E4" w14:textId="77777777" w:rsidR="00282797" w:rsidRPr="005971F0" w:rsidRDefault="00282797" w:rsidP="00E018B7">
      <w:pPr>
        <w:pStyle w:val="BTEMEASMCA"/>
      </w:pPr>
      <w:r w:rsidRPr="005971F0">
        <w:t>Šlapimą pašarminus natrio vandenilio karbonatu, rūgščiųjų vaistinių preparatų, pvz. acetilsalicilo rūgšties, eliminacija pagreitėja, bazinių – sulėtėja.</w:t>
      </w:r>
    </w:p>
    <w:p w14:paraId="35AA241A" w14:textId="45305C0F" w:rsidR="00282797" w:rsidRPr="005971F0" w:rsidRDefault="00282797" w:rsidP="00282797">
      <w:pPr>
        <w:pStyle w:val="Pagrindinistekstas2"/>
        <w:spacing w:line="240" w:lineRule="auto"/>
        <w:jc w:val="left"/>
        <w:rPr>
          <w:sz w:val="22"/>
          <w:szCs w:val="22"/>
          <w:lang w:val="lt-LT"/>
        </w:rPr>
      </w:pPr>
      <w:r w:rsidRPr="005971F0">
        <w:rPr>
          <w:sz w:val="22"/>
          <w:szCs w:val="22"/>
          <w:lang w:val="lt-LT"/>
        </w:rPr>
        <w:t>Natrio</w:t>
      </w:r>
      <w:r w:rsidR="005B1264" w:rsidRPr="005971F0">
        <w:rPr>
          <w:sz w:val="22"/>
          <w:szCs w:val="22"/>
          <w:lang w:val="lt-LT"/>
        </w:rPr>
        <w:t>-</w:t>
      </w:r>
      <w:r w:rsidRPr="005971F0">
        <w:rPr>
          <w:sz w:val="22"/>
          <w:szCs w:val="22"/>
          <w:lang w:val="lt-LT"/>
        </w:rPr>
        <w:t xml:space="preserve">vandenilio karbonatas gali sąveikauti su </w:t>
      </w:r>
      <w:proofErr w:type="spellStart"/>
      <w:r w:rsidRPr="005971F0">
        <w:rPr>
          <w:sz w:val="22"/>
          <w:szCs w:val="22"/>
          <w:lang w:val="lt-LT"/>
        </w:rPr>
        <w:t>gliukokortikoidais</w:t>
      </w:r>
      <w:proofErr w:type="spellEnd"/>
      <w:r w:rsidRPr="005971F0">
        <w:rPr>
          <w:sz w:val="22"/>
          <w:szCs w:val="22"/>
          <w:lang w:val="lt-LT"/>
        </w:rPr>
        <w:t xml:space="preserve">, </w:t>
      </w:r>
      <w:proofErr w:type="spellStart"/>
      <w:r w:rsidRPr="005971F0">
        <w:rPr>
          <w:sz w:val="22"/>
          <w:szCs w:val="22"/>
          <w:lang w:val="lt-LT"/>
        </w:rPr>
        <w:t>mineralokortikoidais</w:t>
      </w:r>
      <w:proofErr w:type="spellEnd"/>
      <w:r w:rsidRPr="005971F0">
        <w:rPr>
          <w:sz w:val="22"/>
          <w:szCs w:val="22"/>
          <w:lang w:val="lt-LT"/>
        </w:rPr>
        <w:t>, androgenais bei diuretikais, padidindamas natrio išskyrimą iš organizmo.</w:t>
      </w:r>
    </w:p>
    <w:p w14:paraId="5B37BF0D" w14:textId="77777777" w:rsidR="00282797" w:rsidRPr="005971F0" w:rsidRDefault="00282797" w:rsidP="00E018B7">
      <w:pPr>
        <w:pStyle w:val="BTEMEASMCA"/>
      </w:pPr>
    </w:p>
    <w:p w14:paraId="04A94C1D" w14:textId="77777777" w:rsidR="00282797" w:rsidRPr="005971F0" w:rsidRDefault="00282797" w:rsidP="00282797">
      <w:pPr>
        <w:pStyle w:val="PI-2EMEASMCA"/>
      </w:pPr>
      <w:bookmarkStart w:id="22" w:name="_Toc129243107"/>
      <w:bookmarkStart w:id="23" w:name="_Toc129243232"/>
      <w:r w:rsidRPr="005971F0">
        <w:t>4.6</w:t>
      </w:r>
      <w:r w:rsidRPr="005971F0">
        <w:tab/>
        <w:t>Vaisingumas, nėštumo ir žindymo laikotarpis</w:t>
      </w:r>
      <w:bookmarkEnd w:id="22"/>
      <w:bookmarkEnd w:id="23"/>
    </w:p>
    <w:p w14:paraId="6DD9A7B5" w14:textId="77777777" w:rsidR="00282797" w:rsidRPr="005971F0" w:rsidRDefault="00282797" w:rsidP="00E018B7">
      <w:pPr>
        <w:pStyle w:val="BTEMEASMCA"/>
      </w:pPr>
    </w:p>
    <w:p w14:paraId="5203CD47" w14:textId="77777777" w:rsidR="00C72A74" w:rsidRPr="005971F0" w:rsidRDefault="00C72A74" w:rsidP="00E018B7">
      <w:pPr>
        <w:pStyle w:val="BTEMEASMCA"/>
      </w:pPr>
      <w:r w:rsidRPr="005971F0">
        <w:t>Nėštumas</w:t>
      </w:r>
    </w:p>
    <w:p w14:paraId="76E706D0" w14:textId="6B2F8529" w:rsidR="00282797" w:rsidRPr="005971F0" w:rsidRDefault="00282797" w:rsidP="00E018B7">
      <w:pPr>
        <w:pStyle w:val="BTEMEASMCA"/>
      </w:pPr>
      <w:r w:rsidRPr="005971F0">
        <w:t>Duomenų apie natrio</w:t>
      </w:r>
      <w:r w:rsidR="00B65E04" w:rsidRPr="005971F0">
        <w:t>-</w:t>
      </w:r>
      <w:r w:rsidRPr="005971F0">
        <w:t>vandenilio karbonato vartojimą nėra arba jų nepakanka. Natrio</w:t>
      </w:r>
      <w:r w:rsidR="00B65E04" w:rsidRPr="005971F0">
        <w:t>-</w:t>
      </w:r>
      <w:r w:rsidRPr="005971F0">
        <w:t>vandenilio karbonato nėštumo metu vartoti negalima, nebent moters klinikinė būklė yra tokia, kad ją būtina gydyti natrio</w:t>
      </w:r>
      <w:r w:rsidR="005B1264" w:rsidRPr="005971F0">
        <w:t>-</w:t>
      </w:r>
      <w:r w:rsidRPr="005971F0">
        <w:t xml:space="preserve">vandenilio karbonatu. </w:t>
      </w:r>
    </w:p>
    <w:p w14:paraId="17FD5A98" w14:textId="77777777" w:rsidR="00282797" w:rsidRPr="005971F0" w:rsidRDefault="00282797" w:rsidP="00282797">
      <w:pPr>
        <w:rPr>
          <w:sz w:val="22"/>
          <w:szCs w:val="22"/>
        </w:rPr>
      </w:pPr>
      <w:r w:rsidRPr="005971F0">
        <w:rPr>
          <w:sz w:val="22"/>
          <w:szCs w:val="22"/>
        </w:rPr>
        <w:t xml:space="preserve">Vandenilio karbonatas lengvai prasiskverbia pro placentos barjerą. </w:t>
      </w:r>
    </w:p>
    <w:p w14:paraId="6D89249A" w14:textId="3C0CE7FE" w:rsidR="00282797" w:rsidRPr="005971F0" w:rsidRDefault="00282797" w:rsidP="00E018B7">
      <w:pPr>
        <w:pStyle w:val="BTEMEASMCA"/>
      </w:pPr>
      <w:r w:rsidRPr="005971F0">
        <w:t>Pacientes, kurioms yra toksemija, juo reikia gydyti atsargiai dėl didelio natrio kiekio vaistiniame preparate (žr. 4.4 skyrių).</w:t>
      </w:r>
    </w:p>
    <w:p w14:paraId="414E084E" w14:textId="77777777" w:rsidR="00282797" w:rsidRPr="005971F0" w:rsidRDefault="00282797" w:rsidP="00E018B7">
      <w:pPr>
        <w:pStyle w:val="BTEMEASMCA"/>
      </w:pPr>
    </w:p>
    <w:p w14:paraId="69A16296" w14:textId="77777777" w:rsidR="00282797" w:rsidRPr="005971F0" w:rsidRDefault="00282797" w:rsidP="00282797">
      <w:pPr>
        <w:rPr>
          <w:sz w:val="22"/>
          <w:szCs w:val="22"/>
        </w:rPr>
      </w:pPr>
      <w:r w:rsidRPr="005971F0">
        <w:rPr>
          <w:i/>
          <w:sz w:val="22"/>
          <w:szCs w:val="22"/>
        </w:rPr>
        <w:t>Žindymas</w:t>
      </w:r>
    </w:p>
    <w:p w14:paraId="6F5014EB" w14:textId="0EF6025C" w:rsidR="00282797" w:rsidRPr="005971F0" w:rsidRDefault="00282797" w:rsidP="00282797">
      <w:pPr>
        <w:rPr>
          <w:sz w:val="22"/>
          <w:szCs w:val="22"/>
        </w:rPr>
      </w:pPr>
      <w:r w:rsidRPr="005971F0">
        <w:rPr>
          <w:sz w:val="22"/>
          <w:szCs w:val="22"/>
        </w:rPr>
        <w:t>Nežinoma, ar natrio</w:t>
      </w:r>
      <w:r w:rsidR="00B65E04" w:rsidRPr="005971F0">
        <w:rPr>
          <w:sz w:val="22"/>
          <w:szCs w:val="22"/>
        </w:rPr>
        <w:t>-</w:t>
      </w:r>
      <w:r w:rsidRPr="005971F0">
        <w:rPr>
          <w:sz w:val="22"/>
          <w:szCs w:val="22"/>
        </w:rPr>
        <w:t xml:space="preserve">vandenilio karbonatas / metabolitai išsiskiria į motinos pieną. Žindymo metu </w:t>
      </w:r>
      <w:r w:rsidR="00B65E04" w:rsidRPr="005971F0">
        <w:rPr>
          <w:sz w:val="22"/>
          <w:szCs w:val="22"/>
        </w:rPr>
        <w:t>vaistinis preparatas</w:t>
      </w:r>
      <w:r w:rsidRPr="005971F0">
        <w:rPr>
          <w:sz w:val="22"/>
          <w:szCs w:val="22"/>
        </w:rPr>
        <w:t xml:space="preserve"> turi būti vartojamas tik tuo atveju, jei nauda aiškiai didesnė už riziką.</w:t>
      </w:r>
    </w:p>
    <w:p w14:paraId="6E3F61F2" w14:textId="77777777" w:rsidR="00282797" w:rsidRPr="005971F0" w:rsidRDefault="00282797" w:rsidP="00282797">
      <w:pPr>
        <w:rPr>
          <w:i/>
          <w:sz w:val="22"/>
          <w:szCs w:val="22"/>
        </w:rPr>
      </w:pPr>
    </w:p>
    <w:p w14:paraId="109D7462" w14:textId="77777777" w:rsidR="00282797" w:rsidRPr="005971F0" w:rsidRDefault="00282797" w:rsidP="00282797">
      <w:pPr>
        <w:rPr>
          <w:i/>
          <w:sz w:val="22"/>
          <w:szCs w:val="22"/>
        </w:rPr>
      </w:pPr>
      <w:r w:rsidRPr="005971F0">
        <w:rPr>
          <w:i/>
          <w:sz w:val="22"/>
          <w:szCs w:val="22"/>
        </w:rPr>
        <w:t>Vaisingumas</w:t>
      </w:r>
    </w:p>
    <w:p w14:paraId="038683A2" w14:textId="77777777" w:rsidR="00282797" w:rsidRPr="005971F0" w:rsidRDefault="00282797" w:rsidP="00282797">
      <w:pPr>
        <w:rPr>
          <w:sz w:val="22"/>
          <w:szCs w:val="22"/>
        </w:rPr>
      </w:pPr>
      <w:r w:rsidRPr="005971F0">
        <w:rPr>
          <w:sz w:val="22"/>
          <w:szCs w:val="22"/>
        </w:rPr>
        <w:lastRenderedPageBreak/>
        <w:t>Duomenų nėra.</w:t>
      </w:r>
    </w:p>
    <w:p w14:paraId="5A74A1E3" w14:textId="77777777" w:rsidR="00282797" w:rsidRPr="005971F0" w:rsidRDefault="00282797" w:rsidP="00282797">
      <w:pPr>
        <w:pStyle w:val="PI-2EMEASMCA"/>
      </w:pPr>
    </w:p>
    <w:p w14:paraId="4773589B" w14:textId="77777777" w:rsidR="00282797" w:rsidRPr="005971F0" w:rsidRDefault="00282797" w:rsidP="00282797">
      <w:pPr>
        <w:pStyle w:val="PI-2EMEASMCA"/>
      </w:pPr>
      <w:bookmarkStart w:id="24" w:name="_Toc129243108"/>
      <w:bookmarkStart w:id="25" w:name="_Toc129243233"/>
      <w:r w:rsidRPr="005971F0">
        <w:t>4.7</w:t>
      </w:r>
      <w:r w:rsidRPr="005971F0">
        <w:tab/>
        <w:t>Poveikis gebėjimui vairuoti ir valdyti mechanizmus</w:t>
      </w:r>
      <w:bookmarkEnd w:id="24"/>
      <w:bookmarkEnd w:id="25"/>
    </w:p>
    <w:p w14:paraId="2F1B15AA" w14:textId="77777777" w:rsidR="00282797" w:rsidRPr="005971F0" w:rsidRDefault="00282797" w:rsidP="00282797">
      <w:pPr>
        <w:pStyle w:val="PI-2EMEASMCA"/>
      </w:pPr>
    </w:p>
    <w:p w14:paraId="3D1AEF0D" w14:textId="0EC53F38" w:rsidR="00282797" w:rsidRPr="005971F0" w:rsidRDefault="00282797" w:rsidP="00282797">
      <w:pPr>
        <w:rPr>
          <w:sz w:val="22"/>
          <w:szCs w:val="22"/>
        </w:rPr>
      </w:pPr>
      <w:r w:rsidRPr="005971F0">
        <w:rPr>
          <w:sz w:val="22"/>
          <w:szCs w:val="22"/>
        </w:rPr>
        <w:t>Natrio</w:t>
      </w:r>
      <w:r w:rsidR="00B65E04" w:rsidRPr="005971F0">
        <w:rPr>
          <w:sz w:val="22"/>
          <w:szCs w:val="22"/>
        </w:rPr>
        <w:t>-</w:t>
      </w:r>
      <w:r w:rsidRPr="005971F0">
        <w:rPr>
          <w:sz w:val="22"/>
          <w:szCs w:val="22"/>
        </w:rPr>
        <w:t>vandenilio karbonatas gebėjimo vairuoti ir valdyti mechanizmus neveikia arba veikia nereikšmingai.</w:t>
      </w:r>
    </w:p>
    <w:p w14:paraId="4D51ACD3" w14:textId="77777777" w:rsidR="00282797" w:rsidRPr="005971F0" w:rsidRDefault="00282797" w:rsidP="00725157">
      <w:pPr>
        <w:pStyle w:val="PI-2EMEASMCA"/>
      </w:pPr>
    </w:p>
    <w:p w14:paraId="515FF218" w14:textId="77777777" w:rsidR="00282797" w:rsidRPr="005971F0" w:rsidRDefault="00282797" w:rsidP="00282797">
      <w:pPr>
        <w:pStyle w:val="PI-2EMEASMCA"/>
      </w:pPr>
    </w:p>
    <w:p w14:paraId="68D75B95" w14:textId="77777777" w:rsidR="00282797" w:rsidRPr="005971F0" w:rsidRDefault="00282797" w:rsidP="00282797">
      <w:pPr>
        <w:pStyle w:val="PI-2EMEASMCA"/>
      </w:pPr>
      <w:bookmarkStart w:id="26" w:name="_Toc129243109"/>
      <w:bookmarkStart w:id="27" w:name="_Toc129243234"/>
      <w:r w:rsidRPr="005971F0">
        <w:t>4.8</w:t>
      </w:r>
      <w:r w:rsidRPr="005971F0">
        <w:tab/>
        <w:t>Nepageidaujamas poveikis</w:t>
      </w:r>
      <w:bookmarkEnd w:id="26"/>
      <w:bookmarkEnd w:id="27"/>
    </w:p>
    <w:p w14:paraId="28E14D4E" w14:textId="77777777" w:rsidR="00282797" w:rsidRPr="005971F0" w:rsidRDefault="00282797" w:rsidP="00282797">
      <w:pPr>
        <w:pStyle w:val="PI-2EMEASMCA"/>
      </w:pPr>
    </w:p>
    <w:p w14:paraId="5C2C9764" w14:textId="5BA5C562" w:rsidR="00282797" w:rsidRPr="005971F0" w:rsidRDefault="00282797" w:rsidP="00C37E72">
      <w:pPr>
        <w:rPr>
          <w:sz w:val="22"/>
          <w:szCs w:val="22"/>
        </w:rPr>
      </w:pPr>
      <w:r w:rsidRPr="005971F0">
        <w:rPr>
          <w:sz w:val="22"/>
          <w:szCs w:val="22"/>
        </w:rPr>
        <w:t>Nepageidaujam</w:t>
      </w:r>
      <w:r w:rsidR="00297914" w:rsidRPr="005971F0">
        <w:rPr>
          <w:sz w:val="22"/>
          <w:szCs w:val="22"/>
        </w:rPr>
        <w:t>o</w:t>
      </w:r>
      <w:r w:rsidRPr="005971F0">
        <w:rPr>
          <w:sz w:val="22"/>
          <w:szCs w:val="22"/>
        </w:rPr>
        <w:t xml:space="preserve"> poveiki</w:t>
      </w:r>
      <w:r w:rsidR="00297914" w:rsidRPr="005971F0">
        <w:rPr>
          <w:sz w:val="22"/>
          <w:szCs w:val="22"/>
        </w:rPr>
        <w:t>o dažnis apibūdinamas taip</w:t>
      </w:r>
      <w:r w:rsidRPr="005971F0">
        <w:rPr>
          <w:sz w:val="22"/>
          <w:szCs w:val="22"/>
        </w:rPr>
        <w:t>:</w:t>
      </w:r>
      <w:r w:rsidR="00297914" w:rsidRPr="005971F0">
        <w:rPr>
          <w:sz w:val="22"/>
          <w:szCs w:val="22"/>
        </w:rPr>
        <w:t xml:space="preserve"> </w:t>
      </w:r>
      <w:r w:rsidR="00F16E1F" w:rsidRPr="005971F0">
        <w:rPr>
          <w:sz w:val="22"/>
          <w:szCs w:val="22"/>
        </w:rPr>
        <w:t>l</w:t>
      </w:r>
      <w:r w:rsidRPr="005971F0">
        <w:rPr>
          <w:sz w:val="22"/>
          <w:szCs w:val="22"/>
        </w:rPr>
        <w:t>abai dažn</w:t>
      </w:r>
      <w:r w:rsidR="00297914" w:rsidRPr="005971F0">
        <w:rPr>
          <w:sz w:val="22"/>
          <w:szCs w:val="22"/>
        </w:rPr>
        <w:t>as</w:t>
      </w:r>
      <w:r w:rsidRPr="005971F0">
        <w:rPr>
          <w:sz w:val="22"/>
          <w:szCs w:val="22"/>
        </w:rPr>
        <w:t xml:space="preserve"> (</w:t>
      </w:r>
      <w:r w:rsidRPr="005971F0">
        <w:rPr>
          <w:sz w:val="22"/>
          <w:szCs w:val="22"/>
        </w:rPr>
        <w:sym w:font="Symbol" w:char="F0B3"/>
      </w:r>
      <w:r w:rsidRPr="005971F0">
        <w:rPr>
          <w:sz w:val="22"/>
          <w:szCs w:val="22"/>
        </w:rPr>
        <w:t xml:space="preserve"> 1/10)</w:t>
      </w:r>
      <w:r w:rsidR="00297914" w:rsidRPr="005971F0">
        <w:rPr>
          <w:sz w:val="22"/>
          <w:szCs w:val="22"/>
        </w:rPr>
        <w:t>, d</w:t>
      </w:r>
      <w:r w:rsidRPr="005971F0">
        <w:rPr>
          <w:sz w:val="22"/>
          <w:szCs w:val="22"/>
        </w:rPr>
        <w:t>ažn</w:t>
      </w:r>
      <w:r w:rsidR="00297914" w:rsidRPr="005971F0">
        <w:rPr>
          <w:sz w:val="22"/>
          <w:szCs w:val="22"/>
        </w:rPr>
        <w:t>as</w:t>
      </w:r>
      <w:r w:rsidRPr="005971F0">
        <w:rPr>
          <w:sz w:val="22"/>
          <w:szCs w:val="22"/>
        </w:rPr>
        <w:t xml:space="preserve"> (nuo </w:t>
      </w:r>
      <w:r w:rsidRPr="005971F0">
        <w:rPr>
          <w:sz w:val="22"/>
          <w:szCs w:val="22"/>
        </w:rPr>
        <w:sym w:font="Symbol" w:char="F0B3"/>
      </w:r>
      <w:r w:rsidRPr="005971F0">
        <w:rPr>
          <w:sz w:val="22"/>
          <w:szCs w:val="22"/>
        </w:rPr>
        <w:t xml:space="preserve"> 1/100 iki &lt; 1/10)</w:t>
      </w:r>
      <w:r w:rsidR="00297914" w:rsidRPr="005971F0">
        <w:rPr>
          <w:sz w:val="22"/>
          <w:szCs w:val="22"/>
        </w:rPr>
        <w:t>, n</w:t>
      </w:r>
      <w:r w:rsidRPr="005971F0">
        <w:rPr>
          <w:sz w:val="22"/>
          <w:szCs w:val="22"/>
        </w:rPr>
        <w:t>edažn</w:t>
      </w:r>
      <w:r w:rsidR="00297914" w:rsidRPr="005971F0">
        <w:rPr>
          <w:sz w:val="22"/>
          <w:szCs w:val="22"/>
        </w:rPr>
        <w:t>as</w:t>
      </w:r>
      <w:r w:rsidRPr="005971F0">
        <w:rPr>
          <w:sz w:val="22"/>
          <w:szCs w:val="22"/>
        </w:rPr>
        <w:t xml:space="preserve"> (nuo </w:t>
      </w:r>
      <w:r w:rsidRPr="005971F0">
        <w:rPr>
          <w:sz w:val="22"/>
          <w:szCs w:val="22"/>
        </w:rPr>
        <w:sym w:font="Symbol" w:char="F0B3"/>
      </w:r>
      <w:r w:rsidRPr="005971F0">
        <w:rPr>
          <w:sz w:val="22"/>
          <w:szCs w:val="22"/>
        </w:rPr>
        <w:t xml:space="preserve"> 1/1000 iki &lt; 1/100)</w:t>
      </w:r>
      <w:r w:rsidR="00297914" w:rsidRPr="005971F0">
        <w:rPr>
          <w:sz w:val="22"/>
          <w:szCs w:val="22"/>
        </w:rPr>
        <w:t>, r</w:t>
      </w:r>
      <w:r w:rsidRPr="005971F0">
        <w:rPr>
          <w:sz w:val="22"/>
          <w:szCs w:val="22"/>
        </w:rPr>
        <w:t>et</w:t>
      </w:r>
      <w:r w:rsidR="00297914" w:rsidRPr="005971F0">
        <w:rPr>
          <w:sz w:val="22"/>
          <w:szCs w:val="22"/>
        </w:rPr>
        <w:t>as</w:t>
      </w:r>
      <w:r w:rsidRPr="005971F0">
        <w:rPr>
          <w:sz w:val="22"/>
          <w:szCs w:val="22"/>
        </w:rPr>
        <w:t xml:space="preserve"> (nuo </w:t>
      </w:r>
      <w:r w:rsidRPr="005971F0">
        <w:rPr>
          <w:sz w:val="22"/>
          <w:szCs w:val="22"/>
        </w:rPr>
        <w:sym w:font="Symbol" w:char="F0B3"/>
      </w:r>
      <w:r w:rsidRPr="005971F0">
        <w:rPr>
          <w:sz w:val="22"/>
          <w:szCs w:val="22"/>
        </w:rPr>
        <w:t xml:space="preserve"> 1/10000 iki &lt; 1/1000)</w:t>
      </w:r>
      <w:r w:rsidR="00297914" w:rsidRPr="005971F0">
        <w:rPr>
          <w:sz w:val="22"/>
          <w:szCs w:val="22"/>
        </w:rPr>
        <w:t>, l</w:t>
      </w:r>
      <w:r w:rsidRPr="005971F0">
        <w:rPr>
          <w:sz w:val="22"/>
          <w:szCs w:val="22"/>
        </w:rPr>
        <w:t>abai ret</w:t>
      </w:r>
      <w:r w:rsidR="00297914" w:rsidRPr="005971F0">
        <w:rPr>
          <w:sz w:val="22"/>
          <w:szCs w:val="22"/>
        </w:rPr>
        <w:t>as</w:t>
      </w:r>
      <w:r w:rsidRPr="005971F0">
        <w:rPr>
          <w:sz w:val="22"/>
          <w:szCs w:val="22"/>
        </w:rPr>
        <w:t xml:space="preserve"> (&lt; 1/10000)</w:t>
      </w:r>
      <w:r w:rsidR="00297914" w:rsidRPr="005971F0">
        <w:rPr>
          <w:sz w:val="22"/>
          <w:szCs w:val="22"/>
        </w:rPr>
        <w:t xml:space="preserve"> </w:t>
      </w:r>
      <w:r w:rsidRPr="005971F0">
        <w:rPr>
          <w:sz w:val="22"/>
          <w:szCs w:val="22"/>
        </w:rPr>
        <w:t>i</w:t>
      </w:r>
      <w:r w:rsidR="00F16E1F" w:rsidRPr="005971F0">
        <w:rPr>
          <w:sz w:val="22"/>
          <w:szCs w:val="22"/>
        </w:rPr>
        <w:t>r</w:t>
      </w:r>
      <w:r w:rsidRPr="005971F0">
        <w:rPr>
          <w:sz w:val="22"/>
          <w:szCs w:val="22"/>
        </w:rPr>
        <w:t xml:space="preserve"> nežinomas (negali būti </w:t>
      </w:r>
      <w:r w:rsidR="008C0DE1" w:rsidRPr="005971F0">
        <w:rPr>
          <w:sz w:val="22"/>
          <w:szCs w:val="22"/>
        </w:rPr>
        <w:t xml:space="preserve">apskaičiuotas </w:t>
      </w:r>
      <w:r w:rsidRPr="005971F0">
        <w:rPr>
          <w:sz w:val="22"/>
          <w:szCs w:val="22"/>
        </w:rPr>
        <w:t>pagal turimus duomenis)</w:t>
      </w:r>
      <w:r w:rsidR="00297914" w:rsidRPr="005971F0">
        <w:rPr>
          <w:sz w:val="22"/>
          <w:szCs w:val="22"/>
        </w:rPr>
        <w:t>.</w:t>
      </w:r>
    </w:p>
    <w:p w14:paraId="35B8BB0F" w14:textId="77777777" w:rsidR="00282797" w:rsidRPr="005971F0" w:rsidRDefault="00282797" w:rsidP="00282797">
      <w:pPr>
        <w:rPr>
          <w:sz w:val="22"/>
          <w:szCs w:val="22"/>
        </w:rPr>
      </w:pPr>
    </w:p>
    <w:p w14:paraId="0AECFF3A" w14:textId="77777777" w:rsidR="00282797" w:rsidRPr="005971F0" w:rsidRDefault="00282797" w:rsidP="00282797">
      <w:pPr>
        <w:rPr>
          <w:b/>
          <w:i/>
          <w:sz w:val="22"/>
          <w:szCs w:val="22"/>
        </w:rPr>
      </w:pPr>
      <w:r w:rsidRPr="005971F0">
        <w:rPr>
          <w:i/>
          <w:sz w:val="22"/>
          <w:szCs w:val="22"/>
        </w:rPr>
        <w:t>Metabolizmo ir mitybos sutrikimai</w:t>
      </w:r>
    </w:p>
    <w:p w14:paraId="41080034" w14:textId="77777777" w:rsidR="00282797" w:rsidRPr="005971F0" w:rsidRDefault="00282797" w:rsidP="00282797">
      <w:pPr>
        <w:ind w:left="1134" w:hanging="1134"/>
        <w:rPr>
          <w:sz w:val="22"/>
          <w:szCs w:val="22"/>
        </w:rPr>
      </w:pPr>
      <w:r w:rsidRPr="005971F0">
        <w:rPr>
          <w:sz w:val="22"/>
          <w:szCs w:val="22"/>
        </w:rPr>
        <w:t xml:space="preserve">Dažnis nežinomas: </w:t>
      </w:r>
      <w:proofErr w:type="spellStart"/>
      <w:r w:rsidRPr="005971F0">
        <w:rPr>
          <w:sz w:val="22"/>
          <w:szCs w:val="22"/>
        </w:rPr>
        <w:t>hipernatremija</w:t>
      </w:r>
      <w:proofErr w:type="spellEnd"/>
      <w:r w:rsidRPr="005971F0">
        <w:rPr>
          <w:sz w:val="22"/>
          <w:szCs w:val="22"/>
        </w:rPr>
        <w:t xml:space="preserve">, kraujo </w:t>
      </w:r>
      <w:proofErr w:type="spellStart"/>
      <w:r w:rsidRPr="005971F0">
        <w:rPr>
          <w:sz w:val="22"/>
          <w:szCs w:val="22"/>
        </w:rPr>
        <w:t>hiperosmoliariškumas</w:t>
      </w:r>
      <w:proofErr w:type="spellEnd"/>
    </w:p>
    <w:p w14:paraId="6AFCA434" w14:textId="77777777" w:rsidR="00282797" w:rsidRPr="005971F0" w:rsidRDefault="00282797" w:rsidP="00E018B7">
      <w:pPr>
        <w:pStyle w:val="BTEMEASMCA"/>
      </w:pPr>
    </w:p>
    <w:p w14:paraId="79344C82" w14:textId="77777777" w:rsidR="00282797" w:rsidRPr="005971F0" w:rsidRDefault="00282797" w:rsidP="00282797">
      <w:pPr>
        <w:autoSpaceDE w:val="0"/>
        <w:autoSpaceDN w:val="0"/>
        <w:adjustRightInd w:val="0"/>
        <w:jc w:val="both"/>
        <w:rPr>
          <w:sz w:val="22"/>
          <w:szCs w:val="22"/>
          <w:u w:val="single"/>
        </w:rPr>
      </w:pPr>
      <w:r w:rsidRPr="005971F0">
        <w:rPr>
          <w:sz w:val="22"/>
          <w:szCs w:val="22"/>
          <w:u w:val="single"/>
        </w:rPr>
        <w:t>Pranešimas apie įtariamas nepageidaujamas reakcijas</w:t>
      </w:r>
    </w:p>
    <w:p w14:paraId="66680D89" w14:textId="77777777" w:rsidR="008C0DE1" w:rsidRPr="005971F0" w:rsidRDefault="008C0DE1" w:rsidP="008C0DE1">
      <w:pPr>
        <w:autoSpaceDE w:val="0"/>
        <w:autoSpaceDN w:val="0"/>
        <w:adjustRightInd w:val="0"/>
        <w:jc w:val="both"/>
        <w:rPr>
          <w:noProof/>
          <w:sz w:val="22"/>
          <w:szCs w:val="22"/>
        </w:rPr>
      </w:pPr>
      <w:r w:rsidRPr="005971F0">
        <w:rPr>
          <w:noProof/>
          <w:sz w:val="22"/>
          <w:szCs w:val="22"/>
        </w:rPr>
        <w:t>Svarbu pranešti apie įtariamas nepageidaujamas reakcijas, pastebėtas po vaistinio preparato registracijos, nes tai leidžia nuolat stebėti vaistinio preparato naudos ir rizikos santykį.</w:t>
      </w:r>
      <w:r w:rsidRPr="005971F0">
        <w:rPr>
          <w:sz w:val="22"/>
          <w:szCs w:val="22"/>
        </w:rPr>
        <w:t xml:space="preserve"> </w:t>
      </w:r>
      <w:r w:rsidRPr="005971F0">
        <w:rPr>
          <w:noProof/>
          <w:sz w:val="22"/>
          <w:szCs w:val="22"/>
        </w:rPr>
        <w:t>Sveikatos priežiūros specialistai turi pranešti apie bet kokias įtariamas nepageidaujamas reakcijas, užpildę interneto svetainėje http://</w:t>
      </w:r>
      <w:hyperlink r:id="rId8" w:history="1">
        <w:r w:rsidRPr="005971F0">
          <w:rPr>
            <w:rStyle w:val="Hipersaitas"/>
            <w:rFonts w:eastAsia="SimSun"/>
            <w:sz w:val="22"/>
            <w:szCs w:val="22"/>
          </w:rPr>
          <w:t>www.vvkt.lt</w:t>
        </w:r>
      </w:hyperlink>
      <w:r w:rsidRPr="005971F0">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5971F0">
          <w:rPr>
            <w:rStyle w:val="Hipersaitas"/>
            <w:rFonts w:eastAsia="SimSun"/>
            <w:sz w:val="22"/>
            <w:szCs w:val="22"/>
          </w:rPr>
          <w:t>NepageidaujamaR@vvkt.lt</w:t>
        </w:r>
      </w:hyperlink>
      <w:r w:rsidRPr="005971F0">
        <w:rPr>
          <w:noProof/>
          <w:sz w:val="22"/>
          <w:szCs w:val="22"/>
        </w:rPr>
        <w:t>), per interneto svetainę (adresu http://www.vvkt.lt).</w:t>
      </w:r>
    </w:p>
    <w:p w14:paraId="5BA16E8B" w14:textId="77777777" w:rsidR="00282797" w:rsidRPr="005971F0" w:rsidRDefault="00282797" w:rsidP="00E018B7">
      <w:pPr>
        <w:pStyle w:val="BTEMEASMCA"/>
        <w:rPr>
          <w:lang w:val="lt-LT"/>
        </w:rPr>
      </w:pPr>
    </w:p>
    <w:p w14:paraId="5B1AAFDF" w14:textId="77777777" w:rsidR="00282797" w:rsidRPr="005971F0" w:rsidRDefault="00282797" w:rsidP="00282797">
      <w:pPr>
        <w:pStyle w:val="PI-2EMEASMCA"/>
      </w:pPr>
      <w:bookmarkStart w:id="28" w:name="_Toc129243110"/>
      <w:bookmarkStart w:id="29" w:name="_Toc129243235"/>
      <w:r w:rsidRPr="005971F0">
        <w:t>4.9</w:t>
      </w:r>
      <w:r w:rsidRPr="005971F0">
        <w:tab/>
        <w:t>Perdozavimas</w:t>
      </w:r>
      <w:bookmarkEnd w:id="28"/>
      <w:bookmarkEnd w:id="29"/>
    </w:p>
    <w:p w14:paraId="29D9F500" w14:textId="77777777" w:rsidR="00282797" w:rsidRPr="005971F0" w:rsidRDefault="00282797" w:rsidP="00282797">
      <w:pPr>
        <w:pStyle w:val="PI-2EMEASMCA"/>
      </w:pPr>
    </w:p>
    <w:p w14:paraId="2998C590" w14:textId="77777777" w:rsidR="00282797" w:rsidRPr="005971F0" w:rsidRDefault="00282797" w:rsidP="00282797">
      <w:pPr>
        <w:pStyle w:val="Pagrindinistekstas2"/>
        <w:spacing w:line="240" w:lineRule="auto"/>
        <w:jc w:val="left"/>
        <w:rPr>
          <w:i/>
          <w:sz w:val="22"/>
          <w:szCs w:val="22"/>
          <w:lang w:val="lt-LT"/>
        </w:rPr>
      </w:pPr>
      <w:r w:rsidRPr="005971F0">
        <w:rPr>
          <w:i/>
          <w:sz w:val="22"/>
          <w:szCs w:val="22"/>
          <w:lang w:val="lt-LT"/>
        </w:rPr>
        <w:t>Simptomai</w:t>
      </w:r>
    </w:p>
    <w:p w14:paraId="64DFE081" w14:textId="77777777" w:rsidR="00282797" w:rsidRPr="005971F0" w:rsidRDefault="00282797" w:rsidP="00282797">
      <w:pPr>
        <w:pStyle w:val="Pagrindinistekstas2"/>
        <w:spacing w:line="240" w:lineRule="auto"/>
        <w:jc w:val="left"/>
        <w:rPr>
          <w:sz w:val="22"/>
          <w:szCs w:val="22"/>
          <w:lang w:val="lt-LT"/>
        </w:rPr>
      </w:pPr>
      <w:r w:rsidRPr="005971F0">
        <w:rPr>
          <w:sz w:val="22"/>
          <w:szCs w:val="22"/>
          <w:lang w:val="lt-LT"/>
        </w:rPr>
        <w:t xml:space="preserve">Preparato perdozavus, gali išsivystyti </w:t>
      </w:r>
      <w:proofErr w:type="spellStart"/>
      <w:r w:rsidRPr="005971F0">
        <w:rPr>
          <w:sz w:val="22"/>
          <w:szCs w:val="22"/>
          <w:lang w:val="lt-LT"/>
        </w:rPr>
        <w:t>alkalozė</w:t>
      </w:r>
      <w:proofErr w:type="spellEnd"/>
      <w:r w:rsidRPr="005971F0">
        <w:rPr>
          <w:sz w:val="22"/>
          <w:szCs w:val="22"/>
          <w:lang w:val="lt-LT"/>
        </w:rPr>
        <w:t xml:space="preserve">, </w:t>
      </w:r>
      <w:proofErr w:type="spellStart"/>
      <w:r w:rsidRPr="005971F0">
        <w:rPr>
          <w:sz w:val="22"/>
          <w:szCs w:val="22"/>
          <w:lang w:val="lt-LT"/>
        </w:rPr>
        <w:t>hipernatremija</w:t>
      </w:r>
      <w:proofErr w:type="spellEnd"/>
      <w:r w:rsidRPr="005971F0">
        <w:rPr>
          <w:sz w:val="22"/>
          <w:szCs w:val="22"/>
          <w:lang w:val="lt-LT"/>
        </w:rPr>
        <w:t xml:space="preserve">, kraujo serumo </w:t>
      </w:r>
      <w:proofErr w:type="spellStart"/>
      <w:r w:rsidRPr="005971F0">
        <w:rPr>
          <w:sz w:val="22"/>
          <w:szCs w:val="22"/>
          <w:lang w:val="lt-LT"/>
        </w:rPr>
        <w:t>hiperosmoliariškumas</w:t>
      </w:r>
      <w:proofErr w:type="spellEnd"/>
      <w:r w:rsidRPr="005971F0">
        <w:rPr>
          <w:sz w:val="22"/>
          <w:szCs w:val="22"/>
          <w:lang w:val="lt-LT"/>
        </w:rPr>
        <w:t xml:space="preserve"> ar </w:t>
      </w:r>
      <w:proofErr w:type="spellStart"/>
      <w:r w:rsidRPr="005971F0">
        <w:rPr>
          <w:sz w:val="22"/>
          <w:szCs w:val="22"/>
          <w:lang w:val="lt-LT"/>
        </w:rPr>
        <w:t>hiperhidratacija</w:t>
      </w:r>
      <w:proofErr w:type="spellEnd"/>
      <w:r w:rsidRPr="005971F0">
        <w:rPr>
          <w:sz w:val="22"/>
          <w:szCs w:val="22"/>
          <w:lang w:val="lt-LT"/>
        </w:rPr>
        <w:t xml:space="preserve">. Jeigu </w:t>
      </w:r>
      <w:proofErr w:type="spellStart"/>
      <w:r w:rsidRPr="005971F0">
        <w:rPr>
          <w:sz w:val="22"/>
          <w:szCs w:val="22"/>
          <w:lang w:val="lt-LT"/>
        </w:rPr>
        <w:t>acidozė</w:t>
      </w:r>
      <w:proofErr w:type="spellEnd"/>
      <w:r w:rsidRPr="005971F0">
        <w:rPr>
          <w:sz w:val="22"/>
          <w:szCs w:val="22"/>
          <w:lang w:val="lt-LT"/>
        </w:rPr>
        <w:t xml:space="preserve"> pašalinama per greitai, ypač pacientams, kurių kvėpavimas sutrikęs, dėl padidėjusio anglies dioksido išsiskyrimo gali laikinai pasunkėti smegenų </w:t>
      </w:r>
      <w:proofErr w:type="spellStart"/>
      <w:r w:rsidRPr="005971F0">
        <w:rPr>
          <w:sz w:val="22"/>
          <w:szCs w:val="22"/>
          <w:lang w:val="lt-LT"/>
        </w:rPr>
        <w:t>acidozė</w:t>
      </w:r>
      <w:proofErr w:type="spellEnd"/>
      <w:r w:rsidRPr="005971F0">
        <w:rPr>
          <w:sz w:val="22"/>
          <w:szCs w:val="22"/>
          <w:lang w:val="lt-LT"/>
        </w:rPr>
        <w:t xml:space="preserve">. </w:t>
      </w:r>
    </w:p>
    <w:p w14:paraId="7BB4A1BB" w14:textId="77777777" w:rsidR="00282797" w:rsidRPr="005971F0" w:rsidRDefault="00282797" w:rsidP="00282797">
      <w:pPr>
        <w:pStyle w:val="PI-2EMEASMCA"/>
      </w:pPr>
    </w:p>
    <w:p w14:paraId="5BAD8036" w14:textId="77777777" w:rsidR="00282797" w:rsidRPr="005971F0" w:rsidRDefault="00282797" w:rsidP="00282797">
      <w:pPr>
        <w:pStyle w:val="Pagrindinistekstas2"/>
        <w:spacing w:line="240" w:lineRule="auto"/>
        <w:jc w:val="left"/>
        <w:rPr>
          <w:i/>
          <w:sz w:val="22"/>
          <w:szCs w:val="22"/>
          <w:lang w:val="lt-LT"/>
        </w:rPr>
      </w:pPr>
      <w:r w:rsidRPr="005971F0">
        <w:rPr>
          <w:i/>
          <w:sz w:val="22"/>
          <w:szCs w:val="22"/>
          <w:lang w:val="lt-LT"/>
        </w:rPr>
        <w:t>Gydymas</w:t>
      </w:r>
    </w:p>
    <w:p w14:paraId="2A1C8C6F" w14:textId="77777777" w:rsidR="00282797" w:rsidRPr="005971F0" w:rsidRDefault="00282797" w:rsidP="00282797">
      <w:pPr>
        <w:rPr>
          <w:sz w:val="22"/>
          <w:szCs w:val="22"/>
        </w:rPr>
      </w:pPr>
      <w:proofErr w:type="spellStart"/>
      <w:r w:rsidRPr="005971F0">
        <w:rPr>
          <w:sz w:val="22"/>
          <w:szCs w:val="22"/>
        </w:rPr>
        <w:t>Alkalozės</w:t>
      </w:r>
      <w:proofErr w:type="spellEnd"/>
      <w:r w:rsidRPr="005971F0">
        <w:rPr>
          <w:sz w:val="22"/>
          <w:szCs w:val="22"/>
        </w:rPr>
        <w:t xml:space="preserve"> gydymas, priklausomai nuo jos sunkumo: fiziologinio tirpalo infuzija, normalizuojamas kalio kiekis organizme, jei </w:t>
      </w:r>
      <w:proofErr w:type="spellStart"/>
      <w:r w:rsidRPr="005971F0">
        <w:rPr>
          <w:sz w:val="22"/>
          <w:szCs w:val="22"/>
        </w:rPr>
        <w:t>alkalozė</w:t>
      </w:r>
      <w:proofErr w:type="spellEnd"/>
      <w:r w:rsidRPr="005971F0">
        <w:rPr>
          <w:sz w:val="22"/>
          <w:szCs w:val="22"/>
        </w:rPr>
        <w:t xml:space="preserve"> didelė </w:t>
      </w:r>
      <w:r w:rsidRPr="005971F0">
        <w:rPr>
          <w:sz w:val="22"/>
          <w:szCs w:val="22"/>
        </w:rPr>
        <w:sym w:font="Symbol" w:char="F02D"/>
      </w:r>
      <w:r w:rsidRPr="005971F0">
        <w:rPr>
          <w:sz w:val="22"/>
          <w:szCs w:val="22"/>
        </w:rPr>
        <w:t xml:space="preserve"> lašinamas </w:t>
      </w:r>
      <w:proofErr w:type="spellStart"/>
      <w:r w:rsidRPr="005971F0">
        <w:rPr>
          <w:sz w:val="22"/>
          <w:szCs w:val="22"/>
        </w:rPr>
        <w:t>arginino</w:t>
      </w:r>
      <w:proofErr w:type="spellEnd"/>
      <w:r w:rsidRPr="005971F0">
        <w:rPr>
          <w:sz w:val="22"/>
          <w:szCs w:val="22"/>
        </w:rPr>
        <w:t xml:space="preserve"> hidrochloridas arba vandenilio chlorido rūgštis. Iš esmės pacientas turi būti gydomas atsižvelgiant į simptomus ir stebint elektrolitų bei rūgščių ir šarmų pusiausvyrą.</w:t>
      </w:r>
    </w:p>
    <w:p w14:paraId="2444389F" w14:textId="77777777" w:rsidR="00282797" w:rsidRPr="005971F0" w:rsidRDefault="00282797" w:rsidP="00282797">
      <w:pPr>
        <w:pStyle w:val="PI-2EMEASMCA"/>
      </w:pPr>
    </w:p>
    <w:p w14:paraId="683CEB60" w14:textId="77777777" w:rsidR="00282797" w:rsidRPr="005971F0" w:rsidRDefault="00282797" w:rsidP="00E018B7">
      <w:pPr>
        <w:pStyle w:val="BTEMEASMCA"/>
        <w:rPr>
          <w:lang w:val="lt-LT"/>
        </w:rPr>
      </w:pPr>
    </w:p>
    <w:p w14:paraId="041EA3E3" w14:textId="77777777" w:rsidR="00282797" w:rsidRPr="005971F0" w:rsidRDefault="00282797" w:rsidP="00282797">
      <w:pPr>
        <w:pStyle w:val="PI-1EMEASMCA"/>
      </w:pPr>
      <w:bookmarkStart w:id="30" w:name="_Toc129243111"/>
      <w:bookmarkStart w:id="31" w:name="_Toc129243236"/>
      <w:r w:rsidRPr="005971F0">
        <w:t>5.</w:t>
      </w:r>
      <w:r w:rsidRPr="005971F0">
        <w:tab/>
        <w:t>FARMAKOLOGINĖS SAVYBĖS</w:t>
      </w:r>
      <w:bookmarkEnd w:id="30"/>
      <w:bookmarkEnd w:id="31"/>
    </w:p>
    <w:p w14:paraId="2681DF0F" w14:textId="77777777" w:rsidR="00282797" w:rsidRPr="005971F0" w:rsidRDefault="00282797" w:rsidP="00E018B7">
      <w:pPr>
        <w:pStyle w:val="BTEMEASMCA"/>
        <w:rPr>
          <w:lang w:val="lt-LT"/>
        </w:rPr>
      </w:pPr>
    </w:p>
    <w:p w14:paraId="5F5700A3" w14:textId="77777777" w:rsidR="00282797" w:rsidRPr="005971F0" w:rsidRDefault="00282797" w:rsidP="00282797">
      <w:pPr>
        <w:pStyle w:val="PI-2EMEASMCA"/>
      </w:pPr>
      <w:bookmarkStart w:id="32" w:name="_Toc129243112"/>
      <w:bookmarkStart w:id="33" w:name="_Toc129243237"/>
      <w:r w:rsidRPr="005971F0">
        <w:t>5.1</w:t>
      </w:r>
      <w:r w:rsidRPr="005971F0">
        <w:tab/>
      </w:r>
      <w:proofErr w:type="spellStart"/>
      <w:r w:rsidRPr="005971F0">
        <w:t>Farmakodinaminės</w:t>
      </w:r>
      <w:proofErr w:type="spellEnd"/>
      <w:r w:rsidRPr="005971F0">
        <w:t xml:space="preserve"> savybės</w:t>
      </w:r>
      <w:bookmarkEnd w:id="32"/>
      <w:bookmarkEnd w:id="33"/>
    </w:p>
    <w:p w14:paraId="27C06447" w14:textId="77777777" w:rsidR="00282797" w:rsidRPr="005971F0" w:rsidRDefault="00282797" w:rsidP="00E018B7">
      <w:pPr>
        <w:pStyle w:val="BTEMEASMCA"/>
        <w:rPr>
          <w:lang w:val="lt-LT"/>
        </w:rPr>
      </w:pPr>
    </w:p>
    <w:p w14:paraId="1AD3C353" w14:textId="77777777" w:rsidR="00282797" w:rsidRPr="005971F0" w:rsidRDefault="00282797" w:rsidP="00E018B7">
      <w:pPr>
        <w:pStyle w:val="BTEMEASMCA"/>
        <w:rPr>
          <w:lang w:val="lt-LT"/>
        </w:rPr>
      </w:pPr>
      <w:r w:rsidRPr="005971F0">
        <w:rPr>
          <w:lang w:val="lt-LT"/>
        </w:rPr>
        <w:t>Farmakoterapinė grupė – elektrolitų pusiausvyrą veikiantys į veną leidžiami tirpalai, elektrolitai, ATC kodas – B05BB01.</w:t>
      </w:r>
    </w:p>
    <w:p w14:paraId="48F8FE39" w14:textId="77777777" w:rsidR="00282797" w:rsidRPr="005971F0" w:rsidRDefault="00282797" w:rsidP="00282797">
      <w:pPr>
        <w:rPr>
          <w:i/>
          <w:sz w:val="22"/>
          <w:szCs w:val="22"/>
        </w:rPr>
      </w:pPr>
    </w:p>
    <w:p w14:paraId="133DBDF5" w14:textId="77777777" w:rsidR="00282797" w:rsidRPr="005971F0" w:rsidRDefault="00282797" w:rsidP="00282797">
      <w:pPr>
        <w:rPr>
          <w:i/>
          <w:sz w:val="22"/>
          <w:szCs w:val="22"/>
        </w:rPr>
      </w:pPr>
      <w:r w:rsidRPr="005971F0">
        <w:rPr>
          <w:i/>
          <w:sz w:val="22"/>
          <w:szCs w:val="22"/>
        </w:rPr>
        <w:t>Veikimo mechanizmas</w:t>
      </w:r>
    </w:p>
    <w:p w14:paraId="42AD0D09" w14:textId="02DFE8F1" w:rsidR="00282797" w:rsidRPr="005971F0" w:rsidRDefault="00282797" w:rsidP="00282797">
      <w:pPr>
        <w:rPr>
          <w:sz w:val="22"/>
          <w:szCs w:val="22"/>
        </w:rPr>
      </w:pPr>
      <w:r w:rsidRPr="005971F0">
        <w:rPr>
          <w:sz w:val="22"/>
          <w:szCs w:val="22"/>
        </w:rPr>
        <w:t>Farmakologines natrio</w:t>
      </w:r>
      <w:r w:rsidR="005B1264" w:rsidRPr="005971F0">
        <w:rPr>
          <w:sz w:val="22"/>
          <w:szCs w:val="22"/>
        </w:rPr>
        <w:t>-</w:t>
      </w:r>
      <w:r w:rsidRPr="005971F0">
        <w:rPr>
          <w:sz w:val="22"/>
          <w:szCs w:val="22"/>
        </w:rPr>
        <w:t>vandenilio karbonato savybes lemia jo fiziologinė funkcija buferinėje HCO</w:t>
      </w:r>
      <w:r w:rsidRPr="005971F0">
        <w:rPr>
          <w:sz w:val="22"/>
          <w:szCs w:val="22"/>
          <w:vertAlign w:val="subscript"/>
        </w:rPr>
        <w:t>3</w:t>
      </w:r>
      <w:r w:rsidRPr="005971F0">
        <w:rPr>
          <w:sz w:val="22"/>
          <w:szCs w:val="22"/>
          <w:vertAlign w:val="superscript"/>
        </w:rPr>
        <w:t>-</w:t>
      </w:r>
      <w:r w:rsidRPr="005971F0">
        <w:rPr>
          <w:sz w:val="22"/>
          <w:szCs w:val="22"/>
        </w:rPr>
        <w:t xml:space="preserve"> /CO</w:t>
      </w:r>
      <w:r w:rsidRPr="005971F0">
        <w:rPr>
          <w:sz w:val="22"/>
          <w:szCs w:val="22"/>
          <w:vertAlign w:val="subscript"/>
        </w:rPr>
        <w:t xml:space="preserve">2 </w:t>
      </w:r>
      <w:r w:rsidRPr="005971F0">
        <w:rPr>
          <w:sz w:val="22"/>
          <w:szCs w:val="22"/>
        </w:rPr>
        <w:t>sistemoje.</w:t>
      </w:r>
    </w:p>
    <w:p w14:paraId="03D9F27B" w14:textId="77777777" w:rsidR="00725157" w:rsidRPr="005971F0" w:rsidRDefault="00725157" w:rsidP="00282797">
      <w:pPr>
        <w:rPr>
          <w:i/>
          <w:sz w:val="22"/>
          <w:szCs w:val="22"/>
        </w:rPr>
      </w:pPr>
    </w:p>
    <w:p w14:paraId="5B3814DA" w14:textId="77777777" w:rsidR="00282797" w:rsidRPr="005971F0" w:rsidRDefault="00282797" w:rsidP="00282797">
      <w:pPr>
        <w:rPr>
          <w:i/>
          <w:sz w:val="22"/>
          <w:szCs w:val="22"/>
        </w:rPr>
      </w:pPr>
      <w:proofErr w:type="spellStart"/>
      <w:r w:rsidRPr="005971F0">
        <w:rPr>
          <w:i/>
          <w:sz w:val="22"/>
          <w:szCs w:val="22"/>
        </w:rPr>
        <w:t>Farmakodinaminis</w:t>
      </w:r>
      <w:proofErr w:type="spellEnd"/>
      <w:r w:rsidRPr="005971F0">
        <w:rPr>
          <w:i/>
          <w:sz w:val="22"/>
          <w:szCs w:val="22"/>
        </w:rPr>
        <w:t xml:space="preserve"> poveikis</w:t>
      </w:r>
    </w:p>
    <w:p w14:paraId="1184C391" w14:textId="62F81594" w:rsidR="00282797" w:rsidRPr="005971F0" w:rsidRDefault="00282797" w:rsidP="00282797">
      <w:pPr>
        <w:pStyle w:val="PI-2EMEASMCA"/>
        <w:ind w:left="0" w:firstLine="0"/>
      </w:pPr>
      <w:r w:rsidRPr="005971F0">
        <w:rPr>
          <w:b w:val="0"/>
        </w:rPr>
        <w:t>Suleistas natrio</w:t>
      </w:r>
      <w:r w:rsidR="005B1264" w:rsidRPr="005971F0">
        <w:rPr>
          <w:b w:val="0"/>
        </w:rPr>
        <w:t>-</w:t>
      </w:r>
      <w:r w:rsidRPr="005971F0">
        <w:rPr>
          <w:b w:val="0"/>
        </w:rPr>
        <w:t xml:space="preserve">vandenilio karbonatas greitai absorbuoja vandenilio jonus iš tarpląstelinio skysčio, todėl padidėja organizmo šarmingumas. </w:t>
      </w:r>
    </w:p>
    <w:p w14:paraId="2D4F5962" w14:textId="77777777" w:rsidR="00282797" w:rsidRPr="005971F0" w:rsidRDefault="00282797" w:rsidP="00282797">
      <w:pPr>
        <w:pStyle w:val="PI-2EMEASMCA"/>
      </w:pPr>
    </w:p>
    <w:p w14:paraId="5824D7EC" w14:textId="77777777" w:rsidR="00282797" w:rsidRPr="005971F0" w:rsidRDefault="00282797" w:rsidP="00282797">
      <w:pPr>
        <w:rPr>
          <w:i/>
          <w:sz w:val="22"/>
          <w:szCs w:val="22"/>
        </w:rPr>
      </w:pPr>
      <w:r w:rsidRPr="005971F0">
        <w:rPr>
          <w:i/>
          <w:sz w:val="22"/>
          <w:szCs w:val="22"/>
        </w:rPr>
        <w:t xml:space="preserve">Antraeilis </w:t>
      </w:r>
      <w:proofErr w:type="spellStart"/>
      <w:r w:rsidRPr="005971F0">
        <w:rPr>
          <w:i/>
          <w:sz w:val="22"/>
          <w:szCs w:val="22"/>
        </w:rPr>
        <w:t>farmakodinaminis</w:t>
      </w:r>
      <w:proofErr w:type="spellEnd"/>
      <w:r w:rsidRPr="005971F0">
        <w:rPr>
          <w:i/>
          <w:sz w:val="22"/>
          <w:szCs w:val="22"/>
        </w:rPr>
        <w:t xml:space="preserve"> poveikis</w:t>
      </w:r>
    </w:p>
    <w:p w14:paraId="187C51FA" w14:textId="77777777" w:rsidR="00282797" w:rsidRPr="005971F0" w:rsidRDefault="00282797" w:rsidP="00282797">
      <w:pPr>
        <w:pStyle w:val="Pagrindinistekstas2"/>
        <w:spacing w:line="240" w:lineRule="auto"/>
        <w:jc w:val="left"/>
        <w:rPr>
          <w:sz w:val="22"/>
          <w:szCs w:val="22"/>
          <w:lang w:val="lt-LT"/>
        </w:rPr>
      </w:pPr>
      <w:r w:rsidRPr="005971F0">
        <w:rPr>
          <w:sz w:val="22"/>
          <w:szCs w:val="22"/>
          <w:lang w:val="lt-LT"/>
        </w:rPr>
        <w:t xml:space="preserve">Vykstant minėtai reakcijai, susidaro anglies dioksidas, kuris vėliau pašalinamas pro plaučius. Todėl plaučių funkcija turi būti nesutrikusi. Priešingu atveju, stipriai padidėjus </w:t>
      </w:r>
      <w:proofErr w:type="spellStart"/>
      <w:r w:rsidRPr="005971F0">
        <w:rPr>
          <w:sz w:val="22"/>
          <w:szCs w:val="22"/>
          <w:lang w:val="lt-LT"/>
        </w:rPr>
        <w:t>parcialiniam</w:t>
      </w:r>
      <w:proofErr w:type="spellEnd"/>
      <w:r w:rsidRPr="005971F0">
        <w:rPr>
          <w:sz w:val="22"/>
          <w:szCs w:val="22"/>
          <w:lang w:val="lt-LT"/>
        </w:rPr>
        <w:t xml:space="preserve"> anglies dioksido slėgiui, gali pasunkėti </w:t>
      </w:r>
      <w:proofErr w:type="spellStart"/>
      <w:r w:rsidRPr="005971F0">
        <w:rPr>
          <w:sz w:val="22"/>
          <w:szCs w:val="22"/>
          <w:lang w:val="lt-LT"/>
        </w:rPr>
        <w:t>acidozė</w:t>
      </w:r>
      <w:proofErr w:type="spellEnd"/>
      <w:r w:rsidRPr="005971F0">
        <w:rPr>
          <w:sz w:val="22"/>
          <w:szCs w:val="22"/>
          <w:lang w:val="lt-LT"/>
        </w:rPr>
        <w:t xml:space="preserve"> ląstelėse. </w:t>
      </w:r>
    </w:p>
    <w:p w14:paraId="60E19A2A" w14:textId="77777777" w:rsidR="00282797" w:rsidRPr="005971F0" w:rsidRDefault="00282797" w:rsidP="00282797">
      <w:pPr>
        <w:pStyle w:val="Pagrindinistekstas2"/>
        <w:spacing w:line="240" w:lineRule="auto"/>
        <w:jc w:val="left"/>
        <w:rPr>
          <w:sz w:val="22"/>
          <w:szCs w:val="22"/>
          <w:lang w:val="lt-LT"/>
        </w:rPr>
      </w:pPr>
      <w:r w:rsidRPr="005971F0">
        <w:rPr>
          <w:sz w:val="22"/>
          <w:szCs w:val="22"/>
          <w:lang w:val="lt-LT"/>
        </w:rPr>
        <w:t xml:space="preserve">Padidėjus organizmo šarmingumui, gali sutrikti elektrolitų balansas. Tokiu atveju į ląsteles patenka daugiau kalio, todėl gali pasireikšti arba pasunkėti </w:t>
      </w:r>
      <w:proofErr w:type="spellStart"/>
      <w:r w:rsidRPr="005971F0">
        <w:rPr>
          <w:sz w:val="22"/>
          <w:szCs w:val="22"/>
          <w:lang w:val="lt-LT"/>
        </w:rPr>
        <w:t>hipokalemija</w:t>
      </w:r>
      <w:proofErr w:type="spellEnd"/>
      <w:r w:rsidRPr="005971F0">
        <w:rPr>
          <w:sz w:val="22"/>
          <w:szCs w:val="22"/>
          <w:lang w:val="lt-LT"/>
        </w:rPr>
        <w:t xml:space="preserve">. Be to, daugiau kalcio prisijungia prie kraujo plazmos baltymų, todėl gali pasireikšti arba pasunkėti </w:t>
      </w:r>
      <w:proofErr w:type="spellStart"/>
      <w:r w:rsidRPr="005971F0">
        <w:rPr>
          <w:sz w:val="22"/>
          <w:szCs w:val="22"/>
          <w:lang w:val="lt-LT"/>
        </w:rPr>
        <w:t>hipokalcemija</w:t>
      </w:r>
      <w:proofErr w:type="spellEnd"/>
      <w:r w:rsidRPr="005971F0">
        <w:rPr>
          <w:sz w:val="22"/>
          <w:szCs w:val="22"/>
          <w:lang w:val="lt-LT"/>
        </w:rPr>
        <w:t xml:space="preserve">. </w:t>
      </w:r>
    </w:p>
    <w:p w14:paraId="49E42EEC" w14:textId="77777777" w:rsidR="00282797" w:rsidRPr="005971F0" w:rsidRDefault="00282797" w:rsidP="00282797">
      <w:pPr>
        <w:pStyle w:val="Pagrindinistekstas2"/>
        <w:spacing w:line="240" w:lineRule="auto"/>
        <w:jc w:val="left"/>
        <w:rPr>
          <w:sz w:val="22"/>
          <w:szCs w:val="22"/>
          <w:lang w:val="lt-LT"/>
        </w:rPr>
      </w:pPr>
    </w:p>
    <w:p w14:paraId="51E902A1" w14:textId="77777777" w:rsidR="00282797" w:rsidRPr="005971F0" w:rsidRDefault="00282797" w:rsidP="00282797">
      <w:pPr>
        <w:keepNext/>
        <w:tabs>
          <w:tab w:val="left" w:pos="567"/>
        </w:tabs>
        <w:ind w:left="567" w:hanging="567"/>
        <w:rPr>
          <w:b/>
          <w:sz w:val="22"/>
          <w:szCs w:val="22"/>
        </w:rPr>
      </w:pPr>
      <w:r w:rsidRPr="005971F0">
        <w:rPr>
          <w:b/>
          <w:sz w:val="22"/>
          <w:szCs w:val="22"/>
        </w:rPr>
        <w:t>5.2</w:t>
      </w:r>
      <w:r w:rsidRPr="005971F0">
        <w:rPr>
          <w:b/>
          <w:sz w:val="22"/>
          <w:szCs w:val="22"/>
        </w:rPr>
        <w:tab/>
      </w:r>
      <w:proofErr w:type="spellStart"/>
      <w:r w:rsidRPr="005971F0">
        <w:rPr>
          <w:b/>
          <w:sz w:val="22"/>
          <w:szCs w:val="22"/>
        </w:rPr>
        <w:t>Farmakinetinės</w:t>
      </w:r>
      <w:proofErr w:type="spellEnd"/>
      <w:r w:rsidRPr="005971F0">
        <w:rPr>
          <w:b/>
          <w:sz w:val="22"/>
          <w:szCs w:val="22"/>
        </w:rPr>
        <w:t xml:space="preserve"> savybės</w:t>
      </w:r>
    </w:p>
    <w:p w14:paraId="7316ADBB" w14:textId="77777777" w:rsidR="00282797" w:rsidRPr="005971F0" w:rsidRDefault="00282797" w:rsidP="00282797">
      <w:pPr>
        <w:rPr>
          <w:sz w:val="22"/>
          <w:szCs w:val="22"/>
        </w:rPr>
      </w:pPr>
    </w:p>
    <w:p w14:paraId="4813D791" w14:textId="77777777" w:rsidR="00282797" w:rsidRPr="005971F0" w:rsidRDefault="00282797" w:rsidP="00282797">
      <w:pPr>
        <w:rPr>
          <w:i/>
          <w:sz w:val="22"/>
          <w:szCs w:val="22"/>
        </w:rPr>
      </w:pPr>
      <w:r w:rsidRPr="005971F0">
        <w:rPr>
          <w:i/>
          <w:sz w:val="22"/>
          <w:szCs w:val="22"/>
        </w:rPr>
        <w:t>Pasiskirstymas</w:t>
      </w:r>
    </w:p>
    <w:p w14:paraId="3C41C099" w14:textId="77777777" w:rsidR="00282797" w:rsidRPr="005971F0" w:rsidRDefault="00282797" w:rsidP="00282797">
      <w:pPr>
        <w:rPr>
          <w:sz w:val="22"/>
          <w:szCs w:val="22"/>
        </w:rPr>
      </w:pPr>
      <w:r w:rsidRPr="005971F0">
        <w:rPr>
          <w:sz w:val="22"/>
          <w:szCs w:val="22"/>
        </w:rPr>
        <w:t xml:space="preserve">Per placentos barjerą vandenilio karbonatas prasiskverbia lengvai, tačiau lėtai - per </w:t>
      </w:r>
      <w:proofErr w:type="spellStart"/>
      <w:r w:rsidRPr="005971F0">
        <w:rPr>
          <w:sz w:val="22"/>
          <w:szCs w:val="22"/>
        </w:rPr>
        <w:t>hematoencefalinį</w:t>
      </w:r>
      <w:proofErr w:type="spellEnd"/>
      <w:r w:rsidRPr="005971F0">
        <w:rPr>
          <w:sz w:val="22"/>
          <w:szCs w:val="22"/>
        </w:rPr>
        <w:t>.</w:t>
      </w:r>
    </w:p>
    <w:p w14:paraId="41868F24" w14:textId="77777777" w:rsidR="00282797" w:rsidRPr="005971F0" w:rsidRDefault="00282797" w:rsidP="00282797">
      <w:pPr>
        <w:rPr>
          <w:sz w:val="22"/>
          <w:szCs w:val="22"/>
        </w:rPr>
      </w:pPr>
    </w:p>
    <w:p w14:paraId="622E1E95" w14:textId="77777777" w:rsidR="00282797" w:rsidRPr="005971F0" w:rsidRDefault="00282797" w:rsidP="00282797">
      <w:pPr>
        <w:rPr>
          <w:i/>
          <w:sz w:val="22"/>
          <w:szCs w:val="22"/>
        </w:rPr>
      </w:pPr>
      <w:r w:rsidRPr="005971F0">
        <w:rPr>
          <w:i/>
          <w:sz w:val="22"/>
          <w:szCs w:val="22"/>
        </w:rPr>
        <w:t>Eliminacija</w:t>
      </w:r>
    </w:p>
    <w:p w14:paraId="1E583769" w14:textId="77777777" w:rsidR="00282797" w:rsidRPr="005971F0" w:rsidRDefault="00282797" w:rsidP="00282797">
      <w:pPr>
        <w:rPr>
          <w:i/>
          <w:sz w:val="22"/>
          <w:szCs w:val="22"/>
        </w:rPr>
      </w:pPr>
      <w:r w:rsidRPr="005971F0">
        <w:rPr>
          <w:sz w:val="22"/>
          <w:szCs w:val="22"/>
        </w:rPr>
        <w:t xml:space="preserve">Inkstų </w:t>
      </w:r>
      <w:proofErr w:type="spellStart"/>
      <w:r w:rsidRPr="005971F0">
        <w:rPr>
          <w:sz w:val="22"/>
          <w:szCs w:val="22"/>
        </w:rPr>
        <w:t>glomeruluose</w:t>
      </w:r>
      <w:proofErr w:type="spellEnd"/>
      <w:r w:rsidRPr="005971F0">
        <w:rPr>
          <w:sz w:val="22"/>
          <w:szCs w:val="22"/>
        </w:rPr>
        <w:t xml:space="preserve"> vandenilio karbonatas filtruojamas į pirminį šlapimą, o inkstų kanalėliuose </w:t>
      </w:r>
      <w:proofErr w:type="spellStart"/>
      <w:r w:rsidRPr="005971F0">
        <w:rPr>
          <w:sz w:val="22"/>
          <w:szCs w:val="22"/>
        </w:rPr>
        <w:t>reabsorbuojamas</w:t>
      </w:r>
      <w:proofErr w:type="spellEnd"/>
      <w:r w:rsidRPr="005971F0">
        <w:rPr>
          <w:sz w:val="22"/>
          <w:szCs w:val="22"/>
        </w:rPr>
        <w:t xml:space="preserve"> atgal į organizmą. Kai kraujo plazmoje jo koncentracija yra mažesnė negu 24 </w:t>
      </w:r>
      <w:proofErr w:type="spellStart"/>
      <w:r w:rsidRPr="005971F0">
        <w:rPr>
          <w:sz w:val="22"/>
          <w:szCs w:val="22"/>
        </w:rPr>
        <w:t>mmol</w:t>
      </w:r>
      <w:proofErr w:type="spellEnd"/>
      <w:r w:rsidRPr="005971F0">
        <w:rPr>
          <w:sz w:val="22"/>
          <w:szCs w:val="22"/>
        </w:rPr>
        <w:t xml:space="preserve">/l, iš inkstų kanalėlių atgal į organizmą </w:t>
      </w:r>
      <w:proofErr w:type="spellStart"/>
      <w:r w:rsidRPr="005971F0">
        <w:rPr>
          <w:sz w:val="22"/>
          <w:szCs w:val="22"/>
        </w:rPr>
        <w:t>reabsorbuojamas</w:t>
      </w:r>
      <w:proofErr w:type="spellEnd"/>
      <w:r w:rsidRPr="005971F0">
        <w:rPr>
          <w:sz w:val="22"/>
          <w:szCs w:val="22"/>
        </w:rPr>
        <w:t xml:space="preserve"> beveik visas išfiltruotas jo kiekis. Ligoniams, vartojantiems </w:t>
      </w:r>
      <w:proofErr w:type="spellStart"/>
      <w:r w:rsidRPr="005971F0">
        <w:rPr>
          <w:sz w:val="22"/>
          <w:szCs w:val="22"/>
        </w:rPr>
        <w:t>tiazidinių</w:t>
      </w:r>
      <w:proofErr w:type="spellEnd"/>
      <w:r w:rsidRPr="005971F0">
        <w:rPr>
          <w:sz w:val="22"/>
          <w:szCs w:val="22"/>
        </w:rPr>
        <w:t xml:space="preserve"> arba </w:t>
      </w:r>
      <w:proofErr w:type="spellStart"/>
      <w:r w:rsidRPr="005971F0">
        <w:rPr>
          <w:sz w:val="22"/>
          <w:szCs w:val="22"/>
        </w:rPr>
        <w:t>Henlės</w:t>
      </w:r>
      <w:proofErr w:type="spellEnd"/>
      <w:r w:rsidRPr="005971F0">
        <w:rPr>
          <w:sz w:val="22"/>
          <w:szCs w:val="22"/>
        </w:rPr>
        <w:t xml:space="preserve"> kilpoje veikiančių diuretikų, vandenilio karbonato </w:t>
      </w:r>
      <w:proofErr w:type="spellStart"/>
      <w:r w:rsidRPr="005971F0">
        <w:rPr>
          <w:sz w:val="22"/>
          <w:szCs w:val="22"/>
        </w:rPr>
        <w:t>reabsorbuojama</w:t>
      </w:r>
      <w:proofErr w:type="spellEnd"/>
      <w:r w:rsidRPr="005971F0">
        <w:rPr>
          <w:sz w:val="22"/>
          <w:szCs w:val="22"/>
        </w:rPr>
        <w:t xml:space="preserve"> mažiau. </w:t>
      </w:r>
    </w:p>
    <w:p w14:paraId="39528598" w14:textId="77777777" w:rsidR="00282797" w:rsidRPr="005971F0" w:rsidRDefault="00282797" w:rsidP="00282797">
      <w:pPr>
        <w:rPr>
          <w:sz w:val="22"/>
          <w:szCs w:val="22"/>
        </w:rPr>
      </w:pPr>
    </w:p>
    <w:p w14:paraId="2DDBF8E1" w14:textId="77777777" w:rsidR="00282797" w:rsidRPr="005971F0" w:rsidRDefault="00282797" w:rsidP="00282797">
      <w:pPr>
        <w:pStyle w:val="PI-2EMEASMCA"/>
      </w:pPr>
    </w:p>
    <w:p w14:paraId="6AE78F5A" w14:textId="77777777" w:rsidR="00282797" w:rsidRPr="005971F0" w:rsidRDefault="00282797" w:rsidP="00282797">
      <w:pPr>
        <w:pStyle w:val="PI-2EMEASMCA"/>
      </w:pPr>
      <w:bookmarkStart w:id="34" w:name="_Toc129243114"/>
      <w:bookmarkStart w:id="35" w:name="_Toc129243239"/>
      <w:r w:rsidRPr="005971F0">
        <w:t>5.3</w:t>
      </w:r>
      <w:r w:rsidRPr="005971F0">
        <w:tab/>
      </w:r>
      <w:proofErr w:type="spellStart"/>
      <w:r w:rsidRPr="005971F0">
        <w:t>Ikiklinikinių</w:t>
      </w:r>
      <w:proofErr w:type="spellEnd"/>
      <w:r w:rsidRPr="005971F0">
        <w:t xml:space="preserve"> saugumo tyrimų duomenys</w:t>
      </w:r>
      <w:bookmarkEnd w:id="34"/>
      <w:bookmarkEnd w:id="35"/>
    </w:p>
    <w:p w14:paraId="507351B3" w14:textId="77777777" w:rsidR="00282797" w:rsidRPr="005971F0" w:rsidRDefault="00282797" w:rsidP="00E018B7">
      <w:pPr>
        <w:pStyle w:val="BTEMEASMCA"/>
        <w:rPr>
          <w:lang w:val="lt-LT"/>
        </w:rPr>
      </w:pPr>
    </w:p>
    <w:p w14:paraId="73123058" w14:textId="77777777" w:rsidR="00282797" w:rsidRPr="005971F0" w:rsidRDefault="00282797" w:rsidP="00E018B7">
      <w:pPr>
        <w:pStyle w:val="BTEMEASMCA"/>
        <w:rPr>
          <w:lang w:val="lt-LT"/>
        </w:rPr>
      </w:pPr>
      <w:r w:rsidRPr="005971F0">
        <w:rPr>
          <w:lang w:val="lt-LT"/>
        </w:rPr>
        <w:t>Įprastų farmakologinio saugumo, kartotinių dozių toksiškumo, genotoksikumo, galimo kancerogeniškumo, toksinio poveikio reprodukcijai ir vystymuisi ikiklinikinių tyrimų duomenys specifinio pavojaus žmogui nerodo.</w:t>
      </w:r>
    </w:p>
    <w:p w14:paraId="1BD58486" w14:textId="77777777" w:rsidR="00282797" w:rsidRPr="005971F0" w:rsidRDefault="00282797" w:rsidP="00282797">
      <w:pPr>
        <w:pStyle w:val="PI-2EMEASMCA"/>
      </w:pPr>
    </w:p>
    <w:p w14:paraId="6949D986" w14:textId="77777777" w:rsidR="00282797" w:rsidRPr="005971F0" w:rsidRDefault="00282797" w:rsidP="00282797">
      <w:pPr>
        <w:pStyle w:val="PI-1EMEASMCA"/>
      </w:pPr>
      <w:bookmarkStart w:id="36" w:name="_Toc129243115"/>
      <w:bookmarkStart w:id="37" w:name="_Toc129243240"/>
      <w:r w:rsidRPr="005971F0">
        <w:t>6.</w:t>
      </w:r>
      <w:r w:rsidRPr="005971F0">
        <w:tab/>
        <w:t>FARMACINĖ INFORMACIJA</w:t>
      </w:r>
      <w:bookmarkEnd w:id="36"/>
      <w:bookmarkEnd w:id="37"/>
    </w:p>
    <w:p w14:paraId="512AE982" w14:textId="77777777" w:rsidR="00282797" w:rsidRPr="005971F0" w:rsidRDefault="00282797" w:rsidP="00282797">
      <w:pPr>
        <w:pStyle w:val="PI-2EMEASMCA"/>
      </w:pPr>
    </w:p>
    <w:p w14:paraId="764CF56B" w14:textId="77777777" w:rsidR="00282797" w:rsidRPr="005971F0" w:rsidRDefault="00282797" w:rsidP="00282797">
      <w:pPr>
        <w:pStyle w:val="PI-2EMEASMCA"/>
      </w:pPr>
      <w:bookmarkStart w:id="38" w:name="_Toc129243116"/>
      <w:bookmarkStart w:id="39" w:name="_Toc129243241"/>
      <w:r w:rsidRPr="005971F0">
        <w:t>Pagalbinių medžiagų sąrašas</w:t>
      </w:r>
      <w:bookmarkEnd w:id="38"/>
      <w:bookmarkEnd w:id="39"/>
    </w:p>
    <w:p w14:paraId="016FF7DF" w14:textId="77777777" w:rsidR="00282797" w:rsidRPr="005971F0" w:rsidRDefault="00282797" w:rsidP="00282797">
      <w:pPr>
        <w:pStyle w:val="PI-2EMEASMCA"/>
      </w:pPr>
    </w:p>
    <w:p w14:paraId="3F84CC00" w14:textId="77777777" w:rsidR="00282797" w:rsidRPr="005971F0" w:rsidRDefault="00282797" w:rsidP="00282797">
      <w:pPr>
        <w:pStyle w:val="PI-2EMEASMCA"/>
        <w:rPr>
          <w:b w:val="0"/>
        </w:rPr>
      </w:pPr>
      <w:proofErr w:type="spellStart"/>
      <w:r w:rsidRPr="005971F0">
        <w:rPr>
          <w:b w:val="0"/>
        </w:rPr>
        <w:t>Dinatrio</w:t>
      </w:r>
      <w:proofErr w:type="spellEnd"/>
      <w:r w:rsidRPr="005971F0">
        <w:rPr>
          <w:b w:val="0"/>
        </w:rPr>
        <w:t xml:space="preserve"> </w:t>
      </w:r>
      <w:proofErr w:type="spellStart"/>
      <w:r w:rsidRPr="005971F0">
        <w:rPr>
          <w:b w:val="0"/>
        </w:rPr>
        <w:t>edetatas</w:t>
      </w:r>
      <w:proofErr w:type="spellEnd"/>
    </w:p>
    <w:p w14:paraId="6492F95C" w14:textId="77777777" w:rsidR="00282797" w:rsidRPr="005971F0" w:rsidRDefault="00282797" w:rsidP="00282797">
      <w:pPr>
        <w:pStyle w:val="PI-2EMEASMCA"/>
        <w:rPr>
          <w:b w:val="0"/>
        </w:rPr>
      </w:pPr>
      <w:r w:rsidRPr="005971F0">
        <w:rPr>
          <w:b w:val="0"/>
        </w:rPr>
        <w:t>Injekcinis vanduo</w:t>
      </w:r>
    </w:p>
    <w:p w14:paraId="75753029" w14:textId="77777777" w:rsidR="00282797" w:rsidRPr="005971F0" w:rsidRDefault="00282797" w:rsidP="00E018B7">
      <w:pPr>
        <w:pStyle w:val="BTEMEASMCA"/>
      </w:pPr>
    </w:p>
    <w:p w14:paraId="2BC58AC2" w14:textId="77777777" w:rsidR="00282797" w:rsidRPr="005971F0" w:rsidRDefault="00282797" w:rsidP="00282797">
      <w:pPr>
        <w:pStyle w:val="PI-2EMEASMCA"/>
      </w:pPr>
      <w:bookmarkStart w:id="40" w:name="_Toc129243117"/>
      <w:bookmarkStart w:id="41" w:name="_Toc129243242"/>
      <w:r w:rsidRPr="005971F0">
        <w:t>6.2</w:t>
      </w:r>
      <w:r w:rsidRPr="005971F0">
        <w:tab/>
        <w:t>Nesuderinamumas</w:t>
      </w:r>
      <w:bookmarkEnd w:id="40"/>
      <w:bookmarkEnd w:id="41"/>
    </w:p>
    <w:p w14:paraId="546903AD" w14:textId="77777777" w:rsidR="00282797" w:rsidRPr="005971F0" w:rsidRDefault="00282797" w:rsidP="00E018B7">
      <w:pPr>
        <w:pStyle w:val="BTEMEASMCA"/>
      </w:pPr>
    </w:p>
    <w:p w14:paraId="5BBEDD76" w14:textId="33AC6E67" w:rsidR="00282797" w:rsidRPr="005971F0" w:rsidRDefault="00282797" w:rsidP="00E018B7">
      <w:pPr>
        <w:pStyle w:val="BTEMEASMCA"/>
      </w:pPr>
      <w:r w:rsidRPr="005971F0">
        <w:t>Kadangi natrio</w:t>
      </w:r>
      <w:r w:rsidR="005B1264" w:rsidRPr="005971F0">
        <w:t>-</w:t>
      </w:r>
      <w:r w:rsidRPr="005971F0">
        <w:t>vandenilio karbonato tirpalų pH yra šarminis, jis nesuderinamas su daugeliu vaistinių preparatų. Preparato negalima maišyti su tirpalais, kuriuose yra kalcio, magnio ar fosfatų, kadan</w:t>
      </w:r>
      <w:r w:rsidR="00725157" w:rsidRPr="005971F0">
        <w:t>g</w:t>
      </w:r>
      <w:r w:rsidRPr="005971F0">
        <w:t>i gali atsirasti nuosėdų.</w:t>
      </w:r>
    </w:p>
    <w:p w14:paraId="4442DAFF" w14:textId="77777777" w:rsidR="00282797" w:rsidRPr="005971F0" w:rsidRDefault="00282797" w:rsidP="00E018B7">
      <w:pPr>
        <w:pStyle w:val="BTEMEASMCA"/>
      </w:pPr>
    </w:p>
    <w:p w14:paraId="53D84E63" w14:textId="77777777" w:rsidR="00282797" w:rsidRPr="005971F0" w:rsidRDefault="00282797" w:rsidP="00282797">
      <w:pPr>
        <w:pStyle w:val="PI-2EMEASMCA"/>
      </w:pPr>
      <w:bookmarkStart w:id="42" w:name="_Toc129243118"/>
      <w:bookmarkStart w:id="43" w:name="_Toc129243243"/>
      <w:r w:rsidRPr="005971F0">
        <w:t>6.3</w:t>
      </w:r>
      <w:r w:rsidRPr="005971F0">
        <w:tab/>
        <w:t>Tinkamumo laikas</w:t>
      </w:r>
      <w:bookmarkEnd w:id="42"/>
      <w:bookmarkEnd w:id="43"/>
    </w:p>
    <w:p w14:paraId="2C441F6E" w14:textId="77777777" w:rsidR="00282797" w:rsidRPr="005971F0" w:rsidRDefault="00282797" w:rsidP="00E018B7">
      <w:pPr>
        <w:pStyle w:val="BTEMEASMCA"/>
      </w:pPr>
    </w:p>
    <w:p w14:paraId="7C49A838" w14:textId="77777777" w:rsidR="00282797" w:rsidRPr="005971F0" w:rsidRDefault="00282797" w:rsidP="00E018B7">
      <w:pPr>
        <w:pStyle w:val="BTEMEASMCA"/>
      </w:pPr>
      <w:r w:rsidRPr="005971F0">
        <w:t>2 metai</w:t>
      </w:r>
    </w:p>
    <w:p w14:paraId="30C76DF9" w14:textId="77777777" w:rsidR="00282797" w:rsidRPr="005971F0" w:rsidRDefault="00282797" w:rsidP="00E018B7">
      <w:pPr>
        <w:pStyle w:val="BTEMEASMCA"/>
      </w:pPr>
    </w:p>
    <w:p w14:paraId="2629CB13" w14:textId="77777777" w:rsidR="00282797" w:rsidRPr="005971F0" w:rsidRDefault="00282797" w:rsidP="00E018B7">
      <w:pPr>
        <w:pStyle w:val="BTEMEASMCA"/>
      </w:pPr>
    </w:p>
    <w:p w14:paraId="2C604D7A" w14:textId="77777777" w:rsidR="00282797" w:rsidRPr="005971F0" w:rsidRDefault="00282797" w:rsidP="00282797">
      <w:pPr>
        <w:pStyle w:val="PI-2EMEASMCA"/>
      </w:pPr>
      <w:bookmarkStart w:id="44" w:name="_Toc129243119"/>
      <w:bookmarkStart w:id="45" w:name="_Toc129243244"/>
      <w:r w:rsidRPr="005971F0">
        <w:lastRenderedPageBreak/>
        <w:t>6.4</w:t>
      </w:r>
      <w:r w:rsidRPr="005971F0">
        <w:tab/>
        <w:t>Specialios laikymo sąlygos</w:t>
      </w:r>
      <w:bookmarkEnd w:id="44"/>
      <w:bookmarkEnd w:id="45"/>
    </w:p>
    <w:p w14:paraId="783E422B" w14:textId="77777777" w:rsidR="00282797" w:rsidRPr="005971F0" w:rsidRDefault="00B65E04" w:rsidP="00E018B7">
      <w:pPr>
        <w:pStyle w:val="BTEMEASMCA"/>
      </w:pPr>
      <w:r w:rsidRPr="005971F0">
        <w:t>Negalima šaldyti ir užšaldyti.</w:t>
      </w:r>
    </w:p>
    <w:p w14:paraId="077D6E3A" w14:textId="77777777" w:rsidR="00B65E04" w:rsidRPr="005971F0" w:rsidRDefault="00B65E04" w:rsidP="00E018B7">
      <w:pPr>
        <w:pStyle w:val="BTEMEASMCA"/>
      </w:pPr>
    </w:p>
    <w:p w14:paraId="71FA4B42" w14:textId="77777777" w:rsidR="00282797" w:rsidRPr="005971F0" w:rsidRDefault="00282797" w:rsidP="00282797">
      <w:pPr>
        <w:pStyle w:val="PI-2EMEASMCA"/>
      </w:pPr>
      <w:bookmarkStart w:id="46" w:name="_Toc129243120"/>
      <w:bookmarkStart w:id="47" w:name="_Toc129243245"/>
      <w:r w:rsidRPr="005971F0">
        <w:t>6.5</w:t>
      </w:r>
      <w:r w:rsidRPr="005971F0">
        <w:tab/>
      </w:r>
      <w:proofErr w:type="spellStart"/>
      <w:r w:rsidRPr="005971F0">
        <w:t>Talpyklės</w:t>
      </w:r>
      <w:proofErr w:type="spellEnd"/>
      <w:r w:rsidRPr="005971F0">
        <w:t xml:space="preserve"> pobūdis ir jos turinys</w:t>
      </w:r>
      <w:bookmarkEnd w:id="46"/>
      <w:bookmarkEnd w:id="47"/>
    </w:p>
    <w:p w14:paraId="2A2618EA" w14:textId="77777777" w:rsidR="00282797" w:rsidRPr="005971F0" w:rsidRDefault="00282797" w:rsidP="00E018B7">
      <w:pPr>
        <w:pStyle w:val="BTEMEASMCA"/>
      </w:pPr>
    </w:p>
    <w:p w14:paraId="12969F41" w14:textId="77777777" w:rsidR="00282797" w:rsidRPr="005971F0" w:rsidRDefault="00282797" w:rsidP="00E018B7">
      <w:pPr>
        <w:pStyle w:val="BTEMEASMCA"/>
      </w:pPr>
      <w:r w:rsidRPr="005971F0">
        <w:t xml:space="preserve">Bespalvis I tipo stiklo buteliukas, užkimštas guminiu arba bromobutilo kamščiu. Buteliuke yra 100 ml arba 250 ml </w:t>
      </w:r>
      <w:r w:rsidR="00B65E04" w:rsidRPr="005971F0">
        <w:t xml:space="preserve">infuzinio </w:t>
      </w:r>
      <w:r w:rsidRPr="005971F0">
        <w:t>tirpalo.</w:t>
      </w:r>
    </w:p>
    <w:p w14:paraId="376836B6" w14:textId="77777777" w:rsidR="00282797" w:rsidRPr="005971F0" w:rsidRDefault="00282797" w:rsidP="00E018B7">
      <w:pPr>
        <w:pStyle w:val="BTEMEASMCA"/>
      </w:pPr>
      <w:r w:rsidRPr="005971F0">
        <w:t>Kartono dėžutėje yra 10 buteliukų.</w:t>
      </w:r>
    </w:p>
    <w:p w14:paraId="3407C381" w14:textId="77777777" w:rsidR="00282797" w:rsidRPr="005971F0" w:rsidRDefault="00282797" w:rsidP="00E018B7">
      <w:pPr>
        <w:pStyle w:val="BTEMEASMCA"/>
      </w:pPr>
    </w:p>
    <w:p w14:paraId="28E3E81B" w14:textId="77777777" w:rsidR="00282797" w:rsidRPr="005971F0" w:rsidRDefault="00282797" w:rsidP="00E018B7">
      <w:pPr>
        <w:pStyle w:val="BTEMEASMCA"/>
      </w:pPr>
      <w:r w:rsidRPr="005971F0">
        <w:t>Gali būti tiekiamos ne visų dydžių pakuotės.</w:t>
      </w:r>
    </w:p>
    <w:p w14:paraId="4A4C2F25" w14:textId="77777777" w:rsidR="00282797" w:rsidRPr="005971F0" w:rsidRDefault="00282797" w:rsidP="00E018B7">
      <w:pPr>
        <w:pStyle w:val="BTEMEASMCA"/>
      </w:pPr>
    </w:p>
    <w:p w14:paraId="67B98863" w14:textId="77777777" w:rsidR="00282797" w:rsidRPr="005971F0" w:rsidRDefault="00282797" w:rsidP="00282797">
      <w:pPr>
        <w:pStyle w:val="PI-2EMEASMCA"/>
      </w:pPr>
      <w:bookmarkStart w:id="48" w:name="_Toc129243121"/>
      <w:bookmarkStart w:id="49" w:name="_Toc129243246"/>
      <w:r w:rsidRPr="005971F0">
        <w:t>6.6</w:t>
      </w:r>
      <w:r w:rsidRPr="005971F0">
        <w:tab/>
        <w:t>Specialūs reikalavimai atliekoms tvarkyti ir vaistiniam preparatui ruošti</w:t>
      </w:r>
      <w:bookmarkEnd w:id="48"/>
      <w:bookmarkEnd w:id="49"/>
    </w:p>
    <w:p w14:paraId="53B23806" w14:textId="77777777" w:rsidR="00282797" w:rsidRPr="005971F0" w:rsidRDefault="00282797" w:rsidP="00E018B7">
      <w:pPr>
        <w:pStyle w:val="BTEMEASMCA"/>
      </w:pPr>
    </w:p>
    <w:p w14:paraId="771C13E5" w14:textId="542DE91B" w:rsidR="00282797" w:rsidRPr="005971F0" w:rsidRDefault="00282797" w:rsidP="00E018B7">
      <w:pPr>
        <w:pStyle w:val="BTEMEASMCA"/>
      </w:pPr>
      <w:r w:rsidRPr="005971F0">
        <w:t>Vienkartinio vartojimo vaist</w:t>
      </w:r>
      <w:r w:rsidR="000954F2" w:rsidRPr="005971F0">
        <w:t>inis preparatas</w:t>
      </w:r>
      <w:r w:rsidRPr="005971F0">
        <w:t xml:space="preserve">. Nesunaudotą tirpalą reikia išpilti. </w:t>
      </w:r>
    </w:p>
    <w:p w14:paraId="0B34309B" w14:textId="77777777" w:rsidR="00282797" w:rsidRPr="005971F0" w:rsidRDefault="00282797" w:rsidP="00E018B7">
      <w:pPr>
        <w:pStyle w:val="BTEMEASMCA"/>
      </w:pPr>
      <w:r w:rsidRPr="005971F0">
        <w:t>Vartoti galima tik skaidrų tirpalą, kurio talpyklė ir kamštis nepažeisti.</w:t>
      </w:r>
    </w:p>
    <w:p w14:paraId="6C3959E3" w14:textId="77777777" w:rsidR="00282797" w:rsidRPr="005971F0" w:rsidRDefault="00282797" w:rsidP="00E018B7">
      <w:pPr>
        <w:pStyle w:val="BTEMEASMCA"/>
      </w:pPr>
    </w:p>
    <w:p w14:paraId="28C61287" w14:textId="46D64E49" w:rsidR="00282797" w:rsidRPr="005971F0" w:rsidRDefault="00282797" w:rsidP="00E018B7">
      <w:pPr>
        <w:pStyle w:val="BTEMEASMCA"/>
      </w:pPr>
      <w:r w:rsidRPr="005971F0">
        <w:t>Šis vaistinis preparatas yra beveik sotus tirpalas, jo nerekomenduojama laikyti žemesnėje negu kambario temperatūroje. Jeigu atsiranda kristalų, juos galima ištirpinti buteliuką paprasčiausiai pašildžius. Kad kristalų nepatektų į veną, tirpalą rekomenduojama leisti sistema, kurioje yra vidinis skysčių filtras.</w:t>
      </w:r>
    </w:p>
    <w:p w14:paraId="51C18DCC" w14:textId="77777777" w:rsidR="00282797" w:rsidRPr="005971F0" w:rsidRDefault="00282797" w:rsidP="00E018B7">
      <w:pPr>
        <w:pStyle w:val="BTEMEASMCA"/>
      </w:pPr>
    </w:p>
    <w:p w14:paraId="0969B343" w14:textId="77777777" w:rsidR="00282797" w:rsidRPr="005971F0" w:rsidRDefault="00282797" w:rsidP="00E018B7">
      <w:pPr>
        <w:pStyle w:val="BTEMEASMCA"/>
      </w:pPr>
    </w:p>
    <w:p w14:paraId="370ED740" w14:textId="26862A67" w:rsidR="00282797" w:rsidRPr="005971F0" w:rsidRDefault="00282797" w:rsidP="00282797">
      <w:pPr>
        <w:pStyle w:val="PI-1EMEASMCA"/>
      </w:pPr>
      <w:bookmarkStart w:id="50" w:name="_Toc129243122"/>
      <w:bookmarkStart w:id="51" w:name="_Toc129243247"/>
      <w:r w:rsidRPr="005971F0">
        <w:t>7.</w:t>
      </w:r>
      <w:r w:rsidRPr="005971F0">
        <w:tab/>
      </w:r>
      <w:bookmarkEnd w:id="50"/>
      <w:bookmarkEnd w:id="51"/>
      <w:r w:rsidR="008C0DE1" w:rsidRPr="005971F0">
        <w:t>REGISTRUOTOJAS</w:t>
      </w:r>
    </w:p>
    <w:p w14:paraId="4F6477C8" w14:textId="77777777" w:rsidR="00282797" w:rsidRPr="005971F0" w:rsidRDefault="00282797" w:rsidP="00E018B7">
      <w:pPr>
        <w:pStyle w:val="BTEMEASMCA"/>
      </w:pPr>
    </w:p>
    <w:p w14:paraId="5C542313" w14:textId="77777777" w:rsidR="00282797" w:rsidRPr="005971F0" w:rsidRDefault="00282797" w:rsidP="00282797">
      <w:pPr>
        <w:rPr>
          <w:sz w:val="22"/>
          <w:szCs w:val="22"/>
        </w:rPr>
      </w:pPr>
      <w:r w:rsidRPr="005971F0">
        <w:rPr>
          <w:sz w:val="22"/>
          <w:szCs w:val="22"/>
        </w:rPr>
        <w:t>B.</w:t>
      </w:r>
      <w:r w:rsidR="00AC65CE" w:rsidRPr="005971F0">
        <w:rPr>
          <w:sz w:val="22"/>
          <w:szCs w:val="22"/>
        </w:rPr>
        <w:t xml:space="preserve"> </w:t>
      </w:r>
      <w:proofErr w:type="spellStart"/>
      <w:r w:rsidRPr="005971F0">
        <w:rPr>
          <w:sz w:val="22"/>
          <w:szCs w:val="22"/>
        </w:rPr>
        <w:t>Braun</w:t>
      </w:r>
      <w:proofErr w:type="spellEnd"/>
      <w:r w:rsidRPr="005971F0">
        <w:rPr>
          <w:sz w:val="22"/>
          <w:szCs w:val="22"/>
        </w:rPr>
        <w:t xml:space="preserve"> </w:t>
      </w:r>
      <w:proofErr w:type="spellStart"/>
      <w:r w:rsidRPr="005971F0">
        <w:rPr>
          <w:sz w:val="22"/>
          <w:szCs w:val="22"/>
        </w:rPr>
        <w:t>Melsungen</w:t>
      </w:r>
      <w:proofErr w:type="spellEnd"/>
      <w:r w:rsidRPr="005971F0">
        <w:rPr>
          <w:sz w:val="22"/>
          <w:szCs w:val="22"/>
        </w:rPr>
        <w:t xml:space="preserve"> AG</w:t>
      </w:r>
    </w:p>
    <w:p w14:paraId="22D26D91" w14:textId="77777777" w:rsidR="00282797" w:rsidRPr="005971F0" w:rsidRDefault="00282797" w:rsidP="00282797">
      <w:pPr>
        <w:rPr>
          <w:sz w:val="22"/>
          <w:szCs w:val="22"/>
        </w:rPr>
      </w:pPr>
      <w:proofErr w:type="spellStart"/>
      <w:r w:rsidRPr="005971F0">
        <w:rPr>
          <w:sz w:val="22"/>
          <w:szCs w:val="22"/>
        </w:rPr>
        <w:t>Carl-Braun-Strasse</w:t>
      </w:r>
      <w:proofErr w:type="spellEnd"/>
      <w:r w:rsidRPr="005971F0">
        <w:rPr>
          <w:sz w:val="22"/>
          <w:szCs w:val="22"/>
        </w:rPr>
        <w:t xml:space="preserve"> 1</w:t>
      </w:r>
    </w:p>
    <w:p w14:paraId="7DC20919" w14:textId="77777777" w:rsidR="00282797" w:rsidRPr="005971F0" w:rsidRDefault="00282797" w:rsidP="00282797">
      <w:pPr>
        <w:rPr>
          <w:sz w:val="22"/>
          <w:szCs w:val="22"/>
        </w:rPr>
      </w:pPr>
      <w:r w:rsidRPr="005971F0">
        <w:rPr>
          <w:sz w:val="22"/>
          <w:szCs w:val="22"/>
        </w:rPr>
        <w:t xml:space="preserve">34212 </w:t>
      </w:r>
      <w:proofErr w:type="spellStart"/>
      <w:r w:rsidRPr="005971F0">
        <w:rPr>
          <w:sz w:val="22"/>
          <w:szCs w:val="22"/>
        </w:rPr>
        <w:t>Melsungen</w:t>
      </w:r>
      <w:proofErr w:type="spellEnd"/>
      <w:r w:rsidRPr="005971F0">
        <w:rPr>
          <w:sz w:val="22"/>
          <w:szCs w:val="22"/>
        </w:rPr>
        <w:t xml:space="preserve"> </w:t>
      </w:r>
    </w:p>
    <w:p w14:paraId="17E3F17B" w14:textId="77777777" w:rsidR="00282797" w:rsidRPr="005971F0" w:rsidRDefault="00282797" w:rsidP="00282797">
      <w:pPr>
        <w:rPr>
          <w:sz w:val="22"/>
          <w:szCs w:val="22"/>
        </w:rPr>
      </w:pPr>
      <w:r w:rsidRPr="005971F0">
        <w:rPr>
          <w:sz w:val="22"/>
          <w:szCs w:val="22"/>
        </w:rPr>
        <w:t>Vokietija</w:t>
      </w:r>
    </w:p>
    <w:p w14:paraId="1EB3B6A8" w14:textId="77777777" w:rsidR="00282797" w:rsidRPr="005971F0" w:rsidRDefault="00282797" w:rsidP="00E018B7">
      <w:pPr>
        <w:pStyle w:val="BTEMEASMCA"/>
      </w:pPr>
    </w:p>
    <w:p w14:paraId="6F72FCA2" w14:textId="77777777" w:rsidR="00282797" w:rsidRPr="005971F0" w:rsidRDefault="00282797" w:rsidP="00E018B7">
      <w:pPr>
        <w:pStyle w:val="BTEMEASMCA"/>
      </w:pPr>
      <w:r w:rsidRPr="005971F0">
        <w:t>Pašto adresas</w:t>
      </w:r>
    </w:p>
    <w:p w14:paraId="2952B622" w14:textId="77777777" w:rsidR="00282797" w:rsidRPr="005971F0" w:rsidRDefault="00282797" w:rsidP="00E018B7">
      <w:pPr>
        <w:pStyle w:val="BTEMEASMCA"/>
      </w:pPr>
      <w:r w:rsidRPr="005971F0">
        <w:t>34209 Melsungen</w:t>
      </w:r>
    </w:p>
    <w:p w14:paraId="652203C0" w14:textId="77777777" w:rsidR="00282797" w:rsidRPr="005971F0" w:rsidRDefault="00282797" w:rsidP="00E018B7">
      <w:pPr>
        <w:pStyle w:val="BTEMEASMCA"/>
      </w:pPr>
      <w:r w:rsidRPr="005971F0">
        <w:t>Vokietija</w:t>
      </w:r>
    </w:p>
    <w:p w14:paraId="64F6CEF0" w14:textId="77777777" w:rsidR="00282797" w:rsidRPr="005971F0" w:rsidRDefault="00282797" w:rsidP="00E018B7">
      <w:pPr>
        <w:pStyle w:val="BTEMEASMCA"/>
      </w:pPr>
    </w:p>
    <w:p w14:paraId="6B6DC67E" w14:textId="77777777" w:rsidR="00282797" w:rsidRPr="005971F0" w:rsidRDefault="00282797" w:rsidP="00E018B7">
      <w:pPr>
        <w:pStyle w:val="BTEMEASMCA"/>
      </w:pPr>
      <w:r w:rsidRPr="005971F0">
        <w:t>Tel.: +49-5661-71-0</w:t>
      </w:r>
    </w:p>
    <w:p w14:paraId="6D64D2E5" w14:textId="77777777" w:rsidR="00282797" w:rsidRPr="005971F0" w:rsidRDefault="00282797" w:rsidP="00E018B7">
      <w:pPr>
        <w:pStyle w:val="BTEMEASMCA"/>
      </w:pPr>
      <w:r w:rsidRPr="005971F0">
        <w:t>Faks.: +49-5661-71-45 67</w:t>
      </w:r>
    </w:p>
    <w:p w14:paraId="4FFB9699" w14:textId="77777777" w:rsidR="00282797" w:rsidRPr="005971F0" w:rsidRDefault="00282797" w:rsidP="00E018B7">
      <w:pPr>
        <w:pStyle w:val="BTEMEASMCA"/>
      </w:pPr>
    </w:p>
    <w:p w14:paraId="01CD4BB8" w14:textId="77777777" w:rsidR="00282797" w:rsidRPr="005971F0" w:rsidRDefault="00282797" w:rsidP="00E018B7">
      <w:pPr>
        <w:pStyle w:val="BTEMEASMCA"/>
      </w:pPr>
    </w:p>
    <w:p w14:paraId="3BDE870B" w14:textId="3FFC067D" w:rsidR="00282797" w:rsidRPr="005971F0" w:rsidRDefault="00282797" w:rsidP="00282797">
      <w:pPr>
        <w:pStyle w:val="PI-1EMEASMCA"/>
      </w:pPr>
      <w:bookmarkStart w:id="52" w:name="_Toc129243123"/>
      <w:bookmarkStart w:id="53" w:name="_Toc129243248"/>
      <w:r w:rsidRPr="005971F0">
        <w:t>8.</w:t>
      </w:r>
      <w:r w:rsidRPr="005971F0">
        <w:tab/>
      </w:r>
      <w:r w:rsidR="008C0DE1" w:rsidRPr="005971F0">
        <w:t xml:space="preserve">REGISTRACIJOS </w:t>
      </w:r>
      <w:r w:rsidRPr="005971F0">
        <w:t>PAŽYMĖJIMO NUMERIS</w:t>
      </w:r>
      <w:bookmarkEnd w:id="52"/>
      <w:bookmarkEnd w:id="53"/>
      <w:r w:rsidRPr="005971F0">
        <w:t xml:space="preserve"> (-IAI)</w:t>
      </w:r>
    </w:p>
    <w:p w14:paraId="62EF897D" w14:textId="77777777" w:rsidR="00282797" w:rsidRPr="005971F0" w:rsidRDefault="00282797" w:rsidP="00E018B7">
      <w:pPr>
        <w:pStyle w:val="BTEMEASMCA"/>
      </w:pPr>
    </w:p>
    <w:p w14:paraId="1A7A5EBF" w14:textId="77777777" w:rsidR="00282797" w:rsidRPr="005971F0" w:rsidRDefault="00282797" w:rsidP="00E018B7">
      <w:pPr>
        <w:pStyle w:val="BTEMEASMCA"/>
      </w:pPr>
      <w:r w:rsidRPr="005971F0">
        <w:t>100 ml - LT/1/99/1973/002</w:t>
      </w:r>
    </w:p>
    <w:p w14:paraId="63919329" w14:textId="77777777" w:rsidR="00282797" w:rsidRPr="005971F0" w:rsidRDefault="00282797" w:rsidP="00E018B7">
      <w:pPr>
        <w:pStyle w:val="BTEMEASMCA"/>
      </w:pPr>
      <w:r w:rsidRPr="005971F0">
        <w:t>250 ml - LT/1/99/1973/003</w:t>
      </w:r>
    </w:p>
    <w:p w14:paraId="62C77A90" w14:textId="77777777" w:rsidR="00282797" w:rsidRPr="005971F0" w:rsidRDefault="00282797" w:rsidP="00E018B7">
      <w:pPr>
        <w:pStyle w:val="BTEMEASMCA"/>
      </w:pPr>
    </w:p>
    <w:p w14:paraId="19B5CB05" w14:textId="77777777" w:rsidR="00282797" w:rsidRPr="005971F0" w:rsidRDefault="00282797" w:rsidP="00E018B7">
      <w:pPr>
        <w:pStyle w:val="BTEMEASMCA"/>
      </w:pPr>
    </w:p>
    <w:p w14:paraId="6E3A3716" w14:textId="4DB36657" w:rsidR="00282797" w:rsidRPr="005971F0" w:rsidRDefault="00282797" w:rsidP="00282797">
      <w:pPr>
        <w:pStyle w:val="PI-1EMEASMCA"/>
      </w:pPr>
      <w:bookmarkStart w:id="54" w:name="_Toc129243124"/>
      <w:bookmarkStart w:id="55" w:name="_Toc129243249"/>
      <w:r w:rsidRPr="005971F0">
        <w:t>9.</w:t>
      </w:r>
      <w:r w:rsidRPr="005971F0">
        <w:tab/>
        <w:t>R</w:t>
      </w:r>
      <w:r w:rsidR="005E67F7" w:rsidRPr="005971F0">
        <w:t>EGISTRAVIMO</w:t>
      </w:r>
      <w:r w:rsidRPr="005971F0">
        <w:t xml:space="preserve"> / </w:t>
      </w:r>
      <w:r w:rsidR="005E67F7" w:rsidRPr="005971F0">
        <w:t>PERREGISTRAVIMO</w:t>
      </w:r>
      <w:r w:rsidRPr="005971F0">
        <w:t xml:space="preserve"> DATA</w:t>
      </w:r>
      <w:bookmarkEnd w:id="54"/>
      <w:bookmarkEnd w:id="55"/>
    </w:p>
    <w:p w14:paraId="4A6030A4" w14:textId="77777777" w:rsidR="00282797" w:rsidRPr="005971F0" w:rsidRDefault="00282797" w:rsidP="00E018B7">
      <w:pPr>
        <w:pStyle w:val="BTEMEASMCA"/>
      </w:pPr>
    </w:p>
    <w:p w14:paraId="6736E1E9" w14:textId="77D732FB" w:rsidR="00282797" w:rsidRPr="005971F0" w:rsidRDefault="00282797" w:rsidP="00E018B7">
      <w:pPr>
        <w:pStyle w:val="BTEMEASMCA"/>
      </w:pPr>
      <w:r w:rsidRPr="005971F0">
        <w:t>R</w:t>
      </w:r>
      <w:r w:rsidR="008C0DE1" w:rsidRPr="005971F0">
        <w:t xml:space="preserve">egistravimo data </w:t>
      </w:r>
      <w:r w:rsidRPr="005971F0">
        <w:t>1999 liepos mėn. 02 d.</w:t>
      </w:r>
    </w:p>
    <w:p w14:paraId="3F859BC9" w14:textId="30BC8B24" w:rsidR="00282797" w:rsidRPr="005971F0" w:rsidRDefault="008C0DE1" w:rsidP="00E018B7">
      <w:pPr>
        <w:pStyle w:val="BTEMEASMCA"/>
      </w:pPr>
      <w:r w:rsidRPr="005971F0">
        <w:t>P</w:t>
      </w:r>
      <w:r w:rsidR="00282797" w:rsidRPr="005971F0">
        <w:t>askutin</w:t>
      </w:r>
      <w:r w:rsidRPr="005971F0">
        <w:t xml:space="preserve">io perregistravimo data </w:t>
      </w:r>
      <w:r w:rsidR="00282797" w:rsidRPr="005971F0">
        <w:t>2010 m. balandžio</w:t>
      </w:r>
      <w:r w:rsidR="00582D2E" w:rsidRPr="005971F0">
        <w:t xml:space="preserve"> </w:t>
      </w:r>
      <w:r w:rsidR="00282797" w:rsidRPr="005971F0">
        <w:t>mėn. 28 d.</w:t>
      </w:r>
    </w:p>
    <w:p w14:paraId="03B63654" w14:textId="77777777" w:rsidR="00282797" w:rsidRPr="005971F0" w:rsidRDefault="00282797" w:rsidP="00E018B7">
      <w:pPr>
        <w:pStyle w:val="BTEMEASMCA"/>
      </w:pPr>
    </w:p>
    <w:p w14:paraId="004EF2DC" w14:textId="77777777" w:rsidR="00282797" w:rsidRPr="005971F0" w:rsidRDefault="00282797" w:rsidP="00E018B7">
      <w:pPr>
        <w:pStyle w:val="BTEMEASMCA"/>
      </w:pPr>
    </w:p>
    <w:p w14:paraId="6FC79A31" w14:textId="77777777" w:rsidR="00282797" w:rsidRPr="005971F0" w:rsidRDefault="00282797" w:rsidP="00282797">
      <w:pPr>
        <w:pStyle w:val="PI-1EMEASMCA"/>
      </w:pPr>
      <w:bookmarkStart w:id="56" w:name="_Toc129243125"/>
      <w:bookmarkStart w:id="57" w:name="_Toc129243250"/>
      <w:r w:rsidRPr="005971F0">
        <w:t>10.</w:t>
      </w:r>
      <w:r w:rsidRPr="005971F0">
        <w:tab/>
        <w:t>TEKSTO PERŽIŪROS DATA</w:t>
      </w:r>
      <w:bookmarkEnd w:id="56"/>
      <w:bookmarkEnd w:id="57"/>
    </w:p>
    <w:p w14:paraId="57733373" w14:textId="77777777" w:rsidR="00282797" w:rsidRPr="005971F0" w:rsidRDefault="00282797" w:rsidP="00E018B7">
      <w:pPr>
        <w:pStyle w:val="BTEMEASMCA"/>
      </w:pPr>
    </w:p>
    <w:p w14:paraId="3218CABD" w14:textId="5094AC51" w:rsidR="00282797" w:rsidRDefault="005971F0" w:rsidP="00E018B7">
      <w:pPr>
        <w:pStyle w:val="BTEMEASMCA"/>
      </w:pPr>
      <w:r>
        <w:t>2016-04-19</w:t>
      </w:r>
    </w:p>
    <w:p w14:paraId="6D6B8330" w14:textId="77777777" w:rsidR="005971F0" w:rsidRPr="005971F0" w:rsidRDefault="005971F0" w:rsidP="00E018B7">
      <w:pPr>
        <w:pStyle w:val="BTEMEASMCA"/>
      </w:pPr>
    </w:p>
    <w:p w14:paraId="7C269397" w14:textId="5584052F" w:rsidR="00282797" w:rsidRPr="005971F0" w:rsidRDefault="00282797" w:rsidP="00282797">
      <w:pPr>
        <w:pStyle w:val="Paprastasistekstas"/>
        <w:tabs>
          <w:tab w:val="left" w:pos="5954"/>
          <w:tab w:val="left" w:pos="6237"/>
          <w:tab w:val="left" w:pos="6663"/>
          <w:tab w:val="left" w:pos="6946"/>
        </w:tabs>
        <w:rPr>
          <w:rFonts w:ascii="Times New Roman" w:hAnsi="Times New Roman"/>
          <w:sz w:val="22"/>
          <w:szCs w:val="22"/>
          <w:lang w:val="lt-LT"/>
        </w:rPr>
      </w:pPr>
      <w:r w:rsidRPr="005971F0">
        <w:rPr>
          <w:rFonts w:ascii="Times New Roman" w:hAnsi="Times New Roman"/>
          <w:sz w:val="22"/>
          <w:szCs w:val="22"/>
          <w:lang w:val="lt-LT"/>
        </w:rPr>
        <w:lastRenderedPageBreak/>
        <w:t>Išsami informacija apie šį vaistinį preparatą pateikiama Valstybinės vaistų kontrolės tarnybos prie Lietuvos Respublikos sveikatos apsaugos ministerijos tinklalapyje</w:t>
      </w:r>
      <w:r w:rsidRPr="005971F0">
        <w:rPr>
          <w:rFonts w:ascii="Times New Roman" w:hAnsi="Times New Roman"/>
          <w:i/>
          <w:sz w:val="22"/>
          <w:szCs w:val="22"/>
          <w:lang w:val="lt-LT"/>
        </w:rPr>
        <w:t xml:space="preserve"> </w:t>
      </w:r>
      <w:hyperlink r:id="rId10" w:history="1">
        <w:r w:rsidRPr="005971F0">
          <w:rPr>
            <w:rStyle w:val="Hipersaitas"/>
            <w:rFonts w:ascii="Times New Roman" w:hAnsi="Times New Roman"/>
            <w:sz w:val="22"/>
            <w:szCs w:val="22"/>
            <w:lang w:val="lt-LT"/>
          </w:rPr>
          <w:t>http://www.vvkt.lt</w:t>
        </w:r>
      </w:hyperlink>
    </w:p>
    <w:p w14:paraId="6EF90D60" w14:textId="77777777" w:rsidR="00282797" w:rsidRPr="005971F0" w:rsidRDefault="00282797" w:rsidP="00E018B7">
      <w:pPr>
        <w:pStyle w:val="BTEMEASMCA"/>
      </w:pPr>
    </w:p>
    <w:p w14:paraId="63831016" w14:textId="77777777" w:rsidR="00282797" w:rsidRPr="005971F0" w:rsidRDefault="00282797" w:rsidP="00E018B7">
      <w:pPr>
        <w:pStyle w:val="BTEMEASMCA"/>
      </w:pPr>
      <w:r w:rsidRPr="005971F0">
        <w:br w:type="page"/>
      </w:r>
    </w:p>
    <w:p w14:paraId="360D11B5" w14:textId="77777777" w:rsidR="00282797" w:rsidRPr="005971F0" w:rsidRDefault="00282797" w:rsidP="00E018B7">
      <w:pPr>
        <w:pStyle w:val="BTEMEASMCA"/>
      </w:pPr>
    </w:p>
    <w:p w14:paraId="2E6D0DF1" w14:textId="77777777" w:rsidR="00282797" w:rsidRPr="005971F0" w:rsidRDefault="00282797" w:rsidP="00E018B7">
      <w:pPr>
        <w:pStyle w:val="BTEMEASMCA"/>
      </w:pPr>
    </w:p>
    <w:p w14:paraId="28BCB171" w14:textId="77777777" w:rsidR="00282797" w:rsidRPr="005971F0" w:rsidRDefault="00282797" w:rsidP="00E018B7">
      <w:pPr>
        <w:pStyle w:val="BTEMEASMCA"/>
      </w:pPr>
    </w:p>
    <w:p w14:paraId="69EFFC30" w14:textId="77777777" w:rsidR="00282797" w:rsidRPr="005971F0" w:rsidRDefault="00282797" w:rsidP="00E018B7">
      <w:pPr>
        <w:pStyle w:val="BTEMEASMCA"/>
      </w:pPr>
    </w:p>
    <w:p w14:paraId="36AAA9DC" w14:textId="77777777" w:rsidR="00282797" w:rsidRPr="005971F0" w:rsidRDefault="00282797" w:rsidP="00E018B7">
      <w:pPr>
        <w:pStyle w:val="BTEMEASMCA"/>
      </w:pPr>
    </w:p>
    <w:p w14:paraId="4C433064" w14:textId="77777777" w:rsidR="00282797" w:rsidRPr="005971F0" w:rsidRDefault="00282797" w:rsidP="00E018B7">
      <w:pPr>
        <w:pStyle w:val="BTEMEASMCA"/>
      </w:pPr>
    </w:p>
    <w:p w14:paraId="48A45381" w14:textId="77777777" w:rsidR="00282797" w:rsidRPr="005971F0" w:rsidRDefault="00282797" w:rsidP="00E018B7">
      <w:pPr>
        <w:pStyle w:val="BTEMEASMCA"/>
      </w:pPr>
    </w:p>
    <w:p w14:paraId="63245A45" w14:textId="77777777" w:rsidR="00282797" w:rsidRPr="005971F0" w:rsidRDefault="00282797" w:rsidP="00E018B7">
      <w:pPr>
        <w:pStyle w:val="BTEMEASMCA"/>
      </w:pPr>
    </w:p>
    <w:p w14:paraId="04A8042D" w14:textId="77777777" w:rsidR="00282797" w:rsidRPr="005971F0" w:rsidRDefault="00282797" w:rsidP="00E018B7">
      <w:pPr>
        <w:pStyle w:val="BTEMEASMCA"/>
      </w:pPr>
    </w:p>
    <w:p w14:paraId="3CB4F688" w14:textId="77777777" w:rsidR="00282797" w:rsidRPr="005971F0" w:rsidRDefault="00282797" w:rsidP="00E018B7">
      <w:pPr>
        <w:pStyle w:val="BTEMEASMCA"/>
      </w:pPr>
    </w:p>
    <w:p w14:paraId="0562A47D" w14:textId="77777777" w:rsidR="00282797" w:rsidRPr="005971F0" w:rsidRDefault="00282797" w:rsidP="00E018B7">
      <w:pPr>
        <w:pStyle w:val="BTEMEASMCA"/>
      </w:pPr>
    </w:p>
    <w:p w14:paraId="344D0429" w14:textId="77777777" w:rsidR="00282797" w:rsidRPr="005971F0" w:rsidRDefault="00282797" w:rsidP="00E018B7">
      <w:pPr>
        <w:pStyle w:val="BTEMEASMCA"/>
      </w:pPr>
    </w:p>
    <w:p w14:paraId="09A56DF1" w14:textId="77777777" w:rsidR="00282797" w:rsidRPr="005971F0" w:rsidRDefault="00282797" w:rsidP="00E018B7">
      <w:pPr>
        <w:pStyle w:val="BTEMEASMCA"/>
      </w:pPr>
    </w:p>
    <w:p w14:paraId="2A77703F" w14:textId="77777777" w:rsidR="00282797" w:rsidRPr="005971F0" w:rsidRDefault="00282797" w:rsidP="00E018B7">
      <w:pPr>
        <w:pStyle w:val="BTEMEASMCA"/>
      </w:pPr>
    </w:p>
    <w:p w14:paraId="4319F57B" w14:textId="77777777" w:rsidR="00282797" w:rsidRPr="005971F0" w:rsidRDefault="00282797" w:rsidP="00E018B7">
      <w:pPr>
        <w:pStyle w:val="BTEMEASMCA"/>
      </w:pPr>
    </w:p>
    <w:p w14:paraId="55EB4C4B" w14:textId="77777777" w:rsidR="00282797" w:rsidRPr="005971F0" w:rsidRDefault="00282797" w:rsidP="00E018B7">
      <w:pPr>
        <w:pStyle w:val="BTEMEASMCA"/>
      </w:pPr>
    </w:p>
    <w:p w14:paraId="3EDAC691" w14:textId="77777777" w:rsidR="00282797" w:rsidRPr="005971F0" w:rsidRDefault="00282797" w:rsidP="00E018B7">
      <w:pPr>
        <w:pStyle w:val="BTEMEASMCA"/>
      </w:pPr>
    </w:p>
    <w:p w14:paraId="6A008309" w14:textId="77777777" w:rsidR="00282797" w:rsidRPr="005971F0" w:rsidRDefault="00282797" w:rsidP="00E018B7">
      <w:pPr>
        <w:pStyle w:val="BTEMEASMCA"/>
      </w:pPr>
    </w:p>
    <w:p w14:paraId="30AFF2B9" w14:textId="77777777" w:rsidR="00282797" w:rsidRPr="005971F0" w:rsidRDefault="00282797" w:rsidP="00E018B7">
      <w:pPr>
        <w:pStyle w:val="BTEMEASMCA"/>
      </w:pPr>
    </w:p>
    <w:p w14:paraId="68FF5FBF" w14:textId="77777777" w:rsidR="00282797" w:rsidRPr="005971F0" w:rsidRDefault="00282797" w:rsidP="00E018B7">
      <w:pPr>
        <w:pStyle w:val="BTEMEASMCA"/>
      </w:pPr>
    </w:p>
    <w:p w14:paraId="28091999" w14:textId="77777777" w:rsidR="00282797" w:rsidRPr="005971F0" w:rsidRDefault="00282797" w:rsidP="00E018B7">
      <w:pPr>
        <w:pStyle w:val="BTEMEASMCA"/>
      </w:pPr>
    </w:p>
    <w:p w14:paraId="0027DC0D" w14:textId="77777777" w:rsidR="00282797" w:rsidRPr="005971F0" w:rsidRDefault="00282797" w:rsidP="00E018B7">
      <w:pPr>
        <w:pStyle w:val="BTEMEASMCA"/>
      </w:pPr>
    </w:p>
    <w:p w14:paraId="14318D8E" w14:textId="77777777" w:rsidR="00282797" w:rsidRPr="005971F0" w:rsidRDefault="00282797" w:rsidP="00282797">
      <w:pPr>
        <w:jc w:val="center"/>
        <w:rPr>
          <w:b/>
          <w:sz w:val="22"/>
          <w:szCs w:val="22"/>
        </w:rPr>
      </w:pPr>
      <w:bookmarkStart w:id="58" w:name="_Toc129243128"/>
      <w:bookmarkStart w:id="59" w:name="_Toc129243253"/>
      <w:r w:rsidRPr="005971F0">
        <w:rPr>
          <w:b/>
          <w:sz w:val="22"/>
          <w:szCs w:val="22"/>
        </w:rPr>
        <w:t>II PRIEDAS</w:t>
      </w:r>
      <w:bookmarkEnd w:id="58"/>
      <w:bookmarkEnd w:id="59"/>
    </w:p>
    <w:p w14:paraId="4C104838" w14:textId="77777777" w:rsidR="00282797" w:rsidRPr="005971F0" w:rsidRDefault="00282797" w:rsidP="00282797">
      <w:pPr>
        <w:tabs>
          <w:tab w:val="left" w:pos="5205"/>
        </w:tabs>
        <w:rPr>
          <w:b/>
          <w:sz w:val="22"/>
          <w:szCs w:val="22"/>
        </w:rPr>
      </w:pPr>
      <w:r w:rsidRPr="005971F0">
        <w:rPr>
          <w:b/>
          <w:sz w:val="22"/>
          <w:szCs w:val="22"/>
        </w:rPr>
        <w:tab/>
      </w:r>
    </w:p>
    <w:p w14:paraId="27AF6711" w14:textId="44C7CFFD" w:rsidR="00282797" w:rsidRPr="005971F0" w:rsidRDefault="008C0DE1" w:rsidP="00282797">
      <w:pPr>
        <w:jc w:val="center"/>
        <w:rPr>
          <w:b/>
          <w:sz w:val="22"/>
          <w:szCs w:val="22"/>
        </w:rPr>
      </w:pPr>
      <w:r w:rsidRPr="005971F0">
        <w:rPr>
          <w:b/>
          <w:sz w:val="22"/>
          <w:szCs w:val="22"/>
        </w:rPr>
        <w:t xml:space="preserve">REGISTRACIJOS </w:t>
      </w:r>
      <w:r w:rsidR="00282797" w:rsidRPr="005971F0">
        <w:rPr>
          <w:b/>
          <w:sz w:val="22"/>
          <w:szCs w:val="22"/>
        </w:rPr>
        <w:t>SĄLYGOS</w:t>
      </w:r>
    </w:p>
    <w:p w14:paraId="0F11B140" w14:textId="77777777" w:rsidR="00282797" w:rsidRPr="005971F0" w:rsidRDefault="00282797" w:rsidP="00C37E72">
      <w:pPr>
        <w:pStyle w:val="BTEMEASMCA"/>
      </w:pPr>
    </w:p>
    <w:p w14:paraId="34C98EF6" w14:textId="77777777" w:rsidR="00282797" w:rsidRPr="005971F0" w:rsidRDefault="00282797" w:rsidP="00282797">
      <w:pPr>
        <w:pStyle w:val="TTEMEASMCA"/>
        <w:rPr>
          <w:highlight w:val="yellow"/>
          <w:lang w:val="lt-LT"/>
        </w:rPr>
      </w:pPr>
      <w:r w:rsidRPr="005971F0">
        <w:rPr>
          <w:lang w:val="lt-LT"/>
        </w:rPr>
        <w:t>A.</w:t>
      </w:r>
      <w:r w:rsidRPr="005971F0">
        <w:rPr>
          <w:lang w:val="lt-LT"/>
        </w:rPr>
        <w:tab/>
        <w:t>GAMintojas (-AI), ATSAKINGAS (-I) UŽ SERIJŲ IŠLEIDIMĄ</w:t>
      </w:r>
    </w:p>
    <w:p w14:paraId="337E3B60" w14:textId="77777777" w:rsidR="00282797" w:rsidRPr="005971F0" w:rsidRDefault="00282797" w:rsidP="00282797">
      <w:pPr>
        <w:pStyle w:val="PI-2EMEASMCA"/>
        <w:rPr>
          <w:highlight w:val="yellow"/>
        </w:rPr>
      </w:pPr>
    </w:p>
    <w:p w14:paraId="0CB89AB5" w14:textId="77777777" w:rsidR="00282797" w:rsidRPr="005971F0" w:rsidRDefault="00282797" w:rsidP="00282797">
      <w:pPr>
        <w:tabs>
          <w:tab w:val="left" w:pos="1701"/>
        </w:tabs>
        <w:ind w:left="1701" w:right="567" w:hanging="567"/>
        <w:rPr>
          <w:sz w:val="22"/>
          <w:szCs w:val="22"/>
        </w:rPr>
      </w:pPr>
      <w:r w:rsidRPr="005971F0">
        <w:rPr>
          <w:b/>
          <w:sz w:val="22"/>
          <w:szCs w:val="22"/>
        </w:rPr>
        <w:t>B.</w:t>
      </w:r>
      <w:r w:rsidRPr="005971F0">
        <w:rPr>
          <w:sz w:val="22"/>
          <w:szCs w:val="22"/>
        </w:rPr>
        <w:tab/>
      </w:r>
      <w:r w:rsidRPr="005971F0">
        <w:rPr>
          <w:b/>
          <w:sz w:val="22"/>
          <w:szCs w:val="22"/>
        </w:rPr>
        <w:t>TIEKIMO IR VARTOJIMO SĄLYGOS AR APRIBOJIMAI</w:t>
      </w:r>
    </w:p>
    <w:p w14:paraId="2113DA83" w14:textId="77777777" w:rsidR="00282797" w:rsidRPr="005971F0" w:rsidRDefault="00282797" w:rsidP="00C37E72">
      <w:pPr>
        <w:pStyle w:val="BTEMEASMCA"/>
        <w:rPr>
          <w:highlight w:val="yellow"/>
        </w:rPr>
      </w:pPr>
    </w:p>
    <w:p w14:paraId="11B29561" w14:textId="4082F6AD" w:rsidR="00282797" w:rsidRPr="005971F0" w:rsidRDefault="00282797" w:rsidP="00282797">
      <w:pPr>
        <w:pStyle w:val="PI-1EMEASMCA"/>
      </w:pPr>
      <w:r w:rsidRPr="005971F0">
        <w:br w:type="page"/>
      </w:r>
      <w:r w:rsidRPr="005971F0">
        <w:lastRenderedPageBreak/>
        <w:t>A.</w:t>
      </w:r>
      <w:r w:rsidRPr="005971F0">
        <w:tab/>
        <w:t>GAMINTOJAS (-AI), ATSAKINGAS (-I) UŽ SERIJŲ IŠLEIDIMĄ</w:t>
      </w:r>
    </w:p>
    <w:p w14:paraId="0B197026" w14:textId="77777777" w:rsidR="00282797" w:rsidRPr="005971F0" w:rsidRDefault="00282797" w:rsidP="00E018B7">
      <w:pPr>
        <w:pStyle w:val="BTEMEASMCA"/>
        <w:rPr>
          <w:highlight w:val="yellow"/>
        </w:rPr>
      </w:pPr>
    </w:p>
    <w:p w14:paraId="69F02756" w14:textId="77777777" w:rsidR="00282797" w:rsidRPr="005971F0" w:rsidRDefault="00282797" w:rsidP="00282797">
      <w:pPr>
        <w:jc w:val="both"/>
        <w:rPr>
          <w:sz w:val="22"/>
          <w:szCs w:val="22"/>
        </w:rPr>
      </w:pPr>
      <w:r w:rsidRPr="005971F0">
        <w:rPr>
          <w:sz w:val="22"/>
          <w:szCs w:val="22"/>
          <w:u w:val="single"/>
        </w:rPr>
        <w:t>Gamintojo (-ų), atsakingo (-ų) už serijų išleidimą, pavadinimas (-ai) ir adresas (-ai)</w:t>
      </w:r>
    </w:p>
    <w:p w14:paraId="3D21FDA9" w14:textId="77777777" w:rsidR="00282797" w:rsidRPr="005971F0" w:rsidRDefault="00282797" w:rsidP="00282797">
      <w:pPr>
        <w:pStyle w:val="PI-2EMEASMCA"/>
      </w:pPr>
    </w:p>
    <w:p w14:paraId="5C0D1A0E" w14:textId="77777777" w:rsidR="00282797" w:rsidRPr="005971F0" w:rsidRDefault="00282797" w:rsidP="00E018B7">
      <w:pPr>
        <w:pStyle w:val="BTEMEASMCA"/>
      </w:pPr>
    </w:p>
    <w:p w14:paraId="7DAD66DF" w14:textId="77777777" w:rsidR="00282797" w:rsidRPr="005971F0" w:rsidRDefault="00282797" w:rsidP="00E018B7">
      <w:pPr>
        <w:pStyle w:val="BTEMEASMCA"/>
      </w:pPr>
      <w:r w:rsidRPr="005971F0">
        <w:t>B.</w:t>
      </w:r>
      <w:r w:rsidR="00AC65CE" w:rsidRPr="005971F0">
        <w:t xml:space="preserve"> </w:t>
      </w:r>
      <w:r w:rsidRPr="005971F0">
        <w:t>Braun Melsungen AG</w:t>
      </w:r>
    </w:p>
    <w:p w14:paraId="00506669" w14:textId="77777777" w:rsidR="00282797" w:rsidRPr="005971F0" w:rsidRDefault="00282797" w:rsidP="00E018B7">
      <w:pPr>
        <w:pStyle w:val="BTEMEASMCA"/>
      </w:pPr>
      <w:r w:rsidRPr="005971F0">
        <w:t>Carl-Braun-Strasse 1</w:t>
      </w:r>
    </w:p>
    <w:p w14:paraId="2775851D" w14:textId="77777777" w:rsidR="00282797" w:rsidRPr="005971F0" w:rsidRDefault="00282797" w:rsidP="00E018B7">
      <w:pPr>
        <w:pStyle w:val="BTEMEASMCA"/>
      </w:pPr>
      <w:r w:rsidRPr="005971F0">
        <w:t>34212 Melsungen, Vokietija</w:t>
      </w:r>
    </w:p>
    <w:p w14:paraId="62808180" w14:textId="77777777" w:rsidR="00282797" w:rsidRPr="005971F0" w:rsidRDefault="00282797" w:rsidP="00E018B7">
      <w:pPr>
        <w:pStyle w:val="BTEMEASMCA"/>
        <w:rPr>
          <w:highlight w:val="yellow"/>
        </w:rPr>
      </w:pPr>
    </w:p>
    <w:p w14:paraId="76F4FD2A" w14:textId="77777777" w:rsidR="00282797" w:rsidRPr="005971F0" w:rsidRDefault="00282797" w:rsidP="00E018B7">
      <w:pPr>
        <w:pStyle w:val="BTEMEASMCA"/>
        <w:rPr>
          <w:highlight w:val="yellow"/>
        </w:rPr>
      </w:pPr>
    </w:p>
    <w:p w14:paraId="2FA12327" w14:textId="77777777" w:rsidR="00282797" w:rsidRPr="005971F0" w:rsidRDefault="00282797" w:rsidP="00282797">
      <w:pPr>
        <w:pStyle w:val="PI-1EMEASMCA"/>
      </w:pPr>
      <w:bookmarkStart w:id="60" w:name="_Toc129243129"/>
      <w:bookmarkStart w:id="61" w:name="_Toc129243254"/>
      <w:r w:rsidRPr="005971F0">
        <w:t>B.</w:t>
      </w:r>
      <w:r w:rsidRPr="005971F0">
        <w:tab/>
        <w:t>TIEKIMO IR VARTOJIMO SĄLYGOS AR APRIBOJIMAI</w:t>
      </w:r>
      <w:r w:rsidRPr="005971F0" w:rsidDel="00AB752B">
        <w:t xml:space="preserve"> </w:t>
      </w:r>
      <w:bookmarkEnd w:id="60"/>
      <w:bookmarkEnd w:id="61"/>
    </w:p>
    <w:p w14:paraId="53CE626A" w14:textId="77777777" w:rsidR="00282797" w:rsidRPr="005971F0" w:rsidRDefault="00282797" w:rsidP="00E018B7">
      <w:pPr>
        <w:pStyle w:val="BTEMEASMCA"/>
      </w:pPr>
    </w:p>
    <w:p w14:paraId="2FA24EC8" w14:textId="77777777" w:rsidR="00282797" w:rsidRPr="005971F0" w:rsidRDefault="00282797" w:rsidP="00E018B7">
      <w:pPr>
        <w:pStyle w:val="BTEMEASMCA"/>
      </w:pPr>
      <w:r w:rsidRPr="005971F0">
        <w:t>Receptinis vaistinis preparatas</w:t>
      </w:r>
    </w:p>
    <w:p w14:paraId="00B51312" w14:textId="77777777" w:rsidR="00282797" w:rsidRPr="005971F0" w:rsidRDefault="00282797" w:rsidP="00E018B7">
      <w:pPr>
        <w:pStyle w:val="BTEMEASMCA"/>
      </w:pPr>
    </w:p>
    <w:p w14:paraId="3DA946CC" w14:textId="77777777" w:rsidR="00282797" w:rsidRPr="005971F0" w:rsidRDefault="00282797" w:rsidP="00E018B7">
      <w:pPr>
        <w:pStyle w:val="BTEMEASMCA"/>
        <w:rPr>
          <w:highlight w:val="yellow"/>
        </w:rPr>
      </w:pPr>
    </w:p>
    <w:p w14:paraId="220DCEDD" w14:textId="77777777" w:rsidR="00282797" w:rsidRPr="005971F0" w:rsidRDefault="00282797" w:rsidP="00E018B7">
      <w:pPr>
        <w:pStyle w:val="BTEMEASMCA"/>
      </w:pPr>
    </w:p>
    <w:p w14:paraId="06C5AF8F" w14:textId="77777777" w:rsidR="00282797" w:rsidRPr="005971F0" w:rsidRDefault="00282797" w:rsidP="00E018B7">
      <w:pPr>
        <w:pStyle w:val="BTEMEASMCA"/>
      </w:pPr>
    </w:p>
    <w:p w14:paraId="68ECA80F" w14:textId="77777777" w:rsidR="00282797" w:rsidRPr="005971F0" w:rsidRDefault="00282797" w:rsidP="00E018B7">
      <w:pPr>
        <w:pStyle w:val="BTEMEASMCA"/>
      </w:pPr>
      <w:r w:rsidRPr="005971F0">
        <w:br w:type="page"/>
      </w:r>
    </w:p>
    <w:p w14:paraId="59F8409B" w14:textId="77777777" w:rsidR="00282797" w:rsidRPr="005971F0" w:rsidRDefault="00282797" w:rsidP="00E018B7">
      <w:pPr>
        <w:pStyle w:val="BTEMEASMCA"/>
      </w:pPr>
    </w:p>
    <w:p w14:paraId="23D36F80" w14:textId="77777777" w:rsidR="00282797" w:rsidRPr="005971F0" w:rsidRDefault="00282797" w:rsidP="00E018B7">
      <w:pPr>
        <w:pStyle w:val="BTEMEASMCA"/>
      </w:pPr>
    </w:p>
    <w:p w14:paraId="01693847" w14:textId="77777777" w:rsidR="00282797" w:rsidRPr="005971F0" w:rsidRDefault="00282797" w:rsidP="00E018B7">
      <w:pPr>
        <w:pStyle w:val="BTEMEASMCA"/>
      </w:pPr>
    </w:p>
    <w:p w14:paraId="3CA0A6CD" w14:textId="77777777" w:rsidR="00282797" w:rsidRPr="005971F0" w:rsidRDefault="00282797" w:rsidP="00E018B7">
      <w:pPr>
        <w:pStyle w:val="BTEMEASMCA"/>
      </w:pPr>
    </w:p>
    <w:p w14:paraId="7A2BEA5A" w14:textId="77777777" w:rsidR="00282797" w:rsidRPr="005971F0" w:rsidRDefault="00282797" w:rsidP="00E018B7">
      <w:pPr>
        <w:pStyle w:val="BTEMEASMCA"/>
      </w:pPr>
    </w:p>
    <w:p w14:paraId="01CA68DF" w14:textId="77777777" w:rsidR="00282797" w:rsidRPr="005971F0" w:rsidRDefault="00282797" w:rsidP="00E018B7">
      <w:pPr>
        <w:pStyle w:val="BTEMEASMCA"/>
      </w:pPr>
    </w:p>
    <w:p w14:paraId="4D25F553" w14:textId="77777777" w:rsidR="00282797" w:rsidRPr="005971F0" w:rsidRDefault="00282797" w:rsidP="00E018B7">
      <w:pPr>
        <w:pStyle w:val="BTEMEASMCA"/>
      </w:pPr>
    </w:p>
    <w:p w14:paraId="4441417A" w14:textId="77777777" w:rsidR="00282797" w:rsidRPr="005971F0" w:rsidRDefault="00282797" w:rsidP="00E018B7">
      <w:pPr>
        <w:pStyle w:val="BTEMEASMCA"/>
      </w:pPr>
    </w:p>
    <w:p w14:paraId="1679CB60" w14:textId="77777777" w:rsidR="00282797" w:rsidRPr="005971F0" w:rsidRDefault="00282797" w:rsidP="00E018B7">
      <w:pPr>
        <w:pStyle w:val="BTEMEASMCA"/>
      </w:pPr>
    </w:p>
    <w:p w14:paraId="597BE47C" w14:textId="77777777" w:rsidR="00282797" w:rsidRPr="005971F0" w:rsidRDefault="00282797" w:rsidP="00E018B7">
      <w:pPr>
        <w:pStyle w:val="BTEMEASMCA"/>
      </w:pPr>
    </w:p>
    <w:p w14:paraId="00F9553F" w14:textId="77777777" w:rsidR="00282797" w:rsidRPr="005971F0" w:rsidRDefault="00282797" w:rsidP="00E018B7">
      <w:pPr>
        <w:pStyle w:val="BTEMEASMCA"/>
      </w:pPr>
    </w:p>
    <w:p w14:paraId="78481073" w14:textId="77777777" w:rsidR="00282797" w:rsidRPr="005971F0" w:rsidRDefault="00282797" w:rsidP="00E018B7">
      <w:pPr>
        <w:pStyle w:val="BTEMEASMCA"/>
      </w:pPr>
    </w:p>
    <w:p w14:paraId="7FABFF50" w14:textId="77777777" w:rsidR="00282797" w:rsidRPr="005971F0" w:rsidRDefault="00282797" w:rsidP="00E018B7">
      <w:pPr>
        <w:pStyle w:val="BTEMEASMCA"/>
      </w:pPr>
    </w:p>
    <w:p w14:paraId="046EAF41" w14:textId="77777777" w:rsidR="00282797" w:rsidRPr="005971F0" w:rsidRDefault="00282797" w:rsidP="00E018B7">
      <w:pPr>
        <w:pStyle w:val="BTEMEASMCA"/>
      </w:pPr>
    </w:p>
    <w:p w14:paraId="25460896" w14:textId="77777777" w:rsidR="00282797" w:rsidRPr="005971F0" w:rsidRDefault="00282797" w:rsidP="00E018B7">
      <w:pPr>
        <w:pStyle w:val="BTEMEASMCA"/>
      </w:pPr>
    </w:p>
    <w:p w14:paraId="0AC43045" w14:textId="77777777" w:rsidR="00282797" w:rsidRPr="005971F0" w:rsidRDefault="00282797" w:rsidP="00E018B7">
      <w:pPr>
        <w:pStyle w:val="BTEMEASMCA"/>
      </w:pPr>
    </w:p>
    <w:p w14:paraId="237C8F60" w14:textId="77777777" w:rsidR="00282797" w:rsidRPr="005971F0" w:rsidRDefault="00282797" w:rsidP="00E018B7">
      <w:pPr>
        <w:pStyle w:val="BTEMEASMCA"/>
      </w:pPr>
    </w:p>
    <w:p w14:paraId="7C951436" w14:textId="77777777" w:rsidR="00282797" w:rsidRPr="005971F0" w:rsidRDefault="00282797" w:rsidP="00E018B7">
      <w:pPr>
        <w:pStyle w:val="BTEMEASMCA"/>
      </w:pPr>
    </w:p>
    <w:p w14:paraId="7E35609D" w14:textId="77777777" w:rsidR="00282797" w:rsidRPr="005971F0" w:rsidRDefault="00282797" w:rsidP="00E018B7">
      <w:pPr>
        <w:pStyle w:val="BTEMEASMCA"/>
      </w:pPr>
    </w:p>
    <w:p w14:paraId="60C850C2" w14:textId="77777777" w:rsidR="00282797" w:rsidRPr="005971F0" w:rsidRDefault="00282797" w:rsidP="00E018B7">
      <w:pPr>
        <w:pStyle w:val="BTEMEASMCA"/>
      </w:pPr>
    </w:p>
    <w:p w14:paraId="7FCF07B3" w14:textId="77777777" w:rsidR="00282797" w:rsidRPr="005971F0" w:rsidRDefault="00282797" w:rsidP="00E018B7">
      <w:pPr>
        <w:pStyle w:val="BTEMEASMCA"/>
      </w:pPr>
    </w:p>
    <w:p w14:paraId="44676D71" w14:textId="77777777" w:rsidR="00282797" w:rsidRPr="005971F0" w:rsidRDefault="00282797" w:rsidP="00E018B7">
      <w:pPr>
        <w:pStyle w:val="BTEMEASMCA"/>
      </w:pPr>
    </w:p>
    <w:p w14:paraId="4EDE5500" w14:textId="77777777" w:rsidR="00282797" w:rsidRPr="005971F0" w:rsidRDefault="00282797" w:rsidP="00282797">
      <w:pPr>
        <w:jc w:val="center"/>
        <w:rPr>
          <w:b/>
          <w:sz w:val="22"/>
          <w:szCs w:val="22"/>
        </w:rPr>
      </w:pPr>
      <w:bookmarkStart w:id="62" w:name="_Toc129243134"/>
      <w:bookmarkStart w:id="63" w:name="_Toc129243259"/>
      <w:r w:rsidRPr="005971F0">
        <w:rPr>
          <w:b/>
          <w:sz w:val="22"/>
          <w:szCs w:val="22"/>
        </w:rPr>
        <w:t>III PRIEDAS</w:t>
      </w:r>
      <w:bookmarkEnd w:id="62"/>
      <w:bookmarkEnd w:id="63"/>
    </w:p>
    <w:p w14:paraId="426FCFBF" w14:textId="77777777" w:rsidR="00282797" w:rsidRPr="005971F0" w:rsidRDefault="00282797" w:rsidP="00C37E72">
      <w:pPr>
        <w:pStyle w:val="BTEMEASMCA"/>
      </w:pPr>
    </w:p>
    <w:p w14:paraId="568197B2" w14:textId="77777777" w:rsidR="00282797" w:rsidRPr="005971F0" w:rsidRDefault="00282797" w:rsidP="00282797">
      <w:pPr>
        <w:jc w:val="center"/>
        <w:rPr>
          <w:b/>
          <w:sz w:val="22"/>
          <w:szCs w:val="22"/>
        </w:rPr>
      </w:pPr>
      <w:bookmarkStart w:id="64" w:name="_Toc129243135"/>
      <w:bookmarkStart w:id="65" w:name="_Toc129243260"/>
      <w:r w:rsidRPr="005971F0">
        <w:rPr>
          <w:b/>
          <w:sz w:val="22"/>
          <w:szCs w:val="22"/>
        </w:rPr>
        <w:t>ŽENKLINIMAS IR PAKUOTĖS LAPELIS</w:t>
      </w:r>
      <w:bookmarkEnd w:id="64"/>
      <w:bookmarkEnd w:id="65"/>
    </w:p>
    <w:p w14:paraId="44A5622D" w14:textId="77777777" w:rsidR="00282797" w:rsidRPr="005971F0" w:rsidRDefault="00282797" w:rsidP="00C37E72">
      <w:pPr>
        <w:pStyle w:val="BTEMEASMCA"/>
      </w:pPr>
      <w:r w:rsidRPr="005971F0">
        <w:br w:type="page"/>
      </w:r>
    </w:p>
    <w:p w14:paraId="17B44260" w14:textId="77777777" w:rsidR="00282797" w:rsidRPr="005971F0" w:rsidRDefault="00282797" w:rsidP="00E018B7">
      <w:pPr>
        <w:pStyle w:val="BTEMEASMCA"/>
      </w:pPr>
    </w:p>
    <w:p w14:paraId="7963112C" w14:textId="77777777" w:rsidR="00282797" w:rsidRPr="005971F0" w:rsidRDefault="00282797" w:rsidP="00E018B7">
      <w:pPr>
        <w:pStyle w:val="BTEMEASMCA"/>
      </w:pPr>
    </w:p>
    <w:p w14:paraId="6896BCF1" w14:textId="77777777" w:rsidR="00282797" w:rsidRPr="005971F0" w:rsidRDefault="00282797" w:rsidP="00E018B7">
      <w:pPr>
        <w:pStyle w:val="BTEMEASMCA"/>
      </w:pPr>
    </w:p>
    <w:p w14:paraId="79DB6268" w14:textId="77777777" w:rsidR="00282797" w:rsidRPr="005971F0" w:rsidRDefault="00282797" w:rsidP="00E018B7">
      <w:pPr>
        <w:pStyle w:val="BTEMEASMCA"/>
      </w:pPr>
    </w:p>
    <w:p w14:paraId="705B2F75" w14:textId="77777777" w:rsidR="00282797" w:rsidRPr="005971F0" w:rsidRDefault="00282797" w:rsidP="00E018B7">
      <w:pPr>
        <w:pStyle w:val="BTEMEASMCA"/>
      </w:pPr>
    </w:p>
    <w:p w14:paraId="7538891F" w14:textId="77777777" w:rsidR="00282797" w:rsidRPr="005971F0" w:rsidRDefault="00282797" w:rsidP="00E018B7">
      <w:pPr>
        <w:pStyle w:val="BTEMEASMCA"/>
      </w:pPr>
    </w:p>
    <w:p w14:paraId="14F16094" w14:textId="77777777" w:rsidR="00282797" w:rsidRPr="005971F0" w:rsidRDefault="00282797" w:rsidP="00E018B7">
      <w:pPr>
        <w:pStyle w:val="BTEMEASMCA"/>
      </w:pPr>
    </w:p>
    <w:p w14:paraId="0B12BA0D" w14:textId="77777777" w:rsidR="00282797" w:rsidRPr="005971F0" w:rsidRDefault="00282797" w:rsidP="00E018B7">
      <w:pPr>
        <w:pStyle w:val="BTEMEASMCA"/>
      </w:pPr>
    </w:p>
    <w:p w14:paraId="6878459C" w14:textId="77777777" w:rsidR="00282797" w:rsidRPr="005971F0" w:rsidRDefault="00282797" w:rsidP="00E018B7">
      <w:pPr>
        <w:pStyle w:val="BTEMEASMCA"/>
      </w:pPr>
    </w:p>
    <w:p w14:paraId="6913570C" w14:textId="77777777" w:rsidR="00282797" w:rsidRPr="005971F0" w:rsidRDefault="00282797" w:rsidP="00E018B7">
      <w:pPr>
        <w:pStyle w:val="BTEMEASMCA"/>
      </w:pPr>
    </w:p>
    <w:p w14:paraId="25FF5E59" w14:textId="77777777" w:rsidR="00282797" w:rsidRPr="005971F0" w:rsidRDefault="00282797" w:rsidP="00E018B7">
      <w:pPr>
        <w:pStyle w:val="BTEMEASMCA"/>
      </w:pPr>
    </w:p>
    <w:p w14:paraId="50D340E4" w14:textId="77777777" w:rsidR="00282797" w:rsidRPr="005971F0" w:rsidRDefault="00282797" w:rsidP="00E018B7">
      <w:pPr>
        <w:pStyle w:val="BTEMEASMCA"/>
      </w:pPr>
    </w:p>
    <w:p w14:paraId="536D4C62" w14:textId="77777777" w:rsidR="00282797" w:rsidRPr="005971F0" w:rsidRDefault="00282797" w:rsidP="00E018B7">
      <w:pPr>
        <w:pStyle w:val="BTEMEASMCA"/>
      </w:pPr>
    </w:p>
    <w:p w14:paraId="23183879" w14:textId="77777777" w:rsidR="00282797" w:rsidRPr="005971F0" w:rsidRDefault="00282797" w:rsidP="00E018B7">
      <w:pPr>
        <w:pStyle w:val="BTEMEASMCA"/>
      </w:pPr>
    </w:p>
    <w:p w14:paraId="733B50DF" w14:textId="77777777" w:rsidR="00282797" w:rsidRPr="005971F0" w:rsidRDefault="00282797" w:rsidP="00E018B7">
      <w:pPr>
        <w:pStyle w:val="BTEMEASMCA"/>
      </w:pPr>
    </w:p>
    <w:p w14:paraId="459A6FD3" w14:textId="77777777" w:rsidR="00282797" w:rsidRPr="005971F0" w:rsidRDefault="00282797" w:rsidP="00E018B7">
      <w:pPr>
        <w:pStyle w:val="BTEMEASMCA"/>
      </w:pPr>
    </w:p>
    <w:p w14:paraId="50C0D262" w14:textId="77777777" w:rsidR="00282797" w:rsidRPr="005971F0" w:rsidRDefault="00282797" w:rsidP="00E018B7">
      <w:pPr>
        <w:pStyle w:val="BTEMEASMCA"/>
      </w:pPr>
    </w:p>
    <w:p w14:paraId="1053E68D" w14:textId="77777777" w:rsidR="00282797" w:rsidRPr="005971F0" w:rsidRDefault="00282797" w:rsidP="00E018B7">
      <w:pPr>
        <w:pStyle w:val="BTEMEASMCA"/>
      </w:pPr>
    </w:p>
    <w:p w14:paraId="7DC066BE" w14:textId="77777777" w:rsidR="00282797" w:rsidRPr="005971F0" w:rsidRDefault="00282797" w:rsidP="00E018B7">
      <w:pPr>
        <w:pStyle w:val="BTEMEASMCA"/>
      </w:pPr>
    </w:p>
    <w:p w14:paraId="593277B7" w14:textId="77777777" w:rsidR="00282797" w:rsidRPr="005971F0" w:rsidRDefault="00282797" w:rsidP="00E018B7">
      <w:pPr>
        <w:pStyle w:val="BTEMEASMCA"/>
      </w:pPr>
    </w:p>
    <w:p w14:paraId="00278884" w14:textId="77777777" w:rsidR="00282797" w:rsidRPr="005971F0" w:rsidRDefault="00282797" w:rsidP="00E018B7">
      <w:pPr>
        <w:pStyle w:val="BTEMEASMCA"/>
      </w:pPr>
    </w:p>
    <w:p w14:paraId="07ACEC0D" w14:textId="77777777" w:rsidR="00282797" w:rsidRPr="005971F0" w:rsidRDefault="00282797" w:rsidP="00E018B7">
      <w:pPr>
        <w:pStyle w:val="BTEMEASMCA"/>
      </w:pPr>
    </w:p>
    <w:p w14:paraId="0FE855C4" w14:textId="77777777" w:rsidR="00282797" w:rsidRPr="005971F0" w:rsidRDefault="00282797" w:rsidP="00282797">
      <w:pPr>
        <w:jc w:val="center"/>
        <w:rPr>
          <w:b/>
          <w:sz w:val="22"/>
          <w:szCs w:val="22"/>
        </w:rPr>
      </w:pPr>
      <w:bookmarkStart w:id="66" w:name="_Toc129243136"/>
      <w:bookmarkStart w:id="67" w:name="_Toc129243261"/>
      <w:r w:rsidRPr="005971F0">
        <w:rPr>
          <w:b/>
          <w:sz w:val="22"/>
          <w:szCs w:val="22"/>
        </w:rPr>
        <w:t>A. ŽENKLINIMAS</w:t>
      </w:r>
      <w:bookmarkEnd w:id="66"/>
      <w:bookmarkEnd w:id="67"/>
    </w:p>
    <w:p w14:paraId="5F2EF40B" w14:textId="77777777" w:rsidR="00282797" w:rsidRPr="005971F0" w:rsidRDefault="00282797" w:rsidP="00C37E72">
      <w:pPr>
        <w:pStyle w:val="BTEMEASMCA"/>
      </w:pPr>
      <w:r w:rsidRPr="005971F0">
        <w:br w:type="page"/>
      </w:r>
    </w:p>
    <w:p w14:paraId="27552F43" w14:textId="77777777" w:rsidR="00282797" w:rsidRPr="005971F0" w:rsidRDefault="00282797" w:rsidP="00282797">
      <w:pPr>
        <w:pStyle w:val="PI-1labEMEASMCA"/>
        <w:rPr>
          <w:noProof w:val="0"/>
        </w:rPr>
      </w:pPr>
      <w:r w:rsidRPr="005971F0">
        <w:rPr>
          <w:noProof w:val="0"/>
        </w:rPr>
        <w:lastRenderedPageBreak/>
        <w:t>INFORMACIJA ANT IŠORINĖS PAKUOTĖS</w:t>
      </w:r>
    </w:p>
    <w:p w14:paraId="0A02F6A8" w14:textId="77777777" w:rsidR="00282797" w:rsidRPr="005971F0" w:rsidRDefault="00282797" w:rsidP="00282797">
      <w:pPr>
        <w:pStyle w:val="PI-1labEMEASMCA"/>
        <w:rPr>
          <w:noProof w:val="0"/>
        </w:rPr>
      </w:pPr>
    </w:p>
    <w:p w14:paraId="2EBD524A" w14:textId="77777777" w:rsidR="00282797" w:rsidRPr="005971F0" w:rsidRDefault="00282797" w:rsidP="00282797">
      <w:pPr>
        <w:pStyle w:val="PI-1labEMEASMCA"/>
        <w:rPr>
          <w:bCs/>
          <w:noProof w:val="0"/>
        </w:rPr>
      </w:pPr>
      <w:r w:rsidRPr="005971F0">
        <w:rPr>
          <w:noProof w:val="0"/>
        </w:rPr>
        <w:t>Kartono dėžutė, kurioje supakuota 10 stiklinių buteliukų po 100 ml arba 250 ml</w:t>
      </w:r>
    </w:p>
    <w:p w14:paraId="300AB0C2" w14:textId="77777777" w:rsidR="00282797" w:rsidRPr="005971F0" w:rsidRDefault="00282797" w:rsidP="00E018B7">
      <w:pPr>
        <w:pStyle w:val="BTEMEASMCA"/>
        <w:rPr>
          <w:lang w:val="lt-LT"/>
        </w:rPr>
      </w:pPr>
    </w:p>
    <w:p w14:paraId="252BCE15" w14:textId="77777777" w:rsidR="00282797" w:rsidRPr="005971F0" w:rsidRDefault="00282797" w:rsidP="00E018B7">
      <w:pPr>
        <w:pStyle w:val="BTEMEASMCA"/>
        <w:rPr>
          <w:lang w:val="lt-LT"/>
        </w:rPr>
      </w:pPr>
    </w:p>
    <w:p w14:paraId="1C8DB9AC" w14:textId="77777777" w:rsidR="00282797" w:rsidRPr="005971F0" w:rsidRDefault="00282797" w:rsidP="00282797">
      <w:pPr>
        <w:pStyle w:val="PI-1labEMEASMCA"/>
        <w:rPr>
          <w:noProof w:val="0"/>
        </w:rPr>
      </w:pPr>
      <w:r w:rsidRPr="005971F0">
        <w:rPr>
          <w:noProof w:val="0"/>
        </w:rPr>
        <w:t>1.</w:t>
      </w:r>
      <w:r w:rsidRPr="005971F0">
        <w:rPr>
          <w:noProof w:val="0"/>
        </w:rPr>
        <w:tab/>
        <w:t>VAISTINIO PREPARATO PAVADINIMAS</w:t>
      </w:r>
    </w:p>
    <w:p w14:paraId="0418BE40" w14:textId="77777777" w:rsidR="00282797" w:rsidRPr="005971F0" w:rsidRDefault="00282797" w:rsidP="00E018B7">
      <w:pPr>
        <w:pStyle w:val="BTEMEASMCA"/>
      </w:pPr>
    </w:p>
    <w:p w14:paraId="44474AA8" w14:textId="71E921D8" w:rsidR="00282797" w:rsidRPr="005971F0" w:rsidRDefault="00282797" w:rsidP="00E018B7">
      <w:pPr>
        <w:pStyle w:val="BTEMEASMCA"/>
      </w:pPr>
      <w:r w:rsidRPr="005971F0">
        <w:t>Sodium Bicarbonate Braun 8,4</w:t>
      </w:r>
      <w:r w:rsidRPr="005971F0">
        <w:sym w:font="Symbol" w:char="F025"/>
      </w:r>
      <w:r w:rsidRPr="005971F0">
        <w:t xml:space="preserve"> infuzinis tirpalas </w:t>
      </w:r>
    </w:p>
    <w:p w14:paraId="7E07EBB7" w14:textId="77777777" w:rsidR="00C057EC" w:rsidRPr="005971F0" w:rsidRDefault="00C057EC" w:rsidP="00E018B7">
      <w:pPr>
        <w:pStyle w:val="BTEMEASMCA"/>
      </w:pPr>
    </w:p>
    <w:p w14:paraId="18CBBED0" w14:textId="63C3FE3B" w:rsidR="00282797" w:rsidRPr="005971F0" w:rsidRDefault="00C057EC" w:rsidP="00E018B7">
      <w:pPr>
        <w:pStyle w:val="BTEMEASMCA"/>
      </w:pPr>
      <w:r w:rsidRPr="005971F0">
        <w:t>Natrii hydrogenocarbonas</w:t>
      </w:r>
    </w:p>
    <w:p w14:paraId="5B63E7A9" w14:textId="77777777" w:rsidR="00282797" w:rsidRPr="005971F0" w:rsidRDefault="00282797" w:rsidP="00E018B7">
      <w:pPr>
        <w:pStyle w:val="BTEMEASMCA"/>
      </w:pPr>
    </w:p>
    <w:p w14:paraId="22BB1DC8" w14:textId="77777777" w:rsidR="00282797" w:rsidRPr="005971F0" w:rsidRDefault="00282797" w:rsidP="00282797">
      <w:pPr>
        <w:pStyle w:val="PI-1labEMEASMCA"/>
        <w:rPr>
          <w:noProof w:val="0"/>
        </w:rPr>
      </w:pPr>
      <w:r w:rsidRPr="005971F0">
        <w:rPr>
          <w:noProof w:val="0"/>
        </w:rPr>
        <w:t>2.</w:t>
      </w:r>
      <w:r w:rsidRPr="005971F0">
        <w:rPr>
          <w:noProof w:val="0"/>
        </w:rPr>
        <w:tab/>
        <w:t>VEIKLIOJI MEDŽIAGA IR JOS KIEKIS</w:t>
      </w:r>
    </w:p>
    <w:p w14:paraId="7F723DE5" w14:textId="77777777" w:rsidR="00282797" w:rsidRPr="005971F0" w:rsidRDefault="00282797" w:rsidP="00E018B7">
      <w:pPr>
        <w:pStyle w:val="BTEMEASMCA"/>
      </w:pPr>
    </w:p>
    <w:p w14:paraId="5CBD7BE4" w14:textId="70FD0D60" w:rsidR="00282797" w:rsidRPr="005971F0" w:rsidRDefault="00282797" w:rsidP="00E018B7">
      <w:pPr>
        <w:pStyle w:val="BTEMEASMCA"/>
      </w:pPr>
      <w:r w:rsidRPr="005971F0">
        <w:t>100</w:t>
      </w:r>
      <w:r w:rsidR="00C057EC" w:rsidRPr="005971F0">
        <w:t>0</w:t>
      </w:r>
      <w:r w:rsidRPr="005971F0">
        <w:t xml:space="preserve"> ml yra</w:t>
      </w:r>
      <w:r w:rsidR="00C057EC" w:rsidRPr="005971F0">
        <w:t>:</w:t>
      </w:r>
    </w:p>
    <w:p w14:paraId="6C46C3D9" w14:textId="77777777" w:rsidR="00282797" w:rsidRPr="005971F0" w:rsidRDefault="00C057EC" w:rsidP="00E018B7">
      <w:pPr>
        <w:pStyle w:val="BTEMEASMCA"/>
      </w:pPr>
      <w:r w:rsidRPr="005971F0">
        <w:t>Natrii hydrogenocarbonas</w:t>
      </w:r>
      <w:r w:rsidRPr="005971F0">
        <w:tab/>
        <w:t>84,0 g</w:t>
      </w:r>
    </w:p>
    <w:p w14:paraId="71D45CDB" w14:textId="77777777" w:rsidR="00C057EC" w:rsidRPr="005971F0" w:rsidRDefault="00C057EC" w:rsidP="00E018B7">
      <w:pPr>
        <w:pStyle w:val="BTEMEASMCA"/>
      </w:pPr>
    </w:p>
    <w:p w14:paraId="7AFB35AA" w14:textId="36F703F4" w:rsidR="00282797" w:rsidRPr="005971F0" w:rsidRDefault="00282797" w:rsidP="00E018B7">
      <w:pPr>
        <w:pStyle w:val="BTEMEASMCA"/>
      </w:pPr>
      <w:r w:rsidRPr="005971F0">
        <w:t>Ele</w:t>
      </w:r>
      <w:r w:rsidR="00C057EC" w:rsidRPr="005971F0">
        <w:t>k</w:t>
      </w:r>
      <w:r w:rsidRPr="005971F0">
        <w:t xml:space="preserve">trol. </w:t>
      </w:r>
      <w:r w:rsidRPr="005971F0">
        <w:tab/>
        <w:t>mmol/l</w:t>
      </w:r>
    </w:p>
    <w:p w14:paraId="1246C18F" w14:textId="77777777" w:rsidR="00282797" w:rsidRPr="005971F0" w:rsidRDefault="00282797" w:rsidP="00E018B7">
      <w:pPr>
        <w:pStyle w:val="BTEMEASMCA"/>
      </w:pPr>
      <w:r w:rsidRPr="005971F0">
        <w:t>Na</w:t>
      </w:r>
      <w:r w:rsidRPr="005971F0">
        <w:rPr>
          <w:vertAlign w:val="superscript"/>
        </w:rPr>
        <w:t>+</w:t>
      </w:r>
      <w:r w:rsidRPr="005971F0">
        <w:rPr>
          <w:vertAlign w:val="superscript"/>
        </w:rPr>
        <w:tab/>
      </w:r>
      <w:r w:rsidRPr="005971F0">
        <w:rPr>
          <w:vertAlign w:val="superscript"/>
        </w:rPr>
        <w:tab/>
      </w:r>
      <w:r w:rsidRPr="005971F0">
        <w:t>1000</w:t>
      </w:r>
    </w:p>
    <w:p w14:paraId="3F7C35BC" w14:textId="3D5F66A8" w:rsidR="00282797" w:rsidRPr="005971F0" w:rsidRDefault="00282797" w:rsidP="00E018B7">
      <w:pPr>
        <w:pStyle w:val="BTEMEASMCA"/>
      </w:pPr>
      <w:r w:rsidRPr="005971F0">
        <w:t>HC</w:t>
      </w:r>
      <w:r w:rsidR="00C057EC" w:rsidRPr="005971F0">
        <w:t>O</w:t>
      </w:r>
      <w:r w:rsidRPr="005971F0">
        <w:rPr>
          <w:vertAlign w:val="subscript"/>
        </w:rPr>
        <w:t>3</w:t>
      </w:r>
      <w:r w:rsidRPr="005971F0">
        <w:rPr>
          <w:vertAlign w:val="superscript"/>
        </w:rPr>
        <w:t>-</w:t>
      </w:r>
      <w:r w:rsidRPr="005971F0">
        <w:t xml:space="preserve"> </w:t>
      </w:r>
      <w:r w:rsidRPr="005971F0">
        <w:tab/>
      </w:r>
      <w:r w:rsidRPr="005971F0">
        <w:tab/>
        <w:t>1000</w:t>
      </w:r>
    </w:p>
    <w:p w14:paraId="1B263C46" w14:textId="77777777" w:rsidR="00282797" w:rsidRPr="005971F0" w:rsidRDefault="00282797" w:rsidP="00282797">
      <w:pPr>
        <w:pStyle w:val="Pagrindinistekstas"/>
        <w:spacing w:line="240" w:lineRule="auto"/>
        <w:jc w:val="both"/>
        <w:rPr>
          <w:sz w:val="22"/>
          <w:szCs w:val="22"/>
          <w:lang w:val="lt-LT"/>
        </w:rPr>
      </w:pPr>
    </w:p>
    <w:p w14:paraId="24E30E24" w14:textId="53B5F097" w:rsidR="00282797" w:rsidRPr="005971F0" w:rsidRDefault="00282797" w:rsidP="00282797">
      <w:pPr>
        <w:pStyle w:val="Pagrindinistekstas"/>
        <w:spacing w:line="240" w:lineRule="auto"/>
        <w:jc w:val="both"/>
        <w:rPr>
          <w:sz w:val="22"/>
          <w:szCs w:val="22"/>
          <w:lang w:val="lt-LT"/>
        </w:rPr>
      </w:pPr>
      <w:proofErr w:type="spellStart"/>
      <w:r w:rsidRPr="005971F0">
        <w:rPr>
          <w:sz w:val="22"/>
          <w:szCs w:val="22"/>
          <w:lang w:val="lt-LT"/>
        </w:rPr>
        <w:t>Osmol</w:t>
      </w:r>
      <w:proofErr w:type="spellEnd"/>
      <w:r w:rsidRPr="005971F0">
        <w:rPr>
          <w:sz w:val="22"/>
          <w:szCs w:val="22"/>
          <w:lang w:val="lt-LT"/>
        </w:rPr>
        <w:t xml:space="preserve">. </w:t>
      </w:r>
      <w:r w:rsidRPr="005971F0">
        <w:rPr>
          <w:sz w:val="22"/>
          <w:szCs w:val="22"/>
          <w:lang w:val="lt-LT"/>
        </w:rPr>
        <w:tab/>
      </w:r>
      <w:r w:rsidR="00362A26" w:rsidRPr="005971F0">
        <w:rPr>
          <w:sz w:val="22"/>
          <w:szCs w:val="22"/>
          <w:lang w:val="lt-LT"/>
        </w:rPr>
        <w:tab/>
      </w:r>
      <w:r w:rsidRPr="005971F0">
        <w:rPr>
          <w:sz w:val="22"/>
          <w:szCs w:val="22"/>
          <w:lang w:val="lt-LT"/>
        </w:rPr>
        <w:t xml:space="preserve">2000 </w:t>
      </w:r>
      <w:proofErr w:type="spellStart"/>
      <w:r w:rsidRPr="005971F0">
        <w:rPr>
          <w:sz w:val="22"/>
          <w:szCs w:val="22"/>
          <w:lang w:val="lt-LT"/>
        </w:rPr>
        <w:t>mOsm</w:t>
      </w:r>
      <w:proofErr w:type="spellEnd"/>
      <w:r w:rsidRPr="005971F0">
        <w:rPr>
          <w:sz w:val="22"/>
          <w:szCs w:val="22"/>
          <w:lang w:val="lt-LT"/>
        </w:rPr>
        <w:t>/l</w:t>
      </w:r>
    </w:p>
    <w:p w14:paraId="35A24436" w14:textId="77777777" w:rsidR="00282797" w:rsidRPr="005971F0" w:rsidRDefault="00C057EC" w:rsidP="00E018B7">
      <w:pPr>
        <w:pStyle w:val="BTEMEASMCA"/>
        <w:rPr>
          <w:lang w:val="lt-LT"/>
        </w:rPr>
      </w:pPr>
      <w:r w:rsidRPr="005971F0">
        <w:rPr>
          <w:lang w:val="lt-LT"/>
        </w:rPr>
        <w:t>pH</w:t>
      </w:r>
      <w:r w:rsidRPr="005971F0">
        <w:rPr>
          <w:lang w:val="lt-LT"/>
        </w:rPr>
        <w:tab/>
      </w:r>
      <w:r w:rsidRPr="005971F0">
        <w:rPr>
          <w:lang w:val="lt-LT"/>
        </w:rPr>
        <w:tab/>
        <w:t>7,0...8,5</w:t>
      </w:r>
    </w:p>
    <w:p w14:paraId="2D1F89E2" w14:textId="77777777" w:rsidR="00282797" w:rsidRPr="005971F0" w:rsidRDefault="00282797" w:rsidP="00E018B7">
      <w:pPr>
        <w:pStyle w:val="BTEMEASMCA"/>
        <w:rPr>
          <w:lang w:val="lt-LT"/>
        </w:rPr>
      </w:pPr>
    </w:p>
    <w:p w14:paraId="2DF97AC5" w14:textId="77777777" w:rsidR="00282797" w:rsidRPr="005971F0" w:rsidRDefault="00282797" w:rsidP="00282797">
      <w:pPr>
        <w:pStyle w:val="PI-1labEMEASMCA"/>
        <w:rPr>
          <w:noProof w:val="0"/>
          <w:highlight w:val="lightGray"/>
        </w:rPr>
      </w:pPr>
      <w:r w:rsidRPr="005971F0">
        <w:rPr>
          <w:noProof w:val="0"/>
        </w:rPr>
        <w:t>3.</w:t>
      </w:r>
      <w:r w:rsidRPr="005971F0">
        <w:rPr>
          <w:noProof w:val="0"/>
        </w:rPr>
        <w:tab/>
        <w:t>PAGALBINIŲ MEDŽIAGŲ SĄRAŠAS</w:t>
      </w:r>
    </w:p>
    <w:p w14:paraId="56E79EF9" w14:textId="77777777" w:rsidR="00282797" w:rsidRPr="005971F0" w:rsidRDefault="00282797" w:rsidP="00E018B7">
      <w:pPr>
        <w:pStyle w:val="BTEMEASMCA"/>
        <w:rPr>
          <w:lang w:val="lt-LT"/>
        </w:rPr>
      </w:pPr>
    </w:p>
    <w:p w14:paraId="0ECA9445" w14:textId="58585304" w:rsidR="00282797" w:rsidRPr="005971F0" w:rsidRDefault="00282797" w:rsidP="00E018B7">
      <w:pPr>
        <w:pStyle w:val="BTEMEASMCA"/>
      </w:pPr>
      <w:r w:rsidRPr="005971F0">
        <w:t>Dinatrii edetas, Aqua ad iniectabile</w:t>
      </w:r>
    </w:p>
    <w:p w14:paraId="0CA6DE6E" w14:textId="77777777" w:rsidR="00282797" w:rsidRPr="005971F0" w:rsidRDefault="00282797" w:rsidP="00E018B7">
      <w:pPr>
        <w:pStyle w:val="BTEMEASMCA"/>
      </w:pPr>
    </w:p>
    <w:p w14:paraId="78AFE0BF" w14:textId="77777777" w:rsidR="00282797" w:rsidRPr="005971F0" w:rsidRDefault="00282797" w:rsidP="00E018B7">
      <w:pPr>
        <w:pStyle w:val="BTEMEASMCA"/>
      </w:pPr>
    </w:p>
    <w:p w14:paraId="0E4E07D6" w14:textId="77777777" w:rsidR="00282797" w:rsidRPr="005971F0" w:rsidRDefault="00282797" w:rsidP="00282797">
      <w:pPr>
        <w:pStyle w:val="PI-1labEMEASMCA"/>
        <w:rPr>
          <w:noProof w:val="0"/>
        </w:rPr>
      </w:pPr>
      <w:r w:rsidRPr="005971F0">
        <w:rPr>
          <w:noProof w:val="0"/>
        </w:rPr>
        <w:t>4.</w:t>
      </w:r>
      <w:r w:rsidRPr="005971F0">
        <w:rPr>
          <w:noProof w:val="0"/>
        </w:rPr>
        <w:tab/>
        <w:t>FARMACINĖ FORMA IR KIEKIS PAKUOTĖJE</w:t>
      </w:r>
    </w:p>
    <w:p w14:paraId="628F4760" w14:textId="77777777" w:rsidR="00282797" w:rsidRPr="005971F0" w:rsidRDefault="00282797" w:rsidP="00E018B7">
      <w:pPr>
        <w:pStyle w:val="BTEMEASMCA"/>
      </w:pPr>
    </w:p>
    <w:p w14:paraId="2DB21547" w14:textId="77777777" w:rsidR="00282797" w:rsidRPr="005971F0" w:rsidRDefault="00282797" w:rsidP="00E018B7">
      <w:pPr>
        <w:pStyle w:val="BTEMEASMCA"/>
      </w:pPr>
      <w:r w:rsidRPr="005971F0">
        <w:rPr>
          <w:highlight w:val="lightGray"/>
        </w:rPr>
        <w:t>Infuzinis tirpalas</w:t>
      </w:r>
    </w:p>
    <w:p w14:paraId="23E711BF" w14:textId="77777777" w:rsidR="00282797" w:rsidRPr="005971F0" w:rsidRDefault="00282797" w:rsidP="00E018B7">
      <w:pPr>
        <w:pStyle w:val="BTEMEASMCA"/>
      </w:pPr>
    </w:p>
    <w:p w14:paraId="72A094C4" w14:textId="77777777" w:rsidR="00282797" w:rsidRPr="005971F0" w:rsidRDefault="00282797" w:rsidP="00E018B7">
      <w:pPr>
        <w:pStyle w:val="BTEMEASMCA"/>
      </w:pPr>
      <w:r w:rsidRPr="005971F0">
        <w:t>10 x 100 ml</w:t>
      </w:r>
    </w:p>
    <w:p w14:paraId="15780EE1" w14:textId="77777777" w:rsidR="00282797" w:rsidRPr="005971F0" w:rsidRDefault="00282797" w:rsidP="00E018B7">
      <w:pPr>
        <w:pStyle w:val="BTEMEASMCA"/>
      </w:pPr>
      <w:r w:rsidRPr="005971F0">
        <w:rPr>
          <w:highlight w:val="lightGray"/>
        </w:rPr>
        <w:t>10 x 250 ml</w:t>
      </w:r>
    </w:p>
    <w:p w14:paraId="39DF81F7" w14:textId="77777777" w:rsidR="00282797" w:rsidRPr="005971F0" w:rsidRDefault="00282797" w:rsidP="00E018B7">
      <w:pPr>
        <w:pStyle w:val="BTEMEASMCA"/>
      </w:pPr>
    </w:p>
    <w:p w14:paraId="4E89AB5C" w14:textId="77777777" w:rsidR="00282797" w:rsidRPr="005971F0" w:rsidRDefault="00282797" w:rsidP="00E018B7">
      <w:pPr>
        <w:pStyle w:val="BTEMEASMCA"/>
      </w:pPr>
    </w:p>
    <w:p w14:paraId="127FBEF8" w14:textId="77777777" w:rsidR="00282797" w:rsidRPr="005971F0" w:rsidRDefault="00282797" w:rsidP="00282797">
      <w:pPr>
        <w:pStyle w:val="PI-1labEMEASMCA"/>
        <w:rPr>
          <w:noProof w:val="0"/>
          <w:highlight w:val="lightGray"/>
        </w:rPr>
      </w:pPr>
      <w:r w:rsidRPr="005971F0">
        <w:rPr>
          <w:noProof w:val="0"/>
        </w:rPr>
        <w:t>5.</w:t>
      </w:r>
      <w:r w:rsidRPr="005971F0">
        <w:rPr>
          <w:noProof w:val="0"/>
        </w:rPr>
        <w:tab/>
        <w:t xml:space="preserve">VARTOJIMO METODAS IR BŪDAS </w:t>
      </w:r>
    </w:p>
    <w:p w14:paraId="49CDDBB4" w14:textId="77777777" w:rsidR="00282797" w:rsidRPr="005971F0" w:rsidRDefault="00282797" w:rsidP="00E018B7">
      <w:pPr>
        <w:pStyle w:val="BTEMEASMCA"/>
      </w:pPr>
    </w:p>
    <w:p w14:paraId="79725749" w14:textId="77777777" w:rsidR="00282797" w:rsidRPr="005971F0" w:rsidRDefault="00282797" w:rsidP="00E018B7">
      <w:pPr>
        <w:pStyle w:val="BTEMEASMCA"/>
      </w:pPr>
      <w:r w:rsidRPr="005971F0">
        <w:t>Leisti į veną.</w:t>
      </w:r>
      <w:r w:rsidR="00C057EC" w:rsidRPr="005971F0">
        <w:t xml:space="preserve"> Vartoti tik į centrinę veną.</w:t>
      </w:r>
    </w:p>
    <w:p w14:paraId="328B95FD" w14:textId="77777777" w:rsidR="00282797" w:rsidRPr="005971F0" w:rsidRDefault="00282797" w:rsidP="00E018B7">
      <w:pPr>
        <w:pStyle w:val="BTEMEASMCA"/>
      </w:pPr>
    </w:p>
    <w:p w14:paraId="3005D82A" w14:textId="77777777" w:rsidR="00282797" w:rsidRPr="005971F0" w:rsidRDefault="00282797" w:rsidP="00E018B7">
      <w:pPr>
        <w:pStyle w:val="BTEMEASMCA"/>
      </w:pPr>
      <w:r w:rsidRPr="005971F0">
        <w:t>Prieš vartojimą perskaitykite pakuotės lapelį.</w:t>
      </w:r>
    </w:p>
    <w:p w14:paraId="6B428125" w14:textId="77777777" w:rsidR="00282797" w:rsidRPr="005971F0" w:rsidRDefault="00282797" w:rsidP="00E018B7">
      <w:pPr>
        <w:pStyle w:val="BTEMEASMCA"/>
      </w:pPr>
    </w:p>
    <w:p w14:paraId="716169FD" w14:textId="77777777" w:rsidR="00282797" w:rsidRPr="005971F0" w:rsidRDefault="00282797" w:rsidP="00E018B7">
      <w:pPr>
        <w:pStyle w:val="BTEMEASMCA"/>
      </w:pPr>
    </w:p>
    <w:p w14:paraId="412C115C" w14:textId="4F75975F" w:rsidR="00282797" w:rsidRPr="005971F0" w:rsidRDefault="00282797" w:rsidP="00282797">
      <w:pPr>
        <w:pStyle w:val="PI-1labEMEASMCA"/>
        <w:rPr>
          <w:noProof w:val="0"/>
        </w:rPr>
      </w:pPr>
      <w:r w:rsidRPr="005971F0">
        <w:rPr>
          <w:noProof w:val="0"/>
        </w:rPr>
        <w:t>6.</w:t>
      </w:r>
      <w:r w:rsidRPr="005971F0">
        <w:rPr>
          <w:noProof w:val="0"/>
        </w:rPr>
        <w:tab/>
        <w:t>SPECIALUS ĮSPĖJIMAS, KAD VAISTINĮ PREPARATĄ BŪTINA LAIKYTI VAIKAMS NEPASTEBIMOJE IR NEPASIEKIAMOJE VIETOJE</w:t>
      </w:r>
    </w:p>
    <w:p w14:paraId="52A2D967" w14:textId="77777777" w:rsidR="00282797" w:rsidRPr="005971F0" w:rsidRDefault="00282797" w:rsidP="00E018B7">
      <w:pPr>
        <w:pStyle w:val="BTEMEASMCA"/>
      </w:pPr>
    </w:p>
    <w:p w14:paraId="4C7B1C3C" w14:textId="77777777" w:rsidR="00282797" w:rsidRPr="005971F0" w:rsidRDefault="00282797" w:rsidP="00E018B7">
      <w:pPr>
        <w:pStyle w:val="BTEMEASMCA"/>
      </w:pPr>
      <w:r w:rsidRPr="005971F0">
        <w:t xml:space="preserve"> Laikyti vaikams nepastebimoje ir nepasiekiamoje vietoje.</w:t>
      </w:r>
    </w:p>
    <w:p w14:paraId="29F6FF24" w14:textId="77777777" w:rsidR="00282797" w:rsidRPr="005971F0" w:rsidRDefault="00282797" w:rsidP="00E018B7">
      <w:pPr>
        <w:pStyle w:val="BTEMEASMCA"/>
      </w:pPr>
    </w:p>
    <w:p w14:paraId="03A6DDA6" w14:textId="77777777" w:rsidR="005E67F7" w:rsidRPr="005971F0" w:rsidRDefault="005E67F7" w:rsidP="00E018B7">
      <w:pPr>
        <w:pStyle w:val="BTEMEASMCA"/>
      </w:pPr>
    </w:p>
    <w:p w14:paraId="3391ED6A" w14:textId="6D3CE5F6" w:rsidR="00282797" w:rsidRPr="005971F0" w:rsidRDefault="00282797" w:rsidP="00282797">
      <w:pPr>
        <w:pStyle w:val="PI-1labEMEASMCA"/>
        <w:rPr>
          <w:noProof w:val="0"/>
          <w:highlight w:val="lightGray"/>
        </w:rPr>
      </w:pPr>
      <w:r w:rsidRPr="005971F0">
        <w:rPr>
          <w:noProof w:val="0"/>
        </w:rPr>
        <w:t>7.</w:t>
      </w:r>
      <w:r w:rsidRPr="005971F0">
        <w:rPr>
          <w:noProof w:val="0"/>
        </w:rPr>
        <w:tab/>
        <w:t xml:space="preserve">KITAS SPECIALUS ĮSPĖJIMAS </w:t>
      </w:r>
    </w:p>
    <w:p w14:paraId="004DD99F" w14:textId="77777777" w:rsidR="00282797" w:rsidRPr="005971F0" w:rsidRDefault="00282797" w:rsidP="00E018B7">
      <w:pPr>
        <w:pStyle w:val="BTEMEASMCA"/>
      </w:pPr>
    </w:p>
    <w:p w14:paraId="45A261A2" w14:textId="77777777" w:rsidR="00282797" w:rsidRPr="005971F0" w:rsidRDefault="00282797" w:rsidP="00282797">
      <w:pPr>
        <w:pStyle w:val="PI-1labEMEASMCA"/>
        <w:rPr>
          <w:noProof w:val="0"/>
          <w:highlight w:val="lightGray"/>
        </w:rPr>
      </w:pPr>
      <w:r w:rsidRPr="005971F0">
        <w:rPr>
          <w:noProof w:val="0"/>
        </w:rPr>
        <w:lastRenderedPageBreak/>
        <w:t>8.</w:t>
      </w:r>
      <w:r w:rsidRPr="005971F0">
        <w:rPr>
          <w:noProof w:val="0"/>
        </w:rPr>
        <w:tab/>
        <w:t>TINKAMUMO LAIKAS</w:t>
      </w:r>
    </w:p>
    <w:p w14:paraId="01885887" w14:textId="77777777" w:rsidR="00282797" w:rsidRPr="005971F0" w:rsidRDefault="00282797" w:rsidP="00E018B7">
      <w:pPr>
        <w:pStyle w:val="BTEMEASMCA"/>
      </w:pPr>
    </w:p>
    <w:p w14:paraId="66B8D848" w14:textId="2F1823B2" w:rsidR="00282797" w:rsidRPr="005971F0" w:rsidRDefault="00282797" w:rsidP="00E018B7">
      <w:pPr>
        <w:pStyle w:val="BTEMEASMCA"/>
      </w:pPr>
      <w:r w:rsidRPr="005971F0">
        <w:t>Tinka iki</w:t>
      </w:r>
      <w:r w:rsidR="00C057EC" w:rsidRPr="005971F0">
        <w:t>:</w:t>
      </w:r>
      <w:r w:rsidRPr="005971F0">
        <w:t xml:space="preserve"> {</w:t>
      </w:r>
      <w:r w:rsidR="00475385" w:rsidRPr="005971F0">
        <w:t>mm</w:t>
      </w:r>
      <w:r w:rsidR="0014577E" w:rsidRPr="005971F0">
        <w:t>.</w:t>
      </w:r>
      <w:r w:rsidR="00475385" w:rsidRPr="005971F0">
        <w:t>MMMM</w:t>
      </w:r>
      <w:r w:rsidRPr="005971F0">
        <w:t>}</w:t>
      </w:r>
    </w:p>
    <w:p w14:paraId="3D2A308A" w14:textId="77777777" w:rsidR="00282797" w:rsidRPr="005971F0" w:rsidRDefault="00282797" w:rsidP="00E018B7">
      <w:pPr>
        <w:pStyle w:val="BTEMEASMCA"/>
      </w:pPr>
    </w:p>
    <w:p w14:paraId="1694E9E3" w14:textId="77777777" w:rsidR="00282797" w:rsidRPr="005971F0" w:rsidRDefault="00282797" w:rsidP="00282797">
      <w:pPr>
        <w:pStyle w:val="PI-1labEMEASMCA"/>
        <w:rPr>
          <w:noProof w:val="0"/>
        </w:rPr>
      </w:pPr>
      <w:r w:rsidRPr="005971F0">
        <w:rPr>
          <w:noProof w:val="0"/>
        </w:rPr>
        <w:t>9.</w:t>
      </w:r>
      <w:r w:rsidRPr="005971F0">
        <w:rPr>
          <w:noProof w:val="0"/>
        </w:rPr>
        <w:tab/>
        <w:t>SPECIALIOS LAIKYMO SĄLYGOS</w:t>
      </w:r>
    </w:p>
    <w:p w14:paraId="69DD7571" w14:textId="77777777" w:rsidR="00282797" w:rsidRPr="005971F0" w:rsidRDefault="00282797" w:rsidP="00E018B7">
      <w:pPr>
        <w:pStyle w:val="BTEMEASMCA"/>
      </w:pPr>
    </w:p>
    <w:p w14:paraId="6FEF50EE" w14:textId="77777777" w:rsidR="00282797" w:rsidRPr="005971F0" w:rsidRDefault="00C057EC" w:rsidP="00E018B7">
      <w:pPr>
        <w:pStyle w:val="BTEMEASMCA"/>
      </w:pPr>
      <w:r w:rsidRPr="005971F0">
        <w:t>Negalima šaldyti ar užšaldyti.</w:t>
      </w:r>
    </w:p>
    <w:p w14:paraId="4B00B558" w14:textId="77777777" w:rsidR="005E67F7" w:rsidRPr="005971F0" w:rsidRDefault="005E67F7" w:rsidP="00E018B7">
      <w:pPr>
        <w:pStyle w:val="BTEMEASMCA"/>
      </w:pPr>
    </w:p>
    <w:p w14:paraId="7539C69C" w14:textId="77777777" w:rsidR="00282797" w:rsidRPr="005971F0" w:rsidRDefault="00282797" w:rsidP="00E018B7">
      <w:pPr>
        <w:pStyle w:val="BTEMEASMCA"/>
      </w:pPr>
    </w:p>
    <w:p w14:paraId="4485401D" w14:textId="77777777" w:rsidR="00282797" w:rsidRPr="005971F0" w:rsidRDefault="00282797" w:rsidP="00282797">
      <w:pPr>
        <w:pStyle w:val="PI-1labEMEASMCA"/>
        <w:rPr>
          <w:noProof w:val="0"/>
        </w:rPr>
      </w:pPr>
      <w:r w:rsidRPr="005971F0">
        <w:rPr>
          <w:noProof w:val="0"/>
        </w:rPr>
        <w:t>10.</w:t>
      </w:r>
      <w:r w:rsidRPr="005971F0">
        <w:rPr>
          <w:noProof w:val="0"/>
        </w:rPr>
        <w:tab/>
        <w:t xml:space="preserve">SPECIALIOS ATSARGUMO PRIEMONĖS DĖL NESUVARTOTO </w:t>
      </w:r>
      <w:r w:rsidRPr="005971F0">
        <w:rPr>
          <w:bCs/>
          <w:noProof w:val="0"/>
        </w:rPr>
        <w:t xml:space="preserve">VAISTINIO PREPARATO AR JO ATLIEKŲ </w:t>
      </w:r>
      <w:r w:rsidRPr="005971F0">
        <w:rPr>
          <w:noProof w:val="0"/>
        </w:rPr>
        <w:t>TVARKYMO (JEI REIKIA)</w:t>
      </w:r>
    </w:p>
    <w:p w14:paraId="46F972AC" w14:textId="77777777" w:rsidR="00282797" w:rsidRPr="005971F0" w:rsidRDefault="00282797" w:rsidP="00E018B7">
      <w:pPr>
        <w:pStyle w:val="BTEMEASMCA"/>
      </w:pPr>
    </w:p>
    <w:p w14:paraId="6AB11E07" w14:textId="77777777" w:rsidR="00282797" w:rsidRPr="005971F0" w:rsidRDefault="00282797" w:rsidP="00E018B7">
      <w:pPr>
        <w:pStyle w:val="BTEMEASMCA"/>
      </w:pPr>
    </w:p>
    <w:p w14:paraId="27D9E1D0" w14:textId="3B8139B2" w:rsidR="00282797" w:rsidRPr="005971F0" w:rsidRDefault="00282797" w:rsidP="00282797">
      <w:pPr>
        <w:pStyle w:val="PI-1labEMEASMCA"/>
        <w:rPr>
          <w:noProof w:val="0"/>
        </w:rPr>
      </w:pPr>
      <w:r w:rsidRPr="005971F0">
        <w:rPr>
          <w:noProof w:val="0"/>
        </w:rPr>
        <w:t>11.</w:t>
      </w:r>
      <w:r w:rsidRPr="005971F0">
        <w:rPr>
          <w:noProof w:val="0"/>
        </w:rPr>
        <w:tab/>
      </w:r>
      <w:r w:rsidR="008C0DE1" w:rsidRPr="005971F0">
        <w:rPr>
          <w:noProof w:val="0"/>
        </w:rPr>
        <w:t>REGISTRUOTOJO</w:t>
      </w:r>
      <w:r w:rsidRPr="005971F0">
        <w:rPr>
          <w:noProof w:val="0"/>
        </w:rPr>
        <w:t xml:space="preserve"> PAVADINIMAS IR ADRESAS</w:t>
      </w:r>
    </w:p>
    <w:p w14:paraId="6CB8B849" w14:textId="77777777" w:rsidR="00282797" w:rsidRPr="005971F0" w:rsidRDefault="00282797" w:rsidP="00E018B7">
      <w:pPr>
        <w:pStyle w:val="BTEMEASMCA"/>
      </w:pPr>
    </w:p>
    <w:p w14:paraId="0582AC8D" w14:textId="77777777" w:rsidR="00282797" w:rsidRPr="005971F0" w:rsidRDefault="00282797" w:rsidP="00E018B7">
      <w:pPr>
        <w:pStyle w:val="BTEMEASMCA"/>
      </w:pPr>
      <w:r w:rsidRPr="005971F0">
        <w:t>B.</w:t>
      </w:r>
      <w:r w:rsidR="00C057EC" w:rsidRPr="005971F0">
        <w:t xml:space="preserve"> </w:t>
      </w:r>
      <w:r w:rsidRPr="005971F0">
        <w:t>Braun Melsungen AG</w:t>
      </w:r>
    </w:p>
    <w:p w14:paraId="01226396" w14:textId="77777777" w:rsidR="00282797" w:rsidRPr="005971F0" w:rsidRDefault="00282797" w:rsidP="00E018B7">
      <w:pPr>
        <w:pStyle w:val="BTEMEASMCA"/>
      </w:pPr>
      <w:r w:rsidRPr="005971F0">
        <w:t>Carl-Braun-Strasse 1</w:t>
      </w:r>
    </w:p>
    <w:p w14:paraId="1F53141D" w14:textId="77777777" w:rsidR="00282797" w:rsidRPr="005971F0" w:rsidRDefault="00282797" w:rsidP="00E018B7">
      <w:pPr>
        <w:pStyle w:val="BTEMEASMCA"/>
      </w:pPr>
      <w:r w:rsidRPr="005971F0">
        <w:t>34212 Melsungen</w:t>
      </w:r>
    </w:p>
    <w:p w14:paraId="51374CDD" w14:textId="77777777" w:rsidR="00282797" w:rsidRPr="005971F0" w:rsidRDefault="00282797" w:rsidP="00E018B7">
      <w:pPr>
        <w:pStyle w:val="BTEMEASMCA"/>
      </w:pPr>
      <w:r w:rsidRPr="005971F0">
        <w:t>Vokietija</w:t>
      </w:r>
    </w:p>
    <w:p w14:paraId="518CA5B2" w14:textId="77777777" w:rsidR="00282797" w:rsidRPr="005971F0" w:rsidRDefault="00282797" w:rsidP="00E018B7">
      <w:pPr>
        <w:pStyle w:val="BTEMEASMCA"/>
      </w:pPr>
    </w:p>
    <w:p w14:paraId="1BBD72EF" w14:textId="77777777" w:rsidR="00282797" w:rsidRPr="005971F0" w:rsidRDefault="00282797" w:rsidP="00E018B7">
      <w:pPr>
        <w:pStyle w:val="BTEMEASMCA"/>
      </w:pPr>
    </w:p>
    <w:p w14:paraId="4DEF096C" w14:textId="678F3BCD" w:rsidR="00282797" w:rsidRPr="005971F0" w:rsidRDefault="00282797" w:rsidP="00282797">
      <w:pPr>
        <w:pStyle w:val="PI-1labEMEASMCA"/>
        <w:rPr>
          <w:noProof w:val="0"/>
        </w:rPr>
      </w:pPr>
      <w:r w:rsidRPr="005971F0">
        <w:rPr>
          <w:noProof w:val="0"/>
        </w:rPr>
        <w:t>12.</w:t>
      </w:r>
      <w:r w:rsidRPr="005971F0">
        <w:rPr>
          <w:noProof w:val="0"/>
        </w:rPr>
        <w:tab/>
      </w:r>
      <w:r w:rsidR="008C0DE1" w:rsidRPr="005971F0">
        <w:rPr>
          <w:noProof w:val="0"/>
        </w:rPr>
        <w:t xml:space="preserve">REGISTRACIJOS </w:t>
      </w:r>
      <w:r w:rsidRPr="005971F0">
        <w:rPr>
          <w:noProof w:val="0"/>
        </w:rPr>
        <w:t>PAŽYMĖJIMO NUMERIS (-IAI)</w:t>
      </w:r>
    </w:p>
    <w:p w14:paraId="664962D4" w14:textId="77777777" w:rsidR="00282797" w:rsidRPr="005971F0" w:rsidRDefault="00282797" w:rsidP="00E018B7">
      <w:pPr>
        <w:pStyle w:val="BTEMEASMCA"/>
      </w:pPr>
    </w:p>
    <w:p w14:paraId="28613CC1" w14:textId="77777777" w:rsidR="00282797" w:rsidRPr="005971F0" w:rsidRDefault="00282797" w:rsidP="00E018B7">
      <w:pPr>
        <w:pStyle w:val="BTEMEASMCA"/>
      </w:pPr>
      <w:r w:rsidRPr="005971F0">
        <w:rPr>
          <w:highlight w:val="lightGray"/>
        </w:rPr>
        <w:t>100 ml -</w:t>
      </w:r>
      <w:r w:rsidRPr="005971F0">
        <w:t xml:space="preserve"> LT/1/99/1973/002</w:t>
      </w:r>
    </w:p>
    <w:p w14:paraId="35647482" w14:textId="77777777" w:rsidR="00282797" w:rsidRPr="005971F0" w:rsidRDefault="00282797" w:rsidP="00E018B7">
      <w:pPr>
        <w:pStyle w:val="BTEMEASMCA"/>
      </w:pPr>
      <w:r w:rsidRPr="005971F0">
        <w:rPr>
          <w:highlight w:val="lightGray"/>
        </w:rPr>
        <w:t>250 ml -</w:t>
      </w:r>
      <w:r w:rsidRPr="005971F0">
        <w:t xml:space="preserve"> LT/1/99/1973/003</w:t>
      </w:r>
    </w:p>
    <w:p w14:paraId="69D66223" w14:textId="77777777" w:rsidR="00282797" w:rsidRPr="005971F0" w:rsidRDefault="00282797" w:rsidP="00E018B7">
      <w:pPr>
        <w:pStyle w:val="BTEMEASMCA"/>
      </w:pPr>
    </w:p>
    <w:p w14:paraId="607FBA6B" w14:textId="77777777" w:rsidR="00282797" w:rsidRPr="005971F0" w:rsidRDefault="00282797" w:rsidP="00E018B7">
      <w:pPr>
        <w:pStyle w:val="BTEMEASMCA"/>
      </w:pPr>
    </w:p>
    <w:p w14:paraId="1F1F95AE" w14:textId="77777777" w:rsidR="00282797" w:rsidRPr="005971F0" w:rsidRDefault="00282797" w:rsidP="00282797">
      <w:pPr>
        <w:pStyle w:val="PI-1labEMEASMCA"/>
        <w:rPr>
          <w:noProof w:val="0"/>
        </w:rPr>
      </w:pPr>
      <w:r w:rsidRPr="005971F0">
        <w:rPr>
          <w:noProof w:val="0"/>
        </w:rPr>
        <w:t>13.</w:t>
      </w:r>
      <w:r w:rsidRPr="005971F0">
        <w:rPr>
          <w:noProof w:val="0"/>
        </w:rPr>
        <w:tab/>
        <w:t>SERIJOS NUMERIS</w:t>
      </w:r>
    </w:p>
    <w:p w14:paraId="19BE02E3" w14:textId="77777777" w:rsidR="00282797" w:rsidRPr="005971F0" w:rsidRDefault="00282797" w:rsidP="00E018B7">
      <w:pPr>
        <w:pStyle w:val="BTEMEASMCA"/>
      </w:pPr>
    </w:p>
    <w:p w14:paraId="29818DAA" w14:textId="77777777" w:rsidR="00282797" w:rsidRPr="005971F0" w:rsidRDefault="00282797" w:rsidP="00E018B7">
      <w:pPr>
        <w:pStyle w:val="BTEMEASMCA"/>
      </w:pPr>
      <w:r w:rsidRPr="005971F0">
        <w:t>Serija</w:t>
      </w:r>
      <w:r w:rsidR="00C057EC" w:rsidRPr="005971F0">
        <w:t>:</w:t>
      </w:r>
    </w:p>
    <w:p w14:paraId="6A248C5F" w14:textId="77777777" w:rsidR="00282797" w:rsidRPr="005971F0" w:rsidRDefault="00282797" w:rsidP="00E018B7">
      <w:pPr>
        <w:pStyle w:val="BTEMEASMCA"/>
      </w:pPr>
    </w:p>
    <w:p w14:paraId="1729FBA5" w14:textId="77777777" w:rsidR="00282797" w:rsidRPr="005971F0" w:rsidRDefault="00282797" w:rsidP="00E018B7">
      <w:pPr>
        <w:pStyle w:val="BTEMEASMCA"/>
      </w:pPr>
    </w:p>
    <w:p w14:paraId="40A7A855" w14:textId="77777777" w:rsidR="00282797" w:rsidRPr="005971F0" w:rsidRDefault="00282797" w:rsidP="00282797">
      <w:pPr>
        <w:pStyle w:val="PI-1labEMEASMCA"/>
        <w:rPr>
          <w:noProof w:val="0"/>
        </w:rPr>
      </w:pPr>
      <w:r w:rsidRPr="005971F0">
        <w:rPr>
          <w:noProof w:val="0"/>
        </w:rPr>
        <w:t>14.</w:t>
      </w:r>
      <w:r w:rsidRPr="005971F0">
        <w:rPr>
          <w:noProof w:val="0"/>
        </w:rPr>
        <w:tab/>
        <w:t>PARDAVIMO (IŠDAVIMO) TVARKA</w:t>
      </w:r>
    </w:p>
    <w:p w14:paraId="7AF191FA" w14:textId="77777777" w:rsidR="00282797" w:rsidRPr="005971F0" w:rsidRDefault="00282797" w:rsidP="00E018B7">
      <w:pPr>
        <w:pStyle w:val="BTEMEASMCA"/>
      </w:pPr>
    </w:p>
    <w:p w14:paraId="207A2081" w14:textId="77777777" w:rsidR="00282797" w:rsidRPr="005971F0" w:rsidRDefault="00282797" w:rsidP="00E018B7">
      <w:pPr>
        <w:pStyle w:val="BTEMEASMCA"/>
      </w:pPr>
      <w:r w:rsidRPr="005971F0">
        <w:t>Receptinis vaistinis preparatas</w:t>
      </w:r>
      <w:r w:rsidR="00C057EC" w:rsidRPr="005971F0">
        <w:t>.</w:t>
      </w:r>
    </w:p>
    <w:p w14:paraId="083DB1EF" w14:textId="77777777" w:rsidR="00282797" w:rsidRPr="005971F0" w:rsidRDefault="00282797" w:rsidP="00E018B7">
      <w:pPr>
        <w:pStyle w:val="BTEMEASMCA"/>
      </w:pPr>
    </w:p>
    <w:p w14:paraId="41DFD2B9" w14:textId="77777777" w:rsidR="00282797" w:rsidRPr="005971F0" w:rsidRDefault="00282797" w:rsidP="00E018B7">
      <w:pPr>
        <w:pStyle w:val="BTEMEASMCA"/>
      </w:pPr>
    </w:p>
    <w:p w14:paraId="42A3E630" w14:textId="77777777" w:rsidR="00282797" w:rsidRPr="005971F0" w:rsidRDefault="00282797" w:rsidP="00282797">
      <w:pPr>
        <w:pStyle w:val="PI-1labEMEASMCA"/>
        <w:rPr>
          <w:noProof w:val="0"/>
        </w:rPr>
      </w:pPr>
      <w:r w:rsidRPr="005971F0">
        <w:rPr>
          <w:noProof w:val="0"/>
        </w:rPr>
        <w:t>15.</w:t>
      </w:r>
      <w:r w:rsidRPr="005971F0">
        <w:rPr>
          <w:noProof w:val="0"/>
        </w:rPr>
        <w:tab/>
        <w:t>VARTOJIMO INSTRUKCIJA</w:t>
      </w:r>
    </w:p>
    <w:p w14:paraId="24C29741" w14:textId="77777777" w:rsidR="00282797" w:rsidRPr="005971F0" w:rsidRDefault="00282797" w:rsidP="00E018B7">
      <w:pPr>
        <w:pStyle w:val="BTEMEASMCA"/>
      </w:pPr>
    </w:p>
    <w:p w14:paraId="58316DF5" w14:textId="77777777" w:rsidR="00282797" w:rsidRPr="005971F0" w:rsidRDefault="00282797" w:rsidP="00E018B7">
      <w:pPr>
        <w:pStyle w:val="BTEMEASMCA"/>
      </w:pPr>
    </w:p>
    <w:p w14:paraId="7B542592" w14:textId="77777777" w:rsidR="00282797" w:rsidRPr="005971F0" w:rsidRDefault="00282797" w:rsidP="00282797">
      <w:pPr>
        <w:pStyle w:val="PI-1labEMEASMCA"/>
        <w:rPr>
          <w:noProof w:val="0"/>
        </w:rPr>
      </w:pPr>
      <w:r w:rsidRPr="005971F0">
        <w:rPr>
          <w:noProof w:val="0"/>
        </w:rPr>
        <w:t>16.</w:t>
      </w:r>
      <w:r w:rsidRPr="005971F0">
        <w:rPr>
          <w:noProof w:val="0"/>
        </w:rPr>
        <w:tab/>
        <w:t>INFORMACIJA BRAILIO RAŠTU</w:t>
      </w:r>
    </w:p>
    <w:p w14:paraId="66323C83" w14:textId="77777777" w:rsidR="00282797" w:rsidRPr="005971F0" w:rsidRDefault="00282797" w:rsidP="00E018B7">
      <w:pPr>
        <w:pStyle w:val="BTEMEASMCA"/>
      </w:pPr>
    </w:p>
    <w:p w14:paraId="30484BC7" w14:textId="079129BA" w:rsidR="00282797" w:rsidRPr="005971F0" w:rsidRDefault="00282797" w:rsidP="00E018B7">
      <w:pPr>
        <w:pStyle w:val="BTEMEASMCA"/>
      </w:pPr>
      <w:r w:rsidRPr="005971F0">
        <w:rPr>
          <w:highlight w:val="lightGray"/>
        </w:rPr>
        <w:t>Priimtas pa</w:t>
      </w:r>
      <w:r w:rsidR="00423D80" w:rsidRPr="005971F0">
        <w:rPr>
          <w:highlight w:val="lightGray"/>
        </w:rPr>
        <w:t>grindimas</w:t>
      </w:r>
      <w:r w:rsidRPr="005971F0">
        <w:rPr>
          <w:highlight w:val="lightGray"/>
        </w:rPr>
        <w:t xml:space="preserve"> informacijos Brailio raštu</w:t>
      </w:r>
      <w:r w:rsidR="00423D80" w:rsidRPr="005971F0">
        <w:rPr>
          <w:highlight w:val="lightGray"/>
        </w:rPr>
        <w:t xml:space="preserve"> nepateikti.</w:t>
      </w:r>
    </w:p>
    <w:p w14:paraId="608FD121" w14:textId="77777777" w:rsidR="00282797" w:rsidRPr="005971F0" w:rsidRDefault="00282797" w:rsidP="00E018B7">
      <w:pPr>
        <w:pStyle w:val="BTEMEASMCA"/>
      </w:pPr>
    </w:p>
    <w:p w14:paraId="0856D5E7" w14:textId="77777777" w:rsidR="00282797" w:rsidRPr="005971F0" w:rsidRDefault="00282797" w:rsidP="00282797">
      <w:pPr>
        <w:pStyle w:val="PI-1labEMEASMCA"/>
        <w:rPr>
          <w:noProof w:val="0"/>
        </w:rPr>
      </w:pPr>
      <w:r w:rsidRPr="005971F0">
        <w:rPr>
          <w:noProof w:val="0"/>
        </w:rPr>
        <w:br w:type="page"/>
      </w:r>
      <w:r w:rsidRPr="005971F0">
        <w:rPr>
          <w:noProof w:val="0"/>
        </w:rPr>
        <w:lastRenderedPageBreak/>
        <w:t>INFORMACIJA ANT VIDINĖS PAKUOTĖS</w:t>
      </w:r>
    </w:p>
    <w:p w14:paraId="0658BC83" w14:textId="77777777" w:rsidR="00282797" w:rsidRPr="005971F0" w:rsidRDefault="00282797" w:rsidP="00282797">
      <w:pPr>
        <w:pStyle w:val="PI-1labEMEASMCA"/>
        <w:rPr>
          <w:noProof w:val="0"/>
        </w:rPr>
      </w:pPr>
    </w:p>
    <w:p w14:paraId="1544ACE8" w14:textId="77777777" w:rsidR="00282797" w:rsidRPr="005971F0" w:rsidRDefault="00282797" w:rsidP="00282797">
      <w:pPr>
        <w:pStyle w:val="PI-1labEMEASMCA"/>
        <w:rPr>
          <w:bCs/>
          <w:noProof w:val="0"/>
        </w:rPr>
      </w:pPr>
      <w:r w:rsidRPr="005971F0">
        <w:rPr>
          <w:noProof w:val="0"/>
        </w:rPr>
        <w:t>100 ml arba 250 ml talpos stiklinis buteliukas</w:t>
      </w:r>
    </w:p>
    <w:p w14:paraId="06AA066B" w14:textId="77777777" w:rsidR="00282797" w:rsidRPr="005971F0" w:rsidRDefault="00282797" w:rsidP="00E018B7">
      <w:pPr>
        <w:pStyle w:val="BTEMEASMCA"/>
      </w:pPr>
    </w:p>
    <w:p w14:paraId="43C4EAF2" w14:textId="77777777" w:rsidR="00282797" w:rsidRPr="005971F0" w:rsidRDefault="00282797" w:rsidP="00E018B7">
      <w:pPr>
        <w:pStyle w:val="BTEMEASMCA"/>
      </w:pPr>
    </w:p>
    <w:p w14:paraId="747628F7" w14:textId="77777777" w:rsidR="00282797" w:rsidRPr="005971F0" w:rsidRDefault="00282797" w:rsidP="00282797">
      <w:pPr>
        <w:pStyle w:val="PI-1labEMEASMCA"/>
        <w:rPr>
          <w:noProof w:val="0"/>
        </w:rPr>
      </w:pPr>
      <w:r w:rsidRPr="005971F0">
        <w:rPr>
          <w:noProof w:val="0"/>
        </w:rPr>
        <w:t>1.</w:t>
      </w:r>
      <w:r w:rsidRPr="005971F0">
        <w:rPr>
          <w:noProof w:val="0"/>
        </w:rPr>
        <w:tab/>
        <w:t>VAISTINIO PREPARATO PAVADINIMAS</w:t>
      </w:r>
    </w:p>
    <w:p w14:paraId="740E90E0" w14:textId="77777777" w:rsidR="00282797" w:rsidRPr="005971F0" w:rsidRDefault="00282797" w:rsidP="00E018B7">
      <w:pPr>
        <w:pStyle w:val="BTEMEASMCA"/>
      </w:pPr>
    </w:p>
    <w:p w14:paraId="6DD8D908" w14:textId="66FA6E01" w:rsidR="00282797" w:rsidRPr="005971F0" w:rsidRDefault="00282797" w:rsidP="00E018B7">
      <w:pPr>
        <w:pStyle w:val="BTEMEASMCA"/>
      </w:pPr>
      <w:r w:rsidRPr="005971F0">
        <w:t>Sodium Bicarbonate Braun 8,4</w:t>
      </w:r>
      <w:r w:rsidRPr="005971F0">
        <w:sym w:font="Symbol" w:char="F025"/>
      </w:r>
      <w:r w:rsidRPr="005971F0">
        <w:t xml:space="preserve"> infuzinis tirpalas </w:t>
      </w:r>
    </w:p>
    <w:p w14:paraId="49BBA67D" w14:textId="77777777" w:rsidR="00282797" w:rsidRPr="005971F0" w:rsidRDefault="00C057EC" w:rsidP="00E018B7">
      <w:pPr>
        <w:pStyle w:val="BTEMEASMCA"/>
      </w:pPr>
      <w:r w:rsidRPr="005971F0">
        <w:t>Natrii hydrogenocarbonas</w:t>
      </w:r>
    </w:p>
    <w:p w14:paraId="3EEED623" w14:textId="77777777" w:rsidR="00282797" w:rsidRPr="005971F0" w:rsidRDefault="00282797" w:rsidP="00E018B7">
      <w:pPr>
        <w:pStyle w:val="BTEMEASMCA"/>
      </w:pPr>
    </w:p>
    <w:p w14:paraId="6B99D68D" w14:textId="77777777" w:rsidR="00282797" w:rsidRPr="005971F0" w:rsidRDefault="00282797" w:rsidP="00282797">
      <w:pPr>
        <w:pStyle w:val="PI-1labEMEASMCA"/>
        <w:rPr>
          <w:noProof w:val="0"/>
        </w:rPr>
      </w:pPr>
      <w:r w:rsidRPr="005971F0">
        <w:rPr>
          <w:noProof w:val="0"/>
        </w:rPr>
        <w:t>2.</w:t>
      </w:r>
      <w:r w:rsidRPr="005971F0">
        <w:rPr>
          <w:noProof w:val="0"/>
        </w:rPr>
        <w:tab/>
        <w:t>VEIKLIOJI MEDŽIAGA IR JOS KIEKIS</w:t>
      </w:r>
    </w:p>
    <w:p w14:paraId="07C8D743" w14:textId="77777777" w:rsidR="00282797" w:rsidRPr="005971F0" w:rsidRDefault="00282797" w:rsidP="00E018B7">
      <w:pPr>
        <w:pStyle w:val="BTEMEASMCA"/>
      </w:pPr>
    </w:p>
    <w:p w14:paraId="5C62371F" w14:textId="77777777" w:rsidR="00FE68E6" w:rsidRPr="005971F0" w:rsidRDefault="00282797" w:rsidP="00E018B7">
      <w:pPr>
        <w:pStyle w:val="BTEMEASMCA"/>
      </w:pPr>
      <w:r w:rsidRPr="005971F0">
        <w:t>100</w:t>
      </w:r>
      <w:r w:rsidR="00C057EC" w:rsidRPr="005971F0">
        <w:t>0</w:t>
      </w:r>
      <w:r w:rsidRPr="005971F0">
        <w:t xml:space="preserve"> ml yra</w:t>
      </w:r>
      <w:r w:rsidR="00C057EC" w:rsidRPr="005971F0">
        <w:t>:</w:t>
      </w:r>
      <w:r w:rsidRPr="005971F0">
        <w:t xml:space="preserve"> </w:t>
      </w:r>
    </w:p>
    <w:p w14:paraId="1EDD1C1E" w14:textId="77777777" w:rsidR="00282797" w:rsidRPr="005971F0" w:rsidRDefault="00C057EC" w:rsidP="00E018B7">
      <w:pPr>
        <w:pStyle w:val="BTEMEASMCA"/>
      </w:pPr>
      <w:r w:rsidRPr="005971F0">
        <w:t>Natrii hydrogenocarbonas</w:t>
      </w:r>
      <w:r w:rsidRPr="005971F0">
        <w:tab/>
        <w:t>84,0 g</w:t>
      </w:r>
    </w:p>
    <w:p w14:paraId="238C6E69" w14:textId="77777777" w:rsidR="00C057EC" w:rsidRPr="005971F0" w:rsidRDefault="00C057EC" w:rsidP="00E018B7">
      <w:pPr>
        <w:pStyle w:val="BTEMEASMCA"/>
      </w:pPr>
    </w:p>
    <w:p w14:paraId="5D747EDF" w14:textId="286C690D" w:rsidR="00282797" w:rsidRPr="005971F0" w:rsidRDefault="00282797" w:rsidP="00E018B7">
      <w:pPr>
        <w:pStyle w:val="BTEMEASMCA"/>
      </w:pPr>
      <w:r w:rsidRPr="005971F0">
        <w:t>Ele</w:t>
      </w:r>
      <w:r w:rsidR="00C057EC" w:rsidRPr="005971F0">
        <w:t>k</w:t>
      </w:r>
      <w:r w:rsidRPr="005971F0">
        <w:t xml:space="preserve">trol. </w:t>
      </w:r>
      <w:r w:rsidRPr="005971F0">
        <w:tab/>
        <w:t>mmol/l</w:t>
      </w:r>
    </w:p>
    <w:p w14:paraId="59340AD9" w14:textId="77777777" w:rsidR="00282797" w:rsidRPr="005971F0" w:rsidRDefault="00282797" w:rsidP="00E018B7">
      <w:pPr>
        <w:pStyle w:val="BTEMEASMCA"/>
      </w:pPr>
      <w:r w:rsidRPr="005971F0">
        <w:t>Na</w:t>
      </w:r>
      <w:r w:rsidRPr="005971F0">
        <w:rPr>
          <w:vertAlign w:val="superscript"/>
        </w:rPr>
        <w:t>+</w:t>
      </w:r>
      <w:r w:rsidRPr="005971F0">
        <w:rPr>
          <w:vertAlign w:val="superscript"/>
        </w:rPr>
        <w:tab/>
      </w:r>
      <w:r w:rsidRPr="005971F0">
        <w:rPr>
          <w:vertAlign w:val="superscript"/>
        </w:rPr>
        <w:tab/>
      </w:r>
      <w:r w:rsidRPr="005971F0">
        <w:t>1000</w:t>
      </w:r>
    </w:p>
    <w:p w14:paraId="3C911EDE" w14:textId="6206E2A6" w:rsidR="00282797" w:rsidRPr="005971F0" w:rsidRDefault="00282797" w:rsidP="00E018B7">
      <w:pPr>
        <w:pStyle w:val="BTEMEASMCA"/>
      </w:pPr>
      <w:r w:rsidRPr="005971F0">
        <w:t>HC</w:t>
      </w:r>
      <w:r w:rsidR="00C057EC" w:rsidRPr="005971F0">
        <w:t>O</w:t>
      </w:r>
      <w:r w:rsidRPr="005971F0">
        <w:rPr>
          <w:vertAlign w:val="subscript"/>
        </w:rPr>
        <w:t>3</w:t>
      </w:r>
      <w:r w:rsidRPr="005971F0">
        <w:rPr>
          <w:vertAlign w:val="superscript"/>
        </w:rPr>
        <w:t>-</w:t>
      </w:r>
      <w:r w:rsidRPr="005971F0">
        <w:t xml:space="preserve"> </w:t>
      </w:r>
      <w:r w:rsidRPr="005971F0">
        <w:tab/>
      </w:r>
      <w:r w:rsidRPr="005971F0">
        <w:tab/>
        <w:t>1000</w:t>
      </w:r>
    </w:p>
    <w:p w14:paraId="265A040A" w14:textId="77777777" w:rsidR="00282797" w:rsidRPr="005971F0" w:rsidRDefault="00282797" w:rsidP="00282797">
      <w:pPr>
        <w:pStyle w:val="Pagrindinistekstas"/>
        <w:spacing w:line="240" w:lineRule="auto"/>
        <w:jc w:val="both"/>
        <w:rPr>
          <w:sz w:val="22"/>
          <w:szCs w:val="22"/>
          <w:lang w:val="lt-LT"/>
        </w:rPr>
      </w:pPr>
    </w:p>
    <w:p w14:paraId="6659C1DB" w14:textId="3F5336B2" w:rsidR="00282797" w:rsidRPr="005971F0" w:rsidRDefault="00282797" w:rsidP="00282797">
      <w:pPr>
        <w:pStyle w:val="Pagrindinistekstas"/>
        <w:spacing w:line="240" w:lineRule="auto"/>
        <w:jc w:val="both"/>
        <w:rPr>
          <w:sz w:val="22"/>
          <w:szCs w:val="22"/>
          <w:lang w:val="lt-LT"/>
        </w:rPr>
      </w:pPr>
      <w:proofErr w:type="spellStart"/>
      <w:r w:rsidRPr="005971F0">
        <w:rPr>
          <w:sz w:val="22"/>
          <w:szCs w:val="22"/>
          <w:lang w:val="lt-LT"/>
        </w:rPr>
        <w:t>Osmol</w:t>
      </w:r>
      <w:proofErr w:type="spellEnd"/>
      <w:r w:rsidRPr="005971F0">
        <w:rPr>
          <w:sz w:val="22"/>
          <w:szCs w:val="22"/>
          <w:lang w:val="lt-LT"/>
        </w:rPr>
        <w:t xml:space="preserve">. </w:t>
      </w:r>
      <w:r w:rsidRPr="005971F0">
        <w:rPr>
          <w:sz w:val="22"/>
          <w:szCs w:val="22"/>
          <w:lang w:val="lt-LT"/>
        </w:rPr>
        <w:tab/>
      </w:r>
      <w:r w:rsidR="00362A26" w:rsidRPr="005971F0">
        <w:rPr>
          <w:sz w:val="22"/>
          <w:szCs w:val="22"/>
          <w:lang w:val="lt-LT"/>
        </w:rPr>
        <w:tab/>
      </w:r>
      <w:r w:rsidRPr="005971F0">
        <w:rPr>
          <w:sz w:val="22"/>
          <w:szCs w:val="22"/>
          <w:lang w:val="lt-LT"/>
        </w:rPr>
        <w:t xml:space="preserve">2000 </w:t>
      </w:r>
      <w:proofErr w:type="spellStart"/>
      <w:r w:rsidRPr="005971F0">
        <w:rPr>
          <w:sz w:val="22"/>
          <w:szCs w:val="22"/>
          <w:lang w:val="lt-LT"/>
        </w:rPr>
        <w:t>mOsm</w:t>
      </w:r>
      <w:proofErr w:type="spellEnd"/>
      <w:r w:rsidRPr="005971F0">
        <w:rPr>
          <w:sz w:val="22"/>
          <w:szCs w:val="22"/>
          <w:lang w:val="lt-LT"/>
        </w:rPr>
        <w:t xml:space="preserve">/l </w:t>
      </w:r>
    </w:p>
    <w:p w14:paraId="1C6EE0AD" w14:textId="77777777" w:rsidR="00282797" w:rsidRPr="005971F0" w:rsidRDefault="00C057EC" w:rsidP="00282797">
      <w:pPr>
        <w:pStyle w:val="Pagrindinistekstas"/>
        <w:spacing w:line="240" w:lineRule="auto"/>
        <w:jc w:val="both"/>
        <w:rPr>
          <w:sz w:val="22"/>
          <w:szCs w:val="22"/>
          <w:lang w:val="lt-LT"/>
        </w:rPr>
      </w:pPr>
      <w:r w:rsidRPr="005971F0">
        <w:rPr>
          <w:sz w:val="22"/>
          <w:szCs w:val="22"/>
          <w:lang w:val="lt-LT"/>
        </w:rPr>
        <w:t>pH</w:t>
      </w:r>
      <w:r w:rsidRPr="005971F0">
        <w:rPr>
          <w:sz w:val="22"/>
          <w:szCs w:val="22"/>
          <w:lang w:val="lt-LT"/>
        </w:rPr>
        <w:tab/>
      </w:r>
      <w:r w:rsidRPr="005971F0">
        <w:rPr>
          <w:sz w:val="22"/>
          <w:szCs w:val="22"/>
          <w:lang w:val="lt-LT"/>
        </w:rPr>
        <w:tab/>
        <w:t>7,0...8,5</w:t>
      </w:r>
    </w:p>
    <w:p w14:paraId="64AE18D3" w14:textId="77777777" w:rsidR="00282797" w:rsidRPr="005971F0" w:rsidRDefault="00282797" w:rsidP="00E018B7">
      <w:pPr>
        <w:pStyle w:val="BTEMEASMCA"/>
        <w:rPr>
          <w:lang w:val="lt-LT"/>
        </w:rPr>
      </w:pPr>
    </w:p>
    <w:p w14:paraId="05FB378A" w14:textId="77777777" w:rsidR="00282797" w:rsidRPr="005971F0" w:rsidRDefault="00282797" w:rsidP="00E018B7">
      <w:pPr>
        <w:pStyle w:val="BTEMEASMCA"/>
        <w:rPr>
          <w:lang w:val="lt-LT"/>
        </w:rPr>
      </w:pPr>
    </w:p>
    <w:p w14:paraId="118E574B" w14:textId="77777777" w:rsidR="00282797" w:rsidRPr="005971F0" w:rsidRDefault="00282797" w:rsidP="00282797">
      <w:pPr>
        <w:pStyle w:val="PI-1labEMEASMCA"/>
        <w:rPr>
          <w:noProof w:val="0"/>
          <w:highlight w:val="lightGray"/>
        </w:rPr>
      </w:pPr>
      <w:r w:rsidRPr="005971F0">
        <w:rPr>
          <w:noProof w:val="0"/>
        </w:rPr>
        <w:t>3.</w:t>
      </w:r>
      <w:r w:rsidRPr="005971F0">
        <w:rPr>
          <w:noProof w:val="0"/>
        </w:rPr>
        <w:tab/>
        <w:t>PAGALBINIŲ MEDŽIAGŲ SĄRAŠAS</w:t>
      </w:r>
    </w:p>
    <w:p w14:paraId="1CB78787" w14:textId="77777777" w:rsidR="00282797" w:rsidRPr="005971F0" w:rsidRDefault="00282797" w:rsidP="00E018B7">
      <w:pPr>
        <w:pStyle w:val="BTEMEASMCA"/>
        <w:rPr>
          <w:lang w:val="lt-LT"/>
        </w:rPr>
      </w:pPr>
    </w:p>
    <w:p w14:paraId="47D7111F" w14:textId="46290AD5" w:rsidR="00282797" w:rsidRPr="005971F0" w:rsidRDefault="00282797" w:rsidP="00E018B7">
      <w:pPr>
        <w:pStyle w:val="BTEMEASMCA"/>
      </w:pPr>
      <w:r w:rsidRPr="005971F0">
        <w:t>Dinatrii edetas, Aqua ad iniectabile</w:t>
      </w:r>
    </w:p>
    <w:p w14:paraId="20B8AC41" w14:textId="77777777" w:rsidR="00282797" w:rsidRPr="005971F0" w:rsidRDefault="00282797" w:rsidP="00E018B7">
      <w:pPr>
        <w:pStyle w:val="BTEMEASMCA"/>
      </w:pPr>
    </w:p>
    <w:p w14:paraId="67B4F2DB" w14:textId="77777777" w:rsidR="00282797" w:rsidRPr="005971F0" w:rsidRDefault="00282797" w:rsidP="00E018B7">
      <w:pPr>
        <w:pStyle w:val="BTEMEASMCA"/>
      </w:pPr>
    </w:p>
    <w:p w14:paraId="23D5B312" w14:textId="77777777" w:rsidR="00282797" w:rsidRPr="005971F0" w:rsidRDefault="00282797" w:rsidP="00282797">
      <w:pPr>
        <w:pStyle w:val="PI-1labEMEASMCA"/>
        <w:rPr>
          <w:noProof w:val="0"/>
        </w:rPr>
      </w:pPr>
      <w:r w:rsidRPr="005971F0">
        <w:rPr>
          <w:noProof w:val="0"/>
        </w:rPr>
        <w:t>4.</w:t>
      </w:r>
      <w:r w:rsidRPr="005971F0">
        <w:rPr>
          <w:noProof w:val="0"/>
        </w:rPr>
        <w:tab/>
        <w:t>FARMACINĖ FORMA IR KIEKIS PAKUOTĖJE</w:t>
      </w:r>
    </w:p>
    <w:p w14:paraId="58438883" w14:textId="77777777" w:rsidR="00282797" w:rsidRPr="005971F0" w:rsidRDefault="00282797" w:rsidP="00E018B7">
      <w:pPr>
        <w:pStyle w:val="BTEMEASMCA"/>
      </w:pPr>
    </w:p>
    <w:p w14:paraId="31D8F4AA" w14:textId="77777777" w:rsidR="00282797" w:rsidRPr="005971F0" w:rsidRDefault="00282797" w:rsidP="00E018B7">
      <w:pPr>
        <w:pStyle w:val="BTEMEASMCA"/>
      </w:pPr>
      <w:r w:rsidRPr="005971F0">
        <w:rPr>
          <w:highlight w:val="lightGray"/>
        </w:rPr>
        <w:t>Infuzinis tirpalas</w:t>
      </w:r>
    </w:p>
    <w:p w14:paraId="6B2EE6E3" w14:textId="77777777" w:rsidR="00282797" w:rsidRPr="005971F0" w:rsidRDefault="00282797" w:rsidP="00E018B7">
      <w:pPr>
        <w:pStyle w:val="BTEMEASMCA"/>
      </w:pPr>
    </w:p>
    <w:p w14:paraId="015C7719" w14:textId="77777777" w:rsidR="00282797" w:rsidRPr="005971F0" w:rsidRDefault="00282797" w:rsidP="00E018B7">
      <w:pPr>
        <w:pStyle w:val="BTEMEASMCA"/>
      </w:pPr>
      <w:r w:rsidRPr="005971F0">
        <w:t>100 ml</w:t>
      </w:r>
    </w:p>
    <w:p w14:paraId="5351AB75" w14:textId="77777777" w:rsidR="00282797" w:rsidRPr="005971F0" w:rsidRDefault="00282797" w:rsidP="00E018B7">
      <w:pPr>
        <w:pStyle w:val="BTEMEASMCA"/>
      </w:pPr>
      <w:r w:rsidRPr="005971F0">
        <w:rPr>
          <w:highlight w:val="lightGray"/>
        </w:rPr>
        <w:t>250 ml</w:t>
      </w:r>
    </w:p>
    <w:p w14:paraId="7F2B9C3D" w14:textId="77777777" w:rsidR="00282797" w:rsidRPr="005971F0" w:rsidRDefault="00282797" w:rsidP="00E018B7">
      <w:pPr>
        <w:pStyle w:val="BTEMEASMCA"/>
      </w:pPr>
    </w:p>
    <w:p w14:paraId="4715DBAD" w14:textId="77777777" w:rsidR="00282797" w:rsidRPr="005971F0" w:rsidRDefault="00282797" w:rsidP="00E018B7">
      <w:pPr>
        <w:pStyle w:val="BTEMEASMCA"/>
      </w:pPr>
    </w:p>
    <w:p w14:paraId="2C995E15" w14:textId="77777777" w:rsidR="00282797" w:rsidRPr="005971F0" w:rsidRDefault="00282797" w:rsidP="00282797">
      <w:pPr>
        <w:pStyle w:val="PI-1labEMEASMCA"/>
        <w:rPr>
          <w:noProof w:val="0"/>
          <w:highlight w:val="lightGray"/>
        </w:rPr>
      </w:pPr>
      <w:r w:rsidRPr="005971F0">
        <w:rPr>
          <w:noProof w:val="0"/>
        </w:rPr>
        <w:t>5.</w:t>
      </w:r>
      <w:r w:rsidRPr="005971F0">
        <w:rPr>
          <w:noProof w:val="0"/>
        </w:rPr>
        <w:tab/>
        <w:t xml:space="preserve">VARTOJIMO METODAS IR BŪDAS </w:t>
      </w:r>
    </w:p>
    <w:p w14:paraId="12BB0421" w14:textId="77777777" w:rsidR="00282797" w:rsidRPr="005971F0" w:rsidRDefault="00282797" w:rsidP="00E018B7">
      <w:pPr>
        <w:pStyle w:val="BTEMEASMCA"/>
      </w:pPr>
    </w:p>
    <w:p w14:paraId="2B9A17D1" w14:textId="2F9154F0" w:rsidR="00282797" w:rsidRPr="005971F0" w:rsidRDefault="00AC65CE" w:rsidP="00E018B7">
      <w:pPr>
        <w:pStyle w:val="BTEMEASMCA"/>
      </w:pPr>
      <w:r w:rsidRPr="005971F0">
        <w:t>I.V.</w:t>
      </w:r>
    </w:p>
    <w:p w14:paraId="51907EBF" w14:textId="77777777" w:rsidR="00AC65CE" w:rsidRPr="005971F0" w:rsidRDefault="00AC65CE" w:rsidP="00E018B7">
      <w:pPr>
        <w:pStyle w:val="BTEMEASMCA"/>
      </w:pPr>
    </w:p>
    <w:p w14:paraId="2F5B4CB7" w14:textId="77777777" w:rsidR="00282797" w:rsidRPr="005971F0" w:rsidRDefault="00282797" w:rsidP="00E018B7">
      <w:pPr>
        <w:pStyle w:val="BTEMEASMCA"/>
      </w:pPr>
      <w:r w:rsidRPr="005971F0">
        <w:t>Prieš vartojimą perskaitykite pakuotės lapelį.</w:t>
      </w:r>
    </w:p>
    <w:p w14:paraId="5C9ACE76" w14:textId="77777777" w:rsidR="00282797" w:rsidRPr="005971F0" w:rsidRDefault="00282797" w:rsidP="00E018B7">
      <w:pPr>
        <w:pStyle w:val="BTEMEASMCA"/>
      </w:pPr>
    </w:p>
    <w:p w14:paraId="39EF77BC" w14:textId="77777777" w:rsidR="00282797" w:rsidRPr="005971F0" w:rsidRDefault="00282797" w:rsidP="00E018B7">
      <w:pPr>
        <w:pStyle w:val="BTEMEASMCA"/>
      </w:pPr>
    </w:p>
    <w:p w14:paraId="32D12C3B" w14:textId="77777777" w:rsidR="00282797" w:rsidRPr="005971F0" w:rsidRDefault="00282797" w:rsidP="00282797">
      <w:pPr>
        <w:pStyle w:val="PI-1labEMEASMCA"/>
        <w:rPr>
          <w:noProof w:val="0"/>
        </w:rPr>
      </w:pPr>
      <w:r w:rsidRPr="005971F0">
        <w:rPr>
          <w:noProof w:val="0"/>
        </w:rPr>
        <w:t>6.</w:t>
      </w:r>
      <w:r w:rsidRPr="005971F0">
        <w:rPr>
          <w:noProof w:val="0"/>
        </w:rPr>
        <w:tab/>
        <w:t>SPECIALUS ĮSPĖJIMAS, KAD VAISTINĮ PREPARATĄ BŪTINA LAIKYTI VAIKAMS NEPASTEBIMOJE IR NEPASIEKIAMOJE VIETOJE</w:t>
      </w:r>
    </w:p>
    <w:p w14:paraId="1D9AB179" w14:textId="77777777" w:rsidR="00282797" w:rsidRPr="005971F0" w:rsidRDefault="00282797" w:rsidP="00E018B7">
      <w:pPr>
        <w:pStyle w:val="BTEMEASMCA"/>
      </w:pPr>
    </w:p>
    <w:p w14:paraId="0AD470B7" w14:textId="75744091" w:rsidR="00282797" w:rsidRPr="005971F0" w:rsidRDefault="00282797" w:rsidP="00C37E72">
      <w:pPr>
        <w:rPr>
          <w:sz w:val="22"/>
          <w:szCs w:val="22"/>
        </w:rPr>
      </w:pPr>
      <w:r w:rsidRPr="005971F0">
        <w:rPr>
          <w:sz w:val="22"/>
          <w:szCs w:val="22"/>
        </w:rPr>
        <w:t xml:space="preserve"> Laikyti vaikams nepastebimoje ir nepasiekiamoje vietoje.</w:t>
      </w:r>
    </w:p>
    <w:p w14:paraId="12F4D953" w14:textId="77777777" w:rsidR="00282797" w:rsidRPr="005971F0" w:rsidRDefault="00282797" w:rsidP="00E018B7">
      <w:pPr>
        <w:pStyle w:val="BTEMEASMCA"/>
      </w:pPr>
    </w:p>
    <w:p w14:paraId="56420B82" w14:textId="77777777" w:rsidR="00282797" w:rsidRPr="005971F0" w:rsidRDefault="00282797" w:rsidP="00E018B7">
      <w:pPr>
        <w:pStyle w:val="BTEMEASMCA"/>
      </w:pPr>
    </w:p>
    <w:p w14:paraId="3EC06992" w14:textId="07DE0286" w:rsidR="00282797" w:rsidRPr="005971F0" w:rsidRDefault="00282797" w:rsidP="00282797">
      <w:pPr>
        <w:pStyle w:val="PI-1labEMEASMCA"/>
        <w:rPr>
          <w:noProof w:val="0"/>
          <w:highlight w:val="lightGray"/>
        </w:rPr>
      </w:pPr>
      <w:r w:rsidRPr="005971F0">
        <w:rPr>
          <w:noProof w:val="0"/>
        </w:rPr>
        <w:t>7.</w:t>
      </w:r>
      <w:r w:rsidRPr="005971F0">
        <w:rPr>
          <w:noProof w:val="0"/>
        </w:rPr>
        <w:tab/>
        <w:t xml:space="preserve">KITAS SPECIALUS ĮSPĖJIMAS </w:t>
      </w:r>
    </w:p>
    <w:p w14:paraId="1A2D1221" w14:textId="77777777" w:rsidR="00282797" w:rsidRPr="005971F0" w:rsidRDefault="00282797" w:rsidP="00E018B7">
      <w:pPr>
        <w:pStyle w:val="BTEMEASMCA"/>
      </w:pPr>
    </w:p>
    <w:p w14:paraId="4E1D3A7A" w14:textId="77777777" w:rsidR="00282797" w:rsidRPr="005971F0" w:rsidRDefault="00282797" w:rsidP="00E018B7">
      <w:pPr>
        <w:pStyle w:val="BTEMEASMCA"/>
      </w:pPr>
    </w:p>
    <w:p w14:paraId="525946E4" w14:textId="77777777" w:rsidR="00282797" w:rsidRPr="005971F0" w:rsidRDefault="00282797" w:rsidP="00282797">
      <w:pPr>
        <w:pStyle w:val="PI-1labEMEASMCA"/>
        <w:rPr>
          <w:noProof w:val="0"/>
          <w:highlight w:val="lightGray"/>
        </w:rPr>
      </w:pPr>
      <w:r w:rsidRPr="005971F0">
        <w:rPr>
          <w:noProof w:val="0"/>
        </w:rPr>
        <w:t>8.</w:t>
      </w:r>
      <w:r w:rsidRPr="005971F0">
        <w:rPr>
          <w:noProof w:val="0"/>
        </w:rPr>
        <w:tab/>
        <w:t>TINKAMUMO LAIKAS</w:t>
      </w:r>
    </w:p>
    <w:p w14:paraId="46017A3C" w14:textId="77777777" w:rsidR="00282797" w:rsidRPr="005971F0" w:rsidRDefault="00282797" w:rsidP="00E018B7">
      <w:pPr>
        <w:pStyle w:val="BTEMEASMCA"/>
      </w:pPr>
    </w:p>
    <w:p w14:paraId="41BB2EBB" w14:textId="7BA44890" w:rsidR="00282797" w:rsidRPr="005971F0" w:rsidRDefault="00282797" w:rsidP="00E018B7">
      <w:pPr>
        <w:pStyle w:val="BTEMEASMCA"/>
      </w:pPr>
      <w:r w:rsidRPr="005971F0">
        <w:t>Tinka iki</w:t>
      </w:r>
      <w:r w:rsidR="00AC65CE" w:rsidRPr="005971F0">
        <w:t>:</w:t>
      </w:r>
      <w:r w:rsidRPr="005971F0">
        <w:t xml:space="preserve"> {</w:t>
      </w:r>
      <w:r w:rsidR="00475385" w:rsidRPr="005971F0">
        <w:t>mm</w:t>
      </w:r>
      <w:r w:rsidR="0014577E" w:rsidRPr="005971F0">
        <w:t>.</w:t>
      </w:r>
      <w:r w:rsidR="00475385" w:rsidRPr="005971F0">
        <w:t>MMMM</w:t>
      </w:r>
      <w:r w:rsidRPr="005971F0">
        <w:t>}</w:t>
      </w:r>
    </w:p>
    <w:p w14:paraId="29D6B56C" w14:textId="77777777" w:rsidR="00282797" w:rsidRPr="005971F0" w:rsidRDefault="00282797" w:rsidP="00E018B7">
      <w:pPr>
        <w:pStyle w:val="BTEMEASMCA"/>
      </w:pPr>
    </w:p>
    <w:p w14:paraId="2CFAB193" w14:textId="77777777" w:rsidR="00282797" w:rsidRPr="005971F0" w:rsidRDefault="00282797" w:rsidP="00E018B7">
      <w:pPr>
        <w:pStyle w:val="BTEMEASMCA"/>
      </w:pPr>
    </w:p>
    <w:p w14:paraId="287B16DE" w14:textId="77777777" w:rsidR="00282797" w:rsidRPr="005971F0" w:rsidRDefault="00282797" w:rsidP="00282797">
      <w:pPr>
        <w:pStyle w:val="PI-1labEMEASMCA"/>
        <w:rPr>
          <w:noProof w:val="0"/>
        </w:rPr>
      </w:pPr>
      <w:r w:rsidRPr="005971F0">
        <w:rPr>
          <w:noProof w:val="0"/>
        </w:rPr>
        <w:t>9.</w:t>
      </w:r>
      <w:r w:rsidRPr="005971F0">
        <w:rPr>
          <w:noProof w:val="0"/>
        </w:rPr>
        <w:tab/>
        <w:t>SPECIALIOS LAIKYMO SĄLYGOS</w:t>
      </w:r>
    </w:p>
    <w:p w14:paraId="1528FA8C" w14:textId="77777777" w:rsidR="00282797" w:rsidRPr="005971F0" w:rsidRDefault="00282797" w:rsidP="00282797">
      <w:pPr>
        <w:pStyle w:val="PI-2EMEASMCA"/>
      </w:pPr>
    </w:p>
    <w:p w14:paraId="602093AA" w14:textId="77777777" w:rsidR="00282797" w:rsidRPr="005971F0" w:rsidRDefault="00AC65CE" w:rsidP="00E018B7">
      <w:pPr>
        <w:pStyle w:val="BTEMEASMCA"/>
      </w:pPr>
      <w:r w:rsidRPr="005971F0">
        <w:t>Negalima šaldyti ar užšaldyti.</w:t>
      </w:r>
    </w:p>
    <w:p w14:paraId="5CCDD38C" w14:textId="77777777" w:rsidR="005E67F7" w:rsidRPr="005971F0" w:rsidRDefault="005E67F7" w:rsidP="00E018B7">
      <w:pPr>
        <w:pStyle w:val="BTEMEASMCA"/>
      </w:pPr>
    </w:p>
    <w:p w14:paraId="5F398630" w14:textId="77777777" w:rsidR="00282797" w:rsidRPr="005971F0" w:rsidRDefault="00282797" w:rsidP="00E018B7">
      <w:pPr>
        <w:pStyle w:val="BTEMEASMCA"/>
      </w:pPr>
    </w:p>
    <w:p w14:paraId="3CDDC198" w14:textId="77777777" w:rsidR="00282797" w:rsidRPr="005971F0" w:rsidRDefault="00282797" w:rsidP="00282797">
      <w:pPr>
        <w:pStyle w:val="PI-1labEMEASMCA"/>
        <w:rPr>
          <w:noProof w:val="0"/>
        </w:rPr>
      </w:pPr>
      <w:r w:rsidRPr="005971F0">
        <w:rPr>
          <w:noProof w:val="0"/>
        </w:rPr>
        <w:t>10.</w:t>
      </w:r>
      <w:r w:rsidRPr="005971F0">
        <w:rPr>
          <w:noProof w:val="0"/>
        </w:rPr>
        <w:tab/>
        <w:t xml:space="preserve">SPECIALIOS ATSARGUMO PRIEMONĖS DĖL NESUVARTOTO </w:t>
      </w:r>
      <w:r w:rsidRPr="005971F0">
        <w:rPr>
          <w:bCs/>
          <w:noProof w:val="0"/>
        </w:rPr>
        <w:t xml:space="preserve">VAISTINIO PREPARATO AR JO ATLIEKŲ </w:t>
      </w:r>
      <w:r w:rsidRPr="005971F0">
        <w:rPr>
          <w:noProof w:val="0"/>
        </w:rPr>
        <w:t>TVARKYMO (JEI REIKIA)</w:t>
      </w:r>
    </w:p>
    <w:p w14:paraId="2258BC1D" w14:textId="77777777" w:rsidR="00282797" w:rsidRPr="005971F0" w:rsidRDefault="00282797" w:rsidP="00E018B7">
      <w:pPr>
        <w:pStyle w:val="BTEMEASMCA"/>
      </w:pPr>
    </w:p>
    <w:p w14:paraId="41355A7C" w14:textId="77777777" w:rsidR="00282797" w:rsidRPr="005971F0" w:rsidRDefault="00282797" w:rsidP="00E018B7">
      <w:pPr>
        <w:pStyle w:val="BTEMEASMCA"/>
      </w:pPr>
    </w:p>
    <w:p w14:paraId="36DD187F" w14:textId="2F67F348" w:rsidR="00282797" w:rsidRPr="005971F0" w:rsidRDefault="00282797" w:rsidP="00282797">
      <w:pPr>
        <w:pStyle w:val="PI-1labEMEASMCA"/>
        <w:rPr>
          <w:noProof w:val="0"/>
        </w:rPr>
      </w:pPr>
      <w:r w:rsidRPr="005971F0">
        <w:rPr>
          <w:noProof w:val="0"/>
        </w:rPr>
        <w:t>11.</w:t>
      </w:r>
      <w:r w:rsidRPr="005971F0">
        <w:rPr>
          <w:noProof w:val="0"/>
        </w:rPr>
        <w:tab/>
      </w:r>
      <w:r w:rsidR="008C0DE1" w:rsidRPr="005971F0">
        <w:rPr>
          <w:noProof w:val="0"/>
        </w:rPr>
        <w:t>REGISTRUOTOJO</w:t>
      </w:r>
      <w:r w:rsidRPr="005971F0">
        <w:rPr>
          <w:noProof w:val="0"/>
        </w:rPr>
        <w:t xml:space="preserve"> PAVADINIMAS IR ADRESAS</w:t>
      </w:r>
    </w:p>
    <w:p w14:paraId="5B01849F" w14:textId="77777777" w:rsidR="00282797" w:rsidRPr="005971F0" w:rsidRDefault="00282797" w:rsidP="00E018B7">
      <w:pPr>
        <w:pStyle w:val="BTEMEASMCA"/>
      </w:pPr>
    </w:p>
    <w:p w14:paraId="6449A259" w14:textId="77777777" w:rsidR="00282797" w:rsidRPr="005971F0" w:rsidRDefault="00282797" w:rsidP="00E018B7">
      <w:pPr>
        <w:pStyle w:val="BTEMEASMCA"/>
      </w:pPr>
      <w:r w:rsidRPr="005971F0">
        <w:t>B.</w:t>
      </w:r>
      <w:r w:rsidR="00AC65CE" w:rsidRPr="005971F0">
        <w:t xml:space="preserve"> </w:t>
      </w:r>
      <w:r w:rsidRPr="005971F0">
        <w:t>Braun Melsungen AG</w:t>
      </w:r>
    </w:p>
    <w:p w14:paraId="77E62152" w14:textId="77777777" w:rsidR="00282797" w:rsidRPr="005971F0" w:rsidRDefault="00282797" w:rsidP="00C74675">
      <w:pPr>
        <w:pStyle w:val="BTEMEASMCA"/>
      </w:pPr>
      <w:r w:rsidRPr="005971F0">
        <w:t>Carl-Braun-Strasse 1</w:t>
      </w:r>
    </w:p>
    <w:p w14:paraId="529943B2" w14:textId="77777777" w:rsidR="00282797" w:rsidRPr="005971F0" w:rsidRDefault="00282797" w:rsidP="00C74675">
      <w:pPr>
        <w:pStyle w:val="BTEMEASMCA"/>
      </w:pPr>
      <w:r w:rsidRPr="005971F0">
        <w:t>34212 Melsungen</w:t>
      </w:r>
    </w:p>
    <w:p w14:paraId="5CC6D5B6" w14:textId="77777777" w:rsidR="00282797" w:rsidRPr="005971F0" w:rsidRDefault="00282797" w:rsidP="00C74675">
      <w:pPr>
        <w:pStyle w:val="BTEMEASMCA"/>
      </w:pPr>
      <w:r w:rsidRPr="005971F0">
        <w:t>Vokietija</w:t>
      </w:r>
    </w:p>
    <w:p w14:paraId="53017CFC" w14:textId="77777777" w:rsidR="00282797" w:rsidRPr="005971F0" w:rsidRDefault="00282797" w:rsidP="00E018B7">
      <w:pPr>
        <w:pStyle w:val="BTEMEASMCA"/>
      </w:pPr>
    </w:p>
    <w:p w14:paraId="7B24AF87" w14:textId="77777777" w:rsidR="00282797" w:rsidRPr="005971F0" w:rsidRDefault="00282797" w:rsidP="00E018B7">
      <w:pPr>
        <w:pStyle w:val="BTEMEASMCA"/>
      </w:pPr>
    </w:p>
    <w:p w14:paraId="496EC208" w14:textId="41ECEA9F" w:rsidR="00282797" w:rsidRPr="005971F0" w:rsidRDefault="00282797" w:rsidP="00282797">
      <w:pPr>
        <w:pStyle w:val="PI-1labEMEASMCA"/>
        <w:rPr>
          <w:noProof w:val="0"/>
        </w:rPr>
      </w:pPr>
      <w:r w:rsidRPr="005971F0">
        <w:rPr>
          <w:noProof w:val="0"/>
        </w:rPr>
        <w:t>12.</w:t>
      </w:r>
      <w:r w:rsidRPr="005971F0">
        <w:rPr>
          <w:noProof w:val="0"/>
        </w:rPr>
        <w:tab/>
      </w:r>
      <w:r w:rsidR="008C0DE1" w:rsidRPr="005971F0">
        <w:rPr>
          <w:noProof w:val="0"/>
        </w:rPr>
        <w:t xml:space="preserve">REGISTRACIJOS </w:t>
      </w:r>
      <w:r w:rsidRPr="005971F0">
        <w:rPr>
          <w:noProof w:val="0"/>
        </w:rPr>
        <w:t xml:space="preserve">PAŽYMĖJIMO NUMERIS (-IAI) </w:t>
      </w:r>
    </w:p>
    <w:p w14:paraId="39168DA4" w14:textId="77777777" w:rsidR="00282797" w:rsidRPr="005971F0" w:rsidRDefault="00282797" w:rsidP="00E018B7">
      <w:pPr>
        <w:pStyle w:val="BTEMEASMCA"/>
      </w:pPr>
    </w:p>
    <w:p w14:paraId="31449329" w14:textId="77777777" w:rsidR="00282797" w:rsidRPr="005971F0" w:rsidRDefault="00282797" w:rsidP="00E018B7">
      <w:pPr>
        <w:pStyle w:val="BTEMEASMCA"/>
      </w:pPr>
      <w:r w:rsidRPr="005971F0">
        <w:rPr>
          <w:highlight w:val="lightGray"/>
        </w:rPr>
        <w:t>100 ml -</w:t>
      </w:r>
      <w:r w:rsidRPr="005971F0">
        <w:t xml:space="preserve"> LT/1/99/1973/002</w:t>
      </w:r>
    </w:p>
    <w:p w14:paraId="2ECE69C8" w14:textId="77777777" w:rsidR="00282797" w:rsidRPr="005971F0" w:rsidRDefault="00282797" w:rsidP="00E018B7">
      <w:pPr>
        <w:pStyle w:val="BTEMEASMCA"/>
      </w:pPr>
      <w:r w:rsidRPr="005971F0">
        <w:rPr>
          <w:highlight w:val="lightGray"/>
        </w:rPr>
        <w:t>250 ml -</w:t>
      </w:r>
      <w:r w:rsidRPr="005971F0">
        <w:t xml:space="preserve"> LT/1/99/1973/003</w:t>
      </w:r>
    </w:p>
    <w:p w14:paraId="3FBCE7FC" w14:textId="77777777" w:rsidR="00282797" w:rsidRPr="005971F0" w:rsidRDefault="00282797" w:rsidP="00E018B7">
      <w:pPr>
        <w:pStyle w:val="BTEMEASMCA"/>
      </w:pPr>
    </w:p>
    <w:p w14:paraId="4D1C8F94" w14:textId="77777777" w:rsidR="00282797" w:rsidRPr="005971F0" w:rsidRDefault="00282797" w:rsidP="00E018B7">
      <w:pPr>
        <w:pStyle w:val="BTEMEASMCA"/>
      </w:pPr>
    </w:p>
    <w:p w14:paraId="5BBD0338" w14:textId="77777777" w:rsidR="00282797" w:rsidRPr="005971F0" w:rsidRDefault="00282797" w:rsidP="00282797">
      <w:pPr>
        <w:pStyle w:val="PI-1labEMEASMCA"/>
        <w:rPr>
          <w:noProof w:val="0"/>
        </w:rPr>
      </w:pPr>
      <w:r w:rsidRPr="005971F0">
        <w:rPr>
          <w:noProof w:val="0"/>
        </w:rPr>
        <w:t>13.</w:t>
      </w:r>
      <w:r w:rsidRPr="005971F0">
        <w:rPr>
          <w:noProof w:val="0"/>
        </w:rPr>
        <w:tab/>
        <w:t>SERIJOS NUMERIS</w:t>
      </w:r>
    </w:p>
    <w:p w14:paraId="7D316F1B" w14:textId="77777777" w:rsidR="00282797" w:rsidRPr="005971F0" w:rsidRDefault="00282797" w:rsidP="00E018B7">
      <w:pPr>
        <w:pStyle w:val="BTEMEASMCA"/>
      </w:pPr>
    </w:p>
    <w:p w14:paraId="6C8050FF" w14:textId="77777777" w:rsidR="00282797" w:rsidRPr="005971F0" w:rsidRDefault="00282797" w:rsidP="00E018B7">
      <w:pPr>
        <w:pStyle w:val="BTEMEASMCA"/>
      </w:pPr>
      <w:r w:rsidRPr="005971F0">
        <w:t>Serija</w:t>
      </w:r>
      <w:r w:rsidR="00AC65CE" w:rsidRPr="005971F0">
        <w:t>:</w:t>
      </w:r>
    </w:p>
    <w:p w14:paraId="11B03FF3" w14:textId="77777777" w:rsidR="00282797" w:rsidRPr="005971F0" w:rsidRDefault="00282797" w:rsidP="00E018B7">
      <w:pPr>
        <w:pStyle w:val="BTEMEASMCA"/>
      </w:pPr>
    </w:p>
    <w:p w14:paraId="319203C0" w14:textId="77777777" w:rsidR="00282797" w:rsidRPr="005971F0" w:rsidRDefault="00282797" w:rsidP="00E018B7">
      <w:pPr>
        <w:pStyle w:val="BTEMEASMCA"/>
      </w:pPr>
    </w:p>
    <w:p w14:paraId="49A6B89D" w14:textId="77777777" w:rsidR="00282797" w:rsidRPr="005971F0" w:rsidRDefault="00282797" w:rsidP="00282797">
      <w:pPr>
        <w:pStyle w:val="PI-1labEMEASMCA"/>
        <w:rPr>
          <w:noProof w:val="0"/>
        </w:rPr>
      </w:pPr>
      <w:r w:rsidRPr="005971F0">
        <w:rPr>
          <w:noProof w:val="0"/>
        </w:rPr>
        <w:t>14.</w:t>
      </w:r>
      <w:r w:rsidRPr="005971F0">
        <w:rPr>
          <w:noProof w:val="0"/>
        </w:rPr>
        <w:tab/>
        <w:t>PARDAVIMO (IŠDAVIMO) TVARKA</w:t>
      </w:r>
    </w:p>
    <w:p w14:paraId="1C052D0A" w14:textId="77777777" w:rsidR="00282797" w:rsidRPr="005971F0" w:rsidRDefault="00282797" w:rsidP="00E018B7">
      <w:pPr>
        <w:pStyle w:val="BTEMEASMCA"/>
      </w:pPr>
    </w:p>
    <w:p w14:paraId="0D9D8F7C" w14:textId="77777777" w:rsidR="00282797" w:rsidRPr="005971F0" w:rsidRDefault="00282797" w:rsidP="00E018B7">
      <w:pPr>
        <w:pStyle w:val="BTEMEASMCA"/>
      </w:pPr>
      <w:r w:rsidRPr="005971F0">
        <w:t>Receptinis vaistinis preparatas</w:t>
      </w:r>
      <w:r w:rsidR="00AC65CE" w:rsidRPr="005971F0">
        <w:t>.</w:t>
      </w:r>
    </w:p>
    <w:p w14:paraId="70963A05" w14:textId="77777777" w:rsidR="00282797" w:rsidRPr="005971F0" w:rsidRDefault="00282797" w:rsidP="00E018B7">
      <w:pPr>
        <w:pStyle w:val="BTEMEASMCA"/>
      </w:pPr>
    </w:p>
    <w:p w14:paraId="4E3CD7F0" w14:textId="77777777" w:rsidR="00282797" w:rsidRPr="005971F0" w:rsidRDefault="00282797" w:rsidP="00E018B7">
      <w:pPr>
        <w:pStyle w:val="BTEMEASMCA"/>
      </w:pPr>
    </w:p>
    <w:p w14:paraId="0F34F16D" w14:textId="77777777" w:rsidR="00282797" w:rsidRPr="005971F0" w:rsidRDefault="00282797" w:rsidP="00282797">
      <w:pPr>
        <w:pStyle w:val="PI-1labEMEASMCA"/>
        <w:rPr>
          <w:noProof w:val="0"/>
        </w:rPr>
      </w:pPr>
      <w:r w:rsidRPr="005971F0">
        <w:rPr>
          <w:noProof w:val="0"/>
        </w:rPr>
        <w:t>15.</w:t>
      </w:r>
      <w:r w:rsidRPr="005971F0">
        <w:rPr>
          <w:noProof w:val="0"/>
        </w:rPr>
        <w:tab/>
        <w:t>VARTOJIMO INSTRUKCIJA</w:t>
      </w:r>
    </w:p>
    <w:p w14:paraId="7D1E90E6" w14:textId="77777777" w:rsidR="00282797" w:rsidRPr="005971F0" w:rsidRDefault="00282797" w:rsidP="00E018B7">
      <w:pPr>
        <w:pStyle w:val="BTEMEASMCA"/>
      </w:pPr>
    </w:p>
    <w:p w14:paraId="18A9D180" w14:textId="77777777" w:rsidR="00282797" w:rsidRPr="005971F0" w:rsidRDefault="00282797" w:rsidP="00E018B7">
      <w:pPr>
        <w:pStyle w:val="BTEMEASMCA"/>
      </w:pPr>
    </w:p>
    <w:p w14:paraId="45D6DE69" w14:textId="77777777" w:rsidR="00282797" w:rsidRPr="005971F0" w:rsidRDefault="00282797" w:rsidP="00282797">
      <w:pPr>
        <w:pStyle w:val="PI-1labEMEASMCA"/>
        <w:rPr>
          <w:noProof w:val="0"/>
        </w:rPr>
      </w:pPr>
      <w:r w:rsidRPr="005971F0">
        <w:rPr>
          <w:noProof w:val="0"/>
        </w:rPr>
        <w:t>16.</w:t>
      </w:r>
      <w:r w:rsidRPr="005971F0">
        <w:rPr>
          <w:noProof w:val="0"/>
        </w:rPr>
        <w:tab/>
        <w:t>INFORMACIJA BRAILIO RAŠTU</w:t>
      </w:r>
    </w:p>
    <w:p w14:paraId="5F1F43D9" w14:textId="77777777" w:rsidR="00282797" w:rsidRPr="005971F0" w:rsidRDefault="00282797" w:rsidP="00E018B7">
      <w:pPr>
        <w:pStyle w:val="BTEMEASMCA"/>
      </w:pPr>
    </w:p>
    <w:p w14:paraId="33A72CD0" w14:textId="77777777" w:rsidR="00282797" w:rsidRPr="005971F0" w:rsidRDefault="00282797" w:rsidP="00E018B7">
      <w:pPr>
        <w:pStyle w:val="BTEMEASMCA"/>
      </w:pPr>
    </w:p>
    <w:p w14:paraId="2F6F0141" w14:textId="77777777" w:rsidR="00282797" w:rsidRPr="005971F0" w:rsidRDefault="00282797" w:rsidP="00E018B7">
      <w:pPr>
        <w:pStyle w:val="BTEMEASMCA"/>
      </w:pPr>
    </w:p>
    <w:p w14:paraId="508FDE59" w14:textId="77777777" w:rsidR="00282797" w:rsidRPr="005971F0" w:rsidRDefault="00282797" w:rsidP="00E018B7">
      <w:pPr>
        <w:pStyle w:val="BTEMEASMCA"/>
      </w:pPr>
    </w:p>
    <w:p w14:paraId="3A51DDF7" w14:textId="77777777" w:rsidR="00282797" w:rsidRPr="005971F0" w:rsidRDefault="00282797" w:rsidP="00E018B7">
      <w:pPr>
        <w:pStyle w:val="BTEMEASMCA"/>
      </w:pPr>
    </w:p>
    <w:p w14:paraId="71BD1A34" w14:textId="77777777" w:rsidR="00282797" w:rsidRPr="005971F0" w:rsidRDefault="00282797" w:rsidP="00E018B7">
      <w:pPr>
        <w:pStyle w:val="BTEMEASMCA"/>
      </w:pPr>
    </w:p>
    <w:p w14:paraId="7EA3360C" w14:textId="77777777" w:rsidR="00282797" w:rsidRPr="005971F0" w:rsidRDefault="00282797" w:rsidP="00E018B7">
      <w:pPr>
        <w:pStyle w:val="BTEMEASMCA"/>
      </w:pPr>
    </w:p>
    <w:p w14:paraId="565D5F9F" w14:textId="77777777" w:rsidR="00282797" w:rsidRPr="005971F0" w:rsidRDefault="00282797" w:rsidP="00E018B7">
      <w:pPr>
        <w:pStyle w:val="BTEMEASMCA"/>
      </w:pPr>
    </w:p>
    <w:p w14:paraId="572A3AF1" w14:textId="77777777" w:rsidR="00282797" w:rsidRPr="005971F0" w:rsidRDefault="00282797" w:rsidP="00E018B7">
      <w:pPr>
        <w:pStyle w:val="BTEMEASMCA"/>
      </w:pPr>
    </w:p>
    <w:p w14:paraId="0A2403C6" w14:textId="77777777" w:rsidR="00282797" w:rsidRPr="005971F0" w:rsidRDefault="00282797" w:rsidP="00E018B7">
      <w:pPr>
        <w:pStyle w:val="BTEMEASMCA"/>
      </w:pPr>
    </w:p>
    <w:p w14:paraId="22B17CB4" w14:textId="77777777" w:rsidR="00282797" w:rsidRPr="005971F0" w:rsidRDefault="00282797" w:rsidP="00E018B7">
      <w:pPr>
        <w:pStyle w:val="BTEMEASMCA"/>
      </w:pPr>
    </w:p>
    <w:p w14:paraId="0E09BA98" w14:textId="77777777" w:rsidR="00282797" w:rsidRPr="005971F0" w:rsidRDefault="00282797" w:rsidP="00E018B7">
      <w:pPr>
        <w:pStyle w:val="BTEMEASMCA"/>
      </w:pPr>
    </w:p>
    <w:p w14:paraId="26480B59" w14:textId="77777777" w:rsidR="00282797" w:rsidRPr="005971F0" w:rsidRDefault="00282797" w:rsidP="00E018B7">
      <w:pPr>
        <w:pStyle w:val="BTEMEASMCA"/>
      </w:pPr>
    </w:p>
    <w:p w14:paraId="34E81CAA" w14:textId="77777777" w:rsidR="00282797" w:rsidRPr="005971F0" w:rsidRDefault="00282797" w:rsidP="00E018B7">
      <w:pPr>
        <w:pStyle w:val="BTEMEASMCA"/>
      </w:pPr>
    </w:p>
    <w:p w14:paraId="47A07C99" w14:textId="77777777" w:rsidR="00282797" w:rsidRPr="005971F0" w:rsidRDefault="00282797" w:rsidP="00E018B7">
      <w:pPr>
        <w:pStyle w:val="BTEMEASMCA"/>
      </w:pPr>
    </w:p>
    <w:p w14:paraId="72D8E76D" w14:textId="77777777" w:rsidR="00282797" w:rsidRPr="005971F0" w:rsidRDefault="00282797" w:rsidP="00E018B7">
      <w:pPr>
        <w:pStyle w:val="BTEMEASMCA"/>
      </w:pPr>
    </w:p>
    <w:p w14:paraId="06332561" w14:textId="77777777" w:rsidR="00282797" w:rsidRPr="005971F0" w:rsidRDefault="00282797" w:rsidP="00E018B7">
      <w:pPr>
        <w:pStyle w:val="BTEMEASMCA"/>
      </w:pPr>
    </w:p>
    <w:p w14:paraId="732DB98D" w14:textId="77777777" w:rsidR="00282797" w:rsidRPr="005971F0" w:rsidRDefault="00282797" w:rsidP="00E018B7">
      <w:pPr>
        <w:pStyle w:val="BTEMEASMCA"/>
      </w:pPr>
    </w:p>
    <w:p w14:paraId="3C3442B8" w14:textId="77777777" w:rsidR="00282797" w:rsidRPr="005971F0" w:rsidRDefault="00282797" w:rsidP="00E018B7">
      <w:pPr>
        <w:pStyle w:val="BTEMEASMCA"/>
      </w:pPr>
    </w:p>
    <w:p w14:paraId="3BF06748" w14:textId="77777777" w:rsidR="00282797" w:rsidRPr="005971F0" w:rsidRDefault="00282797" w:rsidP="00E018B7">
      <w:pPr>
        <w:pStyle w:val="BTEMEASMCA"/>
      </w:pPr>
    </w:p>
    <w:p w14:paraId="10B71837" w14:textId="77777777" w:rsidR="00282797" w:rsidRPr="005971F0" w:rsidRDefault="00282797" w:rsidP="00E018B7">
      <w:pPr>
        <w:pStyle w:val="BTEMEASMCA"/>
      </w:pPr>
    </w:p>
    <w:p w14:paraId="5B28AE66" w14:textId="77777777" w:rsidR="00282797" w:rsidRPr="005971F0" w:rsidRDefault="00282797" w:rsidP="00E018B7">
      <w:pPr>
        <w:pStyle w:val="BTEMEASMCA"/>
      </w:pPr>
    </w:p>
    <w:p w14:paraId="42B776A4" w14:textId="77777777" w:rsidR="00282797" w:rsidRPr="005971F0" w:rsidRDefault="00282797" w:rsidP="00E018B7">
      <w:pPr>
        <w:pStyle w:val="BTEMEASMCA"/>
      </w:pPr>
    </w:p>
    <w:p w14:paraId="134F4786" w14:textId="77777777" w:rsidR="00282797" w:rsidRPr="005971F0" w:rsidRDefault="00282797" w:rsidP="00E018B7">
      <w:pPr>
        <w:pStyle w:val="BTEMEASMCA"/>
      </w:pPr>
    </w:p>
    <w:p w14:paraId="6377A044" w14:textId="77777777" w:rsidR="00282797" w:rsidRPr="005971F0" w:rsidRDefault="00282797" w:rsidP="00E018B7">
      <w:pPr>
        <w:pStyle w:val="BTEMEASMCA"/>
      </w:pPr>
    </w:p>
    <w:p w14:paraId="7F4C4091" w14:textId="77777777" w:rsidR="00282797" w:rsidRPr="005971F0" w:rsidRDefault="00282797" w:rsidP="00E018B7">
      <w:pPr>
        <w:pStyle w:val="BTEMEASMCA"/>
      </w:pPr>
    </w:p>
    <w:p w14:paraId="2B560226" w14:textId="77777777" w:rsidR="00282797" w:rsidRPr="005971F0" w:rsidRDefault="00282797" w:rsidP="00E018B7">
      <w:pPr>
        <w:pStyle w:val="BTEMEASMCA"/>
      </w:pPr>
    </w:p>
    <w:p w14:paraId="1D9D2EDE" w14:textId="77777777" w:rsidR="00282797" w:rsidRPr="005971F0" w:rsidRDefault="00282797" w:rsidP="00E018B7">
      <w:pPr>
        <w:pStyle w:val="BTEMEASMCA"/>
      </w:pPr>
    </w:p>
    <w:p w14:paraId="321BC3EE" w14:textId="77777777" w:rsidR="00282797" w:rsidRPr="005971F0" w:rsidRDefault="00282797" w:rsidP="00E018B7">
      <w:pPr>
        <w:pStyle w:val="BTEMEASMCA"/>
      </w:pPr>
    </w:p>
    <w:p w14:paraId="6E384DA9" w14:textId="77777777" w:rsidR="00282797" w:rsidRPr="005971F0" w:rsidRDefault="00282797" w:rsidP="00E018B7">
      <w:pPr>
        <w:pStyle w:val="BTEMEASMCA"/>
      </w:pPr>
    </w:p>
    <w:p w14:paraId="01084230" w14:textId="77777777" w:rsidR="00282797" w:rsidRPr="005971F0" w:rsidRDefault="00282797" w:rsidP="00E018B7">
      <w:pPr>
        <w:pStyle w:val="BTEMEASMCA"/>
      </w:pPr>
    </w:p>
    <w:p w14:paraId="34DFCD3B" w14:textId="77777777" w:rsidR="00282797" w:rsidRPr="005971F0" w:rsidRDefault="00282797" w:rsidP="00E018B7">
      <w:pPr>
        <w:pStyle w:val="BTEMEASMCA"/>
      </w:pPr>
    </w:p>
    <w:p w14:paraId="08D12735" w14:textId="77777777" w:rsidR="00282797" w:rsidRPr="005971F0" w:rsidRDefault="00282797" w:rsidP="00E018B7">
      <w:pPr>
        <w:pStyle w:val="BTEMEASMCA"/>
      </w:pPr>
    </w:p>
    <w:p w14:paraId="5AD9C1E7" w14:textId="77777777" w:rsidR="00282797" w:rsidRPr="005971F0" w:rsidRDefault="00282797" w:rsidP="00E018B7">
      <w:pPr>
        <w:pStyle w:val="BTEMEASMCA"/>
      </w:pPr>
    </w:p>
    <w:p w14:paraId="6EF0B277" w14:textId="77777777" w:rsidR="00282797" w:rsidRPr="005971F0" w:rsidRDefault="00282797" w:rsidP="00E018B7">
      <w:pPr>
        <w:pStyle w:val="BTEMEASMCA"/>
      </w:pPr>
    </w:p>
    <w:p w14:paraId="22FB64D6" w14:textId="77777777" w:rsidR="00282797" w:rsidRPr="005971F0" w:rsidRDefault="00282797" w:rsidP="00E018B7">
      <w:pPr>
        <w:pStyle w:val="BTEMEASMCA"/>
      </w:pPr>
    </w:p>
    <w:p w14:paraId="215824E9" w14:textId="77777777" w:rsidR="00282797" w:rsidRPr="005971F0" w:rsidRDefault="00282797" w:rsidP="00282797">
      <w:pPr>
        <w:jc w:val="center"/>
        <w:rPr>
          <w:b/>
          <w:sz w:val="22"/>
          <w:szCs w:val="22"/>
        </w:rPr>
      </w:pPr>
      <w:bookmarkStart w:id="68" w:name="_Toc129243137"/>
      <w:bookmarkStart w:id="69" w:name="_Toc129243262"/>
      <w:r w:rsidRPr="005971F0">
        <w:rPr>
          <w:b/>
          <w:sz w:val="22"/>
          <w:szCs w:val="22"/>
        </w:rPr>
        <w:t>B. PAKUOTĖS LAPELIS</w:t>
      </w:r>
      <w:bookmarkEnd w:id="68"/>
      <w:bookmarkEnd w:id="69"/>
    </w:p>
    <w:p w14:paraId="4D8CB6D7" w14:textId="77777777" w:rsidR="00282797" w:rsidRPr="005971F0" w:rsidRDefault="00282797" w:rsidP="00282797">
      <w:pPr>
        <w:pStyle w:val="PI-2EMEASMCA"/>
        <w:jc w:val="center"/>
      </w:pPr>
      <w:r w:rsidRPr="005971F0">
        <w:br w:type="page"/>
      </w:r>
      <w:r w:rsidRPr="005971F0">
        <w:lastRenderedPageBreak/>
        <w:t>Pakuotės lapelis: informacija vartotojui</w:t>
      </w:r>
    </w:p>
    <w:p w14:paraId="2A4F38CA" w14:textId="77777777" w:rsidR="00282797" w:rsidRPr="005971F0" w:rsidRDefault="00282797" w:rsidP="00282797">
      <w:pPr>
        <w:pStyle w:val="PI-2EMEASMCA"/>
        <w:jc w:val="center"/>
      </w:pPr>
    </w:p>
    <w:p w14:paraId="3C425953" w14:textId="4B147991" w:rsidR="00282797" w:rsidRPr="005971F0" w:rsidRDefault="00282797" w:rsidP="00282797">
      <w:pPr>
        <w:pStyle w:val="PI-3EMEASMCA"/>
        <w:jc w:val="center"/>
      </w:pPr>
      <w:proofErr w:type="spellStart"/>
      <w:r w:rsidRPr="005971F0">
        <w:t>Sodium</w:t>
      </w:r>
      <w:proofErr w:type="spellEnd"/>
      <w:r w:rsidRPr="005971F0">
        <w:t xml:space="preserve"> </w:t>
      </w:r>
      <w:proofErr w:type="spellStart"/>
      <w:r w:rsidRPr="005971F0">
        <w:t>Bicarbonate</w:t>
      </w:r>
      <w:proofErr w:type="spellEnd"/>
      <w:r w:rsidRPr="005971F0">
        <w:t xml:space="preserve"> </w:t>
      </w:r>
      <w:proofErr w:type="spellStart"/>
      <w:r w:rsidRPr="005971F0">
        <w:t>Braun</w:t>
      </w:r>
      <w:proofErr w:type="spellEnd"/>
      <w:r w:rsidRPr="005971F0">
        <w:t xml:space="preserve"> 8,4</w:t>
      </w:r>
      <w:r w:rsidRPr="005971F0">
        <w:sym w:font="Symbol" w:char="F025"/>
      </w:r>
      <w:r w:rsidRPr="005971F0">
        <w:t xml:space="preserve"> infuzinis tirpalas</w:t>
      </w:r>
    </w:p>
    <w:p w14:paraId="5869AAFB" w14:textId="77777777" w:rsidR="00282797" w:rsidRPr="005971F0" w:rsidRDefault="00282797" w:rsidP="00282797">
      <w:pPr>
        <w:pStyle w:val="PI-3EMEASMCA"/>
        <w:jc w:val="center"/>
        <w:rPr>
          <w:b w:val="0"/>
        </w:rPr>
      </w:pPr>
      <w:r w:rsidRPr="005971F0">
        <w:rPr>
          <w:b w:val="0"/>
        </w:rPr>
        <w:t>Natrio-vandenilio karbonatas</w:t>
      </w:r>
    </w:p>
    <w:p w14:paraId="68D13340" w14:textId="77777777" w:rsidR="00282797" w:rsidRPr="005971F0" w:rsidRDefault="00282797" w:rsidP="009846D3">
      <w:pPr>
        <w:pStyle w:val="BTbEMEASMCA"/>
      </w:pPr>
    </w:p>
    <w:p w14:paraId="3CA816CF" w14:textId="77777777" w:rsidR="00282797" w:rsidRPr="005971F0" w:rsidRDefault="00282797" w:rsidP="00282797">
      <w:pPr>
        <w:suppressAutoHyphens/>
        <w:rPr>
          <w:sz w:val="22"/>
          <w:szCs w:val="22"/>
        </w:rPr>
      </w:pPr>
      <w:r w:rsidRPr="005971F0">
        <w:rPr>
          <w:b/>
          <w:sz w:val="22"/>
          <w:szCs w:val="22"/>
        </w:rPr>
        <w:t>Atidžiai perskaitykite visą šį lapelį, prieš pradėdami vartoti vaistą, nes jame pateikiama Jums svarbi informacija.</w:t>
      </w:r>
    </w:p>
    <w:p w14:paraId="177FE702" w14:textId="77777777" w:rsidR="00282797" w:rsidRPr="005971F0" w:rsidRDefault="00282797" w:rsidP="00282797">
      <w:pPr>
        <w:numPr>
          <w:ilvl w:val="0"/>
          <w:numId w:val="9"/>
        </w:numPr>
        <w:rPr>
          <w:sz w:val="22"/>
          <w:szCs w:val="22"/>
        </w:rPr>
      </w:pPr>
      <w:r w:rsidRPr="005971F0">
        <w:rPr>
          <w:sz w:val="22"/>
          <w:szCs w:val="22"/>
        </w:rPr>
        <w:t>Neišmeskite šio lapelio, nes vėl gali prireikti jį perskaityti.</w:t>
      </w:r>
    </w:p>
    <w:p w14:paraId="20CDE91B" w14:textId="77777777" w:rsidR="00282797" w:rsidRPr="005971F0" w:rsidRDefault="00282797" w:rsidP="00282797">
      <w:pPr>
        <w:numPr>
          <w:ilvl w:val="0"/>
          <w:numId w:val="9"/>
        </w:numPr>
        <w:rPr>
          <w:sz w:val="22"/>
          <w:szCs w:val="22"/>
        </w:rPr>
      </w:pPr>
      <w:r w:rsidRPr="005971F0">
        <w:rPr>
          <w:sz w:val="22"/>
          <w:szCs w:val="22"/>
        </w:rPr>
        <w:t>Jeigu kiltų daugiau klausimų, kreipkitės į gydytoją arba slaugytoją.</w:t>
      </w:r>
    </w:p>
    <w:p w14:paraId="16747F30" w14:textId="77777777" w:rsidR="00282797" w:rsidRPr="005971F0" w:rsidRDefault="00282797" w:rsidP="00282797">
      <w:pPr>
        <w:numPr>
          <w:ilvl w:val="0"/>
          <w:numId w:val="9"/>
        </w:numPr>
        <w:rPr>
          <w:sz w:val="22"/>
          <w:szCs w:val="22"/>
        </w:rPr>
      </w:pPr>
      <w:r w:rsidRPr="005971F0">
        <w:rPr>
          <w:sz w:val="22"/>
          <w:szCs w:val="22"/>
        </w:rPr>
        <w:t xml:space="preserve">Jeigu pasireiškė šalutinis poveikis (net jeigu jis šiame lapelyje nenurodytas), kreipkitės į gydytoją arba slaugytoją. Žr. 4 skyrių. </w:t>
      </w:r>
    </w:p>
    <w:p w14:paraId="0E4007C4" w14:textId="77777777" w:rsidR="00282797" w:rsidRPr="005971F0" w:rsidRDefault="00282797" w:rsidP="00282797">
      <w:pPr>
        <w:ind w:left="425"/>
        <w:rPr>
          <w:sz w:val="22"/>
          <w:szCs w:val="22"/>
        </w:rPr>
      </w:pPr>
    </w:p>
    <w:p w14:paraId="4976ADF0" w14:textId="77777777" w:rsidR="00282797" w:rsidRPr="005971F0" w:rsidRDefault="00282797" w:rsidP="00282797">
      <w:pPr>
        <w:pStyle w:val="Antrat4"/>
        <w:spacing w:before="0" w:after="0"/>
        <w:rPr>
          <w:rFonts w:ascii="Times New Roman" w:hAnsi="Times New Roman"/>
          <w:sz w:val="22"/>
          <w:szCs w:val="22"/>
        </w:rPr>
      </w:pPr>
      <w:r w:rsidRPr="005971F0">
        <w:rPr>
          <w:rFonts w:ascii="Times New Roman" w:hAnsi="Times New Roman"/>
          <w:sz w:val="22"/>
          <w:szCs w:val="22"/>
        </w:rPr>
        <w:t>Apie ką rašoma šiame lapelyje?</w:t>
      </w:r>
    </w:p>
    <w:p w14:paraId="68FBB1D1" w14:textId="7A506845" w:rsidR="00282797" w:rsidRPr="005971F0" w:rsidRDefault="00282797">
      <w:pPr>
        <w:pStyle w:val="BT-EMEASMCA"/>
        <w:rPr>
          <w:u w:val="none"/>
        </w:rPr>
      </w:pPr>
      <w:r w:rsidRPr="005971F0">
        <w:rPr>
          <w:u w:val="none"/>
        </w:rPr>
        <w:t>1.</w:t>
      </w:r>
      <w:r w:rsidRPr="005971F0">
        <w:rPr>
          <w:u w:val="none"/>
        </w:rPr>
        <w:tab/>
      </w:r>
      <w:r w:rsidR="0010581D" w:rsidRPr="005971F0">
        <w:rPr>
          <w:u w:val="none"/>
        </w:rPr>
        <w:tab/>
      </w:r>
      <w:r w:rsidRPr="005971F0">
        <w:rPr>
          <w:u w:val="none"/>
        </w:rPr>
        <w:t>Kas yra Sodium Bicarbonate Braun 8,4 % ir kam jis vartojamas</w:t>
      </w:r>
    </w:p>
    <w:p w14:paraId="1AE192C4" w14:textId="77777777" w:rsidR="00282797" w:rsidRPr="005971F0" w:rsidRDefault="00282797" w:rsidP="007B46B1">
      <w:pPr>
        <w:pStyle w:val="BTEMEASMCA"/>
        <w:ind w:left="540" w:hanging="540"/>
      </w:pPr>
      <w:r w:rsidRPr="005971F0">
        <w:t>2.</w:t>
      </w:r>
      <w:r w:rsidRPr="005971F0">
        <w:tab/>
        <w:t>Kas žinotina prieš vartojant Sodium Bicarbonate Braun 8,4 %</w:t>
      </w:r>
    </w:p>
    <w:p w14:paraId="5AC83BFF" w14:textId="77777777" w:rsidR="00282797" w:rsidRPr="005971F0" w:rsidRDefault="00282797" w:rsidP="007B46B1">
      <w:pPr>
        <w:pStyle w:val="BTEMEASMCA"/>
        <w:ind w:left="540" w:hanging="540"/>
      </w:pPr>
      <w:r w:rsidRPr="005971F0">
        <w:t>3.</w:t>
      </w:r>
      <w:r w:rsidRPr="005971F0">
        <w:tab/>
        <w:t>Kaip vartoti Sodium Bicarbonate Braun 8,4 %</w:t>
      </w:r>
    </w:p>
    <w:p w14:paraId="4EB29AD3" w14:textId="77777777" w:rsidR="00282797" w:rsidRPr="005971F0" w:rsidRDefault="00282797" w:rsidP="007B46B1">
      <w:pPr>
        <w:pStyle w:val="BTEMEASMCA"/>
        <w:ind w:left="540" w:hanging="540"/>
      </w:pPr>
      <w:r w:rsidRPr="005971F0">
        <w:t>4.</w:t>
      </w:r>
      <w:r w:rsidRPr="005971F0">
        <w:tab/>
        <w:t>Galimas šalutinis poveikis</w:t>
      </w:r>
    </w:p>
    <w:p w14:paraId="34EA6DCA" w14:textId="77777777" w:rsidR="00282797" w:rsidRPr="005971F0" w:rsidRDefault="00282797" w:rsidP="007B46B1">
      <w:pPr>
        <w:pStyle w:val="BTEMEASMCA"/>
        <w:ind w:left="540" w:hanging="540"/>
      </w:pPr>
      <w:r w:rsidRPr="005971F0">
        <w:t>5.</w:t>
      </w:r>
      <w:r w:rsidRPr="005971F0">
        <w:tab/>
        <w:t>Kaip laikyti Sodium Bicarbonate Braun 8,4 %</w:t>
      </w:r>
    </w:p>
    <w:p w14:paraId="2082AFC2" w14:textId="77777777" w:rsidR="00282797" w:rsidRPr="005971F0" w:rsidRDefault="00282797" w:rsidP="007B46B1">
      <w:pPr>
        <w:pStyle w:val="BTEMEASMCA"/>
        <w:ind w:left="540" w:hanging="540"/>
      </w:pPr>
      <w:r w:rsidRPr="005971F0">
        <w:t>6.</w:t>
      </w:r>
      <w:r w:rsidRPr="005971F0">
        <w:tab/>
        <w:t>Pakuotės turinys ir kita informacija</w:t>
      </w:r>
    </w:p>
    <w:p w14:paraId="509D62FE" w14:textId="77777777" w:rsidR="00282797" w:rsidRPr="005971F0" w:rsidRDefault="00282797" w:rsidP="00E018B7">
      <w:pPr>
        <w:pStyle w:val="BTEMEASMCA"/>
      </w:pPr>
    </w:p>
    <w:p w14:paraId="40EB88FC" w14:textId="77777777" w:rsidR="00282797" w:rsidRPr="005971F0" w:rsidRDefault="00282797" w:rsidP="00E018B7">
      <w:pPr>
        <w:pStyle w:val="BTEMEASMCA"/>
      </w:pPr>
    </w:p>
    <w:p w14:paraId="26F2F5CD" w14:textId="77777777" w:rsidR="00282797" w:rsidRPr="005971F0" w:rsidRDefault="00282797" w:rsidP="00282797">
      <w:pPr>
        <w:pStyle w:val="PI-1EMEASMCA"/>
      </w:pPr>
      <w:bookmarkStart w:id="70" w:name="_Toc129243139"/>
      <w:bookmarkStart w:id="71" w:name="_Toc129243264"/>
      <w:r w:rsidRPr="005971F0">
        <w:t>1.</w:t>
      </w:r>
      <w:r w:rsidRPr="005971F0">
        <w:tab/>
        <w:t xml:space="preserve">Kas yra </w:t>
      </w:r>
      <w:proofErr w:type="spellStart"/>
      <w:r w:rsidRPr="005971F0">
        <w:t>Sodium</w:t>
      </w:r>
      <w:proofErr w:type="spellEnd"/>
      <w:r w:rsidRPr="005971F0">
        <w:t xml:space="preserve"> </w:t>
      </w:r>
      <w:proofErr w:type="spellStart"/>
      <w:r w:rsidRPr="005971F0">
        <w:t>Bicarbonate</w:t>
      </w:r>
      <w:proofErr w:type="spellEnd"/>
      <w:r w:rsidRPr="005971F0">
        <w:t xml:space="preserve"> </w:t>
      </w:r>
      <w:proofErr w:type="spellStart"/>
      <w:r w:rsidRPr="005971F0">
        <w:t>Braun</w:t>
      </w:r>
      <w:proofErr w:type="spellEnd"/>
      <w:r w:rsidRPr="005971F0">
        <w:t xml:space="preserve"> 8,4 % ir kam jis vartojamas</w:t>
      </w:r>
      <w:r w:rsidRPr="005971F0" w:rsidDel="00CB0B16">
        <w:t xml:space="preserve"> </w:t>
      </w:r>
      <w:r w:rsidRPr="005971F0">
        <w:t xml:space="preserve"> </w:t>
      </w:r>
      <w:bookmarkEnd w:id="70"/>
      <w:bookmarkEnd w:id="71"/>
    </w:p>
    <w:p w14:paraId="51CC9389" w14:textId="77777777" w:rsidR="00282797" w:rsidRPr="005971F0" w:rsidRDefault="00282797" w:rsidP="00E018B7">
      <w:pPr>
        <w:pStyle w:val="BTEMEASMCA"/>
      </w:pPr>
    </w:p>
    <w:p w14:paraId="3044D559" w14:textId="7097788B" w:rsidR="00282797" w:rsidRPr="005971F0" w:rsidRDefault="00282797" w:rsidP="00282797">
      <w:pPr>
        <w:numPr>
          <w:ilvl w:val="12"/>
          <w:numId w:val="0"/>
        </w:numPr>
        <w:ind w:right="-2"/>
        <w:rPr>
          <w:sz w:val="22"/>
          <w:szCs w:val="22"/>
        </w:rPr>
      </w:pPr>
      <w:r w:rsidRPr="005971F0">
        <w:rPr>
          <w:sz w:val="22"/>
          <w:szCs w:val="22"/>
        </w:rPr>
        <w:t>Šiame vaist</w:t>
      </w:r>
      <w:r w:rsidR="005E67F7" w:rsidRPr="005971F0">
        <w:rPr>
          <w:sz w:val="22"/>
          <w:szCs w:val="22"/>
        </w:rPr>
        <w:t>e</w:t>
      </w:r>
      <w:r w:rsidRPr="005971F0">
        <w:rPr>
          <w:sz w:val="22"/>
          <w:szCs w:val="22"/>
        </w:rPr>
        <w:t xml:space="preserve"> yra natrio</w:t>
      </w:r>
      <w:r w:rsidR="005E67F7" w:rsidRPr="005971F0">
        <w:rPr>
          <w:sz w:val="22"/>
          <w:szCs w:val="22"/>
        </w:rPr>
        <w:t>-</w:t>
      </w:r>
      <w:r w:rsidRPr="005971F0">
        <w:rPr>
          <w:sz w:val="22"/>
          <w:szCs w:val="22"/>
        </w:rPr>
        <w:t xml:space="preserve">vandenilio karbonato (natrio </w:t>
      </w:r>
      <w:proofErr w:type="spellStart"/>
      <w:r w:rsidRPr="005971F0">
        <w:rPr>
          <w:sz w:val="22"/>
          <w:szCs w:val="22"/>
        </w:rPr>
        <w:t>bikarbonato</w:t>
      </w:r>
      <w:proofErr w:type="spellEnd"/>
      <w:r w:rsidRPr="005971F0">
        <w:rPr>
          <w:sz w:val="22"/>
          <w:szCs w:val="22"/>
        </w:rPr>
        <w:t>) – medžiagos, kuri gali neutralizuoti rūgštines medžiagas.</w:t>
      </w:r>
    </w:p>
    <w:p w14:paraId="5BB9845B" w14:textId="77777777" w:rsidR="00282797" w:rsidRPr="005971F0" w:rsidRDefault="00282797" w:rsidP="00282797">
      <w:pPr>
        <w:numPr>
          <w:ilvl w:val="12"/>
          <w:numId w:val="0"/>
        </w:numPr>
        <w:ind w:right="-2"/>
        <w:rPr>
          <w:sz w:val="22"/>
          <w:szCs w:val="22"/>
        </w:rPr>
      </w:pPr>
    </w:p>
    <w:p w14:paraId="77178CC5" w14:textId="7DF86A72" w:rsidR="00282797" w:rsidRPr="005971F0" w:rsidRDefault="00282797" w:rsidP="00282797">
      <w:pPr>
        <w:numPr>
          <w:ilvl w:val="12"/>
          <w:numId w:val="0"/>
        </w:numPr>
        <w:ind w:right="-2"/>
        <w:rPr>
          <w:sz w:val="22"/>
          <w:szCs w:val="22"/>
        </w:rPr>
      </w:pPr>
      <w:proofErr w:type="spellStart"/>
      <w:r w:rsidRPr="005971F0">
        <w:rPr>
          <w:sz w:val="22"/>
          <w:szCs w:val="22"/>
        </w:rPr>
        <w:t>Sodium</w:t>
      </w:r>
      <w:proofErr w:type="spellEnd"/>
      <w:r w:rsidRPr="005971F0">
        <w:rPr>
          <w:sz w:val="22"/>
          <w:szCs w:val="22"/>
        </w:rPr>
        <w:t xml:space="preserve"> </w:t>
      </w:r>
      <w:proofErr w:type="spellStart"/>
      <w:r w:rsidRPr="005971F0">
        <w:rPr>
          <w:sz w:val="22"/>
          <w:szCs w:val="22"/>
        </w:rPr>
        <w:t>Bicarbonate</w:t>
      </w:r>
      <w:proofErr w:type="spellEnd"/>
      <w:r w:rsidRPr="005971F0">
        <w:rPr>
          <w:sz w:val="22"/>
          <w:szCs w:val="22"/>
        </w:rPr>
        <w:t xml:space="preserve"> </w:t>
      </w:r>
      <w:proofErr w:type="spellStart"/>
      <w:r w:rsidRPr="005971F0">
        <w:rPr>
          <w:sz w:val="22"/>
          <w:szCs w:val="22"/>
        </w:rPr>
        <w:t>Braun</w:t>
      </w:r>
      <w:proofErr w:type="spellEnd"/>
      <w:r w:rsidRPr="005971F0">
        <w:rPr>
          <w:sz w:val="22"/>
          <w:szCs w:val="22"/>
        </w:rPr>
        <w:t xml:space="preserve">   yra vartojamas:</w:t>
      </w:r>
    </w:p>
    <w:p w14:paraId="5D80491E" w14:textId="77777777" w:rsidR="00282797" w:rsidRPr="005971F0" w:rsidRDefault="00282797" w:rsidP="00282797">
      <w:pPr>
        <w:numPr>
          <w:ilvl w:val="0"/>
          <w:numId w:val="2"/>
        </w:numPr>
        <w:spacing w:line="260" w:lineRule="exact"/>
        <w:rPr>
          <w:sz w:val="22"/>
          <w:szCs w:val="22"/>
        </w:rPr>
      </w:pPr>
      <w:r w:rsidRPr="005971F0">
        <w:rPr>
          <w:sz w:val="22"/>
          <w:szCs w:val="22"/>
        </w:rPr>
        <w:t>neutralizuoti per stipriai rūgštines (= rūgščias) medžiagas kraujyje;</w:t>
      </w:r>
    </w:p>
    <w:p w14:paraId="1D81DEF0" w14:textId="77777777" w:rsidR="00282797" w:rsidRPr="005971F0" w:rsidRDefault="00282797" w:rsidP="00282797">
      <w:pPr>
        <w:numPr>
          <w:ilvl w:val="0"/>
          <w:numId w:val="2"/>
        </w:numPr>
        <w:spacing w:line="260" w:lineRule="exact"/>
        <w:rPr>
          <w:sz w:val="22"/>
          <w:szCs w:val="22"/>
        </w:rPr>
      </w:pPr>
      <w:r w:rsidRPr="005971F0">
        <w:rPr>
          <w:sz w:val="22"/>
          <w:szCs w:val="22"/>
        </w:rPr>
        <w:t xml:space="preserve">tam, kad šlapimas taptų artimesnis baziniam (arba šarminiam) apsinuodijimo rūgštinėmis </w:t>
      </w:r>
      <w:r w:rsidR="005E67F7" w:rsidRPr="005971F0">
        <w:rPr>
          <w:sz w:val="22"/>
          <w:szCs w:val="22"/>
        </w:rPr>
        <w:t xml:space="preserve">vaistinėmis </w:t>
      </w:r>
      <w:r w:rsidRPr="005971F0">
        <w:rPr>
          <w:sz w:val="22"/>
          <w:szCs w:val="22"/>
        </w:rPr>
        <w:t xml:space="preserve">medžiagomis, pvz., barbitūratais arba </w:t>
      </w:r>
      <w:proofErr w:type="spellStart"/>
      <w:r w:rsidRPr="005971F0">
        <w:rPr>
          <w:sz w:val="22"/>
          <w:szCs w:val="22"/>
        </w:rPr>
        <w:t>acetilsalicilo</w:t>
      </w:r>
      <w:proofErr w:type="spellEnd"/>
      <w:r w:rsidRPr="005971F0">
        <w:rPr>
          <w:sz w:val="22"/>
          <w:szCs w:val="22"/>
        </w:rPr>
        <w:t xml:space="preserve"> rūgštimi, atveju, siekiant pagreitinti jo pasišalinimą;</w:t>
      </w:r>
    </w:p>
    <w:p w14:paraId="1A526B44" w14:textId="77777777" w:rsidR="00282797" w:rsidRPr="005971F0" w:rsidRDefault="00282797" w:rsidP="00282797">
      <w:pPr>
        <w:numPr>
          <w:ilvl w:val="0"/>
          <w:numId w:val="2"/>
        </w:numPr>
        <w:spacing w:line="260" w:lineRule="exact"/>
        <w:rPr>
          <w:sz w:val="22"/>
          <w:szCs w:val="22"/>
        </w:rPr>
      </w:pPr>
      <w:r w:rsidRPr="005971F0">
        <w:rPr>
          <w:sz w:val="22"/>
          <w:szCs w:val="22"/>
        </w:rPr>
        <w:t xml:space="preserve">tam, kad šlapimas taptų artimesnis baziniam (arba šarminiam) siekiant padaryti kai kurias vaistines medžiagas, pvz., </w:t>
      </w:r>
      <w:proofErr w:type="spellStart"/>
      <w:r w:rsidRPr="005971F0">
        <w:rPr>
          <w:sz w:val="22"/>
          <w:szCs w:val="22"/>
        </w:rPr>
        <w:t>metotreksatą</w:t>
      </w:r>
      <w:proofErr w:type="spellEnd"/>
      <w:r w:rsidRPr="005971F0">
        <w:rPr>
          <w:sz w:val="22"/>
          <w:szCs w:val="22"/>
        </w:rPr>
        <w:t xml:space="preserve">, </w:t>
      </w:r>
      <w:proofErr w:type="spellStart"/>
      <w:r w:rsidRPr="005971F0">
        <w:rPr>
          <w:sz w:val="22"/>
          <w:szCs w:val="22"/>
        </w:rPr>
        <w:t>sulfonamidus</w:t>
      </w:r>
      <w:proofErr w:type="spellEnd"/>
      <w:r w:rsidRPr="005971F0">
        <w:rPr>
          <w:sz w:val="22"/>
          <w:szCs w:val="22"/>
        </w:rPr>
        <w:t>, tirpesniais, kad pagerėtų jų pasišalinimas per šlapimą;</w:t>
      </w:r>
    </w:p>
    <w:p w14:paraId="66E9CD84" w14:textId="77777777" w:rsidR="00282797" w:rsidRPr="005971F0" w:rsidRDefault="00282797" w:rsidP="00282797">
      <w:pPr>
        <w:numPr>
          <w:ilvl w:val="0"/>
          <w:numId w:val="2"/>
        </w:numPr>
        <w:spacing w:line="260" w:lineRule="exact"/>
        <w:rPr>
          <w:sz w:val="22"/>
          <w:szCs w:val="22"/>
        </w:rPr>
      </w:pPr>
      <w:r w:rsidRPr="005971F0">
        <w:rPr>
          <w:sz w:val="22"/>
          <w:szCs w:val="22"/>
        </w:rPr>
        <w:t>tam, kad šlapimas taptų artimesnis baziniam (arba šarminiam) siekiant apsisaugoti nuo inkstų užkimšimo hemoglobino fragmentais stipriai sumažėjus raudonųjų kraujo kūnelių kiekiui (</w:t>
      </w:r>
      <w:proofErr w:type="spellStart"/>
      <w:r w:rsidRPr="005971F0">
        <w:rPr>
          <w:sz w:val="22"/>
          <w:szCs w:val="22"/>
        </w:rPr>
        <w:t>hemolizė</w:t>
      </w:r>
      <w:proofErr w:type="spellEnd"/>
      <w:r w:rsidRPr="005971F0">
        <w:rPr>
          <w:sz w:val="22"/>
          <w:szCs w:val="22"/>
        </w:rPr>
        <w:t>).</w:t>
      </w:r>
    </w:p>
    <w:p w14:paraId="327E3B89" w14:textId="77777777" w:rsidR="00282797" w:rsidRPr="005971F0" w:rsidRDefault="00282797" w:rsidP="00282797">
      <w:pPr>
        <w:pStyle w:val="Pagrindinistekstas"/>
        <w:spacing w:line="240" w:lineRule="auto"/>
        <w:rPr>
          <w:b/>
          <w:bCs/>
          <w:sz w:val="22"/>
          <w:szCs w:val="22"/>
          <w:lang w:val="lt-LT"/>
        </w:rPr>
      </w:pPr>
    </w:p>
    <w:p w14:paraId="2FBED6E7" w14:textId="77777777" w:rsidR="00282797" w:rsidRPr="005971F0" w:rsidRDefault="00282797" w:rsidP="00E018B7">
      <w:pPr>
        <w:pStyle w:val="BTEMEASMCA"/>
        <w:rPr>
          <w:lang w:val="lt-LT"/>
        </w:rPr>
      </w:pPr>
    </w:p>
    <w:p w14:paraId="4747377B" w14:textId="77777777" w:rsidR="00282797" w:rsidRPr="005971F0" w:rsidRDefault="00282797" w:rsidP="00282797">
      <w:pPr>
        <w:pStyle w:val="PI-1EMEASMCA"/>
      </w:pPr>
      <w:bookmarkStart w:id="72" w:name="_Toc129243140"/>
      <w:bookmarkStart w:id="73" w:name="_Toc129243265"/>
      <w:r w:rsidRPr="005971F0">
        <w:t>2.</w:t>
      </w:r>
      <w:r w:rsidRPr="005971F0">
        <w:tab/>
        <w:t xml:space="preserve">Kas žinotina prieš vartojant </w:t>
      </w:r>
      <w:proofErr w:type="spellStart"/>
      <w:r w:rsidRPr="005971F0">
        <w:t>Sodium</w:t>
      </w:r>
      <w:proofErr w:type="spellEnd"/>
      <w:r w:rsidRPr="005971F0">
        <w:t xml:space="preserve"> </w:t>
      </w:r>
      <w:proofErr w:type="spellStart"/>
      <w:r w:rsidRPr="005971F0">
        <w:t>Bicarbonate</w:t>
      </w:r>
      <w:proofErr w:type="spellEnd"/>
      <w:r w:rsidRPr="005971F0">
        <w:t xml:space="preserve"> </w:t>
      </w:r>
      <w:proofErr w:type="spellStart"/>
      <w:r w:rsidRPr="005971F0">
        <w:t>Braun</w:t>
      </w:r>
      <w:proofErr w:type="spellEnd"/>
      <w:r w:rsidRPr="005971F0">
        <w:t xml:space="preserve"> 8,4 % </w:t>
      </w:r>
      <w:bookmarkEnd w:id="72"/>
      <w:bookmarkEnd w:id="73"/>
    </w:p>
    <w:p w14:paraId="1228422D" w14:textId="77777777" w:rsidR="00282797" w:rsidRPr="005971F0" w:rsidRDefault="00282797" w:rsidP="00E018B7">
      <w:pPr>
        <w:pStyle w:val="BTEMEASMCA"/>
      </w:pPr>
    </w:p>
    <w:p w14:paraId="2D7F7FAE" w14:textId="77777777" w:rsidR="00282797" w:rsidRPr="005971F0" w:rsidRDefault="00282797" w:rsidP="00282797">
      <w:pPr>
        <w:numPr>
          <w:ilvl w:val="12"/>
          <w:numId w:val="0"/>
        </w:numPr>
        <w:ind w:right="-2"/>
        <w:rPr>
          <w:sz w:val="22"/>
          <w:szCs w:val="22"/>
        </w:rPr>
      </w:pPr>
      <w:proofErr w:type="spellStart"/>
      <w:r w:rsidRPr="005971F0">
        <w:rPr>
          <w:b/>
          <w:sz w:val="22"/>
          <w:szCs w:val="22"/>
        </w:rPr>
        <w:t>Sodium</w:t>
      </w:r>
      <w:proofErr w:type="spellEnd"/>
      <w:r w:rsidRPr="005971F0">
        <w:rPr>
          <w:b/>
          <w:sz w:val="22"/>
          <w:szCs w:val="22"/>
        </w:rPr>
        <w:t xml:space="preserve"> </w:t>
      </w:r>
      <w:proofErr w:type="spellStart"/>
      <w:r w:rsidRPr="005971F0">
        <w:rPr>
          <w:b/>
          <w:sz w:val="22"/>
          <w:szCs w:val="22"/>
        </w:rPr>
        <w:t>Bicarbonate</w:t>
      </w:r>
      <w:proofErr w:type="spellEnd"/>
      <w:r w:rsidRPr="005971F0">
        <w:rPr>
          <w:b/>
          <w:sz w:val="22"/>
          <w:szCs w:val="22"/>
        </w:rPr>
        <w:t xml:space="preserve"> 8,4% vartoti negalima: </w:t>
      </w:r>
    </w:p>
    <w:p w14:paraId="0F520D0E" w14:textId="527183A4" w:rsidR="00282797" w:rsidRPr="005971F0" w:rsidRDefault="00282797" w:rsidP="00282797">
      <w:pPr>
        <w:numPr>
          <w:ilvl w:val="0"/>
          <w:numId w:val="10"/>
        </w:numPr>
        <w:tabs>
          <w:tab w:val="clear" w:pos="2138"/>
          <w:tab w:val="num" w:pos="567"/>
        </w:tabs>
        <w:ind w:left="567" w:right="-2" w:hanging="567"/>
        <w:jc w:val="both"/>
        <w:rPr>
          <w:sz w:val="22"/>
          <w:szCs w:val="22"/>
        </w:rPr>
      </w:pPr>
      <w:r w:rsidRPr="005971F0">
        <w:rPr>
          <w:sz w:val="22"/>
          <w:szCs w:val="22"/>
        </w:rPr>
        <w:t>jei esate alergiški natrio</w:t>
      </w:r>
      <w:r w:rsidR="005E67F7" w:rsidRPr="005971F0">
        <w:rPr>
          <w:sz w:val="22"/>
          <w:szCs w:val="22"/>
        </w:rPr>
        <w:t>-</w:t>
      </w:r>
      <w:r w:rsidRPr="005971F0">
        <w:rPr>
          <w:sz w:val="22"/>
          <w:szCs w:val="22"/>
        </w:rPr>
        <w:t>vandenilio karbonatui arba bet kuriai kitai pagalbinei šio vaist</w:t>
      </w:r>
      <w:r w:rsidR="005E67F7" w:rsidRPr="005971F0">
        <w:rPr>
          <w:sz w:val="22"/>
          <w:szCs w:val="22"/>
        </w:rPr>
        <w:t>o</w:t>
      </w:r>
      <w:r w:rsidRPr="005971F0">
        <w:rPr>
          <w:sz w:val="22"/>
          <w:szCs w:val="22"/>
        </w:rPr>
        <w:t xml:space="preserve"> medžiagai (nurodytai 6 skyriuje);</w:t>
      </w:r>
    </w:p>
    <w:p w14:paraId="59CB9991" w14:textId="77777777" w:rsidR="00282797" w:rsidRPr="005971F0" w:rsidRDefault="00282797" w:rsidP="00282797">
      <w:pPr>
        <w:numPr>
          <w:ilvl w:val="0"/>
          <w:numId w:val="10"/>
        </w:numPr>
        <w:tabs>
          <w:tab w:val="clear" w:pos="2138"/>
          <w:tab w:val="num" w:pos="567"/>
        </w:tabs>
        <w:ind w:left="567" w:right="-2" w:hanging="567"/>
        <w:rPr>
          <w:sz w:val="22"/>
          <w:szCs w:val="22"/>
        </w:rPr>
      </w:pPr>
      <w:r w:rsidRPr="005971F0">
        <w:rPr>
          <w:sz w:val="22"/>
          <w:szCs w:val="22"/>
        </w:rPr>
        <w:t>jei jūsų kraujas jau yra per šarminis;</w:t>
      </w:r>
    </w:p>
    <w:p w14:paraId="72CF3474" w14:textId="77777777" w:rsidR="00282797" w:rsidRPr="005971F0" w:rsidRDefault="00282797" w:rsidP="00282797">
      <w:pPr>
        <w:numPr>
          <w:ilvl w:val="0"/>
          <w:numId w:val="10"/>
        </w:numPr>
        <w:tabs>
          <w:tab w:val="clear" w:pos="2138"/>
          <w:tab w:val="num" w:pos="567"/>
        </w:tabs>
        <w:ind w:left="567" w:right="-2" w:hanging="567"/>
        <w:rPr>
          <w:sz w:val="22"/>
          <w:szCs w:val="22"/>
        </w:rPr>
      </w:pPr>
      <w:r w:rsidRPr="005971F0">
        <w:rPr>
          <w:sz w:val="22"/>
          <w:szCs w:val="22"/>
        </w:rPr>
        <w:t>jei jūsų kvėpavimas yra lėtas arba negilus, arba abiem atvejais;</w:t>
      </w:r>
    </w:p>
    <w:p w14:paraId="121C2BBF" w14:textId="77777777" w:rsidR="00282797" w:rsidRPr="005971F0" w:rsidRDefault="00282797" w:rsidP="00282797">
      <w:pPr>
        <w:numPr>
          <w:ilvl w:val="0"/>
          <w:numId w:val="10"/>
        </w:numPr>
        <w:tabs>
          <w:tab w:val="clear" w:pos="2138"/>
          <w:tab w:val="num" w:pos="567"/>
        </w:tabs>
        <w:ind w:left="567" w:right="-2" w:hanging="567"/>
        <w:rPr>
          <w:sz w:val="22"/>
          <w:szCs w:val="22"/>
        </w:rPr>
      </w:pPr>
      <w:r w:rsidRPr="005971F0">
        <w:rPr>
          <w:sz w:val="22"/>
          <w:szCs w:val="22"/>
        </w:rPr>
        <w:t>jei natrio kiekis jūsų kraujyje yra neįprastai didelis;</w:t>
      </w:r>
    </w:p>
    <w:p w14:paraId="5DC6FD8D" w14:textId="77777777" w:rsidR="00282797" w:rsidRPr="005971F0" w:rsidRDefault="00282797" w:rsidP="00282797">
      <w:pPr>
        <w:numPr>
          <w:ilvl w:val="0"/>
          <w:numId w:val="10"/>
        </w:numPr>
        <w:tabs>
          <w:tab w:val="clear" w:pos="2138"/>
          <w:tab w:val="num" w:pos="567"/>
        </w:tabs>
        <w:ind w:left="567" w:right="-2" w:hanging="567"/>
        <w:rPr>
          <w:sz w:val="22"/>
          <w:szCs w:val="22"/>
        </w:rPr>
      </w:pPr>
      <w:r w:rsidRPr="005971F0">
        <w:rPr>
          <w:sz w:val="22"/>
          <w:szCs w:val="22"/>
        </w:rPr>
        <w:t>jei kalio kiekis jūsų kraujyje yra neįprastai mažas;</w:t>
      </w:r>
    </w:p>
    <w:p w14:paraId="35F9E8C8" w14:textId="77777777" w:rsidR="00282797" w:rsidRPr="005971F0" w:rsidRDefault="00282797" w:rsidP="00282797">
      <w:pPr>
        <w:numPr>
          <w:ilvl w:val="0"/>
          <w:numId w:val="10"/>
        </w:numPr>
        <w:tabs>
          <w:tab w:val="clear" w:pos="2138"/>
          <w:tab w:val="num" w:pos="567"/>
        </w:tabs>
        <w:ind w:left="567" w:right="-2" w:hanging="567"/>
        <w:rPr>
          <w:sz w:val="22"/>
          <w:szCs w:val="22"/>
        </w:rPr>
      </w:pPr>
      <w:r w:rsidRPr="005971F0">
        <w:rPr>
          <w:sz w:val="22"/>
          <w:szCs w:val="22"/>
        </w:rPr>
        <w:t>jei netenkate per didelio kiekio chlorido.</w:t>
      </w:r>
    </w:p>
    <w:p w14:paraId="4F642356" w14:textId="77777777" w:rsidR="00282797" w:rsidRPr="005971F0" w:rsidRDefault="00282797" w:rsidP="00282797">
      <w:pPr>
        <w:numPr>
          <w:ilvl w:val="12"/>
          <w:numId w:val="0"/>
        </w:numPr>
        <w:ind w:right="-2"/>
        <w:rPr>
          <w:sz w:val="22"/>
          <w:szCs w:val="22"/>
        </w:rPr>
      </w:pPr>
    </w:p>
    <w:p w14:paraId="4FAC7C8C" w14:textId="77777777" w:rsidR="00282797" w:rsidRPr="005971F0" w:rsidRDefault="00282797" w:rsidP="00282797">
      <w:pPr>
        <w:numPr>
          <w:ilvl w:val="12"/>
          <w:numId w:val="0"/>
        </w:numPr>
        <w:ind w:right="-2"/>
        <w:rPr>
          <w:sz w:val="22"/>
          <w:szCs w:val="22"/>
        </w:rPr>
      </w:pPr>
      <w:r w:rsidRPr="005971F0">
        <w:rPr>
          <w:b/>
          <w:sz w:val="22"/>
          <w:szCs w:val="22"/>
        </w:rPr>
        <w:t xml:space="preserve">Įspėjimai ir atsargumo priemonės </w:t>
      </w:r>
    </w:p>
    <w:p w14:paraId="2732ECB0" w14:textId="77777777" w:rsidR="00282797" w:rsidRPr="005971F0" w:rsidRDefault="00282797" w:rsidP="00282797">
      <w:pPr>
        <w:numPr>
          <w:ilvl w:val="12"/>
          <w:numId w:val="0"/>
        </w:numPr>
        <w:ind w:right="-2"/>
        <w:rPr>
          <w:sz w:val="22"/>
          <w:szCs w:val="22"/>
        </w:rPr>
      </w:pPr>
    </w:p>
    <w:p w14:paraId="67AEF001" w14:textId="77777777" w:rsidR="00282797" w:rsidRPr="005971F0" w:rsidRDefault="00282797" w:rsidP="00282797">
      <w:pPr>
        <w:rPr>
          <w:sz w:val="22"/>
          <w:szCs w:val="22"/>
        </w:rPr>
      </w:pPr>
      <w:r w:rsidRPr="005971F0">
        <w:rPr>
          <w:sz w:val="22"/>
          <w:szCs w:val="22"/>
        </w:rPr>
        <w:t xml:space="preserve">Pasitarkite su gydytoju, prieš pradėdami vartoti </w:t>
      </w:r>
      <w:proofErr w:type="spellStart"/>
      <w:r w:rsidRPr="005971F0">
        <w:rPr>
          <w:sz w:val="22"/>
          <w:szCs w:val="22"/>
        </w:rPr>
        <w:t>Sodium</w:t>
      </w:r>
      <w:proofErr w:type="spellEnd"/>
      <w:r w:rsidRPr="005971F0">
        <w:rPr>
          <w:sz w:val="22"/>
          <w:szCs w:val="22"/>
        </w:rPr>
        <w:t xml:space="preserve"> </w:t>
      </w:r>
      <w:proofErr w:type="spellStart"/>
      <w:r w:rsidRPr="005971F0">
        <w:rPr>
          <w:sz w:val="22"/>
          <w:szCs w:val="22"/>
        </w:rPr>
        <w:t>Bicarbonate</w:t>
      </w:r>
      <w:proofErr w:type="spellEnd"/>
      <w:r w:rsidRPr="005971F0">
        <w:rPr>
          <w:sz w:val="22"/>
          <w:szCs w:val="22"/>
        </w:rPr>
        <w:t xml:space="preserve"> </w:t>
      </w:r>
      <w:proofErr w:type="spellStart"/>
      <w:r w:rsidRPr="005971F0">
        <w:rPr>
          <w:sz w:val="22"/>
          <w:szCs w:val="22"/>
        </w:rPr>
        <w:t>Braun</w:t>
      </w:r>
      <w:proofErr w:type="spellEnd"/>
      <w:r w:rsidRPr="005971F0">
        <w:rPr>
          <w:sz w:val="22"/>
          <w:szCs w:val="22"/>
        </w:rPr>
        <w:t xml:space="preserve"> 8,4%.</w:t>
      </w:r>
    </w:p>
    <w:p w14:paraId="3D3A4EEC" w14:textId="77777777" w:rsidR="00282797" w:rsidRPr="005971F0" w:rsidRDefault="00282797" w:rsidP="00282797">
      <w:pPr>
        <w:numPr>
          <w:ilvl w:val="12"/>
          <w:numId w:val="0"/>
        </w:numPr>
        <w:ind w:right="-2"/>
        <w:rPr>
          <w:sz w:val="22"/>
          <w:szCs w:val="22"/>
        </w:rPr>
      </w:pPr>
    </w:p>
    <w:p w14:paraId="00F2978B" w14:textId="77777777" w:rsidR="00282797" w:rsidRPr="005971F0" w:rsidRDefault="00282797" w:rsidP="00282797">
      <w:pPr>
        <w:keepNext/>
        <w:numPr>
          <w:ilvl w:val="12"/>
          <w:numId w:val="0"/>
        </w:numPr>
        <w:ind w:right="-2"/>
        <w:rPr>
          <w:sz w:val="22"/>
          <w:szCs w:val="22"/>
        </w:rPr>
      </w:pPr>
      <w:r w:rsidRPr="005971F0">
        <w:rPr>
          <w:sz w:val="22"/>
          <w:szCs w:val="22"/>
        </w:rPr>
        <w:t>Jūsų gydytojas imsis ypatingų atsargumo priemonių:</w:t>
      </w:r>
    </w:p>
    <w:p w14:paraId="75AC60DF" w14:textId="77777777" w:rsidR="00282797" w:rsidRPr="005971F0" w:rsidRDefault="00282797" w:rsidP="00282797">
      <w:pPr>
        <w:keepNext/>
        <w:numPr>
          <w:ilvl w:val="0"/>
          <w:numId w:val="4"/>
        </w:numPr>
        <w:spacing w:line="260" w:lineRule="exact"/>
        <w:rPr>
          <w:sz w:val="22"/>
          <w:szCs w:val="22"/>
        </w:rPr>
      </w:pPr>
      <w:r w:rsidRPr="005971F0">
        <w:rPr>
          <w:sz w:val="22"/>
          <w:szCs w:val="22"/>
        </w:rPr>
        <w:t>jei jūsų kraujas yra per daug rūgštinis dėl kvėpavimo arba su plaučiais susijusių problemų;</w:t>
      </w:r>
    </w:p>
    <w:p w14:paraId="710D3FC0" w14:textId="77777777" w:rsidR="00282797" w:rsidRPr="005971F0" w:rsidRDefault="00282797" w:rsidP="00282797">
      <w:pPr>
        <w:keepNext/>
        <w:numPr>
          <w:ilvl w:val="0"/>
          <w:numId w:val="4"/>
        </w:numPr>
        <w:ind w:right="-2"/>
        <w:rPr>
          <w:sz w:val="22"/>
          <w:szCs w:val="22"/>
        </w:rPr>
      </w:pPr>
      <w:r w:rsidRPr="005971F0">
        <w:rPr>
          <w:sz w:val="22"/>
          <w:szCs w:val="22"/>
        </w:rPr>
        <w:t>jei kalcio kiekis jūsų kraujyje yra neįprastai mažas;</w:t>
      </w:r>
    </w:p>
    <w:p w14:paraId="24538DFB" w14:textId="77777777" w:rsidR="00282797" w:rsidRPr="005971F0" w:rsidRDefault="00282797" w:rsidP="00282797">
      <w:pPr>
        <w:keepNext/>
        <w:numPr>
          <w:ilvl w:val="0"/>
          <w:numId w:val="4"/>
        </w:numPr>
        <w:spacing w:line="260" w:lineRule="exact"/>
        <w:rPr>
          <w:sz w:val="22"/>
          <w:szCs w:val="22"/>
        </w:rPr>
      </w:pPr>
      <w:r w:rsidRPr="005971F0">
        <w:rPr>
          <w:sz w:val="22"/>
          <w:szCs w:val="22"/>
        </w:rPr>
        <w:t>jei jūsų kraujyje iš viso yra neįprastai didelė druskų koncentracija (</w:t>
      </w:r>
      <w:proofErr w:type="spellStart"/>
      <w:r w:rsidRPr="005971F0">
        <w:rPr>
          <w:sz w:val="22"/>
          <w:szCs w:val="22"/>
        </w:rPr>
        <w:t>hiperosmoliariškumas</w:t>
      </w:r>
      <w:proofErr w:type="spellEnd"/>
      <w:r w:rsidRPr="005971F0">
        <w:rPr>
          <w:sz w:val="22"/>
          <w:szCs w:val="22"/>
        </w:rPr>
        <w:t>);</w:t>
      </w:r>
    </w:p>
    <w:p w14:paraId="347A98F2" w14:textId="77777777" w:rsidR="00282797" w:rsidRPr="005971F0" w:rsidRDefault="00282797" w:rsidP="00282797">
      <w:pPr>
        <w:numPr>
          <w:ilvl w:val="0"/>
          <w:numId w:val="4"/>
        </w:numPr>
        <w:spacing w:line="260" w:lineRule="exact"/>
        <w:rPr>
          <w:sz w:val="22"/>
          <w:szCs w:val="22"/>
        </w:rPr>
      </w:pPr>
      <w:r w:rsidRPr="005971F0">
        <w:rPr>
          <w:sz w:val="22"/>
          <w:szCs w:val="22"/>
        </w:rPr>
        <w:t xml:space="preserve">jei sergate bet kokia liga arba jūsų sveikatos būklė, kurios metu būtina riboti natrio kiekį pvz., širdies nepakankamumas, skysčių susilaikymas su patinimu, aukštas kraujospūdis, </w:t>
      </w:r>
      <w:proofErr w:type="spellStart"/>
      <w:r w:rsidRPr="005971F0">
        <w:rPr>
          <w:sz w:val="22"/>
          <w:szCs w:val="22"/>
        </w:rPr>
        <w:t>eklampsija</w:t>
      </w:r>
      <w:proofErr w:type="spellEnd"/>
      <w:r w:rsidRPr="005971F0">
        <w:rPr>
          <w:sz w:val="22"/>
          <w:szCs w:val="22"/>
        </w:rPr>
        <w:t xml:space="preserve"> (būsena, susijusi su audinio patinimu ir konvulsijomis nėštumo metu) arba inkstų nepakankamumas.</w:t>
      </w:r>
    </w:p>
    <w:p w14:paraId="5E4A4FAF" w14:textId="77777777" w:rsidR="00282797" w:rsidRPr="005971F0" w:rsidRDefault="00282797" w:rsidP="00282797">
      <w:pPr>
        <w:pStyle w:val="PI-2EMEASMCA"/>
      </w:pPr>
    </w:p>
    <w:p w14:paraId="63DFC942" w14:textId="67D416C6" w:rsidR="00282797" w:rsidRPr="005971F0" w:rsidRDefault="00282797" w:rsidP="00282797">
      <w:pPr>
        <w:numPr>
          <w:ilvl w:val="12"/>
          <w:numId w:val="0"/>
        </w:numPr>
        <w:ind w:right="-2"/>
        <w:rPr>
          <w:sz w:val="22"/>
          <w:szCs w:val="22"/>
        </w:rPr>
      </w:pPr>
      <w:r w:rsidRPr="005971F0">
        <w:rPr>
          <w:sz w:val="22"/>
          <w:szCs w:val="22"/>
        </w:rPr>
        <w:t>Jei jūsų kraujas yra per daug rūgštinis dėl kvėpavimo arba su plaučiais susijusių problemų, jums turi būti užtikrinta pagalba kvėpuoti tinkamai, kad atsikratytumėte perteklinio CO</w:t>
      </w:r>
      <w:r w:rsidRPr="005971F0">
        <w:rPr>
          <w:sz w:val="22"/>
          <w:szCs w:val="22"/>
          <w:vertAlign w:val="subscript"/>
        </w:rPr>
        <w:t>2</w:t>
      </w:r>
      <w:r w:rsidRPr="005971F0">
        <w:rPr>
          <w:sz w:val="22"/>
          <w:szCs w:val="22"/>
        </w:rPr>
        <w:t>, kuris pasigamina leidžiant šį vaist</w:t>
      </w:r>
      <w:r w:rsidR="00D3552C" w:rsidRPr="005971F0">
        <w:rPr>
          <w:sz w:val="22"/>
          <w:szCs w:val="22"/>
        </w:rPr>
        <w:t>ą</w:t>
      </w:r>
      <w:r w:rsidRPr="005971F0">
        <w:rPr>
          <w:sz w:val="22"/>
          <w:szCs w:val="22"/>
        </w:rPr>
        <w:t>.</w:t>
      </w:r>
    </w:p>
    <w:p w14:paraId="1B38DD45" w14:textId="77777777" w:rsidR="00282797" w:rsidRPr="005971F0" w:rsidRDefault="00282797" w:rsidP="00282797">
      <w:pPr>
        <w:pStyle w:val="Pagrindinistekstas2"/>
        <w:spacing w:line="240" w:lineRule="auto"/>
        <w:jc w:val="left"/>
        <w:rPr>
          <w:sz w:val="22"/>
          <w:szCs w:val="22"/>
          <w:lang w:val="lt-LT"/>
        </w:rPr>
      </w:pPr>
    </w:p>
    <w:p w14:paraId="6F8D4FF1" w14:textId="4EC75B19" w:rsidR="00282797" w:rsidRPr="005971F0" w:rsidRDefault="00282797" w:rsidP="00282797">
      <w:pPr>
        <w:pStyle w:val="Pagrindinistekstas2"/>
        <w:spacing w:line="240" w:lineRule="auto"/>
        <w:jc w:val="left"/>
        <w:rPr>
          <w:sz w:val="22"/>
          <w:szCs w:val="22"/>
          <w:lang w:val="lt-LT"/>
        </w:rPr>
      </w:pPr>
      <w:r w:rsidRPr="005971F0">
        <w:rPr>
          <w:sz w:val="22"/>
          <w:szCs w:val="22"/>
          <w:lang w:val="lt-LT"/>
        </w:rPr>
        <w:t>Vartojant šį vaist</w:t>
      </w:r>
      <w:r w:rsidR="00D3552C" w:rsidRPr="005971F0">
        <w:rPr>
          <w:sz w:val="22"/>
          <w:szCs w:val="22"/>
          <w:lang w:val="lt-LT"/>
        </w:rPr>
        <w:t>ą</w:t>
      </w:r>
      <w:r w:rsidRPr="005971F0">
        <w:rPr>
          <w:sz w:val="22"/>
          <w:szCs w:val="22"/>
          <w:lang w:val="lt-LT"/>
        </w:rPr>
        <w:t xml:space="preserve">, organizme gali susidaryti natrio ir vandens perteklius. </w:t>
      </w:r>
    </w:p>
    <w:p w14:paraId="1B40D361" w14:textId="77777777" w:rsidR="00282797" w:rsidRPr="005971F0" w:rsidRDefault="00282797" w:rsidP="00282797">
      <w:pPr>
        <w:numPr>
          <w:ilvl w:val="12"/>
          <w:numId w:val="0"/>
        </w:numPr>
        <w:ind w:right="-2"/>
        <w:rPr>
          <w:sz w:val="22"/>
          <w:szCs w:val="22"/>
        </w:rPr>
      </w:pPr>
      <w:r w:rsidRPr="005971F0">
        <w:rPr>
          <w:sz w:val="22"/>
          <w:szCs w:val="22"/>
        </w:rPr>
        <w:t>Turi būti kontroliuojamas elektrolitų, ypač kalio, kiekis jūsų kraujyje. Taip pat turi būti stebima jūsų skysčių ir rūgščių bei šarmų pusiausvyra.</w:t>
      </w:r>
    </w:p>
    <w:p w14:paraId="20F9E969" w14:textId="77777777" w:rsidR="00282797" w:rsidRPr="005971F0" w:rsidRDefault="00282797" w:rsidP="00282797">
      <w:pPr>
        <w:numPr>
          <w:ilvl w:val="12"/>
          <w:numId w:val="0"/>
        </w:numPr>
        <w:ind w:right="-2"/>
        <w:rPr>
          <w:sz w:val="22"/>
          <w:szCs w:val="22"/>
        </w:rPr>
      </w:pPr>
    </w:p>
    <w:p w14:paraId="2E7C2B53" w14:textId="50FEAB5E" w:rsidR="00282797" w:rsidRPr="005971F0" w:rsidRDefault="00282797" w:rsidP="00282797">
      <w:pPr>
        <w:numPr>
          <w:ilvl w:val="12"/>
          <w:numId w:val="0"/>
        </w:numPr>
        <w:ind w:right="-2"/>
        <w:rPr>
          <w:sz w:val="22"/>
          <w:szCs w:val="22"/>
        </w:rPr>
      </w:pPr>
      <w:r w:rsidRPr="005971F0">
        <w:rPr>
          <w:sz w:val="22"/>
          <w:szCs w:val="22"/>
        </w:rPr>
        <w:t>Prireikus prieš vartojant šį vaist</w:t>
      </w:r>
      <w:r w:rsidR="00D3552C" w:rsidRPr="005971F0">
        <w:rPr>
          <w:sz w:val="22"/>
          <w:szCs w:val="22"/>
        </w:rPr>
        <w:t>ą</w:t>
      </w:r>
      <w:r w:rsidRPr="005971F0">
        <w:rPr>
          <w:sz w:val="22"/>
          <w:szCs w:val="22"/>
        </w:rPr>
        <w:t xml:space="preserve"> jums bus papildomai skirta kalio ir kalcio.</w:t>
      </w:r>
    </w:p>
    <w:p w14:paraId="6C96E23F" w14:textId="77777777" w:rsidR="00282797" w:rsidRPr="005971F0" w:rsidRDefault="00282797" w:rsidP="00282797">
      <w:pPr>
        <w:numPr>
          <w:ilvl w:val="12"/>
          <w:numId w:val="0"/>
        </w:numPr>
        <w:ind w:right="-2"/>
        <w:rPr>
          <w:sz w:val="22"/>
          <w:szCs w:val="22"/>
        </w:rPr>
      </w:pPr>
    </w:p>
    <w:p w14:paraId="73727595" w14:textId="77777777" w:rsidR="00282797" w:rsidRPr="005971F0" w:rsidRDefault="00282797" w:rsidP="00282797">
      <w:pPr>
        <w:rPr>
          <w:sz w:val="22"/>
          <w:szCs w:val="22"/>
        </w:rPr>
      </w:pPr>
      <w:r w:rsidRPr="005971F0">
        <w:rPr>
          <w:sz w:val="22"/>
          <w:szCs w:val="22"/>
        </w:rPr>
        <w:t>Reikia įsitikinti, kad kaniulė arba mažas vamzdelis yra tinkamai įstatyti į veną, kad būtų išvengta rimtų komplikacijų.</w:t>
      </w:r>
    </w:p>
    <w:p w14:paraId="0915C826" w14:textId="77777777" w:rsidR="00282797" w:rsidRPr="005971F0" w:rsidRDefault="00282797" w:rsidP="00282797">
      <w:pPr>
        <w:rPr>
          <w:sz w:val="22"/>
          <w:szCs w:val="22"/>
        </w:rPr>
      </w:pPr>
    </w:p>
    <w:p w14:paraId="23AC0664" w14:textId="55011475" w:rsidR="00282797" w:rsidRPr="005971F0" w:rsidRDefault="00282797" w:rsidP="00282797">
      <w:pPr>
        <w:rPr>
          <w:sz w:val="22"/>
          <w:szCs w:val="22"/>
        </w:rPr>
      </w:pPr>
      <w:r w:rsidRPr="005971F0">
        <w:rPr>
          <w:sz w:val="22"/>
          <w:szCs w:val="22"/>
        </w:rPr>
        <w:t>Natrio</w:t>
      </w:r>
      <w:r w:rsidR="00D3552C" w:rsidRPr="005971F0">
        <w:rPr>
          <w:sz w:val="22"/>
          <w:szCs w:val="22"/>
        </w:rPr>
        <w:t>-</w:t>
      </w:r>
      <w:r w:rsidRPr="005971F0">
        <w:rPr>
          <w:sz w:val="22"/>
          <w:szCs w:val="22"/>
        </w:rPr>
        <w:t xml:space="preserve">vandenilio karbonato poveikis esant tam tikroms sveikatos būklėms, dėl kurių jūsų kraujyje atsiranda per daug rūgštinių medžiagų, tokioms kaip diabetinė </w:t>
      </w:r>
      <w:proofErr w:type="spellStart"/>
      <w:r w:rsidRPr="005971F0">
        <w:rPr>
          <w:sz w:val="22"/>
          <w:szCs w:val="22"/>
        </w:rPr>
        <w:t>ketoacidozė</w:t>
      </w:r>
      <w:proofErr w:type="spellEnd"/>
      <w:r w:rsidRPr="005971F0">
        <w:rPr>
          <w:sz w:val="22"/>
          <w:szCs w:val="22"/>
        </w:rPr>
        <w:t xml:space="preserve"> (sergant cukriniu diabetu), širdies sustojimas ar pieno rūgšties </w:t>
      </w:r>
      <w:proofErr w:type="spellStart"/>
      <w:r w:rsidRPr="005971F0">
        <w:rPr>
          <w:sz w:val="22"/>
          <w:szCs w:val="22"/>
        </w:rPr>
        <w:t>acidozė</w:t>
      </w:r>
      <w:proofErr w:type="spellEnd"/>
      <w:r w:rsidRPr="005971F0">
        <w:rPr>
          <w:sz w:val="22"/>
          <w:szCs w:val="22"/>
        </w:rPr>
        <w:t>, nebuvo tinkamai ištirtas. Jei jums pasireiškia šios sveikatos būklės, gydytojas imsis ypatingų atsargumo priemonių.</w:t>
      </w:r>
    </w:p>
    <w:p w14:paraId="197DE0BB" w14:textId="77777777" w:rsidR="00282797" w:rsidRPr="005971F0" w:rsidRDefault="00282797" w:rsidP="00E018B7">
      <w:pPr>
        <w:pStyle w:val="BTEMEASMCA"/>
        <w:rPr>
          <w:lang w:val="lt-LT"/>
        </w:rPr>
      </w:pPr>
    </w:p>
    <w:p w14:paraId="0D231478" w14:textId="77777777" w:rsidR="00282797" w:rsidRPr="005971F0" w:rsidRDefault="00282797" w:rsidP="00282797">
      <w:pPr>
        <w:rPr>
          <w:b/>
          <w:sz w:val="22"/>
          <w:szCs w:val="22"/>
        </w:rPr>
      </w:pPr>
      <w:r w:rsidRPr="005971F0">
        <w:rPr>
          <w:b/>
          <w:sz w:val="22"/>
          <w:szCs w:val="22"/>
        </w:rPr>
        <w:t>Vaikams</w:t>
      </w:r>
    </w:p>
    <w:p w14:paraId="15D4EB5B" w14:textId="6D914C89" w:rsidR="00282797" w:rsidRPr="005971F0" w:rsidRDefault="00282797" w:rsidP="00282797">
      <w:pPr>
        <w:numPr>
          <w:ilvl w:val="12"/>
          <w:numId w:val="0"/>
        </w:numPr>
        <w:ind w:right="-2"/>
        <w:rPr>
          <w:sz w:val="22"/>
          <w:szCs w:val="22"/>
        </w:rPr>
      </w:pPr>
      <w:r w:rsidRPr="005971F0">
        <w:rPr>
          <w:sz w:val="22"/>
          <w:szCs w:val="22"/>
        </w:rPr>
        <w:t>Ypatingas dėmesys turi būti skiriamas naujagimiams, kūdikiams ir pradedantiems vaikščioti mažiems</w:t>
      </w:r>
      <w:r w:rsidR="00297914" w:rsidRPr="005971F0">
        <w:rPr>
          <w:sz w:val="22"/>
          <w:szCs w:val="22"/>
        </w:rPr>
        <w:t xml:space="preserve"> </w:t>
      </w:r>
      <w:r w:rsidRPr="005971F0">
        <w:rPr>
          <w:sz w:val="22"/>
          <w:szCs w:val="22"/>
        </w:rPr>
        <w:t>(jaunesniems kaip 2 metų) vaikams, nes dėl per greitos natrio</w:t>
      </w:r>
      <w:r w:rsidR="00D3552C" w:rsidRPr="005971F0">
        <w:rPr>
          <w:sz w:val="22"/>
          <w:szCs w:val="22"/>
        </w:rPr>
        <w:t>-</w:t>
      </w:r>
      <w:r w:rsidRPr="005971F0">
        <w:rPr>
          <w:sz w:val="22"/>
          <w:szCs w:val="22"/>
        </w:rPr>
        <w:t>vandenilio karbonato tirpalų infuzijos kraujyje gali atsirasti per daug natrio, sumažėti smegenų skysčio slėgis ir (neišnešiotiems naujagimiams) kraujavimas po kaukole.</w:t>
      </w:r>
    </w:p>
    <w:p w14:paraId="2455B889" w14:textId="77777777" w:rsidR="00282797" w:rsidRPr="005971F0" w:rsidRDefault="00282797" w:rsidP="00E018B7">
      <w:pPr>
        <w:pStyle w:val="BTEMEASMCA"/>
        <w:rPr>
          <w:lang w:val="lt-LT"/>
        </w:rPr>
      </w:pPr>
    </w:p>
    <w:p w14:paraId="07951546" w14:textId="77777777" w:rsidR="00282797" w:rsidRPr="005971F0" w:rsidRDefault="00282797" w:rsidP="00282797">
      <w:pPr>
        <w:numPr>
          <w:ilvl w:val="12"/>
          <w:numId w:val="0"/>
        </w:numPr>
        <w:ind w:right="-2"/>
        <w:rPr>
          <w:b/>
          <w:sz w:val="22"/>
          <w:szCs w:val="22"/>
        </w:rPr>
      </w:pPr>
      <w:r w:rsidRPr="005971F0">
        <w:rPr>
          <w:b/>
          <w:sz w:val="22"/>
          <w:szCs w:val="22"/>
        </w:rPr>
        <w:t xml:space="preserve">Kiti vaistai ir </w:t>
      </w:r>
      <w:proofErr w:type="spellStart"/>
      <w:r w:rsidRPr="005971F0">
        <w:rPr>
          <w:b/>
          <w:sz w:val="22"/>
          <w:szCs w:val="22"/>
        </w:rPr>
        <w:t>Sodium</w:t>
      </w:r>
      <w:proofErr w:type="spellEnd"/>
      <w:r w:rsidRPr="005971F0">
        <w:rPr>
          <w:b/>
          <w:sz w:val="22"/>
          <w:szCs w:val="22"/>
        </w:rPr>
        <w:t xml:space="preserve"> </w:t>
      </w:r>
      <w:proofErr w:type="spellStart"/>
      <w:r w:rsidRPr="005971F0">
        <w:rPr>
          <w:b/>
          <w:sz w:val="22"/>
          <w:szCs w:val="22"/>
        </w:rPr>
        <w:t>Bicarbonate</w:t>
      </w:r>
      <w:proofErr w:type="spellEnd"/>
      <w:r w:rsidRPr="005971F0">
        <w:rPr>
          <w:b/>
          <w:sz w:val="22"/>
          <w:szCs w:val="22"/>
        </w:rPr>
        <w:t xml:space="preserve"> </w:t>
      </w:r>
      <w:proofErr w:type="spellStart"/>
      <w:r w:rsidRPr="005971F0">
        <w:rPr>
          <w:b/>
          <w:sz w:val="22"/>
          <w:szCs w:val="22"/>
        </w:rPr>
        <w:t>Braun</w:t>
      </w:r>
      <w:proofErr w:type="spellEnd"/>
      <w:r w:rsidRPr="005971F0">
        <w:rPr>
          <w:b/>
          <w:sz w:val="22"/>
          <w:szCs w:val="22"/>
        </w:rPr>
        <w:t xml:space="preserve"> 8,4%</w:t>
      </w:r>
    </w:p>
    <w:p w14:paraId="7D5DC610" w14:textId="77777777" w:rsidR="00282797" w:rsidRPr="005971F0" w:rsidRDefault="00282797" w:rsidP="00282797">
      <w:pPr>
        <w:numPr>
          <w:ilvl w:val="12"/>
          <w:numId w:val="0"/>
        </w:numPr>
        <w:ind w:right="-2"/>
        <w:rPr>
          <w:sz w:val="22"/>
          <w:szCs w:val="22"/>
        </w:rPr>
      </w:pPr>
    </w:p>
    <w:p w14:paraId="11845764" w14:textId="77777777" w:rsidR="00282797" w:rsidRPr="005971F0" w:rsidRDefault="00282797" w:rsidP="00282797">
      <w:pPr>
        <w:numPr>
          <w:ilvl w:val="12"/>
          <w:numId w:val="0"/>
        </w:numPr>
        <w:ind w:right="-2"/>
        <w:rPr>
          <w:sz w:val="22"/>
          <w:szCs w:val="22"/>
        </w:rPr>
      </w:pPr>
      <w:r w:rsidRPr="005971F0">
        <w:rPr>
          <w:sz w:val="22"/>
          <w:szCs w:val="22"/>
        </w:rPr>
        <w:t>Jeigu vartojate arba neseniai vartojote kitų vaistų arba dėl to nesate tikri, apie tai pasakykite gydytojui.</w:t>
      </w:r>
    </w:p>
    <w:p w14:paraId="1D19494F" w14:textId="77777777" w:rsidR="00282797" w:rsidRPr="005971F0" w:rsidRDefault="00282797" w:rsidP="00282797">
      <w:pPr>
        <w:numPr>
          <w:ilvl w:val="12"/>
          <w:numId w:val="0"/>
        </w:numPr>
        <w:ind w:right="-2"/>
        <w:rPr>
          <w:sz w:val="22"/>
          <w:szCs w:val="22"/>
        </w:rPr>
      </w:pPr>
    </w:p>
    <w:p w14:paraId="6E1E1518" w14:textId="6D36C042" w:rsidR="00282797" w:rsidRPr="005971F0" w:rsidRDefault="00282797" w:rsidP="00282797">
      <w:pPr>
        <w:numPr>
          <w:ilvl w:val="12"/>
          <w:numId w:val="0"/>
        </w:numPr>
        <w:ind w:right="-2"/>
        <w:rPr>
          <w:sz w:val="22"/>
          <w:szCs w:val="22"/>
        </w:rPr>
      </w:pPr>
      <w:r w:rsidRPr="005971F0">
        <w:rPr>
          <w:sz w:val="22"/>
          <w:szCs w:val="22"/>
        </w:rPr>
        <w:t>Natrio</w:t>
      </w:r>
      <w:r w:rsidR="00D3552C" w:rsidRPr="005971F0">
        <w:rPr>
          <w:sz w:val="22"/>
          <w:szCs w:val="22"/>
        </w:rPr>
        <w:t>-</w:t>
      </w:r>
      <w:r w:rsidRPr="005971F0">
        <w:rPr>
          <w:sz w:val="22"/>
          <w:szCs w:val="22"/>
        </w:rPr>
        <w:t>vandenilio karbonatas gali sąveikauti su kitais vaist</w:t>
      </w:r>
      <w:r w:rsidR="00D3552C" w:rsidRPr="005971F0">
        <w:rPr>
          <w:sz w:val="22"/>
          <w:szCs w:val="22"/>
        </w:rPr>
        <w:t>ais</w:t>
      </w:r>
      <w:r w:rsidRPr="005971F0">
        <w:rPr>
          <w:sz w:val="22"/>
          <w:szCs w:val="22"/>
        </w:rPr>
        <w:t xml:space="preserve">, pvz.: </w:t>
      </w:r>
    </w:p>
    <w:p w14:paraId="131C18CE" w14:textId="77777777" w:rsidR="00282797" w:rsidRPr="005971F0" w:rsidRDefault="00282797" w:rsidP="00282797">
      <w:pPr>
        <w:numPr>
          <w:ilvl w:val="0"/>
          <w:numId w:val="3"/>
        </w:numPr>
        <w:tabs>
          <w:tab w:val="clear" w:pos="2138"/>
          <w:tab w:val="num" w:pos="426"/>
        </w:tabs>
        <w:ind w:left="426" w:right="-2" w:hanging="426"/>
        <w:rPr>
          <w:sz w:val="22"/>
          <w:szCs w:val="22"/>
        </w:rPr>
      </w:pPr>
      <w:r w:rsidRPr="005971F0">
        <w:rPr>
          <w:sz w:val="22"/>
          <w:szCs w:val="22"/>
        </w:rPr>
        <w:t>kortikosteroidais, pvz., hidrokortizonu, prednizolonu;</w:t>
      </w:r>
    </w:p>
    <w:p w14:paraId="37F05DA5" w14:textId="77777777" w:rsidR="00282797" w:rsidRPr="005971F0" w:rsidRDefault="00282797" w:rsidP="00282797">
      <w:pPr>
        <w:numPr>
          <w:ilvl w:val="0"/>
          <w:numId w:val="3"/>
        </w:numPr>
        <w:tabs>
          <w:tab w:val="clear" w:pos="2138"/>
          <w:tab w:val="num" w:pos="426"/>
        </w:tabs>
        <w:ind w:left="426" w:right="-2" w:hanging="426"/>
        <w:rPr>
          <w:sz w:val="22"/>
          <w:szCs w:val="22"/>
        </w:rPr>
      </w:pPr>
      <w:r w:rsidRPr="005971F0">
        <w:rPr>
          <w:sz w:val="22"/>
          <w:szCs w:val="22"/>
        </w:rPr>
        <w:t>vyriškais lytiniais hormonais (androgenais);</w:t>
      </w:r>
    </w:p>
    <w:p w14:paraId="1B454F5F" w14:textId="41C02410" w:rsidR="00282797" w:rsidRPr="005971F0" w:rsidRDefault="00282797" w:rsidP="00282797">
      <w:pPr>
        <w:numPr>
          <w:ilvl w:val="0"/>
          <w:numId w:val="3"/>
        </w:numPr>
        <w:tabs>
          <w:tab w:val="clear" w:pos="2138"/>
          <w:tab w:val="num" w:pos="426"/>
        </w:tabs>
        <w:ind w:left="426" w:right="-2" w:hanging="426"/>
        <w:rPr>
          <w:sz w:val="22"/>
          <w:szCs w:val="22"/>
        </w:rPr>
      </w:pPr>
      <w:r w:rsidRPr="005971F0">
        <w:rPr>
          <w:sz w:val="22"/>
          <w:szCs w:val="22"/>
        </w:rPr>
        <w:t>vaist</w:t>
      </w:r>
      <w:r w:rsidR="00D3552C" w:rsidRPr="005971F0">
        <w:rPr>
          <w:sz w:val="22"/>
          <w:szCs w:val="22"/>
        </w:rPr>
        <w:t>ais</w:t>
      </w:r>
      <w:r w:rsidRPr="005971F0">
        <w:rPr>
          <w:sz w:val="22"/>
          <w:szCs w:val="22"/>
        </w:rPr>
        <w:t>, skatinančiais šlapimo išsiskyrimą (diuretikais), ypač tais, kurie skatina kalio išsiskyrimą.</w:t>
      </w:r>
    </w:p>
    <w:p w14:paraId="4D02AD7A" w14:textId="77777777" w:rsidR="00282797" w:rsidRPr="005971F0" w:rsidRDefault="00282797" w:rsidP="00282797">
      <w:pPr>
        <w:ind w:right="-2"/>
        <w:rPr>
          <w:sz w:val="22"/>
          <w:szCs w:val="22"/>
        </w:rPr>
      </w:pPr>
    </w:p>
    <w:p w14:paraId="7AC60379" w14:textId="03346484" w:rsidR="00282797" w:rsidRPr="005971F0" w:rsidRDefault="00282797" w:rsidP="00282797">
      <w:pPr>
        <w:ind w:right="-2"/>
        <w:rPr>
          <w:sz w:val="22"/>
          <w:szCs w:val="22"/>
        </w:rPr>
      </w:pPr>
      <w:r w:rsidRPr="005971F0">
        <w:rPr>
          <w:sz w:val="22"/>
          <w:szCs w:val="22"/>
        </w:rPr>
        <w:t>Natrio</w:t>
      </w:r>
      <w:r w:rsidR="00D3552C" w:rsidRPr="005971F0">
        <w:rPr>
          <w:sz w:val="22"/>
          <w:szCs w:val="22"/>
        </w:rPr>
        <w:t>-</w:t>
      </w:r>
      <w:r w:rsidRPr="005971F0">
        <w:rPr>
          <w:sz w:val="22"/>
          <w:szCs w:val="22"/>
        </w:rPr>
        <w:t xml:space="preserve">vandenilio karbonatas skatina rūgštinių vaistinių medžiagų, pvz., </w:t>
      </w:r>
      <w:proofErr w:type="spellStart"/>
      <w:r w:rsidRPr="005971F0">
        <w:rPr>
          <w:sz w:val="22"/>
          <w:szCs w:val="22"/>
        </w:rPr>
        <w:t>acetilsalicilo</w:t>
      </w:r>
      <w:proofErr w:type="spellEnd"/>
      <w:r w:rsidRPr="005971F0">
        <w:rPr>
          <w:sz w:val="22"/>
          <w:szCs w:val="22"/>
        </w:rPr>
        <w:t xml:space="preserve"> rūgšties, išsiskyrimą, kuris gali sutrumpinti arba </w:t>
      </w:r>
      <w:proofErr w:type="spellStart"/>
      <w:r w:rsidRPr="005971F0">
        <w:rPr>
          <w:sz w:val="22"/>
          <w:szCs w:val="22"/>
        </w:rPr>
        <w:t>susilpninti</w:t>
      </w:r>
      <w:proofErr w:type="spellEnd"/>
      <w:r w:rsidRPr="005971F0">
        <w:rPr>
          <w:sz w:val="22"/>
          <w:szCs w:val="22"/>
        </w:rPr>
        <w:t xml:space="preserve"> jų poveikį. Jis taip pat gali sulėtinti šarminių vaistinių medžiagų išsiskyrimą, dėl kurių jų poveikis truks ilgiau arba pasireikš stipriau.</w:t>
      </w:r>
    </w:p>
    <w:p w14:paraId="19803737" w14:textId="77777777" w:rsidR="00282797" w:rsidRPr="005971F0" w:rsidRDefault="00282797" w:rsidP="00282797">
      <w:pPr>
        <w:pStyle w:val="PI-3EMEASMCA"/>
      </w:pPr>
    </w:p>
    <w:p w14:paraId="66D2EF00" w14:textId="77777777" w:rsidR="00282797" w:rsidRPr="005971F0" w:rsidRDefault="00282797" w:rsidP="00282797">
      <w:pPr>
        <w:pStyle w:val="PI-3EMEASMCA"/>
      </w:pPr>
      <w:r w:rsidRPr="005971F0">
        <w:lastRenderedPageBreak/>
        <w:t>Nėštumas ir žindymo laikotarpis</w:t>
      </w:r>
    </w:p>
    <w:p w14:paraId="4527D1C7" w14:textId="77777777" w:rsidR="00282797" w:rsidRPr="005971F0" w:rsidRDefault="00282797" w:rsidP="00282797">
      <w:pPr>
        <w:ind w:right="-2"/>
        <w:rPr>
          <w:sz w:val="22"/>
          <w:szCs w:val="22"/>
        </w:rPr>
      </w:pPr>
      <w:r w:rsidRPr="005971F0">
        <w:rPr>
          <w:sz w:val="22"/>
          <w:szCs w:val="22"/>
        </w:rPr>
        <w:t>Jeigu esate nėščia, žindote kūdikį, manote, kad galbūt esate nėščia arba planuojate pastoti, tai prieš vartodama šį vaistą pasitarkite su gydytoju.</w:t>
      </w:r>
    </w:p>
    <w:p w14:paraId="23A7A606" w14:textId="77777777" w:rsidR="00282797" w:rsidRPr="005971F0" w:rsidRDefault="00282797" w:rsidP="00282797">
      <w:pPr>
        <w:numPr>
          <w:ilvl w:val="12"/>
          <w:numId w:val="0"/>
        </w:numPr>
        <w:ind w:right="-2"/>
        <w:rPr>
          <w:sz w:val="22"/>
          <w:szCs w:val="22"/>
        </w:rPr>
      </w:pPr>
    </w:p>
    <w:p w14:paraId="7198E8C7" w14:textId="77777777" w:rsidR="00282797" w:rsidRPr="005971F0" w:rsidRDefault="00282797" w:rsidP="00282797">
      <w:pPr>
        <w:numPr>
          <w:ilvl w:val="12"/>
          <w:numId w:val="0"/>
        </w:numPr>
        <w:ind w:right="-2"/>
        <w:rPr>
          <w:i/>
          <w:sz w:val="22"/>
          <w:szCs w:val="22"/>
        </w:rPr>
      </w:pPr>
      <w:r w:rsidRPr="005971F0">
        <w:rPr>
          <w:i/>
          <w:sz w:val="22"/>
          <w:szCs w:val="22"/>
        </w:rPr>
        <w:t>Nėštumas</w:t>
      </w:r>
    </w:p>
    <w:p w14:paraId="122707C4" w14:textId="7444EA7A" w:rsidR="00282797" w:rsidRPr="005971F0" w:rsidRDefault="00282797" w:rsidP="00282797">
      <w:pPr>
        <w:numPr>
          <w:ilvl w:val="12"/>
          <w:numId w:val="0"/>
        </w:numPr>
        <w:ind w:right="-2"/>
        <w:rPr>
          <w:sz w:val="22"/>
          <w:szCs w:val="22"/>
        </w:rPr>
      </w:pPr>
      <w:r w:rsidRPr="005971F0">
        <w:rPr>
          <w:sz w:val="22"/>
          <w:szCs w:val="22"/>
        </w:rPr>
        <w:t>Jei esate nėščia, šis vaistas jums bus skiriamas tik jei gydytojas nuspręs, kad tai yra būtina jūsų gydymui. Skirdamas jums šį vaist</w:t>
      </w:r>
      <w:r w:rsidR="00D3552C" w:rsidRPr="005971F0">
        <w:rPr>
          <w:sz w:val="22"/>
          <w:szCs w:val="22"/>
        </w:rPr>
        <w:t>ą</w:t>
      </w:r>
      <w:r w:rsidRPr="005971F0">
        <w:rPr>
          <w:sz w:val="22"/>
          <w:szCs w:val="22"/>
        </w:rPr>
        <w:t xml:space="preserve"> gydytojas turi imtis atsargumo priemonių, jei sergate nėštumo toksemija (baltymai šlapime, skysčių susilaikymas, aukštas kraujospūdis), nes šiame vaist</w:t>
      </w:r>
      <w:r w:rsidR="00D3552C" w:rsidRPr="005971F0">
        <w:rPr>
          <w:sz w:val="22"/>
          <w:szCs w:val="22"/>
        </w:rPr>
        <w:t>e</w:t>
      </w:r>
      <w:r w:rsidRPr="005971F0">
        <w:rPr>
          <w:sz w:val="22"/>
          <w:szCs w:val="22"/>
        </w:rPr>
        <w:t xml:space="preserve"> esantis didelis natrio kiekis jums gali būti pavojingas.</w:t>
      </w:r>
    </w:p>
    <w:p w14:paraId="7E61AC36" w14:textId="77777777" w:rsidR="00282797" w:rsidRPr="005971F0" w:rsidRDefault="00282797" w:rsidP="00282797">
      <w:pPr>
        <w:numPr>
          <w:ilvl w:val="12"/>
          <w:numId w:val="0"/>
        </w:numPr>
        <w:ind w:right="-2"/>
        <w:rPr>
          <w:sz w:val="22"/>
          <w:szCs w:val="22"/>
        </w:rPr>
      </w:pPr>
    </w:p>
    <w:p w14:paraId="041894CC" w14:textId="77777777" w:rsidR="00282797" w:rsidRPr="005971F0" w:rsidRDefault="00282797" w:rsidP="00282797">
      <w:pPr>
        <w:numPr>
          <w:ilvl w:val="12"/>
          <w:numId w:val="0"/>
        </w:numPr>
        <w:ind w:right="-2"/>
        <w:rPr>
          <w:i/>
          <w:sz w:val="22"/>
          <w:szCs w:val="22"/>
        </w:rPr>
      </w:pPr>
      <w:r w:rsidRPr="005971F0">
        <w:rPr>
          <w:i/>
          <w:sz w:val="22"/>
          <w:szCs w:val="22"/>
        </w:rPr>
        <w:t>Žindymas</w:t>
      </w:r>
    </w:p>
    <w:p w14:paraId="3E110F48" w14:textId="574763C7" w:rsidR="00282797" w:rsidRPr="005971F0" w:rsidRDefault="00282797" w:rsidP="00282797">
      <w:pPr>
        <w:numPr>
          <w:ilvl w:val="12"/>
          <w:numId w:val="0"/>
        </w:numPr>
        <w:ind w:right="-2"/>
        <w:rPr>
          <w:sz w:val="22"/>
          <w:szCs w:val="22"/>
        </w:rPr>
      </w:pPr>
      <w:r w:rsidRPr="005971F0">
        <w:rPr>
          <w:sz w:val="22"/>
          <w:szCs w:val="22"/>
        </w:rPr>
        <w:t>Jei žindote, gausite šio vaist</w:t>
      </w:r>
      <w:r w:rsidR="00D3552C" w:rsidRPr="005971F0">
        <w:rPr>
          <w:sz w:val="22"/>
          <w:szCs w:val="22"/>
        </w:rPr>
        <w:t>o</w:t>
      </w:r>
      <w:r w:rsidRPr="005971F0">
        <w:rPr>
          <w:sz w:val="22"/>
          <w:szCs w:val="22"/>
        </w:rPr>
        <w:t xml:space="preserve"> tik tuo atveju, jei jūsų gydytojas nuspręs, kad nauda aiškiai viršija riziką.</w:t>
      </w:r>
    </w:p>
    <w:p w14:paraId="2F840756" w14:textId="77777777" w:rsidR="00282797" w:rsidRPr="005971F0" w:rsidRDefault="00282797" w:rsidP="00282797">
      <w:pPr>
        <w:numPr>
          <w:ilvl w:val="12"/>
          <w:numId w:val="0"/>
        </w:numPr>
        <w:ind w:right="-2"/>
        <w:rPr>
          <w:sz w:val="22"/>
          <w:szCs w:val="22"/>
        </w:rPr>
      </w:pPr>
    </w:p>
    <w:p w14:paraId="771A4156" w14:textId="77777777" w:rsidR="00282797" w:rsidRPr="005971F0" w:rsidRDefault="00282797" w:rsidP="00282797">
      <w:pPr>
        <w:numPr>
          <w:ilvl w:val="12"/>
          <w:numId w:val="0"/>
        </w:numPr>
        <w:ind w:right="-2"/>
        <w:rPr>
          <w:b/>
          <w:sz w:val="22"/>
          <w:szCs w:val="22"/>
        </w:rPr>
      </w:pPr>
      <w:r w:rsidRPr="005971F0">
        <w:rPr>
          <w:b/>
          <w:sz w:val="22"/>
          <w:szCs w:val="22"/>
        </w:rPr>
        <w:t>Vairavimas ir mechanizmų valdymas</w:t>
      </w:r>
    </w:p>
    <w:p w14:paraId="45496AF1" w14:textId="68CBA7B3" w:rsidR="00282797" w:rsidRPr="005971F0" w:rsidRDefault="00282797" w:rsidP="00282797">
      <w:pPr>
        <w:numPr>
          <w:ilvl w:val="12"/>
          <w:numId w:val="0"/>
        </w:numPr>
        <w:ind w:right="-2"/>
        <w:rPr>
          <w:sz w:val="22"/>
          <w:szCs w:val="22"/>
        </w:rPr>
      </w:pPr>
      <w:r w:rsidRPr="005971F0">
        <w:rPr>
          <w:sz w:val="22"/>
          <w:szCs w:val="22"/>
        </w:rPr>
        <w:t>Šis vaist</w:t>
      </w:r>
      <w:r w:rsidR="00D3552C" w:rsidRPr="005971F0">
        <w:rPr>
          <w:sz w:val="22"/>
          <w:szCs w:val="22"/>
        </w:rPr>
        <w:t>as</w:t>
      </w:r>
      <w:r w:rsidRPr="005971F0">
        <w:rPr>
          <w:sz w:val="22"/>
          <w:szCs w:val="22"/>
        </w:rPr>
        <w:t xml:space="preserve"> gebėjimo vairuoti ir valdyti mechanizmus neveikia.</w:t>
      </w:r>
    </w:p>
    <w:p w14:paraId="2C986C34" w14:textId="77777777" w:rsidR="00282797" w:rsidRPr="005971F0" w:rsidRDefault="00282797" w:rsidP="00282797">
      <w:pPr>
        <w:pStyle w:val="PI-2EMEASMCA"/>
      </w:pPr>
    </w:p>
    <w:p w14:paraId="6E7BD9C2" w14:textId="77777777" w:rsidR="00282797" w:rsidRPr="005971F0" w:rsidRDefault="00282797" w:rsidP="00282797">
      <w:pPr>
        <w:pStyle w:val="PI-2EMEASMCA"/>
      </w:pPr>
    </w:p>
    <w:p w14:paraId="205DE3A3" w14:textId="77777777" w:rsidR="00282797" w:rsidRPr="005971F0" w:rsidRDefault="00282797" w:rsidP="00282797">
      <w:pPr>
        <w:pStyle w:val="PI-1EMEASMCA"/>
      </w:pPr>
      <w:bookmarkStart w:id="74" w:name="_Toc129243141"/>
      <w:bookmarkStart w:id="75" w:name="_Toc129243266"/>
      <w:r w:rsidRPr="005971F0">
        <w:t>3.</w:t>
      </w:r>
      <w:r w:rsidRPr="005971F0">
        <w:tab/>
        <w:t xml:space="preserve">Kaip vartoti </w:t>
      </w:r>
      <w:proofErr w:type="spellStart"/>
      <w:r w:rsidRPr="005971F0">
        <w:t>Sodium</w:t>
      </w:r>
      <w:proofErr w:type="spellEnd"/>
      <w:r w:rsidRPr="005971F0">
        <w:t xml:space="preserve"> </w:t>
      </w:r>
      <w:proofErr w:type="spellStart"/>
      <w:r w:rsidRPr="005971F0">
        <w:t>Bicarbonate</w:t>
      </w:r>
      <w:proofErr w:type="spellEnd"/>
      <w:r w:rsidRPr="005971F0">
        <w:t xml:space="preserve"> </w:t>
      </w:r>
      <w:proofErr w:type="spellStart"/>
      <w:r w:rsidRPr="005971F0">
        <w:t>Braun</w:t>
      </w:r>
      <w:proofErr w:type="spellEnd"/>
      <w:r w:rsidRPr="005971F0">
        <w:t xml:space="preserve"> 8,4 % </w:t>
      </w:r>
      <w:bookmarkEnd w:id="74"/>
      <w:bookmarkEnd w:id="75"/>
    </w:p>
    <w:p w14:paraId="4CF296F1" w14:textId="77777777" w:rsidR="00282797" w:rsidRPr="005971F0" w:rsidRDefault="00282797" w:rsidP="00E018B7">
      <w:pPr>
        <w:pStyle w:val="BTEMEASMCA"/>
      </w:pPr>
    </w:p>
    <w:p w14:paraId="11957445" w14:textId="1C4CF7E7" w:rsidR="00282797" w:rsidRPr="005971F0" w:rsidRDefault="00282797" w:rsidP="00282797">
      <w:pPr>
        <w:rPr>
          <w:sz w:val="22"/>
          <w:szCs w:val="22"/>
        </w:rPr>
      </w:pPr>
      <w:r w:rsidRPr="005971F0">
        <w:rPr>
          <w:sz w:val="22"/>
          <w:szCs w:val="22"/>
        </w:rPr>
        <w:t>Šį vaist</w:t>
      </w:r>
      <w:r w:rsidR="00D3552C" w:rsidRPr="005971F0">
        <w:rPr>
          <w:sz w:val="22"/>
          <w:szCs w:val="22"/>
        </w:rPr>
        <w:t>ą</w:t>
      </w:r>
      <w:r w:rsidRPr="005971F0">
        <w:rPr>
          <w:sz w:val="22"/>
          <w:szCs w:val="22"/>
        </w:rPr>
        <w:t xml:space="preserve"> jums skirs gydytojas arba slaugytojas. Šis vaist</w:t>
      </w:r>
      <w:r w:rsidR="00D3552C" w:rsidRPr="005971F0">
        <w:rPr>
          <w:sz w:val="22"/>
          <w:szCs w:val="22"/>
        </w:rPr>
        <w:t>as</w:t>
      </w:r>
      <w:r w:rsidRPr="005971F0">
        <w:rPr>
          <w:sz w:val="22"/>
          <w:szCs w:val="22"/>
        </w:rPr>
        <w:t xml:space="preserve"> jums bus skiriamas lašinant per mažą vamzdelį arba kaniulę, įstatytą į didžiąją veną.</w:t>
      </w:r>
    </w:p>
    <w:p w14:paraId="2D9A30F1" w14:textId="77777777" w:rsidR="00282797" w:rsidRPr="005971F0" w:rsidRDefault="00282797" w:rsidP="00282797">
      <w:pPr>
        <w:numPr>
          <w:ilvl w:val="12"/>
          <w:numId w:val="0"/>
        </w:numPr>
        <w:ind w:right="-2"/>
        <w:rPr>
          <w:sz w:val="22"/>
          <w:szCs w:val="22"/>
        </w:rPr>
      </w:pPr>
    </w:p>
    <w:p w14:paraId="0F545808" w14:textId="77777777" w:rsidR="00282797" w:rsidRPr="005971F0" w:rsidRDefault="00282797" w:rsidP="00282797">
      <w:pPr>
        <w:rPr>
          <w:b/>
          <w:sz w:val="22"/>
          <w:szCs w:val="22"/>
        </w:rPr>
      </w:pPr>
      <w:r w:rsidRPr="005971F0">
        <w:rPr>
          <w:b/>
          <w:sz w:val="22"/>
          <w:szCs w:val="22"/>
        </w:rPr>
        <w:t>Dozavimas rūgšties pertekliaus neutralizavimui</w:t>
      </w:r>
    </w:p>
    <w:p w14:paraId="31C1F383" w14:textId="4FCF17A2" w:rsidR="00282797" w:rsidRPr="005971F0" w:rsidRDefault="00282797" w:rsidP="00282797">
      <w:pPr>
        <w:numPr>
          <w:ilvl w:val="12"/>
          <w:numId w:val="0"/>
        </w:numPr>
        <w:ind w:right="-2"/>
        <w:rPr>
          <w:sz w:val="22"/>
          <w:szCs w:val="22"/>
        </w:rPr>
      </w:pPr>
      <w:r w:rsidRPr="005971F0">
        <w:rPr>
          <w:sz w:val="22"/>
          <w:szCs w:val="22"/>
        </w:rPr>
        <w:t>Gydytojas apskaičiuos jums tinkančią šio vaist</w:t>
      </w:r>
      <w:r w:rsidR="00D3552C" w:rsidRPr="005971F0">
        <w:rPr>
          <w:sz w:val="22"/>
          <w:szCs w:val="22"/>
        </w:rPr>
        <w:t>o</w:t>
      </w:r>
      <w:r w:rsidRPr="005971F0">
        <w:rPr>
          <w:sz w:val="22"/>
          <w:szCs w:val="22"/>
        </w:rPr>
        <w:t xml:space="preserve"> dozę. Jis (ji) taip pat nuspręs, kiek laiko infuzija turės trukti. Tai priklausys nuo jūsų sveikatos būklės. </w:t>
      </w:r>
    </w:p>
    <w:p w14:paraId="78A7C2CD" w14:textId="77777777" w:rsidR="00282797" w:rsidRPr="005971F0" w:rsidRDefault="00282797" w:rsidP="00282797">
      <w:pPr>
        <w:numPr>
          <w:ilvl w:val="12"/>
          <w:numId w:val="0"/>
        </w:numPr>
        <w:ind w:right="-2"/>
        <w:rPr>
          <w:sz w:val="22"/>
          <w:szCs w:val="22"/>
        </w:rPr>
      </w:pPr>
    </w:p>
    <w:p w14:paraId="56E926FC" w14:textId="77777777" w:rsidR="00282797" w:rsidRPr="005971F0" w:rsidRDefault="00282797" w:rsidP="00282797">
      <w:pPr>
        <w:rPr>
          <w:b/>
          <w:sz w:val="22"/>
          <w:szCs w:val="22"/>
        </w:rPr>
      </w:pPr>
      <w:r w:rsidRPr="005971F0">
        <w:rPr>
          <w:b/>
          <w:sz w:val="22"/>
          <w:szCs w:val="22"/>
        </w:rPr>
        <w:t>Dozavimas šlapimo šarmingumo padidinimui</w:t>
      </w:r>
    </w:p>
    <w:p w14:paraId="49897CC5" w14:textId="56CA7CF7" w:rsidR="00282797" w:rsidRPr="005971F0" w:rsidRDefault="00282797" w:rsidP="00282797">
      <w:pPr>
        <w:rPr>
          <w:sz w:val="22"/>
          <w:szCs w:val="22"/>
        </w:rPr>
      </w:pPr>
      <w:r w:rsidRPr="005971F0">
        <w:rPr>
          <w:sz w:val="22"/>
          <w:szCs w:val="22"/>
        </w:rPr>
        <w:t>Šlapimo šarmingumui didinti jūsų dozė nustatoma pagal norimą šarmingumo lygį ir leidžiant vaist</w:t>
      </w:r>
      <w:r w:rsidR="00D3552C" w:rsidRPr="005971F0">
        <w:rPr>
          <w:sz w:val="22"/>
          <w:szCs w:val="22"/>
        </w:rPr>
        <w:t>ą</w:t>
      </w:r>
      <w:r w:rsidRPr="005971F0">
        <w:rPr>
          <w:sz w:val="22"/>
          <w:szCs w:val="22"/>
        </w:rPr>
        <w:t xml:space="preserve"> turi būti atidžiai stebima rūgščių ir šarmų pusiausvyra, vandens kiekis organizme ir druskų koncentracija kraujyje. </w:t>
      </w:r>
    </w:p>
    <w:p w14:paraId="3A8468A2" w14:textId="77777777" w:rsidR="00282797" w:rsidRPr="005971F0" w:rsidRDefault="00282797" w:rsidP="00282797">
      <w:pPr>
        <w:pStyle w:val="PI-2EMEASMCA"/>
      </w:pPr>
    </w:p>
    <w:p w14:paraId="04AEEB3E" w14:textId="77777777" w:rsidR="00282797" w:rsidRPr="005971F0" w:rsidRDefault="00282797" w:rsidP="00282797">
      <w:pPr>
        <w:numPr>
          <w:ilvl w:val="12"/>
          <w:numId w:val="0"/>
        </w:numPr>
        <w:ind w:right="-2"/>
        <w:rPr>
          <w:b/>
          <w:sz w:val="22"/>
          <w:szCs w:val="22"/>
        </w:rPr>
      </w:pPr>
      <w:r w:rsidRPr="005971F0">
        <w:rPr>
          <w:b/>
          <w:sz w:val="22"/>
          <w:szCs w:val="22"/>
        </w:rPr>
        <w:t xml:space="preserve">Ką daryti pavartojus per didelę </w:t>
      </w:r>
      <w:proofErr w:type="spellStart"/>
      <w:r w:rsidRPr="005971F0">
        <w:rPr>
          <w:b/>
          <w:sz w:val="22"/>
          <w:szCs w:val="22"/>
        </w:rPr>
        <w:t>Sodium</w:t>
      </w:r>
      <w:proofErr w:type="spellEnd"/>
      <w:r w:rsidRPr="005971F0">
        <w:rPr>
          <w:b/>
          <w:sz w:val="22"/>
          <w:szCs w:val="22"/>
        </w:rPr>
        <w:t xml:space="preserve"> </w:t>
      </w:r>
      <w:proofErr w:type="spellStart"/>
      <w:r w:rsidRPr="005971F0">
        <w:rPr>
          <w:b/>
          <w:sz w:val="22"/>
          <w:szCs w:val="22"/>
        </w:rPr>
        <w:t>Bicarbonate</w:t>
      </w:r>
      <w:proofErr w:type="spellEnd"/>
      <w:r w:rsidRPr="005971F0">
        <w:rPr>
          <w:b/>
          <w:sz w:val="22"/>
          <w:szCs w:val="22"/>
        </w:rPr>
        <w:t xml:space="preserve"> </w:t>
      </w:r>
      <w:proofErr w:type="spellStart"/>
      <w:r w:rsidRPr="005971F0">
        <w:rPr>
          <w:b/>
          <w:sz w:val="22"/>
          <w:szCs w:val="22"/>
        </w:rPr>
        <w:t>Braun</w:t>
      </w:r>
      <w:proofErr w:type="spellEnd"/>
      <w:r w:rsidRPr="005971F0">
        <w:rPr>
          <w:b/>
          <w:sz w:val="22"/>
          <w:szCs w:val="22"/>
        </w:rPr>
        <w:t xml:space="preserve"> 8,4% dozę?</w:t>
      </w:r>
    </w:p>
    <w:p w14:paraId="45835B93" w14:textId="77777777" w:rsidR="00282797" w:rsidRPr="005971F0" w:rsidRDefault="00282797" w:rsidP="00282797">
      <w:pPr>
        <w:ind w:right="-2"/>
        <w:rPr>
          <w:sz w:val="22"/>
          <w:szCs w:val="22"/>
        </w:rPr>
      </w:pPr>
    </w:p>
    <w:p w14:paraId="5B5CFD21" w14:textId="77777777" w:rsidR="00282797" w:rsidRPr="005971F0" w:rsidRDefault="00282797" w:rsidP="00282797">
      <w:pPr>
        <w:rPr>
          <w:sz w:val="22"/>
          <w:szCs w:val="22"/>
        </w:rPr>
      </w:pPr>
      <w:r w:rsidRPr="005971F0">
        <w:rPr>
          <w:sz w:val="22"/>
          <w:szCs w:val="22"/>
        </w:rPr>
        <w:t>Dėl perdozavimo jūsų kraujas gali tapti per daug šarminis arba natrio ar druskų kiekis jūsų kraujyje padidėti iki neįprastai didelio. Tai gali sukelti skysčių perteklių.</w:t>
      </w:r>
    </w:p>
    <w:p w14:paraId="1967B5F4" w14:textId="77777777" w:rsidR="00282797" w:rsidRPr="005971F0" w:rsidRDefault="00282797" w:rsidP="00282797">
      <w:pPr>
        <w:rPr>
          <w:sz w:val="22"/>
          <w:szCs w:val="22"/>
        </w:rPr>
      </w:pPr>
    </w:p>
    <w:p w14:paraId="3ABC18C0" w14:textId="77777777" w:rsidR="00282797" w:rsidRPr="005971F0" w:rsidRDefault="00282797" w:rsidP="00282797">
      <w:pPr>
        <w:rPr>
          <w:sz w:val="22"/>
          <w:szCs w:val="22"/>
        </w:rPr>
      </w:pPr>
      <w:r w:rsidRPr="005971F0">
        <w:rPr>
          <w:sz w:val="22"/>
          <w:szCs w:val="22"/>
        </w:rPr>
        <w:t>Per greita infuzija gali būti susijusi su didesniu smegenų pažeidimo pavojumi dėl padidėjusio anglies dioksido išsiskyrimo, ypač jei turite su kvėpavimu susijusių problemų.</w:t>
      </w:r>
    </w:p>
    <w:p w14:paraId="5D0E3FAF" w14:textId="77777777" w:rsidR="00282797" w:rsidRPr="005971F0" w:rsidRDefault="00282797" w:rsidP="00282797">
      <w:pPr>
        <w:autoSpaceDE w:val="0"/>
        <w:autoSpaceDN w:val="0"/>
        <w:adjustRightInd w:val="0"/>
        <w:rPr>
          <w:sz w:val="22"/>
          <w:szCs w:val="22"/>
        </w:rPr>
      </w:pPr>
    </w:p>
    <w:p w14:paraId="06AE16C9" w14:textId="77777777" w:rsidR="00282797" w:rsidRPr="005971F0" w:rsidRDefault="00282797" w:rsidP="00282797">
      <w:pPr>
        <w:rPr>
          <w:i/>
          <w:sz w:val="22"/>
          <w:szCs w:val="22"/>
        </w:rPr>
      </w:pPr>
      <w:r w:rsidRPr="005971F0">
        <w:rPr>
          <w:i/>
          <w:sz w:val="22"/>
          <w:szCs w:val="22"/>
        </w:rPr>
        <w:t>Gydymas</w:t>
      </w:r>
    </w:p>
    <w:p w14:paraId="5FACDA4F" w14:textId="3128E4C6" w:rsidR="00282797" w:rsidRPr="005971F0" w:rsidRDefault="00282797" w:rsidP="00282797">
      <w:pPr>
        <w:autoSpaceDE w:val="0"/>
        <w:autoSpaceDN w:val="0"/>
        <w:adjustRightInd w:val="0"/>
        <w:rPr>
          <w:sz w:val="22"/>
          <w:szCs w:val="22"/>
        </w:rPr>
      </w:pPr>
      <w:r w:rsidRPr="005971F0">
        <w:rPr>
          <w:sz w:val="22"/>
          <w:szCs w:val="22"/>
        </w:rPr>
        <w:t>Jūsų gydytojas priims sprendimą dėl tolimesnio gydymo ir vaist</w:t>
      </w:r>
      <w:r w:rsidR="00D3552C" w:rsidRPr="005971F0">
        <w:rPr>
          <w:sz w:val="22"/>
          <w:szCs w:val="22"/>
        </w:rPr>
        <w:t>ų</w:t>
      </w:r>
      <w:r w:rsidRPr="005971F0">
        <w:rPr>
          <w:sz w:val="22"/>
          <w:szCs w:val="22"/>
        </w:rPr>
        <w:t>, kurių jums gali prireikti.</w:t>
      </w:r>
    </w:p>
    <w:p w14:paraId="053FF8DF" w14:textId="77777777" w:rsidR="00282797" w:rsidRPr="005971F0" w:rsidRDefault="00282797" w:rsidP="00282797">
      <w:pPr>
        <w:ind w:right="-2"/>
        <w:rPr>
          <w:sz w:val="22"/>
          <w:szCs w:val="22"/>
        </w:rPr>
      </w:pPr>
    </w:p>
    <w:p w14:paraId="023B3345" w14:textId="77777777" w:rsidR="00282797" w:rsidRPr="005971F0" w:rsidRDefault="00282797" w:rsidP="00282797">
      <w:pPr>
        <w:ind w:right="-2"/>
        <w:rPr>
          <w:sz w:val="22"/>
          <w:szCs w:val="22"/>
        </w:rPr>
      </w:pPr>
      <w:r w:rsidRPr="005971F0">
        <w:rPr>
          <w:sz w:val="22"/>
          <w:szCs w:val="22"/>
        </w:rPr>
        <w:t>Jeigu kiltų daugiau klausimų dėl šio vaisto vartojimo, kreipkitės į gydytoją arba slaugytoją.</w:t>
      </w:r>
    </w:p>
    <w:p w14:paraId="342A90A5" w14:textId="77777777" w:rsidR="00282797" w:rsidRPr="005971F0" w:rsidRDefault="00282797" w:rsidP="00282797">
      <w:pPr>
        <w:pStyle w:val="PI-2EMEASMCA"/>
      </w:pPr>
    </w:p>
    <w:p w14:paraId="5FFBD4B8" w14:textId="77777777" w:rsidR="00282797" w:rsidRPr="005971F0" w:rsidRDefault="00282797" w:rsidP="00282797">
      <w:pPr>
        <w:pStyle w:val="PI-3EMEASMCA"/>
      </w:pPr>
    </w:p>
    <w:p w14:paraId="5B1C9253" w14:textId="77777777" w:rsidR="00282797" w:rsidRPr="005971F0" w:rsidRDefault="00282797" w:rsidP="00282797">
      <w:pPr>
        <w:pStyle w:val="PI-1EMEASMCA"/>
      </w:pPr>
      <w:bookmarkStart w:id="76" w:name="_Toc129243142"/>
      <w:bookmarkStart w:id="77" w:name="_Toc129243267"/>
      <w:r w:rsidRPr="005971F0">
        <w:t>4.</w:t>
      </w:r>
      <w:r w:rsidRPr="005971F0">
        <w:tab/>
        <w:t>Galimas šalutinis poveikis</w:t>
      </w:r>
      <w:bookmarkEnd w:id="76"/>
      <w:bookmarkEnd w:id="77"/>
    </w:p>
    <w:p w14:paraId="7226612D" w14:textId="77777777" w:rsidR="00282797" w:rsidRPr="005971F0" w:rsidRDefault="00282797" w:rsidP="00282797">
      <w:pPr>
        <w:pStyle w:val="PI-2EMEASMCA"/>
      </w:pPr>
    </w:p>
    <w:p w14:paraId="456AF22F" w14:textId="77777777" w:rsidR="00282797" w:rsidRPr="005971F0" w:rsidRDefault="00282797" w:rsidP="00282797">
      <w:pPr>
        <w:rPr>
          <w:sz w:val="22"/>
          <w:szCs w:val="22"/>
        </w:rPr>
      </w:pPr>
      <w:r w:rsidRPr="005971F0">
        <w:rPr>
          <w:sz w:val="22"/>
          <w:szCs w:val="22"/>
        </w:rPr>
        <w:t>Šis vaistas, kaip ir visi kiti, gali sukelti šalutinį poveikį, nors jis pasireiškia ne visiems žmonėms.</w:t>
      </w:r>
    </w:p>
    <w:p w14:paraId="32D9D236" w14:textId="77777777" w:rsidR="00282797" w:rsidRPr="005971F0" w:rsidRDefault="00282797" w:rsidP="00282797">
      <w:pPr>
        <w:pStyle w:val="Pagrindinistekstas2"/>
        <w:spacing w:line="240" w:lineRule="auto"/>
        <w:jc w:val="left"/>
        <w:rPr>
          <w:sz w:val="22"/>
          <w:szCs w:val="22"/>
          <w:lang w:val="lt-LT"/>
        </w:rPr>
      </w:pPr>
    </w:p>
    <w:p w14:paraId="774AF7C9" w14:textId="77777777" w:rsidR="00282797" w:rsidRPr="005971F0" w:rsidRDefault="00282797" w:rsidP="00282797">
      <w:pPr>
        <w:numPr>
          <w:ilvl w:val="12"/>
          <w:numId w:val="0"/>
        </w:numPr>
        <w:ind w:right="-2"/>
        <w:rPr>
          <w:sz w:val="22"/>
          <w:szCs w:val="22"/>
        </w:rPr>
      </w:pPr>
    </w:p>
    <w:p w14:paraId="1210DF18" w14:textId="2FB84181" w:rsidR="00282797" w:rsidRPr="005971F0" w:rsidRDefault="00282797" w:rsidP="00282797">
      <w:pPr>
        <w:numPr>
          <w:ilvl w:val="12"/>
          <w:numId w:val="0"/>
        </w:numPr>
        <w:ind w:right="-2"/>
        <w:rPr>
          <w:i/>
          <w:sz w:val="22"/>
          <w:szCs w:val="22"/>
        </w:rPr>
      </w:pPr>
      <w:r w:rsidRPr="005971F0">
        <w:rPr>
          <w:i/>
          <w:sz w:val="22"/>
          <w:szCs w:val="22"/>
        </w:rPr>
        <w:t>Dažnis nežinomas (negali būti įvertintas pagal turimus duomenis)</w:t>
      </w:r>
    </w:p>
    <w:p w14:paraId="2C4B65F9" w14:textId="4AB5CE79" w:rsidR="00282797" w:rsidRPr="005971F0" w:rsidRDefault="00922F72" w:rsidP="00282797">
      <w:pPr>
        <w:ind w:right="-2"/>
        <w:rPr>
          <w:sz w:val="22"/>
          <w:szCs w:val="22"/>
        </w:rPr>
      </w:pPr>
      <w:r w:rsidRPr="005971F0">
        <w:rPr>
          <w:sz w:val="22"/>
          <w:szCs w:val="22"/>
        </w:rPr>
        <w:t>N</w:t>
      </w:r>
      <w:r w:rsidR="00282797" w:rsidRPr="005971F0">
        <w:rPr>
          <w:sz w:val="22"/>
          <w:szCs w:val="22"/>
        </w:rPr>
        <w:t>eįprastai didelis natrio kiekis kraujyje, neįprastai didelis druskos kiekis (padidėjęs osmosinis slėgis) kraujyje.</w:t>
      </w:r>
    </w:p>
    <w:p w14:paraId="6393DB85" w14:textId="77777777" w:rsidR="00282797" w:rsidRPr="005971F0" w:rsidRDefault="00282797" w:rsidP="00282797">
      <w:pPr>
        <w:ind w:left="425" w:right="-2"/>
        <w:rPr>
          <w:sz w:val="22"/>
          <w:szCs w:val="22"/>
        </w:rPr>
      </w:pPr>
    </w:p>
    <w:p w14:paraId="3A5963E5" w14:textId="3BBEE547" w:rsidR="00282797" w:rsidRPr="005971F0" w:rsidRDefault="00282797" w:rsidP="00282797">
      <w:pPr>
        <w:numPr>
          <w:ilvl w:val="12"/>
          <w:numId w:val="0"/>
        </w:numPr>
        <w:ind w:right="-2"/>
        <w:rPr>
          <w:sz w:val="22"/>
          <w:szCs w:val="22"/>
        </w:rPr>
      </w:pPr>
      <w:r w:rsidRPr="005971F0">
        <w:rPr>
          <w:b/>
          <w:sz w:val="22"/>
          <w:szCs w:val="22"/>
        </w:rPr>
        <w:t>Pranešimas apie šalutinį poveikį</w:t>
      </w:r>
    </w:p>
    <w:p w14:paraId="125A1539" w14:textId="64563928" w:rsidR="00282797" w:rsidRPr="005971F0" w:rsidRDefault="00282797" w:rsidP="00282797">
      <w:pPr>
        <w:ind w:right="140"/>
        <w:rPr>
          <w:sz w:val="22"/>
          <w:szCs w:val="22"/>
        </w:rPr>
      </w:pPr>
      <w:r w:rsidRPr="005971F0">
        <w:rPr>
          <w:sz w:val="22"/>
          <w:szCs w:val="22"/>
        </w:rPr>
        <w:t>Jeigu pasireiškė šalutinis poveikis, įskaitant šiame lapelyje nenurodytą, pasakykite gydytojui arba slaugytojui. Apie šalutinį poveikį taip pat galite pranešti Valstybinei vaistų kontrolės tarnybai prie Lietuvos Respublikos sveikatos apsaugos ministerijos</w:t>
      </w:r>
      <w:r w:rsidR="00F62F74" w:rsidRPr="005971F0">
        <w:rPr>
          <w:sz w:val="22"/>
          <w:szCs w:val="22"/>
        </w:rPr>
        <w:t xml:space="preserve"> nemokamu telefonu</w:t>
      </w:r>
      <w:r w:rsidRPr="005971F0">
        <w:rPr>
          <w:rFonts w:eastAsia="Times New Roman"/>
          <w:sz w:val="22"/>
          <w:szCs w:val="22"/>
          <w:lang w:eastAsia="zh-CN"/>
        </w:rPr>
        <w:t xml:space="preserve"> 8 800 73568</w:t>
      </w:r>
      <w:r w:rsidR="00F62F74" w:rsidRPr="005971F0">
        <w:rPr>
          <w:rFonts w:eastAsia="Times New Roman"/>
          <w:sz w:val="22"/>
          <w:szCs w:val="22"/>
          <w:lang w:eastAsia="zh-CN"/>
        </w:rPr>
        <w:t xml:space="preserve"> arba užpildyti interneto svetainėje </w:t>
      </w:r>
      <w:hyperlink r:id="rId11" w:history="1">
        <w:r w:rsidR="00F62F74" w:rsidRPr="005971F0">
          <w:rPr>
            <w:rStyle w:val="Hipersaitas"/>
            <w:rFonts w:eastAsia="Times New Roman"/>
            <w:sz w:val="22"/>
            <w:szCs w:val="22"/>
            <w:lang w:eastAsia="zh-CN"/>
          </w:rPr>
          <w:t>www.vvkt.lt</w:t>
        </w:r>
      </w:hyperlink>
      <w:r w:rsidR="00F62F74" w:rsidRPr="005971F0">
        <w:rPr>
          <w:rFonts w:eastAsia="Times New Roman"/>
          <w:sz w:val="22"/>
          <w:szCs w:val="22"/>
          <w:lang w:eastAsia="zh-CN"/>
        </w:rPr>
        <w:t xml:space="preserve"> esančią formą ir pateikti ją Valstybinei vaistų kontrolės tarnybai prie Lietuvos Respublikos sveikatos apsaugos ministerijos vienu iš šių būdų: raštu (adresu Žirmūnų g. 139A, LT-09120 Vilnius)</w:t>
      </w:r>
      <w:r w:rsidRPr="005971F0">
        <w:rPr>
          <w:rFonts w:eastAsia="Times New Roman"/>
          <w:sz w:val="22"/>
          <w:szCs w:val="22"/>
          <w:lang w:eastAsia="zh-CN"/>
        </w:rPr>
        <w:t>,</w:t>
      </w:r>
      <w:r w:rsidR="00F62F74" w:rsidRPr="005971F0">
        <w:rPr>
          <w:rFonts w:eastAsia="Times New Roman"/>
          <w:sz w:val="22"/>
          <w:szCs w:val="22"/>
          <w:lang w:eastAsia="zh-CN"/>
        </w:rPr>
        <w:t xml:space="preserve"> nemokamu</w:t>
      </w:r>
      <w:r w:rsidRPr="005971F0">
        <w:rPr>
          <w:rFonts w:eastAsia="Times New Roman"/>
          <w:sz w:val="22"/>
          <w:szCs w:val="22"/>
          <w:lang w:eastAsia="zh-CN"/>
        </w:rPr>
        <w:t xml:space="preserve"> </w:t>
      </w:r>
      <w:r w:rsidRPr="005971F0">
        <w:rPr>
          <w:sz w:val="22"/>
          <w:szCs w:val="22"/>
        </w:rPr>
        <w:t>faks</w:t>
      </w:r>
      <w:r w:rsidR="00F62F74" w:rsidRPr="005971F0">
        <w:rPr>
          <w:sz w:val="22"/>
          <w:szCs w:val="22"/>
        </w:rPr>
        <w:t>o numeriu</w:t>
      </w:r>
      <w:r w:rsidRPr="005971F0">
        <w:rPr>
          <w:sz w:val="22"/>
          <w:szCs w:val="22"/>
        </w:rPr>
        <w:t xml:space="preserve"> 8 800 20131</w:t>
      </w:r>
      <w:r w:rsidR="00F62F74" w:rsidRPr="005971F0">
        <w:rPr>
          <w:sz w:val="22"/>
          <w:szCs w:val="22"/>
        </w:rPr>
        <w:t>,</w:t>
      </w:r>
      <w:r w:rsidRPr="005971F0">
        <w:rPr>
          <w:sz w:val="22"/>
          <w:szCs w:val="22"/>
        </w:rPr>
        <w:t xml:space="preserve"> el. paštu </w:t>
      </w:r>
      <w:hyperlink r:id="rId12" w:history="1">
        <w:r w:rsidRPr="005971F0">
          <w:rPr>
            <w:rStyle w:val="Hipersaitas"/>
            <w:rFonts w:eastAsia="SimSun"/>
            <w:sz w:val="22"/>
            <w:szCs w:val="22"/>
          </w:rPr>
          <w:t>NepageidaujamaR@vvkt.lt</w:t>
        </w:r>
      </w:hyperlink>
      <w:r w:rsidR="00F62F74" w:rsidRPr="005971F0">
        <w:rPr>
          <w:sz w:val="22"/>
          <w:szCs w:val="22"/>
        </w:rPr>
        <w:t xml:space="preserve">, taip pat per Valstybinės vaistų kontrolės tarnybos prie Lietuvos Respublikos sveikatos apsaugos ministerijos interneto svetainę (adresu </w:t>
      </w:r>
      <w:hyperlink r:id="rId13" w:history="1">
        <w:r w:rsidR="00F62F74" w:rsidRPr="005971F0">
          <w:rPr>
            <w:rStyle w:val="Hipersaitas"/>
            <w:sz w:val="22"/>
            <w:szCs w:val="22"/>
          </w:rPr>
          <w:t>http://www.vvkt.lt</w:t>
        </w:r>
      </w:hyperlink>
      <w:r w:rsidR="00F62F74" w:rsidRPr="005971F0">
        <w:rPr>
          <w:sz w:val="22"/>
          <w:szCs w:val="22"/>
        </w:rPr>
        <w:t>)</w:t>
      </w:r>
      <w:r w:rsidRPr="005971F0">
        <w:rPr>
          <w:sz w:val="22"/>
          <w:szCs w:val="22"/>
        </w:rPr>
        <w:t>.</w:t>
      </w:r>
      <w:r w:rsidR="00F62F74" w:rsidRPr="005971F0">
        <w:rPr>
          <w:sz w:val="22"/>
          <w:szCs w:val="22"/>
        </w:rPr>
        <w:t xml:space="preserve"> </w:t>
      </w:r>
      <w:r w:rsidRPr="005971F0">
        <w:rPr>
          <w:sz w:val="22"/>
          <w:szCs w:val="22"/>
        </w:rPr>
        <w:t>Pranešdami apie šalutinį poveikį galite mums padėti gauti daugiau informacijos apie šio vaisto saugumą.</w:t>
      </w:r>
    </w:p>
    <w:p w14:paraId="24ECD4B2" w14:textId="77777777" w:rsidR="00282797" w:rsidRPr="005971F0" w:rsidRDefault="00282797" w:rsidP="00282797">
      <w:pPr>
        <w:numPr>
          <w:ilvl w:val="12"/>
          <w:numId w:val="0"/>
        </w:numPr>
        <w:ind w:right="-2"/>
        <w:rPr>
          <w:sz w:val="22"/>
          <w:szCs w:val="22"/>
        </w:rPr>
      </w:pPr>
    </w:p>
    <w:p w14:paraId="55249315" w14:textId="77777777" w:rsidR="00282797" w:rsidRPr="005971F0" w:rsidRDefault="00282797" w:rsidP="00C37E72">
      <w:pPr>
        <w:pStyle w:val="PI-2EMEASMCA"/>
        <w:ind w:left="0" w:firstLine="0"/>
      </w:pPr>
    </w:p>
    <w:p w14:paraId="772B7321" w14:textId="77777777" w:rsidR="00282797" w:rsidRPr="005971F0" w:rsidRDefault="00282797" w:rsidP="00282797">
      <w:pPr>
        <w:pStyle w:val="PI-1EMEASMCA"/>
      </w:pPr>
      <w:bookmarkStart w:id="78" w:name="_Toc129243143"/>
      <w:bookmarkStart w:id="79" w:name="_Toc129243268"/>
      <w:r w:rsidRPr="005971F0">
        <w:t>5.</w:t>
      </w:r>
      <w:r w:rsidRPr="005971F0">
        <w:tab/>
        <w:t xml:space="preserve">Kaip laikyti </w:t>
      </w:r>
      <w:proofErr w:type="spellStart"/>
      <w:r w:rsidRPr="005971F0">
        <w:t>Sodium</w:t>
      </w:r>
      <w:proofErr w:type="spellEnd"/>
      <w:r w:rsidRPr="005971F0">
        <w:t xml:space="preserve"> </w:t>
      </w:r>
      <w:proofErr w:type="spellStart"/>
      <w:r w:rsidRPr="005971F0">
        <w:t>Bicarbonate</w:t>
      </w:r>
      <w:proofErr w:type="spellEnd"/>
      <w:r w:rsidRPr="005971F0">
        <w:t xml:space="preserve"> </w:t>
      </w:r>
      <w:proofErr w:type="spellStart"/>
      <w:r w:rsidRPr="005971F0">
        <w:t>Braun</w:t>
      </w:r>
      <w:proofErr w:type="spellEnd"/>
      <w:r w:rsidRPr="005971F0">
        <w:t xml:space="preserve"> 8,4 % </w:t>
      </w:r>
      <w:bookmarkEnd w:id="78"/>
      <w:bookmarkEnd w:id="79"/>
    </w:p>
    <w:p w14:paraId="58ECA569" w14:textId="77777777" w:rsidR="00282797" w:rsidRPr="005971F0" w:rsidRDefault="00282797" w:rsidP="00E018B7">
      <w:pPr>
        <w:pStyle w:val="BTEMEASMCA"/>
      </w:pPr>
    </w:p>
    <w:p w14:paraId="099280B1" w14:textId="77777777" w:rsidR="00282797" w:rsidRPr="005971F0" w:rsidRDefault="00282797" w:rsidP="00282797">
      <w:pPr>
        <w:numPr>
          <w:ilvl w:val="12"/>
          <w:numId w:val="0"/>
        </w:numPr>
        <w:ind w:right="-2"/>
        <w:rPr>
          <w:sz w:val="22"/>
          <w:szCs w:val="22"/>
        </w:rPr>
      </w:pPr>
      <w:r w:rsidRPr="005971F0">
        <w:rPr>
          <w:sz w:val="22"/>
          <w:szCs w:val="22"/>
        </w:rPr>
        <w:t>Šį vaistą laikykite vaikams nepastebimoje ir nepasiekiamoje vietoje.</w:t>
      </w:r>
    </w:p>
    <w:p w14:paraId="545FCE15" w14:textId="77777777" w:rsidR="00110DF2" w:rsidRPr="005971F0" w:rsidRDefault="00110DF2" w:rsidP="00282797">
      <w:pPr>
        <w:numPr>
          <w:ilvl w:val="12"/>
          <w:numId w:val="0"/>
        </w:numPr>
        <w:ind w:right="-2"/>
        <w:rPr>
          <w:sz w:val="22"/>
          <w:szCs w:val="22"/>
        </w:rPr>
      </w:pPr>
    </w:p>
    <w:p w14:paraId="7A71D5EA" w14:textId="3C43765C" w:rsidR="00110DF2" w:rsidRPr="005971F0" w:rsidRDefault="00110DF2" w:rsidP="00282797">
      <w:pPr>
        <w:numPr>
          <w:ilvl w:val="12"/>
          <w:numId w:val="0"/>
        </w:numPr>
        <w:ind w:right="-2"/>
        <w:rPr>
          <w:sz w:val="22"/>
          <w:szCs w:val="22"/>
        </w:rPr>
      </w:pPr>
      <w:r w:rsidRPr="005971F0">
        <w:rPr>
          <w:sz w:val="22"/>
          <w:szCs w:val="22"/>
        </w:rPr>
        <w:t>Negalima šaldyti ir užšaldyti</w:t>
      </w:r>
    </w:p>
    <w:p w14:paraId="4EDE083C" w14:textId="1D9AB571" w:rsidR="00282797" w:rsidRPr="005971F0" w:rsidRDefault="00282797" w:rsidP="00E018B7">
      <w:pPr>
        <w:pStyle w:val="BTEMEASMCA"/>
        <w:rPr>
          <w:lang w:val="lt-LT"/>
        </w:rPr>
      </w:pPr>
    </w:p>
    <w:p w14:paraId="36EEC9C1" w14:textId="24FC53F8" w:rsidR="00282797" w:rsidRPr="005971F0" w:rsidRDefault="00282797" w:rsidP="00E018B7">
      <w:pPr>
        <w:pStyle w:val="BTEMEASMCA"/>
      </w:pPr>
      <w:r w:rsidRPr="005971F0">
        <w:rPr>
          <w:lang w:val="lt-LT"/>
        </w:rPr>
        <w:t xml:space="preserve">Ant dėžutės ir buteliuko etiketės po </w:t>
      </w:r>
      <w:r w:rsidR="003F12AE" w:rsidRPr="005971F0">
        <w:rPr>
          <w:lang w:val="lt-LT"/>
        </w:rPr>
        <w:t>„</w:t>
      </w:r>
      <w:r w:rsidRPr="005971F0">
        <w:rPr>
          <w:lang w:val="lt-LT"/>
        </w:rPr>
        <w:t xml:space="preserve">Tinka iki” nurodytam tinkamumo laikui pasibaigus, šio vaisto vartoti negalima. </w:t>
      </w:r>
      <w:r w:rsidRPr="005971F0">
        <w:t>Vaistas tinka vartoti iki paskutinės nurodyto mėnesio dienos.</w:t>
      </w:r>
    </w:p>
    <w:p w14:paraId="01BEB06F" w14:textId="77777777" w:rsidR="00110DF2" w:rsidRPr="005971F0" w:rsidRDefault="00110DF2" w:rsidP="00E018B7">
      <w:pPr>
        <w:pStyle w:val="BTEMEASMCA"/>
      </w:pPr>
    </w:p>
    <w:p w14:paraId="43259D29" w14:textId="27676788" w:rsidR="00282797" w:rsidRPr="005971F0" w:rsidRDefault="00D3552C" w:rsidP="00C37E72">
      <w:pPr>
        <w:pStyle w:val="Pagrindinistekstas2"/>
        <w:spacing w:line="240" w:lineRule="auto"/>
        <w:jc w:val="left"/>
        <w:rPr>
          <w:rStyle w:val="BTEMEASMCADiagrama"/>
          <w:bCs/>
          <w:noProof w:val="0"/>
          <w:szCs w:val="22"/>
          <w:lang w:val="lt-LT"/>
        </w:rPr>
      </w:pPr>
      <w:r w:rsidRPr="005971F0">
        <w:rPr>
          <w:sz w:val="22"/>
          <w:szCs w:val="22"/>
          <w:lang w:val="lt-LT"/>
        </w:rPr>
        <w:t>Šis vaistas</w:t>
      </w:r>
      <w:r w:rsidR="00282797" w:rsidRPr="005971F0">
        <w:rPr>
          <w:sz w:val="22"/>
          <w:szCs w:val="22"/>
          <w:lang w:val="lt-LT"/>
        </w:rPr>
        <w:t xml:space="preserve"> yra beveik sotus tirpalas. Jo nerekomenduojama laikyti žemesnėje negu kambario temperatūroje. Atsiradusius kristalus galima ištirpinti buteliuką šiek tiek pašildžius.</w:t>
      </w:r>
      <w:r w:rsidR="00282797" w:rsidRPr="005971F0">
        <w:rPr>
          <w:rStyle w:val="BTEMEASMCADiagrama"/>
          <w:bCs/>
          <w:noProof w:val="0"/>
          <w:szCs w:val="22"/>
          <w:lang w:val="lt-LT"/>
        </w:rPr>
        <w:t xml:space="preserve"> Pastebėjus, kad pažeista vaisto pakuotė, </w:t>
      </w:r>
      <w:r w:rsidRPr="005971F0">
        <w:rPr>
          <w:rStyle w:val="BTEMEASMCADiagrama"/>
          <w:bCs/>
          <w:noProof w:val="0"/>
          <w:szCs w:val="22"/>
          <w:lang w:val="lt-LT"/>
        </w:rPr>
        <w:t>šio vaisto</w:t>
      </w:r>
      <w:r w:rsidR="00282797" w:rsidRPr="005971F0">
        <w:rPr>
          <w:rStyle w:val="BTEMEASMCADiagrama"/>
          <w:bCs/>
          <w:noProof w:val="0"/>
          <w:szCs w:val="22"/>
          <w:lang w:val="lt-LT"/>
        </w:rPr>
        <w:t xml:space="preserve"> vartoti negalima.</w:t>
      </w:r>
    </w:p>
    <w:p w14:paraId="150B0195" w14:textId="77777777" w:rsidR="00282797" w:rsidRPr="005971F0" w:rsidRDefault="00282797" w:rsidP="00E018B7">
      <w:pPr>
        <w:pStyle w:val="BTEMEASMCA"/>
        <w:rPr>
          <w:lang w:val="lt-LT"/>
        </w:rPr>
      </w:pPr>
    </w:p>
    <w:p w14:paraId="6248778F" w14:textId="77777777" w:rsidR="00282797" w:rsidRPr="005971F0" w:rsidRDefault="00282797" w:rsidP="00282797">
      <w:pPr>
        <w:tabs>
          <w:tab w:val="left" w:pos="567"/>
        </w:tabs>
        <w:rPr>
          <w:sz w:val="22"/>
          <w:szCs w:val="22"/>
        </w:rPr>
      </w:pPr>
      <w:r w:rsidRPr="005971F0">
        <w:rPr>
          <w:sz w:val="22"/>
          <w:szCs w:val="22"/>
        </w:rPr>
        <w:t>Vaistų negalima išmesti į kanalizaciją arba su buitinėmis atliekomis. Kaip išmesti nereikalingus vaistus, klauskite vaistininko. Šios priemonės padės apsaugoti aplinką.</w:t>
      </w:r>
    </w:p>
    <w:p w14:paraId="111F9F44" w14:textId="77777777" w:rsidR="00282797" w:rsidRPr="005971F0" w:rsidRDefault="00282797" w:rsidP="00E018B7">
      <w:pPr>
        <w:pStyle w:val="BTEMEASMCA"/>
        <w:rPr>
          <w:lang w:val="lt-LT"/>
        </w:rPr>
      </w:pPr>
    </w:p>
    <w:p w14:paraId="052D9FEA" w14:textId="77777777" w:rsidR="00282797" w:rsidRPr="005971F0" w:rsidRDefault="00282797" w:rsidP="00E018B7">
      <w:pPr>
        <w:pStyle w:val="BTEMEASMCA"/>
        <w:rPr>
          <w:lang w:val="lt-LT"/>
        </w:rPr>
      </w:pPr>
    </w:p>
    <w:p w14:paraId="425C8DED" w14:textId="77777777" w:rsidR="00282797" w:rsidRPr="005971F0" w:rsidRDefault="00282797" w:rsidP="00282797">
      <w:pPr>
        <w:pStyle w:val="PI-1EMEASMCA"/>
      </w:pPr>
      <w:bookmarkStart w:id="80" w:name="_Toc129243144"/>
      <w:bookmarkStart w:id="81" w:name="_Toc129243269"/>
      <w:r w:rsidRPr="005971F0">
        <w:t>6.</w:t>
      </w:r>
      <w:r w:rsidRPr="005971F0">
        <w:tab/>
      </w:r>
      <w:bookmarkEnd w:id="80"/>
      <w:bookmarkEnd w:id="81"/>
      <w:r w:rsidRPr="005971F0">
        <w:t>Pakuotės turinys ir kita informacija</w:t>
      </w:r>
    </w:p>
    <w:p w14:paraId="73BDA698" w14:textId="77777777" w:rsidR="00282797" w:rsidRPr="005971F0" w:rsidRDefault="00282797" w:rsidP="00E018B7">
      <w:pPr>
        <w:pStyle w:val="BTEMEASMCA"/>
      </w:pPr>
    </w:p>
    <w:p w14:paraId="4DAD0BD4" w14:textId="77777777" w:rsidR="00282797" w:rsidRPr="005971F0" w:rsidRDefault="00282797" w:rsidP="00282797">
      <w:pPr>
        <w:pStyle w:val="PI-3EMEASMCA"/>
      </w:pPr>
      <w:proofErr w:type="spellStart"/>
      <w:r w:rsidRPr="005971F0">
        <w:t>Sodium</w:t>
      </w:r>
      <w:proofErr w:type="spellEnd"/>
      <w:r w:rsidRPr="005971F0">
        <w:t xml:space="preserve"> </w:t>
      </w:r>
      <w:proofErr w:type="spellStart"/>
      <w:r w:rsidRPr="005971F0">
        <w:t>Bicarbonate</w:t>
      </w:r>
      <w:proofErr w:type="spellEnd"/>
      <w:r w:rsidRPr="005971F0">
        <w:t xml:space="preserve"> </w:t>
      </w:r>
      <w:proofErr w:type="spellStart"/>
      <w:r w:rsidRPr="005971F0">
        <w:t>Braun</w:t>
      </w:r>
      <w:proofErr w:type="spellEnd"/>
      <w:r w:rsidRPr="005971F0">
        <w:t xml:space="preserve"> 8,4 % sudėtis</w:t>
      </w:r>
    </w:p>
    <w:p w14:paraId="02ABB28A" w14:textId="77777777" w:rsidR="00282797" w:rsidRPr="005971F0" w:rsidRDefault="00282797" w:rsidP="00E018B7">
      <w:pPr>
        <w:pStyle w:val="BTEMEASMCA"/>
      </w:pPr>
    </w:p>
    <w:p w14:paraId="0FED088A" w14:textId="77777777" w:rsidR="00282797" w:rsidRPr="005971F0" w:rsidRDefault="00282797">
      <w:pPr>
        <w:pStyle w:val="BT-EMEASMCA"/>
        <w:rPr>
          <w:u w:val="none"/>
        </w:rPr>
      </w:pPr>
      <w:r w:rsidRPr="005971F0">
        <w:rPr>
          <w:u w:val="none"/>
        </w:rPr>
        <w:t>-</w:t>
      </w:r>
      <w:r w:rsidRPr="005971F0">
        <w:rPr>
          <w:u w:val="none"/>
        </w:rPr>
        <w:tab/>
        <w:t xml:space="preserve">Veiklioji medžiaga yra natrio-vandenilio karbonatas. </w:t>
      </w:r>
    </w:p>
    <w:p w14:paraId="136D56A7" w14:textId="44FBA5A5" w:rsidR="00282797" w:rsidRPr="005971F0" w:rsidRDefault="00282797" w:rsidP="0010581D">
      <w:pPr>
        <w:pStyle w:val="BT-EMEASMCA"/>
        <w:rPr>
          <w:u w:val="none"/>
        </w:rPr>
      </w:pPr>
      <w:r w:rsidRPr="005971F0">
        <w:rPr>
          <w:u w:val="none"/>
        </w:rPr>
        <w:t>100</w:t>
      </w:r>
      <w:r w:rsidR="00D3552C" w:rsidRPr="005971F0">
        <w:rPr>
          <w:u w:val="none"/>
        </w:rPr>
        <w:t>0</w:t>
      </w:r>
      <w:r w:rsidRPr="005971F0">
        <w:rPr>
          <w:u w:val="none"/>
        </w:rPr>
        <w:t xml:space="preserve"> ml </w:t>
      </w:r>
      <w:r w:rsidR="00D3552C" w:rsidRPr="005971F0">
        <w:rPr>
          <w:u w:val="none"/>
        </w:rPr>
        <w:t xml:space="preserve">infuzinio </w:t>
      </w:r>
      <w:r w:rsidRPr="005971F0">
        <w:rPr>
          <w:u w:val="none"/>
        </w:rPr>
        <w:t>tirpalo yra 84</w:t>
      </w:r>
      <w:r w:rsidR="00D3552C" w:rsidRPr="005971F0">
        <w:rPr>
          <w:u w:val="none"/>
        </w:rPr>
        <w:t>,0</w:t>
      </w:r>
      <w:r w:rsidRPr="005971F0">
        <w:rPr>
          <w:u w:val="none"/>
        </w:rPr>
        <w:t xml:space="preserve"> g natrio-vandenilio karbonato.</w:t>
      </w:r>
    </w:p>
    <w:p w14:paraId="64A1F7D8" w14:textId="77777777" w:rsidR="00282797" w:rsidRPr="005971F0" w:rsidRDefault="00282797">
      <w:pPr>
        <w:pStyle w:val="BT-EMEASMCA"/>
        <w:rPr>
          <w:u w:val="none"/>
        </w:rPr>
      </w:pPr>
      <w:r w:rsidRPr="005971F0">
        <w:rPr>
          <w:u w:val="none"/>
        </w:rPr>
        <w:t>-</w:t>
      </w:r>
      <w:r w:rsidRPr="005971F0">
        <w:rPr>
          <w:u w:val="none"/>
        </w:rPr>
        <w:tab/>
        <w:t>Pagalbinės medžiagos yra dinatrio edetatas ir injekcinis vanduo.</w:t>
      </w:r>
    </w:p>
    <w:p w14:paraId="34ADF5A2" w14:textId="77777777" w:rsidR="00282797" w:rsidRPr="005971F0" w:rsidRDefault="00282797" w:rsidP="00282797">
      <w:pPr>
        <w:pStyle w:val="Pagrindinistekstas"/>
        <w:spacing w:line="240" w:lineRule="auto"/>
        <w:jc w:val="both"/>
        <w:rPr>
          <w:sz w:val="22"/>
          <w:szCs w:val="22"/>
          <w:lang w:val="lt-LT"/>
        </w:rPr>
      </w:pPr>
      <w:r w:rsidRPr="005971F0">
        <w:rPr>
          <w:sz w:val="22"/>
          <w:szCs w:val="22"/>
          <w:lang w:val="lt-LT"/>
        </w:rPr>
        <w:t xml:space="preserve"> </w:t>
      </w:r>
    </w:p>
    <w:p w14:paraId="10B50B5D" w14:textId="77777777" w:rsidR="00282797" w:rsidRPr="005971F0" w:rsidRDefault="00282797" w:rsidP="00282797">
      <w:pPr>
        <w:pStyle w:val="PI-3EMEASMCA"/>
      </w:pPr>
    </w:p>
    <w:p w14:paraId="0C81BB84" w14:textId="77777777" w:rsidR="00282797" w:rsidRPr="005971F0" w:rsidRDefault="00282797" w:rsidP="00282797">
      <w:pPr>
        <w:pStyle w:val="PI-3EMEASMCA"/>
      </w:pPr>
      <w:proofErr w:type="spellStart"/>
      <w:r w:rsidRPr="005971F0">
        <w:t>Sodium</w:t>
      </w:r>
      <w:proofErr w:type="spellEnd"/>
      <w:r w:rsidRPr="005971F0">
        <w:t xml:space="preserve"> </w:t>
      </w:r>
      <w:proofErr w:type="spellStart"/>
      <w:r w:rsidRPr="005971F0">
        <w:t>Bicarbonate</w:t>
      </w:r>
      <w:proofErr w:type="spellEnd"/>
      <w:r w:rsidRPr="005971F0">
        <w:t xml:space="preserve"> </w:t>
      </w:r>
      <w:proofErr w:type="spellStart"/>
      <w:r w:rsidRPr="005971F0">
        <w:t>Braun</w:t>
      </w:r>
      <w:proofErr w:type="spellEnd"/>
      <w:r w:rsidRPr="005971F0">
        <w:t xml:space="preserve"> 8,4 % išvaizda ir kiekis pakuotėje</w:t>
      </w:r>
    </w:p>
    <w:p w14:paraId="68036A6D" w14:textId="77777777" w:rsidR="00282797" w:rsidRPr="005971F0" w:rsidRDefault="00282797" w:rsidP="00E018B7">
      <w:pPr>
        <w:pStyle w:val="BTEMEASMCA"/>
      </w:pPr>
      <w:r w:rsidRPr="005971F0">
        <w:t xml:space="preserve">Skaidrus, bespalvis </w:t>
      </w:r>
      <w:r w:rsidR="00D3552C" w:rsidRPr="005971F0">
        <w:t xml:space="preserve">infuzinis </w:t>
      </w:r>
      <w:r w:rsidRPr="005971F0">
        <w:t>tirpalas.</w:t>
      </w:r>
    </w:p>
    <w:p w14:paraId="6616CFA1" w14:textId="77777777" w:rsidR="00282797" w:rsidRPr="005971F0" w:rsidRDefault="00282797" w:rsidP="00E018B7">
      <w:pPr>
        <w:pStyle w:val="BTEMEASMCA"/>
      </w:pPr>
    </w:p>
    <w:p w14:paraId="1428533E" w14:textId="050E9199" w:rsidR="00282797" w:rsidRPr="005971F0" w:rsidRDefault="00D3552C" w:rsidP="00E018B7">
      <w:pPr>
        <w:pStyle w:val="BTEMEASMCA"/>
      </w:pPr>
      <w:r w:rsidRPr="005971F0">
        <w:t>Vaistas</w:t>
      </w:r>
      <w:r w:rsidR="00282797" w:rsidRPr="005971F0">
        <w:t xml:space="preserve"> tiekiamas stikliniuose buteliukuose, kuriuose yra 100 ml arba 250 ml tirpalo. Kartono dėžutėje yra 10 buteliukų. </w:t>
      </w:r>
    </w:p>
    <w:p w14:paraId="6A0E3FBF" w14:textId="77777777" w:rsidR="00282797" w:rsidRPr="005971F0" w:rsidRDefault="00282797" w:rsidP="00E018B7">
      <w:pPr>
        <w:pStyle w:val="BTEMEASMCA"/>
      </w:pPr>
    </w:p>
    <w:p w14:paraId="3FB07481" w14:textId="77777777" w:rsidR="00282797" w:rsidRPr="005971F0" w:rsidRDefault="00282797" w:rsidP="00E018B7">
      <w:pPr>
        <w:pStyle w:val="BTEMEASMCA"/>
      </w:pPr>
      <w:r w:rsidRPr="005971F0">
        <w:t>Gali būti tiekiamos ne visų dydžių pakuotės.</w:t>
      </w:r>
    </w:p>
    <w:p w14:paraId="6F7244D7" w14:textId="77777777" w:rsidR="00282797" w:rsidRPr="005971F0" w:rsidRDefault="00282797" w:rsidP="00E018B7">
      <w:pPr>
        <w:pStyle w:val="BTEMEASMCA"/>
      </w:pPr>
    </w:p>
    <w:p w14:paraId="0DC7CCFE" w14:textId="1AF44837" w:rsidR="00282797" w:rsidRPr="005971F0" w:rsidRDefault="0008296C" w:rsidP="00282797">
      <w:pPr>
        <w:pStyle w:val="PI-3EMEASMCA"/>
      </w:pPr>
      <w:r w:rsidRPr="005971F0">
        <w:t>Registruotojas</w:t>
      </w:r>
      <w:r w:rsidR="00282797" w:rsidRPr="005971F0">
        <w:t xml:space="preserve"> ir gamintojas</w:t>
      </w:r>
    </w:p>
    <w:p w14:paraId="450FDA81" w14:textId="77777777" w:rsidR="00282797" w:rsidRPr="005971F0" w:rsidRDefault="00282797" w:rsidP="00E018B7">
      <w:pPr>
        <w:pStyle w:val="BTEMEASMCA"/>
      </w:pPr>
    </w:p>
    <w:p w14:paraId="0C3E637A" w14:textId="77777777" w:rsidR="00282797" w:rsidRPr="005971F0" w:rsidRDefault="00282797" w:rsidP="00E018B7">
      <w:pPr>
        <w:pStyle w:val="BTEMEASMCA"/>
      </w:pPr>
      <w:r w:rsidRPr="005971F0">
        <w:t>B.</w:t>
      </w:r>
      <w:r w:rsidR="00AC65CE" w:rsidRPr="005971F0">
        <w:t xml:space="preserve"> </w:t>
      </w:r>
      <w:r w:rsidRPr="005971F0">
        <w:t>Braun Melsungen AG</w:t>
      </w:r>
    </w:p>
    <w:p w14:paraId="507B0647" w14:textId="77777777" w:rsidR="00282797" w:rsidRPr="005971F0" w:rsidRDefault="00282797" w:rsidP="00E018B7">
      <w:pPr>
        <w:pStyle w:val="BTEMEASMCA"/>
      </w:pPr>
      <w:r w:rsidRPr="005971F0">
        <w:t>Carl-Braun-Strasse 1</w:t>
      </w:r>
    </w:p>
    <w:p w14:paraId="1AACAC29" w14:textId="77777777" w:rsidR="00282797" w:rsidRPr="005971F0" w:rsidRDefault="00282797" w:rsidP="00282797">
      <w:pPr>
        <w:pStyle w:val="PI-2EMEASMCA"/>
        <w:rPr>
          <w:b w:val="0"/>
        </w:rPr>
      </w:pPr>
      <w:r w:rsidRPr="005971F0">
        <w:rPr>
          <w:b w:val="0"/>
        </w:rPr>
        <w:t xml:space="preserve">34212 </w:t>
      </w:r>
      <w:proofErr w:type="spellStart"/>
      <w:r w:rsidRPr="005971F0">
        <w:rPr>
          <w:b w:val="0"/>
        </w:rPr>
        <w:t>Melsungen</w:t>
      </w:r>
      <w:proofErr w:type="spellEnd"/>
    </w:p>
    <w:p w14:paraId="6D55569E" w14:textId="77777777" w:rsidR="00282797" w:rsidRPr="005971F0" w:rsidRDefault="00282797" w:rsidP="00282797">
      <w:pPr>
        <w:pStyle w:val="PI-2EMEASMCA"/>
      </w:pPr>
      <w:r w:rsidRPr="005971F0">
        <w:rPr>
          <w:b w:val="0"/>
        </w:rPr>
        <w:t>Vokietija</w:t>
      </w:r>
    </w:p>
    <w:p w14:paraId="7DE8CE4D" w14:textId="77777777" w:rsidR="00282797" w:rsidRPr="005971F0" w:rsidRDefault="00282797" w:rsidP="00E018B7">
      <w:pPr>
        <w:pStyle w:val="BTEMEASMCA"/>
      </w:pPr>
    </w:p>
    <w:p w14:paraId="673F572E" w14:textId="28833136" w:rsidR="00282797" w:rsidRPr="005971F0" w:rsidRDefault="00282797" w:rsidP="00E018B7">
      <w:pPr>
        <w:pStyle w:val="BTEMEASMCA"/>
      </w:pPr>
      <w:r w:rsidRPr="005971F0">
        <w:t xml:space="preserve">Jeigu apie šį vaistą norite sužinoti daugiau, kreipkitės į vietinį </w:t>
      </w:r>
      <w:r w:rsidR="0008296C" w:rsidRPr="005971F0">
        <w:t>registruotojo</w:t>
      </w:r>
      <w:r w:rsidRPr="005971F0">
        <w:t xml:space="preserve"> atstovą.</w:t>
      </w:r>
    </w:p>
    <w:p w14:paraId="04007F9E" w14:textId="77777777" w:rsidR="00282797" w:rsidRPr="005971F0" w:rsidRDefault="00282797" w:rsidP="00282797">
      <w:pPr>
        <w:rPr>
          <w:sz w:val="22"/>
          <w:szCs w:val="22"/>
        </w:rPr>
      </w:pPr>
    </w:p>
    <w:tbl>
      <w:tblPr>
        <w:tblW w:w="4678" w:type="dxa"/>
        <w:tblInd w:w="-34" w:type="dxa"/>
        <w:tblLayout w:type="fixed"/>
        <w:tblLook w:val="0000" w:firstRow="0" w:lastRow="0" w:firstColumn="0" w:lastColumn="0" w:noHBand="0" w:noVBand="0"/>
      </w:tblPr>
      <w:tblGrid>
        <w:gridCol w:w="4678"/>
      </w:tblGrid>
      <w:tr w:rsidR="00282797" w:rsidRPr="005971F0" w14:paraId="18352DE9" w14:textId="77777777" w:rsidTr="00AA363B">
        <w:tc>
          <w:tcPr>
            <w:tcW w:w="4678" w:type="dxa"/>
          </w:tcPr>
          <w:p w14:paraId="222C8633" w14:textId="4C03A62E" w:rsidR="00282797" w:rsidRPr="005971F0" w:rsidRDefault="00B85348" w:rsidP="00AA363B">
            <w:pPr>
              <w:rPr>
                <w:sz w:val="22"/>
                <w:szCs w:val="22"/>
              </w:rPr>
            </w:pPr>
            <w:r w:rsidRPr="005971F0">
              <w:rPr>
                <w:sz w:val="22"/>
                <w:szCs w:val="22"/>
              </w:rPr>
              <w:t xml:space="preserve">UAB </w:t>
            </w:r>
            <w:r w:rsidR="00282797" w:rsidRPr="005971F0">
              <w:rPr>
                <w:sz w:val="22"/>
                <w:szCs w:val="22"/>
              </w:rPr>
              <w:t xml:space="preserve">B. </w:t>
            </w:r>
            <w:proofErr w:type="spellStart"/>
            <w:r w:rsidR="00282797" w:rsidRPr="005971F0">
              <w:rPr>
                <w:sz w:val="22"/>
                <w:szCs w:val="22"/>
              </w:rPr>
              <w:t>Braun</w:t>
            </w:r>
            <w:proofErr w:type="spellEnd"/>
            <w:r w:rsidR="00282797" w:rsidRPr="005971F0">
              <w:rPr>
                <w:sz w:val="22"/>
                <w:szCs w:val="22"/>
              </w:rPr>
              <w:t xml:space="preserve"> </w:t>
            </w:r>
            <w:proofErr w:type="spellStart"/>
            <w:r w:rsidR="00282797" w:rsidRPr="005971F0">
              <w:rPr>
                <w:sz w:val="22"/>
                <w:szCs w:val="22"/>
              </w:rPr>
              <w:t>Medical</w:t>
            </w:r>
            <w:proofErr w:type="spellEnd"/>
            <w:r w:rsidR="00282797" w:rsidRPr="005971F0">
              <w:rPr>
                <w:sz w:val="22"/>
                <w:szCs w:val="22"/>
              </w:rPr>
              <w:t xml:space="preserve"> </w:t>
            </w:r>
          </w:p>
          <w:p w14:paraId="2125160A" w14:textId="77777777" w:rsidR="00282797" w:rsidRPr="005971F0" w:rsidRDefault="00282797" w:rsidP="00AA363B">
            <w:pPr>
              <w:rPr>
                <w:sz w:val="22"/>
                <w:szCs w:val="22"/>
              </w:rPr>
            </w:pPr>
            <w:r w:rsidRPr="005971F0">
              <w:rPr>
                <w:sz w:val="22"/>
                <w:szCs w:val="22"/>
              </w:rPr>
              <w:t>Viršuliškių skg. 34-1</w:t>
            </w:r>
          </w:p>
          <w:p w14:paraId="26CB4A5C" w14:textId="77777777" w:rsidR="00282797" w:rsidRPr="005971F0" w:rsidRDefault="00282797" w:rsidP="00AA363B">
            <w:pPr>
              <w:rPr>
                <w:sz w:val="22"/>
                <w:szCs w:val="22"/>
              </w:rPr>
            </w:pPr>
            <w:r w:rsidRPr="005971F0">
              <w:rPr>
                <w:sz w:val="22"/>
                <w:szCs w:val="22"/>
              </w:rPr>
              <w:t>LT - 05132 Vilnius</w:t>
            </w:r>
          </w:p>
          <w:p w14:paraId="5FF08542" w14:textId="77777777" w:rsidR="00282797" w:rsidRPr="005971F0" w:rsidRDefault="00282797" w:rsidP="00AA363B">
            <w:pPr>
              <w:rPr>
                <w:sz w:val="22"/>
                <w:szCs w:val="22"/>
              </w:rPr>
            </w:pPr>
            <w:r w:rsidRPr="005971F0">
              <w:rPr>
                <w:sz w:val="22"/>
                <w:szCs w:val="22"/>
              </w:rPr>
              <w:t>Lietuva</w:t>
            </w:r>
          </w:p>
          <w:p w14:paraId="29352D03" w14:textId="77777777" w:rsidR="00282797" w:rsidRPr="005971F0" w:rsidRDefault="00282797" w:rsidP="00AA363B">
            <w:pPr>
              <w:rPr>
                <w:sz w:val="22"/>
                <w:szCs w:val="22"/>
              </w:rPr>
            </w:pPr>
            <w:r w:rsidRPr="005971F0">
              <w:rPr>
                <w:sz w:val="22"/>
                <w:szCs w:val="22"/>
              </w:rPr>
              <w:t>Tel. + 370 5 2374 333</w:t>
            </w:r>
          </w:p>
          <w:p w14:paraId="780CA57A" w14:textId="77777777" w:rsidR="00282797" w:rsidRPr="005971F0" w:rsidRDefault="00282797" w:rsidP="00AA363B">
            <w:pPr>
              <w:tabs>
                <w:tab w:val="left" w:pos="-720"/>
              </w:tabs>
              <w:suppressAutoHyphens/>
              <w:rPr>
                <w:sz w:val="22"/>
                <w:szCs w:val="22"/>
              </w:rPr>
            </w:pPr>
          </w:p>
        </w:tc>
      </w:tr>
    </w:tbl>
    <w:p w14:paraId="4B2F0F66" w14:textId="1BFEAA15" w:rsidR="00282797" w:rsidRPr="009846D3" w:rsidRDefault="00282797" w:rsidP="009846D3">
      <w:pPr>
        <w:pStyle w:val="BTbEMEASMCA"/>
      </w:pPr>
      <w:r w:rsidRPr="009846D3">
        <w:t>Šis pakuotės lapelis paskutinį kartą peržiūrėtas</w:t>
      </w:r>
      <w:r w:rsidR="009846D3" w:rsidRPr="009846D3">
        <w:t xml:space="preserve"> </w:t>
      </w:r>
      <w:r w:rsidR="009846D3">
        <w:t>2016-04-19</w:t>
      </w:r>
    </w:p>
    <w:p w14:paraId="676E8808" w14:textId="77777777" w:rsidR="00282797" w:rsidRPr="005971F0" w:rsidRDefault="00282797" w:rsidP="00282797">
      <w:pPr>
        <w:rPr>
          <w:sz w:val="22"/>
          <w:szCs w:val="22"/>
        </w:rPr>
      </w:pPr>
    </w:p>
    <w:p w14:paraId="16657BCB" w14:textId="77777777" w:rsidR="00AA363B" w:rsidRDefault="00282797" w:rsidP="00282797">
      <w:pPr>
        <w:numPr>
          <w:ilvl w:val="12"/>
          <w:numId w:val="0"/>
        </w:numPr>
        <w:ind w:right="-2"/>
        <w:rPr>
          <w:sz w:val="22"/>
          <w:szCs w:val="22"/>
        </w:rPr>
      </w:pPr>
      <w:r w:rsidRPr="005971F0">
        <w:rPr>
          <w:sz w:val="22"/>
          <w:szCs w:val="22"/>
        </w:rPr>
        <w:t>Išsami informacija apie šį vaistą pateikiama Valstybinės vaistų kontrolės tarnybos prie Lietuvos Respublikos sveikatos apsaugos ministerijos tinklalapyje</w:t>
      </w:r>
      <w:r w:rsidRPr="005971F0">
        <w:rPr>
          <w:i/>
          <w:sz w:val="22"/>
          <w:szCs w:val="22"/>
        </w:rPr>
        <w:t xml:space="preserve"> </w:t>
      </w:r>
      <w:hyperlink r:id="rId14" w:history="1">
        <w:r w:rsidRPr="005971F0">
          <w:rPr>
            <w:rStyle w:val="Hipersaitas"/>
            <w:rFonts w:eastAsia="SimSun"/>
            <w:sz w:val="22"/>
            <w:szCs w:val="22"/>
          </w:rPr>
          <w:t>http://www.vvkt.lt/</w:t>
        </w:r>
      </w:hyperlink>
      <w:r w:rsidRPr="005971F0">
        <w:rPr>
          <w:sz w:val="22"/>
          <w:szCs w:val="22"/>
        </w:rPr>
        <w:t xml:space="preserve">.     </w:t>
      </w:r>
    </w:p>
    <w:p w14:paraId="13CFB0E9" w14:textId="77777777" w:rsidR="009846D3" w:rsidRPr="005971F0" w:rsidRDefault="009846D3" w:rsidP="00282797">
      <w:pPr>
        <w:numPr>
          <w:ilvl w:val="12"/>
          <w:numId w:val="0"/>
        </w:numPr>
        <w:ind w:right="-2"/>
        <w:rPr>
          <w:sz w:val="22"/>
          <w:szCs w:val="22"/>
        </w:rPr>
      </w:pPr>
      <w:bookmarkStart w:id="82" w:name="_GoBack"/>
      <w:bookmarkEnd w:id="82"/>
      <w:permStart w:id="1132929474" w:edGrp="everyone"/>
      <w:permEnd w:id="1132929474"/>
    </w:p>
    <w:sectPr w:rsidR="009846D3" w:rsidRPr="005971F0" w:rsidSect="00AA363B">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DE24E" w14:textId="77777777" w:rsidR="0003226E" w:rsidRDefault="0003226E">
      <w:r>
        <w:separator/>
      </w:r>
    </w:p>
  </w:endnote>
  <w:endnote w:type="continuationSeparator" w:id="0">
    <w:p w14:paraId="2A232F9C" w14:textId="77777777" w:rsidR="0003226E" w:rsidRDefault="0003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CE746" w14:textId="77777777" w:rsidR="00BC6F11" w:rsidRDefault="00BC6F11" w:rsidP="00AA363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612D4A" w14:textId="77777777" w:rsidR="00BC6F11" w:rsidRDefault="00BC6F11" w:rsidP="00AA363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5B4AA" w14:textId="77777777" w:rsidR="00BC6F11" w:rsidRPr="00F1104B" w:rsidRDefault="00BC6F11" w:rsidP="00AA363B">
    <w:pPr>
      <w:pStyle w:val="Porat"/>
      <w:framePr w:wrap="around" w:vAnchor="text" w:hAnchor="margin" w:xAlign="right" w:y="1"/>
      <w:rPr>
        <w:rStyle w:val="Puslapionumeris"/>
        <w:sz w:val="22"/>
        <w:szCs w:val="22"/>
      </w:rPr>
    </w:pPr>
    <w:r w:rsidRPr="00F1104B">
      <w:rPr>
        <w:rStyle w:val="Puslapionumeris"/>
        <w:sz w:val="22"/>
        <w:szCs w:val="22"/>
      </w:rPr>
      <w:fldChar w:fldCharType="begin"/>
    </w:r>
    <w:r w:rsidRPr="00F1104B">
      <w:rPr>
        <w:rStyle w:val="Puslapionumeris"/>
        <w:sz w:val="22"/>
        <w:szCs w:val="22"/>
      </w:rPr>
      <w:instrText xml:space="preserve">PAGE  </w:instrText>
    </w:r>
    <w:r w:rsidRPr="00F1104B">
      <w:rPr>
        <w:rStyle w:val="Puslapionumeris"/>
        <w:sz w:val="22"/>
        <w:szCs w:val="22"/>
      </w:rPr>
      <w:fldChar w:fldCharType="separate"/>
    </w:r>
    <w:r w:rsidR="009846D3">
      <w:rPr>
        <w:rStyle w:val="Puslapionumeris"/>
        <w:noProof/>
        <w:sz w:val="22"/>
        <w:szCs w:val="22"/>
      </w:rPr>
      <w:t>19</w:t>
    </w:r>
    <w:r w:rsidRPr="00F1104B">
      <w:rPr>
        <w:rStyle w:val="Puslapionumeris"/>
        <w:sz w:val="22"/>
        <w:szCs w:val="22"/>
      </w:rPr>
      <w:fldChar w:fldCharType="end"/>
    </w:r>
  </w:p>
  <w:p w14:paraId="6040B62C" w14:textId="77777777" w:rsidR="00BC6F11" w:rsidRDefault="00BC6F11" w:rsidP="00AA363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88638" w14:textId="77777777" w:rsidR="0003226E" w:rsidRDefault="0003226E">
      <w:r>
        <w:separator/>
      </w:r>
    </w:p>
  </w:footnote>
  <w:footnote w:type="continuationSeparator" w:id="0">
    <w:p w14:paraId="37424C04" w14:textId="77777777" w:rsidR="0003226E" w:rsidRDefault="000322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03E5B"/>
    <w:multiLevelType w:val="hybridMultilevel"/>
    <w:tmpl w:val="D8E219A2"/>
    <w:lvl w:ilvl="0" w:tplc="5BE86054">
      <w:start w:val="1"/>
      <w:numFmt w:val="bullet"/>
      <w:lvlText w:val="●"/>
      <w:lvlJc w:val="left"/>
      <w:pPr>
        <w:ind w:left="720" w:hanging="360"/>
      </w:pPr>
      <w:rPr>
        <w:rFonts w:ascii="Times New Roman" w:hAnsi="Times New Roman" w:hint="default"/>
        <w:color w:val="auto"/>
        <w:sz w:val="22"/>
      </w:rPr>
    </w:lvl>
    <w:lvl w:ilvl="1" w:tplc="5BE86054">
      <w:start w:val="1"/>
      <w:numFmt w:val="bullet"/>
      <w:lvlText w:val="●"/>
      <w:lvlJc w:val="left"/>
      <w:pPr>
        <w:ind w:left="2376" w:hanging="1296"/>
      </w:pPr>
      <w:rPr>
        <w:rFonts w:ascii="Times New Roman" w:hAnsi="Times New Roman" w:hint="default"/>
        <w:color w:val="auto"/>
        <w:sz w:val="22"/>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C37AA7"/>
    <w:multiLevelType w:val="hybridMultilevel"/>
    <w:tmpl w:val="65641206"/>
    <w:lvl w:ilvl="0" w:tplc="5BE86054">
      <w:start w:val="1"/>
      <w:numFmt w:val="bullet"/>
      <w:lvlText w:val="●"/>
      <w:lvlJc w:val="left"/>
      <w:pPr>
        <w:tabs>
          <w:tab w:val="num" w:pos="425"/>
        </w:tabs>
        <w:ind w:left="425" w:hanging="425"/>
      </w:pPr>
      <w:rPr>
        <w:rFonts w:ascii="Times New Roman" w:hAnsi="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1B17C8"/>
    <w:multiLevelType w:val="hybridMultilevel"/>
    <w:tmpl w:val="199004C0"/>
    <w:lvl w:ilvl="0" w:tplc="F2184BCA">
      <w:start w:val="1000"/>
      <w:numFmt w:val="bullet"/>
      <w:lvlText w:val="-"/>
      <w:lvlJc w:val="left"/>
      <w:pPr>
        <w:tabs>
          <w:tab w:val="num" w:pos="2138"/>
        </w:tabs>
        <w:ind w:left="2138" w:hanging="360"/>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7F06B8"/>
    <w:multiLevelType w:val="hybridMultilevel"/>
    <w:tmpl w:val="FE14FF58"/>
    <w:lvl w:ilvl="0" w:tplc="5BE86054">
      <w:start w:val="1"/>
      <w:numFmt w:val="bullet"/>
      <w:lvlText w:val="●"/>
      <w:lvlJc w:val="left"/>
      <w:pPr>
        <w:ind w:left="720" w:hanging="360"/>
      </w:pPr>
      <w:rPr>
        <w:rFonts w:ascii="Times New Roman" w:hAnsi="Times New Roman" w:hint="default"/>
        <w:color w:val="auto"/>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65455B"/>
    <w:multiLevelType w:val="hybridMultilevel"/>
    <w:tmpl w:val="EBC2184A"/>
    <w:lvl w:ilvl="0" w:tplc="5BE86054">
      <w:start w:val="1"/>
      <w:numFmt w:val="bullet"/>
      <w:lvlText w:val="●"/>
      <w:lvlJc w:val="left"/>
      <w:pPr>
        <w:ind w:left="720" w:hanging="360"/>
      </w:pPr>
      <w:rPr>
        <w:rFonts w:ascii="Times New Roman" w:hAnsi="Times New Roman" w:hint="default"/>
        <w:color w:val="auto"/>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F672F0"/>
    <w:multiLevelType w:val="hybridMultilevel"/>
    <w:tmpl w:val="5F7441BC"/>
    <w:lvl w:ilvl="0" w:tplc="00E6E47E">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4422BA"/>
    <w:multiLevelType w:val="hybridMultilevel"/>
    <w:tmpl w:val="0A2461F8"/>
    <w:lvl w:ilvl="0" w:tplc="F2184BCA">
      <w:start w:val="1000"/>
      <w:numFmt w:val="bullet"/>
      <w:lvlText w:val="-"/>
      <w:lvlJc w:val="left"/>
      <w:pPr>
        <w:tabs>
          <w:tab w:val="num" w:pos="425"/>
        </w:tabs>
        <w:ind w:left="425" w:hanging="425"/>
      </w:pPr>
      <w:rPr>
        <w:rFonts w:ascii="Times New Roman" w:eastAsia="Times New Roman" w:hAnsi="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0C36DD"/>
    <w:multiLevelType w:val="hybridMultilevel"/>
    <w:tmpl w:val="F628ECB6"/>
    <w:lvl w:ilvl="0" w:tplc="5BE86054">
      <w:start w:val="1"/>
      <w:numFmt w:val="bullet"/>
      <w:lvlText w:val="●"/>
      <w:lvlJc w:val="left"/>
      <w:pPr>
        <w:tabs>
          <w:tab w:val="num" w:pos="425"/>
        </w:tabs>
        <w:ind w:left="425" w:hanging="425"/>
      </w:pPr>
      <w:rPr>
        <w:rFonts w:ascii="Times New Roman" w:hAnsi="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E35D8A"/>
    <w:multiLevelType w:val="hybridMultilevel"/>
    <w:tmpl w:val="8BAEF256"/>
    <w:lvl w:ilvl="0" w:tplc="EDF8C688">
      <w:start w:val="1"/>
      <w:numFmt w:val="bullet"/>
      <w:lvlText w:val="●"/>
      <w:lvlJc w:val="left"/>
      <w:pPr>
        <w:tabs>
          <w:tab w:val="num" w:pos="2138"/>
        </w:tabs>
        <w:ind w:left="2138"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30DAB"/>
    <w:multiLevelType w:val="hybridMultilevel"/>
    <w:tmpl w:val="FC28305A"/>
    <w:lvl w:ilvl="0" w:tplc="5BE86054">
      <w:start w:val="1"/>
      <w:numFmt w:val="bullet"/>
      <w:lvlText w:val="●"/>
      <w:lvlJc w:val="left"/>
      <w:pPr>
        <w:ind w:left="360" w:hanging="360"/>
      </w:pPr>
      <w:rPr>
        <w:rFonts w:ascii="Times New Roman" w:hAnsi="Times New Roman" w:hint="default"/>
        <w:color w:val="auto"/>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374463E"/>
    <w:multiLevelType w:val="hybridMultilevel"/>
    <w:tmpl w:val="19703D44"/>
    <w:lvl w:ilvl="0" w:tplc="F2184BCA">
      <w:start w:val="10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231432"/>
    <w:multiLevelType w:val="hybridMultilevel"/>
    <w:tmpl w:val="E5E87C14"/>
    <w:lvl w:ilvl="0" w:tplc="5BE86054">
      <w:start w:val="1"/>
      <w:numFmt w:val="bullet"/>
      <w:lvlText w:val="●"/>
      <w:lvlJc w:val="left"/>
      <w:pPr>
        <w:tabs>
          <w:tab w:val="num" w:pos="425"/>
        </w:tabs>
        <w:ind w:left="425" w:hanging="425"/>
      </w:pPr>
      <w:rPr>
        <w:rFonts w:ascii="Times New Roman" w:hAnsi="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8"/>
  </w:num>
  <w:num w:numId="4">
    <w:abstractNumId w:val="11"/>
  </w:num>
  <w:num w:numId="5">
    <w:abstractNumId w:val="0"/>
  </w:num>
  <w:num w:numId="6">
    <w:abstractNumId w:val="3"/>
  </w:num>
  <w:num w:numId="7">
    <w:abstractNumId w:val="4"/>
  </w:num>
  <w:num w:numId="8">
    <w:abstractNumId w:val="9"/>
  </w:num>
  <w:num w:numId="9">
    <w:abstractNumId w:val="6"/>
  </w:num>
  <w:num w:numId="10">
    <w:abstractNumId w:val="2"/>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dZc3RZqPscz//DMvzKjtWEnCAMH9K5N5gl89Mg2v8qWhZRhuObxX3aL3ImcPEKF+QZcpTvWVmooQOtRF+xd7g==" w:salt="Pf9XCJsxRzhxcQDSwkoFqA=="/>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2B"/>
    <w:rsid w:val="0003226E"/>
    <w:rsid w:val="000722D5"/>
    <w:rsid w:val="00081B01"/>
    <w:rsid w:val="0008296C"/>
    <w:rsid w:val="000954F2"/>
    <w:rsid w:val="0010581D"/>
    <w:rsid w:val="00110DF2"/>
    <w:rsid w:val="0014577E"/>
    <w:rsid w:val="001B2214"/>
    <w:rsid w:val="001F285E"/>
    <w:rsid w:val="002020D3"/>
    <w:rsid w:val="0027739E"/>
    <w:rsid w:val="00282797"/>
    <w:rsid w:val="002941B0"/>
    <w:rsid w:val="00297914"/>
    <w:rsid w:val="003068BF"/>
    <w:rsid w:val="00347726"/>
    <w:rsid w:val="00362A26"/>
    <w:rsid w:val="00376876"/>
    <w:rsid w:val="003E3EA6"/>
    <w:rsid w:val="003F12AE"/>
    <w:rsid w:val="00423D80"/>
    <w:rsid w:val="00427698"/>
    <w:rsid w:val="00475385"/>
    <w:rsid w:val="004937C7"/>
    <w:rsid w:val="004D2F5F"/>
    <w:rsid w:val="004E35C5"/>
    <w:rsid w:val="00582D2E"/>
    <w:rsid w:val="005971F0"/>
    <w:rsid w:val="005B1264"/>
    <w:rsid w:val="005E67F7"/>
    <w:rsid w:val="0064212E"/>
    <w:rsid w:val="00664B70"/>
    <w:rsid w:val="006C65EF"/>
    <w:rsid w:val="00725157"/>
    <w:rsid w:val="0077729C"/>
    <w:rsid w:val="007827A0"/>
    <w:rsid w:val="007B1A50"/>
    <w:rsid w:val="007B46B1"/>
    <w:rsid w:val="007B5A0B"/>
    <w:rsid w:val="007D3815"/>
    <w:rsid w:val="008C0DE1"/>
    <w:rsid w:val="00915B69"/>
    <w:rsid w:val="00922F72"/>
    <w:rsid w:val="009846D3"/>
    <w:rsid w:val="00987007"/>
    <w:rsid w:val="009C23A8"/>
    <w:rsid w:val="00A25FDF"/>
    <w:rsid w:val="00A84EC0"/>
    <w:rsid w:val="00AA2690"/>
    <w:rsid w:val="00AA363B"/>
    <w:rsid w:val="00AC65CE"/>
    <w:rsid w:val="00B5503F"/>
    <w:rsid w:val="00B65E04"/>
    <w:rsid w:val="00B85348"/>
    <w:rsid w:val="00BC6F11"/>
    <w:rsid w:val="00C057EC"/>
    <w:rsid w:val="00C07DAD"/>
    <w:rsid w:val="00C24DDD"/>
    <w:rsid w:val="00C37E72"/>
    <w:rsid w:val="00C45269"/>
    <w:rsid w:val="00C62DC2"/>
    <w:rsid w:val="00C72A74"/>
    <w:rsid w:val="00C74675"/>
    <w:rsid w:val="00C87D20"/>
    <w:rsid w:val="00CB5F78"/>
    <w:rsid w:val="00CE6B45"/>
    <w:rsid w:val="00D20F2B"/>
    <w:rsid w:val="00D3552C"/>
    <w:rsid w:val="00D8632E"/>
    <w:rsid w:val="00DB2A6A"/>
    <w:rsid w:val="00DD51C0"/>
    <w:rsid w:val="00E018B7"/>
    <w:rsid w:val="00E63874"/>
    <w:rsid w:val="00F16E1F"/>
    <w:rsid w:val="00F62F74"/>
    <w:rsid w:val="00FD19FD"/>
    <w:rsid w:val="00FD7DC4"/>
    <w:rsid w:val="00FE6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A6D25"/>
  <w15:docId w15:val="{5D652CEF-E873-4E29-A55B-BD19CC2C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2797"/>
    <w:pPr>
      <w:spacing w:after="0" w:line="240" w:lineRule="auto"/>
    </w:pPr>
    <w:rPr>
      <w:rFonts w:ascii="Times New Roman" w:eastAsia="Calibri" w:hAnsi="Times New Roman" w:cs="Times New Roman"/>
      <w:sz w:val="24"/>
      <w:szCs w:val="24"/>
      <w:lang w:val="lt-LT"/>
    </w:rPr>
  </w:style>
  <w:style w:type="paragraph" w:styleId="Antrat1">
    <w:name w:val="heading 1"/>
    <w:basedOn w:val="prastasis"/>
    <w:next w:val="prastasis"/>
    <w:link w:val="Antrat1Diagrama"/>
    <w:uiPriority w:val="9"/>
    <w:qFormat/>
    <w:rsid w:val="0028279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28279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282797"/>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qFormat/>
    <w:rsid w:val="00282797"/>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282797"/>
    <w:rPr>
      <w:rFonts w:ascii="Calibri" w:eastAsia="Calibri" w:hAnsi="Calibri" w:cs="Times New Roman"/>
      <w:b/>
      <w:bCs/>
      <w:sz w:val="28"/>
      <w:szCs w:val="28"/>
      <w:lang w:val="lt-LT"/>
    </w:rPr>
  </w:style>
  <w:style w:type="character" w:styleId="Hipersaitas">
    <w:name w:val="Hyperlink"/>
    <w:basedOn w:val="Numatytasispastraiposriftas"/>
    <w:rsid w:val="00282797"/>
    <w:rPr>
      <w:color w:val="0000FF"/>
      <w:u w:val="single"/>
    </w:rPr>
  </w:style>
  <w:style w:type="paragraph" w:customStyle="1" w:styleId="PI-1EMEASMCA">
    <w:name w:val="PI-1 EMEA_SMCA"/>
    <w:basedOn w:val="Antrat2"/>
    <w:autoRedefine/>
    <w:rsid w:val="00282797"/>
    <w:pPr>
      <w:keepLines w:val="0"/>
      <w:tabs>
        <w:tab w:val="left" w:pos="567"/>
      </w:tabs>
      <w:spacing w:before="0"/>
      <w:ind w:left="567" w:hanging="567"/>
    </w:pPr>
    <w:rPr>
      <w:rFonts w:ascii="Times New Roman" w:eastAsia="Calibri" w:hAnsi="Times New Roman" w:cs="Times New Roman"/>
      <w:b/>
      <w:color w:val="auto"/>
      <w:sz w:val="22"/>
      <w:szCs w:val="22"/>
    </w:rPr>
  </w:style>
  <w:style w:type="paragraph" w:customStyle="1" w:styleId="PI-1labEMEASMCA">
    <w:name w:val="PI-1_lab EMEA_SMCA"/>
    <w:basedOn w:val="prastasis"/>
    <w:autoRedefine/>
    <w:rsid w:val="00282797"/>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282797"/>
    <w:pPr>
      <w:tabs>
        <w:tab w:val="left" w:pos="567"/>
      </w:tabs>
      <w:spacing w:before="0"/>
      <w:ind w:left="567" w:hanging="567"/>
    </w:pPr>
    <w:rPr>
      <w:rFonts w:ascii="Times New Roman" w:eastAsia="Calibri" w:hAnsi="Times New Roman" w:cs="Times New Roman"/>
      <w:b/>
      <w:color w:val="auto"/>
      <w:kern w:val="28"/>
      <w:sz w:val="22"/>
      <w:szCs w:val="22"/>
    </w:rPr>
  </w:style>
  <w:style w:type="paragraph" w:customStyle="1" w:styleId="BTEMEASMCA">
    <w:name w:val="BT EMEA_SMCA"/>
    <w:basedOn w:val="prastasis"/>
    <w:autoRedefine/>
    <w:rsid w:val="00E018B7"/>
    <w:rPr>
      <w:noProof/>
      <w:sz w:val="22"/>
      <w:szCs w:val="22"/>
      <w:lang w:val="en-GB"/>
    </w:rPr>
  </w:style>
  <w:style w:type="paragraph" w:customStyle="1" w:styleId="BT-EMEASMCA">
    <w:name w:val="BT- EMEA_SMCA"/>
    <w:basedOn w:val="BTEMEASMCA"/>
    <w:autoRedefine/>
    <w:rsid w:val="0010581D"/>
    <w:pPr>
      <w:ind w:left="540" w:hanging="540"/>
    </w:pPr>
    <w:rPr>
      <w:u w:val="single"/>
    </w:rPr>
  </w:style>
  <w:style w:type="paragraph" w:customStyle="1" w:styleId="PI-3EMEASMCA">
    <w:name w:val="PI-3 EMEA_SMCA"/>
    <w:basedOn w:val="prastasis"/>
    <w:autoRedefine/>
    <w:rsid w:val="00282797"/>
    <w:pPr>
      <w:spacing w:line="220" w:lineRule="exact"/>
    </w:pPr>
    <w:rPr>
      <w:b/>
      <w:bCs/>
      <w:sz w:val="22"/>
      <w:szCs w:val="22"/>
    </w:rPr>
  </w:style>
  <w:style w:type="paragraph" w:customStyle="1" w:styleId="BTbEMEASMCA">
    <w:name w:val="BT(b) EMEA_SMCA"/>
    <w:basedOn w:val="BTEMEASMCA"/>
    <w:autoRedefine/>
    <w:rsid w:val="009846D3"/>
    <w:rPr>
      <w:b/>
      <w:lang w:val="lt-LT"/>
    </w:rPr>
  </w:style>
  <w:style w:type="paragraph" w:styleId="Pagrindinistekstas">
    <w:name w:val="Body Text"/>
    <w:basedOn w:val="prastasis"/>
    <w:link w:val="PagrindinistekstasDiagrama"/>
    <w:rsid w:val="00282797"/>
    <w:pPr>
      <w:overflowPunct w:val="0"/>
      <w:autoSpaceDE w:val="0"/>
      <w:autoSpaceDN w:val="0"/>
      <w:adjustRightInd w:val="0"/>
      <w:spacing w:line="360" w:lineRule="auto"/>
      <w:textAlignment w:val="baseline"/>
    </w:pPr>
    <w:rPr>
      <w:sz w:val="28"/>
      <w:szCs w:val="20"/>
      <w:lang w:val="en-US"/>
    </w:rPr>
  </w:style>
  <w:style w:type="character" w:customStyle="1" w:styleId="PagrindinistekstasDiagrama">
    <w:name w:val="Pagrindinis tekstas Diagrama"/>
    <w:basedOn w:val="Numatytasispastraiposriftas"/>
    <w:link w:val="Pagrindinistekstas"/>
    <w:rsid w:val="00282797"/>
    <w:rPr>
      <w:rFonts w:ascii="Times New Roman" w:eastAsia="Calibri" w:hAnsi="Times New Roman" w:cs="Times New Roman"/>
      <w:sz w:val="28"/>
      <w:szCs w:val="20"/>
      <w:lang w:val="en-US"/>
    </w:rPr>
  </w:style>
  <w:style w:type="paragraph" w:styleId="Pagrindinistekstas2">
    <w:name w:val="Body Text 2"/>
    <w:basedOn w:val="prastasis"/>
    <w:link w:val="Pagrindinistekstas2Diagrama"/>
    <w:rsid w:val="00282797"/>
    <w:pPr>
      <w:overflowPunct w:val="0"/>
      <w:autoSpaceDE w:val="0"/>
      <w:autoSpaceDN w:val="0"/>
      <w:adjustRightInd w:val="0"/>
      <w:spacing w:line="360" w:lineRule="auto"/>
      <w:jc w:val="both"/>
      <w:textAlignment w:val="baseline"/>
    </w:pPr>
    <w:rPr>
      <w:sz w:val="28"/>
      <w:szCs w:val="20"/>
      <w:lang w:val="en-US"/>
    </w:rPr>
  </w:style>
  <w:style w:type="character" w:customStyle="1" w:styleId="Pagrindinistekstas2Diagrama">
    <w:name w:val="Pagrindinis tekstas 2 Diagrama"/>
    <w:basedOn w:val="Numatytasispastraiposriftas"/>
    <w:link w:val="Pagrindinistekstas2"/>
    <w:rsid w:val="00282797"/>
    <w:rPr>
      <w:rFonts w:ascii="Times New Roman" w:eastAsia="Calibri" w:hAnsi="Times New Roman" w:cs="Times New Roman"/>
      <w:sz w:val="28"/>
      <w:szCs w:val="20"/>
      <w:lang w:val="en-US"/>
    </w:rPr>
  </w:style>
  <w:style w:type="character" w:customStyle="1" w:styleId="BTEMEASMCADiagrama">
    <w:name w:val="BT EMEA_SMCA Diagrama"/>
    <w:rsid w:val="00282797"/>
    <w:rPr>
      <w:noProof/>
      <w:sz w:val="22"/>
      <w:lang w:val="pt-BR" w:eastAsia="en-US"/>
    </w:rPr>
  </w:style>
  <w:style w:type="paragraph" w:styleId="Porat">
    <w:name w:val="footer"/>
    <w:basedOn w:val="prastasis"/>
    <w:link w:val="PoratDiagrama"/>
    <w:uiPriority w:val="99"/>
    <w:rsid w:val="00282797"/>
    <w:pPr>
      <w:tabs>
        <w:tab w:val="center" w:pos="4819"/>
        <w:tab w:val="right" w:pos="9638"/>
      </w:tabs>
    </w:pPr>
  </w:style>
  <w:style w:type="character" w:customStyle="1" w:styleId="PoratDiagrama">
    <w:name w:val="Poraštė Diagrama"/>
    <w:basedOn w:val="Numatytasispastraiposriftas"/>
    <w:link w:val="Porat"/>
    <w:uiPriority w:val="99"/>
    <w:rsid w:val="00282797"/>
    <w:rPr>
      <w:rFonts w:ascii="Times New Roman" w:eastAsia="Calibri" w:hAnsi="Times New Roman" w:cs="Times New Roman"/>
      <w:sz w:val="24"/>
      <w:szCs w:val="24"/>
      <w:lang w:val="lt-LT"/>
    </w:rPr>
  </w:style>
  <w:style w:type="character" w:styleId="Puslapionumeris">
    <w:name w:val="page number"/>
    <w:basedOn w:val="Numatytasispastraiposriftas"/>
    <w:rsid w:val="00282797"/>
    <w:rPr>
      <w:rFonts w:cs="Times New Roman"/>
    </w:rPr>
  </w:style>
  <w:style w:type="paragraph" w:styleId="Dokumentoinaostekstas">
    <w:name w:val="endnote text"/>
    <w:basedOn w:val="prastasis"/>
    <w:link w:val="DokumentoinaostekstasDiagrama"/>
    <w:semiHidden/>
    <w:rsid w:val="00282797"/>
    <w:pPr>
      <w:tabs>
        <w:tab w:val="left" w:pos="567"/>
      </w:tabs>
    </w:pPr>
    <w:rPr>
      <w:sz w:val="20"/>
      <w:szCs w:val="20"/>
      <w:lang w:val="en-GB" w:eastAsia="lt-LT"/>
    </w:rPr>
  </w:style>
  <w:style w:type="character" w:customStyle="1" w:styleId="DokumentoinaostekstasDiagrama">
    <w:name w:val="Dokumento išnašos tekstas Diagrama"/>
    <w:basedOn w:val="Numatytasispastraiposriftas"/>
    <w:link w:val="Dokumentoinaostekstas"/>
    <w:semiHidden/>
    <w:rsid w:val="00282797"/>
    <w:rPr>
      <w:rFonts w:ascii="Times New Roman" w:eastAsia="Calibri" w:hAnsi="Times New Roman" w:cs="Times New Roman"/>
      <w:sz w:val="20"/>
      <w:szCs w:val="20"/>
      <w:lang w:eastAsia="lt-LT"/>
    </w:rPr>
  </w:style>
  <w:style w:type="paragraph" w:customStyle="1" w:styleId="Sraopastraipa1">
    <w:name w:val="Sąrašo pastraipa1"/>
    <w:basedOn w:val="prastasis"/>
    <w:rsid w:val="00282797"/>
    <w:pPr>
      <w:ind w:left="720"/>
      <w:contextualSpacing/>
    </w:pPr>
  </w:style>
  <w:style w:type="paragraph" w:customStyle="1" w:styleId="TTEMEASMCA">
    <w:name w:val="TT EMEA_SMCA"/>
    <w:basedOn w:val="Antrat1"/>
    <w:next w:val="prastasis"/>
    <w:autoRedefine/>
    <w:rsid w:val="00282797"/>
    <w:pPr>
      <w:keepNext w:val="0"/>
      <w:keepLines w:val="0"/>
      <w:tabs>
        <w:tab w:val="left" w:pos="567"/>
      </w:tabs>
      <w:spacing w:before="0"/>
      <w:ind w:left="567" w:hanging="567"/>
      <w:jc w:val="center"/>
    </w:pPr>
    <w:rPr>
      <w:rFonts w:ascii="Times New Roman" w:eastAsia="Calibri" w:hAnsi="Times New Roman" w:cs="Times New Roman"/>
      <w:b/>
      <w:caps/>
      <w:color w:val="auto"/>
      <w:sz w:val="22"/>
      <w:szCs w:val="22"/>
      <w:lang w:val="en-US"/>
    </w:rPr>
  </w:style>
  <w:style w:type="paragraph" w:styleId="Paprastasistekstas">
    <w:name w:val="Plain Text"/>
    <w:basedOn w:val="prastasis"/>
    <w:link w:val="PaprastasistekstasDiagrama"/>
    <w:rsid w:val="00282797"/>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rsid w:val="00282797"/>
    <w:rPr>
      <w:rFonts w:ascii="Courier New" w:eastAsia="SimSun" w:hAnsi="Courier New" w:cs="Times New Roman"/>
      <w:sz w:val="20"/>
      <w:szCs w:val="20"/>
      <w:lang w:val="en-US"/>
    </w:rPr>
  </w:style>
  <w:style w:type="character" w:customStyle="1" w:styleId="Antrat2Diagrama">
    <w:name w:val="Antraštė 2 Diagrama"/>
    <w:basedOn w:val="Numatytasispastraiposriftas"/>
    <w:link w:val="Antrat2"/>
    <w:uiPriority w:val="9"/>
    <w:semiHidden/>
    <w:rsid w:val="00282797"/>
    <w:rPr>
      <w:rFonts w:asciiTheme="majorHAnsi" w:eastAsiaTheme="majorEastAsia" w:hAnsiTheme="majorHAnsi" w:cstheme="majorBidi"/>
      <w:color w:val="2E74B5" w:themeColor="accent1" w:themeShade="BF"/>
      <w:sz w:val="26"/>
      <w:szCs w:val="26"/>
      <w:lang w:val="lt-LT"/>
    </w:rPr>
  </w:style>
  <w:style w:type="character" w:customStyle="1" w:styleId="Antrat3Diagrama">
    <w:name w:val="Antraštė 3 Diagrama"/>
    <w:basedOn w:val="Numatytasispastraiposriftas"/>
    <w:link w:val="Antrat3"/>
    <w:uiPriority w:val="9"/>
    <w:semiHidden/>
    <w:rsid w:val="00282797"/>
    <w:rPr>
      <w:rFonts w:asciiTheme="majorHAnsi" w:eastAsiaTheme="majorEastAsia" w:hAnsiTheme="majorHAnsi" w:cstheme="majorBidi"/>
      <w:color w:val="1F4D78" w:themeColor="accent1" w:themeShade="7F"/>
      <w:sz w:val="24"/>
      <w:szCs w:val="24"/>
      <w:lang w:val="lt-LT"/>
    </w:rPr>
  </w:style>
  <w:style w:type="character" w:customStyle="1" w:styleId="Antrat1Diagrama">
    <w:name w:val="Antraštė 1 Diagrama"/>
    <w:basedOn w:val="Numatytasispastraiposriftas"/>
    <w:link w:val="Antrat1"/>
    <w:uiPriority w:val="9"/>
    <w:rsid w:val="00282797"/>
    <w:rPr>
      <w:rFonts w:asciiTheme="majorHAnsi" w:eastAsiaTheme="majorEastAsia" w:hAnsiTheme="majorHAnsi" w:cstheme="majorBidi"/>
      <w:color w:val="2E74B5" w:themeColor="accent1" w:themeShade="BF"/>
      <w:sz w:val="32"/>
      <w:szCs w:val="32"/>
      <w:lang w:val="lt-LT"/>
    </w:rPr>
  </w:style>
  <w:style w:type="paragraph" w:styleId="Debesliotekstas">
    <w:name w:val="Balloon Text"/>
    <w:basedOn w:val="prastasis"/>
    <w:link w:val="DebesliotekstasDiagrama"/>
    <w:uiPriority w:val="99"/>
    <w:semiHidden/>
    <w:unhideWhenUsed/>
    <w:rsid w:val="00C72A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72A74"/>
    <w:rPr>
      <w:rFonts w:ascii="Segoe UI" w:eastAsia="Calibri" w:hAnsi="Segoe UI" w:cs="Segoe UI"/>
      <w:sz w:val="18"/>
      <w:szCs w:val="18"/>
      <w:lang w:val="lt-LT"/>
    </w:rPr>
  </w:style>
  <w:style w:type="character" w:styleId="Komentaronuoroda">
    <w:name w:val="annotation reference"/>
    <w:basedOn w:val="Numatytasispastraiposriftas"/>
    <w:uiPriority w:val="99"/>
    <w:semiHidden/>
    <w:unhideWhenUsed/>
    <w:rsid w:val="00B65E04"/>
    <w:rPr>
      <w:sz w:val="16"/>
      <w:szCs w:val="16"/>
    </w:rPr>
  </w:style>
  <w:style w:type="paragraph" w:styleId="Komentarotekstas">
    <w:name w:val="annotation text"/>
    <w:basedOn w:val="prastasis"/>
    <w:link w:val="KomentarotekstasDiagrama"/>
    <w:uiPriority w:val="99"/>
    <w:unhideWhenUsed/>
    <w:rsid w:val="00B65E04"/>
    <w:rPr>
      <w:sz w:val="20"/>
      <w:szCs w:val="20"/>
    </w:rPr>
  </w:style>
  <w:style w:type="character" w:customStyle="1" w:styleId="KomentarotekstasDiagrama">
    <w:name w:val="Komentaro tekstas Diagrama"/>
    <w:basedOn w:val="Numatytasispastraiposriftas"/>
    <w:link w:val="Komentarotekstas"/>
    <w:uiPriority w:val="99"/>
    <w:rsid w:val="00B65E04"/>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65E04"/>
    <w:rPr>
      <w:b/>
      <w:bCs/>
    </w:rPr>
  </w:style>
  <w:style w:type="character" w:customStyle="1" w:styleId="KomentarotemaDiagrama">
    <w:name w:val="Komentaro tema Diagrama"/>
    <w:basedOn w:val="KomentarotekstasDiagrama"/>
    <w:link w:val="Komentarotema"/>
    <w:uiPriority w:val="99"/>
    <w:semiHidden/>
    <w:rsid w:val="00B65E04"/>
    <w:rPr>
      <w:rFonts w:ascii="Times New Roman" w:eastAsia="Calibri" w:hAnsi="Times New Roman" w:cs="Times New Roman"/>
      <w:b/>
      <w:bCs/>
      <w:sz w:val="20"/>
      <w:szCs w:val="20"/>
      <w:lang w:val="lt-LT"/>
    </w:rPr>
  </w:style>
  <w:style w:type="paragraph" w:styleId="Pataisymai">
    <w:name w:val="Revision"/>
    <w:hidden/>
    <w:uiPriority w:val="99"/>
    <w:semiHidden/>
    <w:rsid w:val="00362A26"/>
    <w:pPr>
      <w:spacing w:after="0" w:line="240" w:lineRule="auto"/>
    </w:pPr>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5BFDC-A806-4EDB-9546-EDB2ADE38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16473</Words>
  <Characters>9390</Characters>
  <Application>Microsoft Office Word</Application>
  <DocSecurity>8</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Gintare Paulauskaite</dc:creator>
  <cp:keywords/>
  <dc:description/>
  <cp:lastModifiedBy>Albina Burkauskaitė</cp:lastModifiedBy>
  <cp:revision>3</cp:revision>
  <dcterms:created xsi:type="dcterms:W3CDTF">2016-04-20T12:54:00Z</dcterms:created>
  <dcterms:modified xsi:type="dcterms:W3CDTF">2016-04-20T12:59:00Z</dcterms:modified>
</cp:coreProperties>
</file>