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5B551" w14:textId="77777777" w:rsidR="004E5259" w:rsidRPr="004E5259" w:rsidRDefault="004E5259" w:rsidP="004E5259">
      <w:pPr>
        <w:spacing w:after="0" w:line="240" w:lineRule="auto"/>
        <w:jc w:val="center"/>
        <w:rPr>
          <w:rFonts w:eastAsia="Times New Roman"/>
          <w:b/>
          <w:kern w:val="0"/>
          <w:lang w:eastAsia="lt-LT"/>
          <w14:ligatures w14:val="none"/>
        </w:rPr>
      </w:pPr>
      <w:r w:rsidRPr="004E5259">
        <w:rPr>
          <w:rFonts w:eastAsia="Times New Roman"/>
          <w:b/>
          <w:kern w:val="0"/>
          <w:lang w:eastAsia="lt-LT"/>
          <w14:ligatures w14:val="none"/>
        </w:rPr>
        <w:t xml:space="preserve">Pakuotės lapelis: informacija vartotojui </w:t>
      </w:r>
    </w:p>
    <w:p w14:paraId="3E59C05D" w14:textId="77777777" w:rsidR="004E5259" w:rsidRPr="004E5259" w:rsidRDefault="004E5259" w:rsidP="004E5259">
      <w:pPr>
        <w:spacing w:after="0" w:line="240" w:lineRule="auto"/>
        <w:jc w:val="center"/>
        <w:rPr>
          <w:rFonts w:eastAsia="Times New Roman"/>
          <w:b/>
          <w:caps/>
          <w:kern w:val="0"/>
          <w:lang w:eastAsia="lt-LT"/>
          <w14:ligatures w14:val="none"/>
        </w:rPr>
      </w:pPr>
    </w:p>
    <w:p w14:paraId="143584C2" w14:textId="77777777" w:rsidR="004E5259" w:rsidRPr="004E5259" w:rsidRDefault="004E5259" w:rsidP="004E5259">
      <w:pPr>
        <w:spacing w:after="0" w:line="240" w:lineRule="auto"/>
        <w:jc w:val="center"/>
        <w:rPr>
          <w:rFonts w:eastAsia="Times New Roman"/>
          <w:kern w:val="0"/>
          <w:lang w:eastAsia="lt-LT"/>
          <w14:ligatures w14:val="none"/>
        </w:rPr>
      </w:pPr>
      <w:r w:rsidRPr="004E5259">
        <w:rPr>
          <w:rFonts w:eastAsia="Times New Roman"/>
          <w:b/>
          <w:caps/>
          <w:kern w:val="0"/>
          <w:lang w:eastAsia="lt-LT"/>
          <w14:ligatures w14:val="none"/>
        </w:rPr>
        <w:t>klion-d 100</w:t>
      </w:r>
      <w:r w:rsidRPr="004E5259">
        <w:rPr>
          <w:rFonts w:eastAsia="Times New Roman"/>
          <w:kern w:val="0"/>
          <w:lang w:eastAsia="lt-LT"/>
          <w14:ligatures w14:val="none"/>
        </w:rPr>
        <w:t> </w:t>
      </w:r>
      <w:r w:rsidRPr="004E5259">
        <w:rPr>
          <w:rFonts w:eastAsia="Times New Roman"/>
          <w:b/>
          <w:kern w:val="0"/>
          <w:lang w:eastAsia="lt-LT"/>
          <w14:ligatures w14:val="none"/>
        </w:rPr>
        <w:t>mg</w:t>
      </w:r>
      <w:r w:rsidRPr="004E5259">
        <w:rPr>
          <w:rFonts w:eastAsia="Times New Roman"/>
          <w:b/>
          <w:bCs/>
          <w:caps/>
          <w:kern w:val="0"/>
          <w:lang w:eastAsia="lt-LT"/>
          <w14:ligatures w14:val="none"/>
        </w:rPr>
        <w:t xml:space="preserve"> </w:t>
      </w:r>
      <w:r w:rsidRPr="004E5259">
        <w:rPr>
          <w:rFonts w:eastAsia="Times New Roman"/>
          <w:b/>
          <w:caps/>
          <w:kern w:val="0"/>
          <w:lang w:eastAsia="lt-LT"/>
          <w14:ligatures w14:val="none"/>
        </w:rPr>
        <w:t>/100</w:t>
      </w:r>
      <w:r w:rsidRPr="004E5259">
        <w:rPr>
          <w:rFonts w:eastAsia="Times New Roman"/>
          <w:kern w:val="0"/>
          <w:lang w:eastAsia="lt-LT"/>
          <w14:ligatures w14:val="none"/>
        </w:rPr>
        <w:t> </w:t>
      </w:r>
      <w:r w:rsidRPr="004E5259">
        <w:rPr>
          <w:rFonts w:eastAsia="Times New Roman"/>
          <w:b/>
          <w:kern w:val="0"/>
          <w:lang w:eastAsia="lt-LT"/>
          <w14:ligatures w14:val="none"/>
        </w:rPr>
        <w:t>mg makšties tabletės</w:t>
      </w:r>
    </w:p>
    <w:p w14:paraId="6432B933" w14:textId="77777777" w:rsidR="004E5259" w:rsidRPr="004E5259" w:rsidRDefault="004E5259" w:rsidP="004E5259">
      <w:pPr>
        <w:spacing w:after="0" w:line="240" w:lineRule="auto"/>
        <w:jc w:val="center"/>
        <w:rPr>
          <w:rFonts w:eastAsia="Times New Roman"/>
          <w:kern w:val="0"/>
          <w:lang w:eastAsia="lt-LT"/>
          <w14:ligatures w14:val="none"/>
        </w:rPr>
      </w:pPr>
      <w:proofErr w:type="spellStart"/>
      <w:r w:rsidRPr="004E5259">
        <w:rPr>
          <w:rFonts w:eastAsia="Times New Roman"/>
          <w:kern w:val="0"/>
          <w:lang w:eastAsia="lt-LT"/>
          <w14:ligatures w14:val="none"/>
        </w:rPr>
        <w:t>metronidazolas</w:t>
      </w:r>
      <w:proofErr w:type="spellEnd"/>
      <w:r w:rsidRPr="004E5259">
        <w:rPr>
          <w:rFonts w:eastAsia="Times New Roman"/>
          <w:kern w:val="0"/>
          <w:lang w:eastAsia="lt-LT"/>
          <w14:ligatures w14:val="none"/>
        </w:rPr>
        <w:t xml:space="preserve"> ir </w:t>
      </w:r>
      <w:proofErr w:type="spellStart"/>
      <w:r w:rsidRPr="004E5259">
        <w:rPr>
          <w:rFonts w:eastAsia="Times New Roman"/>
          <w:kern w:val="0"/>
          <w:lang w:eastAsia="lt-LT"/>
          <w14:ligatures w14:val="none"/>
        </w:rPr>
        <w:t>mikonazolo</w:t>
      </w:r>
      <w:proofErr w:type="spellEnd"/>
      <w:r w:rsidRPr="004E5259">
        <w:rPr>
          <w:rFonts w:eastAsia="Times New Roman"/>
          <w:kern w:val="0"/>
          <w:lang w:eastAsia="lt-LT"/>
          <w14:ligatures w14:val="none"/>
        </w:rPr>
        <w:t xml:space="preserve"> nitratas</w:t>
      </w:r>
    </w:p>
    <w:p w14:paraId="08F7D89C" w14:textId="77777777" w:rsidR="004E5259" w:rsidRPr="004E5259" w:rsidRDefault="004E5259" w:rsidP="004E5259">
      <w:pPr>
        <w:spacing w:after="0" w:line="240" w:lineRule="auto"/>
        <w:rPr>
          <w:rFonts w:eastAsia="Times New Roman"/>
          <w:kern w:val="0"/>
          <w:lang w:eastAsia="lt-LT"/>
          <w14:ligatures w14:val="none"/>
        </w:rPr>
      </w:pPr>
    </w:p>
    <w:p w14:paraId="273D8E8C" w14:textId="77777777" w:rsidR="004E5259" w:rsidRPr="004E5259" w:rsidRDefault="004E5259" w:rsidP="004E5259">
      <w:pPr>
        <w:suppressAutoHyphens/>
        <w:spacing w:after="0" w:line="240" w:lineRule="auto"/>
        <w:ind w:left="142" w:hanging="142"/>
        <w:rPr>
          <w:rFonts w:eastAsia="Times New Roman"/>
          <w:b/>
          <w:noProof/>
          <w:kern w:val="0"/>
          <w:szCs w:val="20"/>
          <w:lang w:eastAsia="lt-LT" w:bidi="lt-LT"/>
          <w14:ligatures w14:val="none"/>
        </w:rPr>
      </w:pPr>
      <w:r w:rsidRPr="004E5259">
        <w:rPr>
          <w:rFonts w:eastAsia="Times New Roman"/>
          <w:b/>
          <w:kern w:val="0"/>
          <w14:ligatures w14:val="none"/>
        </w:rPr>
        <w:t>Atidžiai perskaitykite visą šį lapelį, prieš pradėdami vartoti vaistą</w:t>
      </w:r>
      <w:r w:rsidRPr="004E5259">
        <w:rPr>
          <w:rFonts w:eastAsia="Times New Roman"/>
          <w:b/>
          <w:kern w:val="0"/>
          <w:szCs w:val="20"/>
          <w:lang w:eastAsia="lt-LT" w:bidi="lt-LT"/>
          <w14:ligatures w14:val="none"/>
        </w:rPr>
        <w:t>, nes jame pateikiama Jums svarbi informacija</w:t>
      </w:r>
      <w:r w:rsidRPr="004E5259">
        <w:rPr>
          <w:rFonts w:eastAsia="Times New Roman"/>
          <w:b/>
          <w:noProof/>
          <w:kern w:val="0"/>
          <w:szCs w:val="20"/>
          <w:lang w:eastAsia="lt-LT" w:bidi="lt-LT"/>
          <w14:ligatures w14:val="none"/>
        </w:rPr>
        <w:t>.</w:t>
      </w:r>
    </w:p>
    <w:p w14:paraId="7F925B56" w14:textId="77777777" w:rsidR="004E5259" w:rsidRPr="004E5259" w:rsidRDefault="004E5259" w:rsidP="004E5259">
      <w:pPr>
        <w:suppressAutoHyphens/>
        <w:spacing w:after="0" w:line="240" w:lineRule="auto"/>
        <w:ind w:left="142" w:hanging="142"/>
        <w:rPr>
          <w:rFonts w:eastAsia="Times New Roman"/>
          <w:noProof/>
          <w:kern w:val="0"/>
          <w:szCs w:val="20"/>
          <w:lang w:eastAsia="lt-LT" w:bidi="lt-LT"/>
          <w14:ligatures w14:val="none"/>
        </w:rPr>
      </w:pPr>
    </w:p>
    <w:p w14:paraId="2CC6E136" w14:textId="77777777" w:rsidR="004E5259" w:rsidRPr="004E5259" w:rsidRDefault="004E5259" w:rsidP="004E5259">
      <w:pPr>
        <w:numPr>
          <w:ilvl w:val="0"/>
          <w:numId w:val="1"/>
        </w:numPr>
        <w:spacing w:after="0" w:line="240" w:lineRule="auto"/>
        <w:rPr>
          <w:rFonts w:eastAsia="Times New Roman"/>
          <w:kern w:val="0"/>
          <w14:ligatures w14:val="none"/>
        </w:rPr>
      </w:pPr>
      <w:r w:rsidRPr="004E5259">
        <w:rPr>
          <w:rFonts w:eastAsia="Times New Roman"/>
          <w:kern w:val="0"/>
          <w14:ligatures w14:val="none"/>
        </w:rPr>
        <w:t>Neišmeskite šio lapelio, nes vėl gali prireikti jį perskaityti.</w:t>
      </w:r>
    </w:p>
    <w:p w14:paraId="64BAAEE7" w14:textId="77777777" w:rsidR="004E5259" w:rsidRPr="004E5259" w:rsidRDefault="004E5259" w:rsidP="004E5259">
      <w:pPr>
        <w:numPr>
          <w:ilvl w:val="0"/>
          <w:numId w:val="1"/>
        </w:numPr>
        <w:spacing w:after="0" w:line="240" w:lineRule="auto"/>
        <w:rPr>
          <w:rFonts w:eastAsia="Times New Roman"/>
          <w:kern w:val="0"/>
          <w14:ligatures w14:val="none"/>
        </w:rPr>
      </w:pPr>
      <w:r w:rsidRPr="004E5259">
        <w:rPr>
          <w:rFonts w:eastAsia="Times New Roman"/>
          <w:kern w:val="0"/>
          <w14:ligatures w14:val="none"/>
        </w:rPr>
        <w:t>Jeigu kiltų daugiau klausimų, kreipkitės į gydytoją arba vaistininką.</w:t>
      </w:r>
    </w:p>
    <w:p w14:paraId="68D4CF66" w14:textId="77777777" w:rsidR="004E5259" w:rsidRPr="004E5259" w:rsidRDefault="004E5259" w:rsidP="004E5259">
      <w:pPr>
        <w:numPr>
          <w:ilvl w:val="0"/>
          <w:numId w:val="1"/>
        </w:numPr>
        <w:spacing w:after="0" w:line="240" w:lineRule="auto"/>
        <w:rPr>
          <w:rFonts w:eastAsia="Times New Roman"/>
          <w:kern w:val="0"/>
          <w14:ligatures w14:val="none"/>
        </w:rPr>
      </w:pPr>
      <w:r w:rsidRPr="004E5259">
        <w:rPr>
          <w:rFonts w:eastAsia="Times New Roman"/>
          <w:kern w:val="0"/>
          <w14:ligatures w14:val="none"/>
        </w:rPr>
        <w:t>Šis vaistas skirtas Jums, todėl kitiems žmonėms jo duoti negalima. Vaistas gali jiems pakenkti (net tiems, kurių ligos požymiai yra tokie patys kaip Jūsų).</w:t>
      </w:r>
    </w:p>
    <w:p w14:paraId="47256315" w14:textId="77777777" w:rsidR="004E5259" w:rsidRPr="004E5259" w:rsidRDefault="004E5259" w:rsidP="004E5259">
      <w:pPr>
        <w:numPr>
          <w:ilvl w:val="0"/>
          <w:numId w:val="1"/>
        </w:numPr>
        <w:spacing w:after="0" w:line="240" w:lineRule="auto"/>
        <w:rPr>
          <w:rFonts w:eastAsia="Times New Roman"/>
          <w:kern w:val="0"/>
          <w14:ligatures w14:val="none"/>
        </w:rPr>
      </w:pPr>
      <w:r w:rsidRPr="004E5259">
        <w:rPr>
          <w:rFonts w:eastAsia="Times New Roman"/>
          <w:kern w:val="0"/>
          <w14:ligatures w14:val="none"/>
        </w:rPr>
        <w:t xml:space="preserve">Jeigu pasireiškė šalutinis poveikis </w:t>
      </w:r>
      <w:r w:rsidRPr="004E5259">
        <w:rPr>
          <w:rFonts w:eastAsia="Times New Roman"/>
          <w:kern w:val="0"/>
          <w:szCs w:val="20"/>
          <w:lang w:eastAsia="lt-LT" w:bidi="lt-LT"/>
          <w14:ligatures w14:val="none"/>
        </w:rPr>
        <w:t>(net jeigu jis šiame lapelyje nenurodytas),</w:t>
      </w:r>
      <w:r w:rsidRPr="004E5259">
        <w:rPr>
          <w:rFonts w:eastAsia="Times New Roman"/>
          <w:color w:val="FF0000"/>
          <w:kern w:val="0"/>
          <w:szCs w:val="20"/>
          <w:lang w:eastAsia="lt-LT" w:bidi="lt-LT"/>
          <w14:ligatures w14:val="none"/>
        </w:rPr>
        <w:t xml:space="preserve"> </w:t>
      </w:r>
      <w:r w:rsidRPr="004E5259">
        <w:rPr>
          <w:rFonts w:eastAsia="Times New Roman"/>
          <w:kern w:val="0"/>
          <w:szCs w:val="20"/>
          <w:lang w:eastAsia="lt-LT" w:bidi="lt-LT"/>
          <w14:ligatures w14:val="none"/>
        </w:rPr>
        <w:t xml:space="preserve">kreipkitės į </w:t>
      </w:r>
      <w:r w:rsidRPr="004E5259">
        <w:rPr>
          <w:rFonts w:eastAsia="Times New Roman"/>
          <w:kern w:val="0"/>
          <w14:ligatures w14:val="none"/>
        </w:rPr>
        <w:t>gydytoją arba vaistininką.</w:t>
      </w:r>
      <w:r w:rsidRPr="004E5259">
        <w:rPr>
          <w:rFonts w:eastAsia="Times New Roman"/>
          <w:noProof/>
          <w:snapToGrid w:val="0"/>
          <w:kern w:val="0"/>
          <w:szCs w:val="24"/>
          <w14:ligatures w14:val="none"/>
        </w:rPr>
        <w:t xml:space="preserve"> </w:t>
      </w:r>
      <w:r w:rsidRPr="004E5259">
        <w:rPr>
          <w:rFonts w:eastAsia="Times New Roman"/>
          <w:kern w:val="0"/>
          <w14:ligatures w14:val="none"/>
        </w:rPr>
        <w:t>Žr. 4 skyrių.</w:t>
      </w:r>
    </w:p>
    <w:p w14:paraId="0056ED1B" w14:textId="77777777" w:rsidR="004E5259" w:rsidRPr="004E5259" w:rsidRDefault="004E5259" w:rsidP="004E5259">
      <w:pPr>
        <w:spacing w:after="0" w:line="240" w:lineRule="auto"/>
        <w:rPr>
          <w:rFonts w:eastAsia="Times New Roman"/>
          <w:kern w:val="0"/>
          <w:lang w:eastAsia="lt-LT"/>
          <w14:ligatures w14:val="none"/>
        </w:rPr>
      </w:pPr>
    </w:p>
    <w:p w14:paraId="21D2DB6F" w14:textId="77777777" w:rsidR="004E5259" w:rsidRPr="004E5259" w:rsidRDefault="004E5259" w:rsidP="004E5259">
      <w:pPr>
        <w:spacing w:after="0" w:line="240" w:lineRule="auto"/>
        <w:rPr>
          <w:rFonts w:eastAsia="Times New Roman"/>
          <w:kern w:val="0"/>
          <w:lang w:eastAsia="lt-LT"/>
          <w14:ligatures w14:val="none"/>
        </w:rPr>
      </w:pPr>
    </w:p>
    <w:p w14:paraId="3138F4C3" w14:textId="77777777" w:rsidR="004E5259" w:rsidRPr="004E5259" w:rsidRDefault="004E5259" w:rsidP="004E5259">
      <w:pPr>
        <w:spacing w:after="0" w:line="240" w:lineRule="auto"/>
        <w:rPr>
          <w:rFonts w:eastAsia="Times New Roman"/>
          <w:b/>
          <w:bCs/>
          <w:kern w:val="0"/>
          <w:lang w:eastAsia="lt-LT"/>
          <w14:ligatures w14:val="none"/>
        </w:rPr>
      </w:pPr>
      <w:r w:rsidRPr="004E5259">
        <w:rPr>
          <w:rFonts w:eastAsia="Times New Roman"/>
          <w:b/>
          <w:bCs/>
          <w:kern w:val="0"/>
          <w:lang w:eastAsia="lt-LT"/>
          <w14:ligatures w14:val="none"/>
        </w:rPr>
        <w:t>Apie ką rašoma šiame lapelyje?</w:t>
      </w:r>
    </w:p>
    <w:p w14:paraId="7112B0FB" w14:textId="77777777" w:rsidR="004E5259" w:rsidRPr="004E5259" w:rsidRDefault="004E5259" w:rsidP="004E5259">
      <w:pPr>
        <w:spacing w:after="0" w:line="240" w:lineRule="auto"/>
        <w:rPr>
          <w:rFonts w:eastAsia="Times New Roman"/>
          <w:b/>
          <w:bCs/>
          <w:kern w:val="0"/>
          <w:lang w:eastAsia="lt-LT"/>
          <w14:ligatures w14:val="none"/>
        </w:rPr>
      </w:pPr>
    </w:p>
    <w:p w14:paraId="751C8CB5" w14:textId="77777777" w:rsidR="004E5259" w:rsidRPr="004E5259" w:rsidRDefault="004E5259" w:rsidP="004E5259">
      <w:pPr>
        <w:tabs>
          <w:tab w:val="left" w:pos="540"/>
        </w:tabs>
        <w:spacing w:after="0" w:line="240" w:lineRule="auto"/>
        <w:rPr>
          <w:rFonts w:eastAsia="Times New Roman"/>
          <w:kern w:val="0"/>
          <w:lang w:eastAsia="lt-LT"/>
          <w14:ligatures w14:val="none"/>
        </w:rPr>
      </w:pPr>
      <w:r w:rsidRPr="004E5259">
        <w:rPr>
          <w:rFonts w:eastAsia="Times New Roman"/>
          <w:kern w:val="0"/>
          <w:lang w:eastAsia="lt-LT"/>
          <w14:ligatures w14:val="none"/>
        </w:rPr>
        <w:t>1.</w:t>
      </w:r>
      <w:r w:rsidRPr="004E5259">
        <w:rPr>
          <w:rFonts w:eastAsia="Times New Roman"/>
          <w:kern w:val="0"/>
          <w:lang w:eastAsia="lt-LT"/>
          <w14:ligatures w14:val="none"/>
        </w:rPr>
        <w:tab/>
        <w:t>Kas yra KLION-D ir kam jis vartojamas</w:t>
      </w:r>
    </w:p>
    <w:p w14:paraId="634F01F3" w14:textId="77777777" w:rsidR="004E5259" w:rsidRPr="004E5259" w:rsidRDefault="004E5259" w:rsidP="004E5259">
      <w:pPr>
        <w:tabs>
          <w:tab w:val="left" w:pos="540"/>
        </w:tabs>
        <w:spacing w:after="0" w:line="240" w:lineRule="auto"/>
        <w:rPr>
          <w:rFonts w:eastAsia="Times New Roman"/>
          <w:kern w:val="0"/>
          <w:lang w:eastAsia="lt-LT"/>
          <w14:ligatures w14:val="none"/>
        </w:rPr>
      </w:pPr>
      <w:r w:rsidRPr="004E5259">
        <w:rPr>
          <w:rFonts w:eastAsia="Times New Roman"/>
          <w:kern w:val="0"/>
          <w:lang w:eastAsia="lt-LT"/>
          <w14:ligatures w14:val="none"/>
        </w:rPr>
        <w:t>2.</w:t>
      </w:r>
      <w:r w:rsidRPr="004E5259">
        <w:rPr>
          <w:rFonts w:eastAsia="Times New Roman"/>
          <w:kern w:val="0"/>
          <w:lang w:eastAsia="lt-LT"/>
          <w14:ligatures w14:val="none"/>
        </w:rPr>
        <w:tab/>
        <w:t>Kas žinotina prieš vartojant KLION-D</w:t>
      </w:r>
    </w:p>
    <w:p w14:paraId="690AAD67" w14:textId="77777777" w:rsidR="004E5259" w:rsidRPr="004E5259" w:rsidRDefault="004E5259" w:rsidP="004E5259">
      <w:pPr>
        <w:tabs>
          <w:tab w:val="left" w:pos="540"/>
        </w:tabs>
        <w:spacing w:after="0" w:line="240" w:lineRule="auto"/>
        <w:rPr>
          <w:rFonts w:eastAsia="Times New Roman"/>
          <w:kern w:val="0"/>
          <w:lang w:eastAsia="lt-LT"/>
          <w14:ligatures w14:val="none"/>
        </w:rPr>
      </w:pPr>
      <w:r w:rsidRPr="004E5259">
        <w:rPr>
          <w:rFonts w:eastAsia="Times New Roman"/>
          <w:kern w:val="0"/>
          <w:lang w:eastAsia="lt-LT"/>
          <w14:ligatures w14:val="none"/>
        </w:rPr>
        <w:t>3.</w:t>
      </w:r>
      <w:r w:rsidRPr="004E5259">
        <w:rPr>
          <w:rFonts w:eastAsia="Times New Roman"/>
          <w:kern w:val="0"/>
          <w:lang w:eastAsia="lt-LT"/>
          <w14:ligatures w14:val="none"/>
        </w:rPr>
        <w:tab/>
        <w:t>Kaip vartoti KLION-D</w:t>
      </w:r>
    </w:p>
    <w:p w14:paraId="59AB385C" w14:textId="77777777" w:rsidR="004E5259" w:rsidRPr="004E5259" w:rsidRDefault="004E5259" w:rsidP="004E5259">
      <w:pPr>
        <w:tabs>
          <w:tab w:val="left" w:pos="540"/>
        </w:tabs>
        <w:spacing w:after="0" w:line="240" w:lineRule="auto"/>
        <w:rPr>
          <w:rFonts w:eastAsia="Times New Roman"/>
          <w:kern w:val="0"/>
          <w:lang w:eastAsia="lt-LT"/>
          <w14:ligatures w14:val="none"/>
        </w:rPr>
      </w:pPr>
      <w:r w:rsidRPr="004E5259">
        <w:rPr>
          <w:rFonts w:eastAsia="Times New Roman"/>
          <w:kern w:val="0"/>
          <w:lang w:eastAsia="lt-LT"/>
          <w14:ligatures w14:val="none"/>
        </w:rPr>
        <w:t>4.</w:t>
      </w:r>
      <w:r w:rsidRPr="004E5259">
        <w:rPr>
          <w:rFonts w:eastAsia="Times New Roman"/>
          <w:kern w:val="0"/>
          <w:lang w:eastAsia="lt-LT"/>
          <w14:ligatures w14:val="none"/>
        </w:rPr>
        <w:tab/>
        <w:t>Galimas šalutinis poveikis</w:t>
      </w:r>
    </w:p>
    <w:p w14:paraId="189E0980" w14:textId="77777777" w:rsidR="004E5259" w:rsidRPr="004E5259" w:rsidRDefault="004E5259" w:rsidP="004E5259">
      <w:pPr>
        <w:tabs>
          <w:tab w:val="left" w:pos="540"/>
        </w:tabs>
        <w:spacing w:after="0" w:line="240" w:lineRule="auto"/>
        <w:rPr>
          <w:rFonts w:eastAsia="Times New Roman"/>
          <w:kern w:val="0"/>
          <w:lang w:eastAsia="lt-LT"/>
          <w14:ligatures w14:val="none"/>
        </w:rPr>
      </w:pPr>
      <w:r w:rsidRPr="004E5259">
        <w:rPr>
          <w:rFonts w:eastAsia="Times New Roman"/>
          <w:kern w:val="0"/>
          <w:lang w:eastAsia="lt-LT"/>
          <w14:ligatures w14:val="none"/>
        </w:rPr>
        <w:t>5.</w:t>
      </w:r>
      <w:r w:rsidRPr="004E5259">
        <w:rPr>
          <w:rFonts w:eastAsia="Times New Roman"/>
          <w:kern w:val="0"/>
          <w:lang w:eastAsia="lt-LT"/>
          <w14:ligatures w14:val="none"/>
        </w:rPr>
        <w:tab/>
        <w:t xml:space="preserve">Kaip laikyti KLION-D </w:t>
      </w:r>
    </w:p>
    <w:p w14:paraId="01DF3272" w14:textId="77777777" w:rsidR="004E5259" w:rsidRPr="004E5259" w:rsidRDefault="004E5259" w:rsidP="004E5259">
      <w:pPr>
        <w:tabs>
          <w:tab w:val="left" w:pos="540"/>
        </w:tabs>
        <w:spacing w:after="0" w:line="240" w:lineRule="auto"/>
        <w:rPr>
          <w:rFonts w:eastAsia="Times New Roman"/>
          <w:kern w:val="0"/>
          <w:lang w:eastAsia="lt-LT"/>
          <w14:ligatures w14:val="none"/>
        </w:rPr>
      </w:pPr>
      <w:r w:rsidRPr="004E5259">
        <w:rPr>
          <w:rFonts w:eastAsia="Times New Roman"/>
          <w:kern w:val="0"/>
          <w:lang w:eastAsia="lt-LT"/>
          <w14:ligatures w14:val="none"/>
        </w:rPr>
        <w:t>6.</w:t>
      </w:r>
      <w:r w:rsidRPr="004E5259">
        <w:rPr>
          <w:rFonts w:eastAsia="Times New Roman"/>
          <w:kern w:val="0"/>
          <w:lang w:eastAsia="lt-LT"/>
          <w14:ligatures w14:val="none"/>
        </w:rPr>
        <w:tab/>
        <w:t>Pakuotės turinys ir kita informacija</w:t>
      </w:r>
    </w:p>
    <w:p w14:paraId="6A9EE2B4" w14:textId="77777777" w:rsidR="004E5259" w:rsidRPr="004E5259" w:rsidRDefault="004E5259" w:rsidP="004E5259">
      <w:pPr>
        <w:spacing w:after="0" w:line="240" w:lineRule="auto"/>
        <w:rPr>
          <w:rFonts w:eastAsia="Times New Roman"/>
          <w:kern w:val="0"/>
          <w:lang w:eastAsia="lt-LT"/>
          <w14:ligatures w14:val="none"/>
        </w:rPr>
      </w:pPr>
    </w:p>
    <w:p w14:paraId="6C6C026F" w14:textId="77777777" w:rsidR="004E5259" w:rsidRPr="004E5259" w:rsidRDefault="004E5259" w:rsidP="004E5259">
      <w:pPr>
        <w:spacing w:after="0" w:line="240" w:lineRule="auto"/>
        <w:rPr>
          <w:rFonts w:eastAsia="Times New Roman"/>
          <w:b/>
          <w:bCs/>
          <w:kern w:val="0"/>
          <w:lang w:eastAsia="lt-LT"/>
          <w14:ligatures w14:val="none"/>
        </w:rPr>
      </w:pPr>
    </w:p>
    <w:p w14:paraId="06A65483" w14:textId="77777777" w:rsidR="004E5259" w:rsidRPr="004E5259" w:rsidRDefault="004E5259" w:rsidP="004E5259">
      <w:pPr>
        <w:spacing w:after="0" w:line="240" w:lineRule="auto"/>
        <w:rPr>
          <w:rFonts w:eastAsia="Times New Roman"/>
          <w:b/>
          <w:bCs/>
          <w:kern w:val="0"/>
          <w:lang w:eastAsia="lt-LT"/>
          <w14:ligatures w14:val="none"/>
        </w:rPr>
      </w:pPr>
      <w:r w:rsidRPr="004E5259">
        <w:rPr>
          <w:rFonts w:eastAsia="Times New Roman"/>
          <w:b/>
          <w:bCs/>
          <w:kern w:val="0"/>
          <w:lang w:eastAsia="lt-LT"/>
          <w14:ligatures w14:val="none"/>
        </w:rPr>
        <w:t>1.</w:t>
      </w:r>
      <w:r w:rsidRPr="004E5259">
        <w:rPr>
          <w:rFonts w:eastAsia="Times New Roman"/>
          <w:b/>
          <w:bCs/>
          <w:kern w:val="0"/>
          <w:lang w:eastAsia="lt-LT"/>
          <w14:ligatures w14:val="none"/>
        </w:rPr>
        <w:tab/>
        <w:t>Kas yra KLION–D ir kam jis vartojamas</w:t>
      </w:r>
    </w:p>
    <w:p w14:paraId="3604E68E" w14:textId="77777777" w:rsidR="004E5259" w:rsidRPr="004E5259" w:rsidRDefault="004E5259" w:rsidP="004E5259">
      <w:pPr>
        <w:spacing w:after="0" w:line="240" w:lineRule="auto"/>
        <w:rPr>
          <w:rFonts w:eastAsia="Times New Roman"/>
          <w:kern w:val="0"/>
          <w:lang w:eastAsia="lt-LT"/>
          <w14:ligatures w14:val="none"/>
        </w:rPr>
      </w:pPr>
    </w:p>
    <w:p w14:paraId="750D9B91" w14:textId="77777777" w:rsidR="004E5259" w:rsidRPr="004E5259" w:rsidRDefault="004E5259" w:rsidP="004E5259">
      <w:pPr>
        <w:spacing w:after="0" w:line="240" w:lineRule="auto"/>
        <w:rPr>
          <w:rFonts w:eastAsia="Times New Roman"/>
          <w:kern w:val="0"/>
          <w14:ligatures w14:val="none"/>
        </w:rPr>
      </w:pPr>
      <w:r w:rsidRPr="004E5259">
        <w:rPr>
          <w:rFonts w:eastAsia="Times New Roman"/>
          <w:kern w:val="0"/>
          <w14:ligatures w14:val="none"/>
        </w:rPr>
        <w:t xml:space="preserve">Lokalus trichomonozės (vienaląsčių organizmų – pirmuonių sukeltos ligos)  ir (arba) makšties mikozės gydymas. </w:t>
      </w:r>
    </w:p>
    <w:p w14:paraId="2615FC8B" w14:textId="77777777" w:rsidR="004E5259" w:rsidRPr="004E5259" w:rsidRDefault="004E5259" w:rsidP="004E5259">
      <w:pPr>
        <w:spacing w:after="0" w:line="240" w:lineRule="auto"/>
        <w:rPr>
          <w:rFonts w:eastAsia="Times New Roman"/>
          <w:kern w:val="0"/>
          <w14:ligatures w14:val="none"/>
        </w:rPr>
      </w:pPr>
      <w:r w:rsidRPr="004E5259">
        <w:rPr>
          <w:rFonts w:eastAsia="Times New Roman"/>
          <w:kern w:val="0"/>
          <w14:ligatures w14:val="none"/>
        </w:rPr>
        <w:t xml:space="preserve">KLION-D yra dviejų veikliųjų medžiagų derinys. </w:t>
      </w:r>
      <w:proofErr w:type="spellStart"/>
      <w:r w:rsidRPr="004E5259">
        <w:rPr>
          <w:rFonts w:eastAsia="Times New Roman"/>
          <w:kern w:val="0"/>
          <w14:ligatures w14:val="none"/>
        </w:rPr>
        <w:t>Metronidazolis</w:t>
      </w:r>
      <w:proofErr w:type="spellEnd"/>
      <w:r w:rsidRPr="004E5259">
        <w:rPr>
          <w:rFonts w:eastAsia="Times New Roman"/>
          <w:kern w:val="0"/>
          <w14:ligatures w14:val="none"/>
        </w:rPr>
        <w:t xml:space="preserve"> naikina </w:t>
      </w:r>
      <w:proofErr w:type="spellStart"/>
      <w:r w:rsidRPr="004E5259">
        <w:rPr>
          <w:rFonts w:eastAsia="Times New Roman"/>
          <w:kern w:val="0"/>
          <w14:ligatures w14:val="none"/>
        </w:rPr>
        <w:t>trichomonas</w:t>
      </w:r>
      <w:proofErr w:type="spellEnd"/>
      <w:r w:rsidRPr="004E5259">
        <w:rPr>
          <w:rFonts w:eastAsia="Times New Roman"/>
          <w:kern w:val="0"/>
          <w14:ligatures w14:val="none"/>
        </w:rPr>
        <w:t xml:space="preserve">, </w:t>
      </w:r>
      <w:proofErr w:type="spellStart"/>
      <w:r w:rsidRPr="004E5259">
        <w:rPr>
          <w:rFonts w:eastAsia="Times New Roman"/>
          <w:kern w:val="0"/>
          <w14:ligatures w14:val="none"/>
        </w:rPr>
        <w:t>mikonazolio</w:t>
      </w:r>
      <w:proofErr w:type="spellEnd"/>
      <w:r w:rsidRPr="004E5259">
        <w:rPr>
          <w:rFonts w:eastAsia="Times New Roman"/>
          <w:kern w:val="0"/>
          <w14:ligatures w14:val="none"/>
        </w:rPr>
        <w:t xml:space="preserve"> nitratas – makšties infekcines ligas sukeliančius grybelius.</w:t>
      </w:r>
    </w:p>
    <w:p w14:paraId="34862582" w14:textId="77777777" w:rsidR="004E5259" w:rsidRPr="004E5259" w:rsidRDefault="004E5259" w:rsidP="004E5259">
      <w:pPr>
        <w:spacing w:after="0" w:line="240" w:lineRule="auto"/>
        <w:rPr>
          <w:rFonts w:eastAsia="Times New Roman"/>
          <w:i/>
          <w:kern w:val="0"/>
          <w:lang w:eastAsia="lt-LT"/>
          <w14:ligatures w14:val="none"/>
        </w:rPr>
      </w:pPr>
    </w:p>
    <w:p w14:paraId="1959AADF" w14:textId="77777777" w:rsidR="004E5259" w:rsidRPr="004E5259" w:rsidRDefault="004E5259" w:rsidP="004E5259">
      <w:pPr>
        <w:spacing w:after="0" w:line="240" w:lineRule="auto"/>
        <w:rPr>
          <w:rFonts w:eastAsia="Times New Roman"/>
          <w:kern w:val="0"/>
          <w:lang w:eastAsia="lt-LT"/>
          <w14:ligatures w14:val="none"/>
        </w:rPr>
      </w:pPr>
    </w:p>
    <w:p w14:paraId="1FFCDACC" w14:textId="77777777" w:rsidR="004E5259" w:rsidRPr="004E5259" w:rsidRDefault="004E5259" w:rsidP="004E5259">
      <w:pPr>
        <w:spacing w:after="0" w:line="240" w:lineRule="auto"/>
        <w:rPr>
          <w:rFonts w:eastAsia="Times New Roman"/>
          <w:b/>
          <w:kern w:val="0"/>
          <w:lang w:eastAsia="lt-LT"/>
          <w14:ligatures w14:val="none"/>
        </w:rPr>
      </w:pPr>
      <w:r w:rsidRPr="004E5259">
        <w:rPr>
          <w:rFonts w:eastAsia="Times New Roman"/>
          <w:b/>
          <w:kern w:val="0"/>
          <w:lang w:eastAsia="lt-LT"/>
          <w14:ligatures w14:val="none"/>
        </w:rPr>
        <w:t>2.</w:t>
      </w:r>
      <w:r w:rsidRPr="004E5259">
        <w:rPr>
          <w:rFonts w:eastAsia="Times New Roman"/>
          <w:b/>
          <w:kern w:val="0"/>
          <w:lang w:eastAsia="lt-LT"/>
          <w14:ligatures w14:val="none"/>
        </w:rPr>
        <w:tab/>
        <w:t xml:space="preserve">Kas žinotina prieš vartojant KLION-D </w:t>
      </w:r>
    </w:p>
    <w:p w14:paraId="426276E9" w14:textId="77777777" w:rsidR="004E5259" w:rsidRPr="004E5259" w:rsidRDefault="004E5259" w:rsidP="004E5259">
      <w:pPr>
        <w:spacing w:after="0" w:line="240" w:lineRule="auto"/>
        <w:rPr>
          <w:rFonts w:eastAsia="Times New Roman"/>
          <w:b/>
          <w:kern w:val="0"/>
          <w:lang w:eastAsia="lt-LT"/>
          <w14:ligatures w14:val="none"/>
        </w:rPr>
      </w:pPr>
    </w:p>
    <w:p w14:paraId="5678A854" w14:textId="77777777" w:rsidR="004E5259" w:rsidRPr="004E5259" w:rsidRDefault="004E5259" w:rsidP="004E5259">
      <w:pPr>
        <w:spacing w:after="0" w:line="240" w:lineRule="auto"/>
        <w:rPr>
          <w:rFonts w:eastAsia="Times New Roman"/>
          <w:b/>
          <w:kern w:val="0"/>
          <w:lang w:eastAsia="lt-LT"/>
          <w14:ligatures w14:val="none"/>
        </w:rPr>
      </w:pPr>
      <w:r w:rsidRPr="004E5259">
        <w:rPr>
          <w:rFonts w:eastAsia="Times New Roman"/>
          <w:b/>
          <w:kern w:val="0"/>
          <w:lang w:eastAsia="lt-LT"/>
          <w14:ligatures w14:val="none"/>
        </w:rPr>
        <w:t>KLION-D vartoti draudžiama:</w:t>
      </w:r>
    </w:p>
    <w:p w14:paraId="6DDE76A1"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jeigu yra alergija </w:t>
      </w:r>
      <w:proofErr w:type="spellStart"/>
      <w:r w:rsidRPr="004E5259">
        <w:rPr>
          <w:rFonts w:eastAsia="Times New Roman"/>
          <w:kern w:val="0"/>
          <w:lang w:eastAsia="lt-LT"/>
          <w14:ligatures w14:val="none"/>
        </w:rPr>
        <w:t>metronidazolui</w:t>
      </w:r>
      <w:proofErr w:type="spellEnd"/>
      <w:r w:rsidRPr="004E5259">
        <w:rPr>
          <w:rFonts w:eastAsia="Times New Roman"/>
          <w:kern w:val="0"/>
          <w:lang w:eastAsia="lt-LT"/>
          <w14:ligatures w14:val="none"/>
        </w:rPr>
        <w:t xml:space="preserve"> ar </w:t>
      </w:r>
      <w:proofErr w:type="spellStart"/>
      <w:r w:rsidRPr="004E5259">
        <w:rPr>
          <w:rFonts w:eastAsia="Times New Roman"/>
          <w:kern w:val="0"/>
          <w:lang w:eastAsia="lt-LT"/>
          <w14:ligatures w14:val="none"/>
        </w:rPr>
        <w:t>mikonazolo</w:t>
      </w:r>
      <w:proofErr w:type="spellEnd"/>
      <w:r w:rsidRPr="004E5259">
        <w:rPr>
          <w:rFonts w:eastAsia="Times New Roman"/>
          <w:kern w:val="0"/>
          <w:lang w:eastAsia="lt-LT"/>
          <w14:ligatures w14:val="none"/>
        </w:rPr>
        <w:t xml:space="preserve"> nitratui, arba bet kuriai pagalbinei šio vaisto medžiagai (jos išvardytos 6 skyriuje);</w:t>
      </w:r>
    </w:p>
    <w:p w14:paraId="0A79EFB5"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tris pirmuosius nėštumo mėnesius;</w:t>
      </w:r>
    </w:p>
    <w:p w14:paraId="02EDB7EB"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jeigu taip pat vartojate </w:t>
      </w:r>
      <w:proofErr w:type="spellStart"/>
      <w:r w:rsidRPr="004E5259">
        <w:rPr>
          <w:rFonts w:eastAsia="Times New Roman"/>
          <w:kern w:val="0"/>
          <w:lang w:eastAsia="lt-LT"/>
          <w14:ligatures w14:val="none"/>
        </w:rPr>
        <w:t>riociguatą</w:t>
      </w:r>
      <w:proofErr w:type="spellEnd"/>
      <w:r w:rsidRPr="004E5259">
        <w:rPr>
          <w:rFonts w:eastAsia="Times New Roman"/>
          <w:kern w:val="0"/>
          <w:lang w:eastAsia="lt-LT"/>
          <w14:ligatures w14:val="none"/>
        </w:rPr>
        <w:t xml:space="preserve"> žr. skyrių „Kiti vaistai ir KLION-D“.</w:t>
      </w:r>
    </w:p>
    <w:p w14:paraId="74B55895" w14:textId="77777777" w:rsidR="004E5259" w:rsidRPr="004E5259" w:rsidRDefault="004E5259" w:rsidP="004E5259">
      <w:pPr>
        <w:spacing w:after="0" w:line="240" w:lineRule="auto"/>
        <w:rPr>
          <w:rFonts w:eastAsia="Times New Roman"/>
          <w:kern w:val="0"/>
          <w:lang w:eastAsia="lt-LT"/>
          <w14:ligatures w14:val="none"/>
        </w:rPr>
      </w:pPr>
    </w:p>
    <w:p w14:paraId="6C143E65" w14:textId="77777777" w:rsidR="004E5259" w:rsidRPr="004E5259" w:rsidRDefault="004E5259" w:rsidP="004E5259">
      <w:pPr>
        <w:spacing w:after="0" w:line="240" w:lineRule="auto"/>
        <w:rPr>
          <w:rFonts w:eastAsia="Times New Roman"/>
          <w:b/>
          <w:kern w:val="0"/>
          <w:lang w:eastAsia="lt-LT"/>
          <w14:ligatures w14:val="none"/>
        </w:rPr>
      </w:pPr>
      <w:r w:rsidRPr="004E5259">
        <w:rPr>
          <w:rFonts w:eastAsia="Times New Roman"/>
          <w:b/>
          <w:kern w:val="0"/>
          <w:lang w:eastAsia="lt-LT"/>
          <w14:ligatures w14:val="none"/>
        </w:rPr>
        <w:t xml:space="preserve">Įspėjimai ir atsargumo priemonės </w:t>
      </w:r>
    </w:p>
    <w:p w14:paraId="5FAA999B"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Pasitarkite su gydytoju arba vaistininku, prieš pradėdamos vartoti </w:t>
      </w:r>
      <w:r w:rsidRPr="004E5259">
        <w:rPr>
          <w:rFonts w:eastAsia="Times New Roman"/>
          <w:kern w:val="0"/>
          <w14:ligatures w14:val="none"/>
        </w:rPr>
        <w:t xml:space="preserve">KLION-D. </w:t>
      </w:r>
    </w:p>
    <w:p w14:paraId="2ED3C552"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Vartojant KLION-D makšties tablečių, reikėtų susilaikyti nuo lytinių santykių.</w:t>
      </w:r>
    </w:p>
    <w:p w14:paraId="0D45B7DA"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Vartojant KLION-D makšties tablečių ir mažiausiai vieną dieną po gydymo pabaigos, draudžiama gerti alkoholinių gėrimų.</w:t>
      </w:r>
    </w:p>
    <w:p w14:paraId="46AAF099"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Jei atsiranda padidėjusio jautrumo, gleivinės sudirginimo požymių, gydymą reikia nutraukti.</w:t>
      </w:r>
    </w:p>
    <w:p w14:paraId="26DD0596"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Jei baigus 10 dienų gydymo kursą ligos simptomai neišnyksta, reikia pasitarti su gydytoju, kuris galės rekomenduoti gydymą kitais vaistais arba pakartoti gydymo KLION-D kursą. </w:t>
      </w:r>
    </w:p>
    <w:p w14:paraId="082C0378" w14:textId="77777777" w:rsidR="004E5259" w:rsidRPr="004E5259" w:rsidRDefault="004E5259" w:rsidP="004E5259">
      <w:pPr>
        <w:autoSpaceDE w:val="0"/>
        <w:autoSpaceDN w:val="0"/>
        <w:adjustRightInd w:val="0"/>
        <w:spacing w:after="140" w:line="240" w:lineRule="auto"/>
        <w:rPr>
          <w:rFonts w:ascii="Verdana" w:eastAsia="Times New Roman" w:hAnsi="Verdana" w:cs="Verdana"/>
          <w:color w:val="000000"/>
          <w:kern w:val="0"/>
          <w:sz w:val="18"/>
          <w:szCs w:val="18"/>
          <w:u w:val="single"/>
          <w14:ligatures w14:val="none"/>
        </w:rPr>
      </w:pPr>
    </w:p>
    <w:p w14:paraId="1B8DBA02" w14:textId="77777777" w:rsidR="004E5259" w:rsidRPr="004E5259" w:rsidRDefault="004E5259" w:rsidP="004E5259">
      <w:pPr>
        <w:autoSpaceDE w:val="0"/>
        <w:autoSpaceDN w:val="0"/>
        <w:adjustRightInd w:val="0"/>
        <w:spacing w:after="140" w:line="240" w:lineRule="auto"/>
        <w:rPr>
          <w:rFonts w:eastAsia="Times New Roman"/>
          <w:color w:val="000000"/>
          <w:kern w:val="0"/>
          <w14:ligatures w14:val="none"/>
        </w:rPr>
      </w:pPr>
      <w:r w:rsidRPr="004E5259">
        <w:rPr>
          <w:rFonts w:eastAsia="Times New Roman"/>
          <w:color w:val="000000"/>
          <w:kern w:val="0"/>
          <w14:ligatures w14:val="none"/>
        </w:rPr>
        <w:t>Kokaino (</w:t>
      </w:r>
      <w:proofErr w:type="spellStart"/>
      <w:r w:rsidRPr="004E5259">
        <w:rPr>
          <w:rFonts w:eastAsia="Times New Roman"/>
          <w:i/>
          <w:iCs/>
          <w:color w:val="000000"/>
          <w:kern w:val="0"/>
          <w14:ligatures w14:val="none"/>
        </w:rPr>
        <w:t>Cockayne</w:t>
      </w:r>
      <w:proofErr w:type="spellEnd"/>
      <w:r w:rsidRPr="004E5259">
        <w:rPr>
          <w:rFonts w:eastAsia="Times New Roman"/>
          <w:color w:val="000000"/>
          <w:kern w:val="0"/>
          <w14:ligatures w14:val="none"/>
        </w:rPr>
        <w:t xml:space="preserve">) sindromu sergantiems pacientams vartojant vaistą, kurio sudėtyje buvo </w:t>
      </w:r>
      <w:proofErr w:type="spellStart"/>
      <w:r w:rsidRPr="004E5259">
        <w:rPr>
          <w:rFonts w:eastAsia="Times New Roman"/>
          <w:color w:val="000000"/>
          <w:kern w:val="0"/>
          <w14:ligatures w14:val="none"/>
        </w:rPr>
        <w:t>metronidazolo</w:t>
      </w:r>
      <w:proofErr w:type="spellEnd"/>
      <w:r w:rsidRPr="004E5259">
        <w:rPr>
          <w:rFonts w:eastAsia="Times New Roman"/>
          <w:color w:val="000000"/>
          <w:kern w:val="0"/>
          <w14:ligatures w14:val="none"/>
        </w:rPr>
        <w:t>, nustatyta stipraus toksinio poveikio kepenims ir (arba) ūminio kepenų nepakankamumo atvejų, įskaitant mirtį lėmusius atvejus. Jeigu Jums diagnozuotas Kokaino (</w:t>
      </w:r>
      <w:proofErr w:type="spellStart"/>
      <w:r w:rsidRPr="004E5259">
        <w:rPr>
          <w:rFonts w:eastAsia="Times New Roman"/>
          <w:i/>
          <w:iCs/>
          <w:color w:val="000000"/>
          <w:kern w:val="0"/>
          <w14:ligatures w14:val="none"/>
        </w:rPr>
        <w:t>Cockayne</w:t>
      </w:r>
      <w:proofErr w:type="spellEnd"/>
      <w:r w:rsidRPr="004E5259">
        <w:rPr>
          <w:rFonts w:eastAsia="Times New Roman"/>
          <w:color w:val="000000"/>
          <w:kern w:val="0"/>
          <w14:ligatures w14:val="none"/>
        </w:rPr>
        <w:t xml:space="preserve">) sindromas, Jūsų gydytojas taip pat turėtų visą gydymo </w:t>
      </w:r>
      <w:proofErr w:type="spellStart"/>
      <w:r w:rsidRPr="004E5259">
        <w:rPr>
          <w:rFonts w:eastAsia="Times New Roman"/>
          <w:color w:val="000000"/>
          <w:kern w:val="0"/>
          <w14:ligatures w14:val="none"/>
        </w:rPr>
        <w:t>metronidazolu</w:t>
      </w:r>
      <w:proofErr w:type="spellEnd"/>
      <w:r w:rsidRPr="004E5259">
        <w:rPr>
          <w:rFonts w:eastAsia="Times New Roman"/>
          <w:color w:val="000000"/>
          <w:kern w:val="0"/>
          <w14:ligatures w14:val="none"/>
        </w:rPr>
        <w:t xml:space="preserve"> laikotarpį ir vėliau dažnai tikrinti Jūsų kepenų funkciją. Nedelsdami praneškite savo gydytojui ir nustokite vartoti vaistą, jei Jums pasireikštų: </w:t>
      </w:r>
    </w:p>
    <w:p w14:paraId="2725A709" w14:textId="77777777" w:rsidR="004E5259" w:rsidRPr="004E5259" w:rsidRDefault="004E5259" w:rsidP="004E5259">
      <w:pPr>
        <w:autoSpaceDE w:val="0"/>
        <w:autoSpaceDN w:val="0"/>
        <w:adjustRightInd w:val="0"/>
        <w:spacing w:after="0" w:line="240" w:lineRule="auto"/>
        <w:ind w:left="720" w:hanging="360"/>
        <w:rPr>
          <w:rFonts w:eastAsia="Times New Roman"/>
          <w:color w:val="000000"/>
          <w:kern w:val="0"/>
          <w14:ligatures w14:val="none"/>
        </w:rPr>
      </w:pPr>
      <w:r w:rsidRPr="004E5259">
        <w:rPr>
          <w:rFonts w:eastAsia="Times New Roman"/>
          <w:color w:val="000000"/>
          <w:kern w:val="0"/>
          <w14:ligatures w14:val="none"/>
        </w:rPr>
        <w:lastRenderedPageBreak/>
        <w:t>• pilvo skausmas, apetito stoka, pykinimas, vėmimas, karščiavimas, bendras negalavimas, nuovargis, gelta, šlapimo patamsėjimas, pilkšvos arba vaško spalvos išmatos arba odos niežulys.</w:t>
      </w:r>
    </w:p>
    <w:p w14:paraId="6A85C29C" w14:textId="77777777" w:rsidR="004E5259" w:rsidRPr="004E5259" w:rsidRDefault="004E5259" w:rsidP="004E5259">
      <w:pPr>
        <w:autoSpaceDE w:val="0"/>
        <w:autoSpaceDN w:val="0"/>
        <w:adjustRightInd w:val="0"/>
        <w:spacing w:after="0" w:line="240" w:lineRule="auto"/>
        <w:rPr>
          <w:rFonts w:eastAsia="Times New Roman"/>
          <w:color w:val="000000"/>
          <w:kern w:val="0"/>
          <w14:ligatures w14:val="none"/>
        </w:rPr>
      </w:pPr>
    </w:p>
    <w:p w14:paraId="2887B94F" w14:textId="77777777" w:rsidR="004E5259" w:rsidRPr="004E5259" w:rsidRDefault="004E5259" w:rsidP="004E5259">
      <w:pPr>
        <w:autoSpaceDE w:val="0"/>
        <w:autoSpaceDN w:val="0"/>
        <w:adjustRightInd w:val="0"/>
        <w:spacing w:after="0" w:line="240" w:lineRule="auto"/>
        <w:rPr>
          <w:rFonts w:eastAsia="Times New Roman"/>
          <w:color w:val="000000"/>
          <w:kern w:val="0"/>
          <w14:ligatures w14:val="none"/>
        </w:rPr>
      </w:pPr>
      <w:r w:rsidRPr="004E5259">
        <w:rPr>
          <w:rFonts w:eastAsia="Times New Roman"/>
          <w:color w:val="000000"/>
          <w:kern w:val="0"/>
          <w14:ligatures w14:val="none"/>
        </w:rPr>
        <w:t xml:space="preserve">Jei vartojate geriamuosius antikoaguliantus, tokius kaip varfarinas, nedelsdami nutraukite KLION-D vartojimą ir kreipkitės į gydytoją arba vaistininką, jei KLION-D gydymo metu pasireikštų netikėtas kraujavimas ar mėlynės, kraujavimas iš nosies, kosėjimas krauju, kraujas šlapime, juodos, deguto spalvos išmatos arba kavos tirščių pavidalo vėmimas. Gydymo KLION-D metu būtina atidžiai stebėti tarptautinį normalizuotą santykį (TNS), prižiūrint sveikatos priežiūros specialistui. </w:t>
      </w:r>
    </w:p>
    <w:p w14:paraId="79DCCEFB" w14:textId="77777777" w:rsidR="004E5259" w:rsidRPr="004E5259" w:rsidRDefault="004E5259" w:rsidP="004E5259">
      <w:pPr>
        <w:autoSpaceDE w:val="0"/>
        <w:autoSpaceDN w:val="0"/>
        <w:adjustRightInd w:val="0"/>
        <w:spacing w:after="0" w:line="240" w:lineRule="auto"/>
        <w:ind w:left="720" w:hanging="360"/>
        <w:rPr>
          <w:rFonts w:eastAsia="Times New Roman"/>
          <w:color w:val="000000"/>
          <w:kern w:val="0"/>
          <w14:ligatures w14:val="none"/>
        </w:rPr>
      </w:pPr>
    </w:p>
    <w:p w14:paraId="26FD77BC" w14:textId="77777777" w:rsidR="004E5259" w:rsidRPr="004E5259" w:rsidRDefault="004E5259" w:rsidP="004E5259">
      <w:pPr>
        <w:autoSpaceDE w:val="0"/>
        <w:autoSpaceDN w:val="0"/>
        <w:adjustRightInd w:val="0"/>
        <w:spacing w:after="0" w:line="240" w:lineRule="auto"/>
        <w:rPr>
          <w:rFonts w:eastAsia="Times New Roman"/>
          <w:color w:val="000000"/>
          <w:kern w:val="0"/>
          <w14:ligatures w14:val="none"/>
        </w:rPr>
      </w:pPr>
      <w:r w:rsidRPr="004E5259">
        <w:rPr>
          <w:rFonts w:eastAsia="Times New Roman"/>
          <w:color w:val="000000"/>
          <w:kern w:val="0"/>
          <w14:ligatures w14:val="none"/>
        </w:rPr>
        <w:t>KLION–D veikliosios medžiagos gali turėti įtakos kai kurių laboratorinių tyrimų rodmenims, Jei Jums ruošiamasi atlikti laboratorinį tyrimą, pasakykite slaugytojai, kad vartojate KLION –D.</w:t>
      </w:r>
    </w:p>
    <w:p w14:paraId="64E72735" w14:textId="77777777" w:rsidR="004E5259" w:rsidRPr="004E5259" w:rsidRDefault="004E5259" w:rsidP="004E5259">
      <w:pPr>
        <w:autoSpaceDE w:val="0"/>
        <w:autoSpaceDN w:val="0"/>
        <w:adjustRightInd w:val="0"/>
        <w:spacing w:after="0" w:line="240" w:lineRule="auto"/>
        <w:rPr>
          <w:rFonts w:eastAsia="Times New Roman"/>
          <w:color w:val="000000"/>
          <w:kern w:val="0"/>
          <w14:ligatures w14:val="none"/>
        </w:rPr>
      </w:pPr>
    </w:p>
    <w:p w14:paraId="12D81A23" w14:textId="77777777" w:rsidR="004E5259" w:rsidRPr="004E5259" w:rsidRDefault="004E5259" w:rsidP="004E5259">
      <w:pPr>
        <w:autoSpaceDE w:val="0"/>
        <w:autoSpaceDN w:val="0"/>
        <w:adjustRightInd w:val="0"/>
        <w:spacing w:after="0" w:line="240" w:lineRule="auto"/>
        <w:rPr>
          <w:rFonts w:eastAsia="Times New Roman"/>
          <w:b/>
          <w:color w:val="000000"/>
          <w:kern w:val="0"/>
          <w14:ligatures w14:val="none"/>
        </w:rPr>
      </w:pPr>
      <w:r w:rsidRPr="004E5259">
        <w:rPr>
          <w:rFonts w:eastAsia="Times New Roman"/>
          <w:b/>
          <w:color w:val="000000"/>
          <w:kern w:val="0"/>
          <w14:ligatures w14:val="none"/>
        </w:rPr>
        <w:t>Vaikams ir paaugliams</w:t>
      </w:r>
    </w:p>
    <w:p w14:paraId="076F6A30" w14:textId="77777777" w:rsidR="004E5259" w:rsidRPr="004E5259" w:rsidRDefault="004E5259" w:rsidP="004E5259">
      <w:pPr>
        <w:spacing w:after="0" w:line="240" w:lineRule="auto"/>
        <w:rPr>
          <w:rFonts w:eastAsia="Times New Roman"/>
          <w:b/>
          <w:kern w:val="0"/>
          <w:lang w:eastAsia="lt-LT"/>
          <w14:ligatures w14:val="none"/>
        </w:rPr>
      </w:pPr>
      <w:r w:rsidRPr="004E5259">
        <w:rPr>
          <w:rFonts w:eastAsia="Times New Roman"/>
          <w:kern w:val="0"/>
          <w:lang w:eastAsia="lt-LT"/>
          <w14:ligatures w14:val="none"/>
        </w:rPr>
        <w:t xml:space="preserve">Saugumas ir veiksmingumas vaikams ir paaugliams dar neištirti. </w:t>
      </w:r>
    </w:p>
    <w:p w14:paraId="58497320" w14:textId="77777777" w:rsidR="004E5259" w:rsidRPr="004E5259" w:rsidRDefault="004E5259" w:rsidP="004E5259">
      <w:pPr>
        <w:spacing w:after="0" w:line="240" w:lineRule="auto"/>
        <w:rPr>
          <w:rFonts w:eastAsia="Times New Roman"/>
          <w:b/>
          <w:kern w:val="0"/>
          <w:lang w:eastAsia="lt-LT"/>
          <w14:ligatures w14:val="none"/>
        </w:rPr>
      </w:pPr>
    </w:p>
    <w:p w14:paraId="14D27B9A" w14:textId="77777777" w:rsidR="004E5259" w:rsidRPr="004E5259" w:rsidRDefault="004E5259" w:rsidP="004E5259">
      <w:pPr>
        <w:spacing w:after="0" w:line="240" w:lineRule="auto"/>
        <w:rPr>
          <w:rFonts w:eastAsia="Times New Roman"/>
          <w:b/>
          <w:kern w:val="0"/>
          <w:lang w:eastAsia="lt-LT"/>
          <w14:ligatures w14:val="none"/>
        </w:rPr>
      </w:pPr>
      <w:r w:rsidRPr="004E5259">
        <w:rPr>
          <w:rFonts w:eastAsia="Times New Roman"/>
          <w:b/>
          <w:kern w:val="0"/>
          <w:lang w:eastAsia="lt-LT"/>
          <w14:ligatures w14:val="none"/>
        </w:rPr>
        <w:t xml:space="preserve">Kiti vaistai ir KLION-D </w:t>
      </w:r>
    </w:p>
    <w:p w14:paraId="69DC88C7" w14:textId="77777777" w:rsidR="004E5259" w:rsidRPr="004E5259" w:rsidRDefault="004E5259" w:rsidP="004E5259">
      <w:pPr>
        <w:spacing w:after="120" w:line="240" w:lineRule="auto"/>
        <w:rPr>
          <w:rFonts w:eastAsia="Times New Roman"/>
          <w:kern w:val="0"/>
          <w:lang w:eastAsia="lt-LT"/>
          <w14:ligatures w14:val="none"/>
        </w:rPr>
      </w:pPr>
      <w:r w:rsidRPr="004E5259">
        <w:rPr>
          <w:rFonts w:eastAsia="Times New Roman"/>
          <w:kern w:val="0"/>
          <w:lang w:eastAsia="lt-LT"/>
          <w14:ligatures w14:val="none"/>
        </w:rPr>
        <w:t>Jeigu vartojate ar neseniai vartojote kitų vaistų arba dėl to nesate tikri, apie tai pasakykite gydytojui arba vaistininkui.</w:t>
      </w:r>
    </w:p>
    <w:p w14:paraId="4C781F39" w14:textId="77777777" w:rsidR="004E5259" w:rsidRPr="004E5259" w:rsidRDefault="004E5259" w:rsidP="004E5259">
      <w:pPr>
        <w:spacing w:after="120" w:line="240" w:lineRule="auto"/>
        <w:rPr>
          <w:rFonts w:eastAsia="Times New Roman"/>
          <w:kern w:val="0"/>
          <w:lang w:eastAsia="lt-LT"/>
          <w14:ligatures w14:val="none"/>
        </w:rPr>
      </w:pPr>
      <w:r w:rsidRPr="004E5259">
        <w:rPr>
          <w:rFonts w:eastAsia="Times New Roman"/>
          <w:kern w:val="0"/>
          <w:lang w:eastAsia="lt-LT"/>
          <w14:ligatures w14:val="none"/>
        </w:rPr>
        <w:t xml:space="preserve">Nevartokite KLION-D kartu su </w:t>
      </w:r>
      <w:proofErr w:type="spellStart"/>
      <w:r w:rsidRPr="004E5259">
        <w:rPr>
          <w:rFonts w:eastAsia="Times New Roman"/>
          <w:kern w:val="0"/>
          <w:lang w:eastAsia="lt-LT"/>
          <w14:ligatures w14:val="none"/>
        </w:rPr>
        <w:t>riociguatu</w:t>
      </w:r>
      <w:proofErr w:type="spellEnd"/>
      <w:r w:rsidRPr="004E5259">
        <w:rPr>
          <w:rFonts w:eastAsia="Times New Roman"/>
          <w:kern w:val="0"/>
          <w:lang w:eastAsia="lt-LT"/>
          <w14:ligatures w14:val="none"/>
        </w:rPr>
        <w:t xml:space="preserve">, nes tai gali sukelti </w:t>
      </w:r>
      <w:proofErr w:type="spellStart"/>
      <w:r w:rsidRPr="004E5259">
        <w:rPr>
          <w:rFonts w:eastAsia="Times New Roman"/>
          <w:kern w:val="0"/>
          <w:lang w:eastAsia="lt-LT"/>
          <w14:ligatures w14:val="none"/>
        </w:rPr>
        <w:t>hipotenziją</w:t>
      </w:r>
      <w:proofErr w:type="spellEnd"/>
      <w:r w:rsidRPr="004E5259">
        <w:rPr>
          <w:rFonts w:eastAsia="Times New Roman"/>
          <w:kern w:val="0"/>
          <w:lang w:eastAsia="lt-LT"/>
          <w14:ligatures w14:val="none"/>
        </w:rPr>
        <w:t xml:space="preserve"> (nenormaliai žemą kraujospūdį).</w:t>
      </w:r>
    </w:p>
    <w:p w14:paraId="37529AE2" w14:textId="77777777" w:rsidR="004E5259" w:rsidRPr="004E5259" w:rsidRDefault="004E5259" w:rsidP="004E5259">
      <w:pPr>
        <w:spacing w:after="120" w:line="240" w:lineRule="auto"/>
        <w:rPr>
          <w:rFonts w:eastAsia="Times New Roman"/>
          <w:kern w:val="0"/>
          <w:lang w:eastAsia="lt-LT"/>
          <w14:ligatures w14:val="none"/>
        </w:rPr>
      </w:pPr>
      <w:r w:rsidRPr="004E5259">
        <w:rPr>
          <w:rFonts w:eastAsia="Times New Roman"/>
          <w:kern w:val="0"/>
          <w:lang w:eastAsia="lt-LT"/>
          <w14:ligatures w14:val="none"/>
        </w:rPr>
        <w:t>KLION-D gali turėti įtakos geriamųjų antikoaguliantų (kraują skystinančių vaistų), tokių kaip varfarinas, veikimui.</w:t>
      </w:r>
    </w:p>
    <w:p w14:paraId="770CAD62"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Jei KLION-D vartojamas su geriamosiomis </w:t>
      </w:r>
      <w:proofErr w:type="spellStart"/>
      <w:r w:rsidRPr="004E5259">
        <w:rPr>
          <w:rFonts w:eastAsia="Times New Roman"/>
          <w:kern w:val="0"/>
          <w:lang w:eastAsia="lt-LT"/>
          <w14:ligatures w14:val="none"/>
        </w:rPr>
        <w:t>metronidazolo</w:t>
      </w:r>
      <w:proofErr w:type="spellEnd"/>
      <w:r w:rsidRPr="004E5259">
        <w:rPr>
          <w:rFonts w:eastAsia="Times New Roman"/>
          <w:kern w:val="0"/>
          <w:lang w:eastAsia="lt-LT"/>
          <w14:ligatures w14:val="none"/>
        </w:rPr>
        <w:t xml:space="preserve"> tabletėmis, kartu vartojami kiti vaistai gali turėti įtakos gydymo veiksmingumui ir saugumui. Todėl tik gydytojui paskyrus, galima vartoti kartu su šiais vaistais:</w:t>
      </w:r>
    </w:p>
    <w:p w14:paraId="3C648E46"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 kraujo krešumą mažinančiais vaistais, pvz., varfarinu, </w:t>
      </w:r>
      <w:proofErr w:type="spellStart"/>
      <w:r w:rsidRPr="004E5259">
        <w:rPr>
          <w:rFonts w:eastAsia="Times New Roman"/>
          <w:kern w:val="0"/>
          <w:lang w:eastAsia="lt-LT"/>
          <w14:ligatures w14:val="none"/>
        </w:rPr>
        <w:t>acenokumaroliu</w:t>
      </w:r>
      <w:proofErr w:type="spellEnd"/>
      <w:r w:rsidRPr="004E5259">
        <w:rPr>
          <w:rFonts w:eastAsia="Times New Roman"/>
          <w:kern w:val="0"/>
          <w:lang w:eastAsia="lt-LT"/>
          <w14:ligatures w14:val="none"/>
        </w:rPr>
        <w:t>;</w:t>
      </w:r>
    </w:p>
    <w:p w14:paraId="78B2EF10"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 </w:t>
      </w:r>
      <w:proofErr w:type="spellStart"/>
      <w:r w:rsidRPr="004E5259">
        <w:rPr>
          <w:rFonts w:eastAsia="Times New Roman"/>
          <w:kern w:val="0"/>
          <w:lang w:eastAsia="lt-LT"/>
          <w14:ligatures w14:val="none"/>
        </w:rPr>
        <w:t>fenitoinu</w:t>
      </w:r>
      <w:proofErr w:type="spellEnd"/>
      <w:r w:rsidRPr="004E5259">
        <w:rPr>
          <w:rFonts w:eastAsia="Times New Roman"/>
          <w:kern w:val="0"/>
          <w:lang w:eastAsia="lt-LT"/>
          <w14:ligatures w14:val="none"/>
        </w:rPr>
        <w:t xml:space="preserve">, </w:t>
      </w:r>
      <w:proofErr w:type="spellStart"/>
      <w:r w:rsidRPr="004E5259">
        <w:rPr>
          <w:rFonts w:eastAsia="Times New Roman"/>
          <w:kern w:val="0"/>
          <w:lang w:eastAsia="lt-LT"/>
          <w14:ligatures w14:val="none"/>
        </w:rPr>
        <w:t>fenobarbitaliu</w:t>
      </w:r>
      <w:proofErr w:type="spellEnd"/>
      <w:r w:rsidRPr="004E5259">
        <w:rPr>
          <w:rFonts w:eastAsia="Times New Roman"/>
          <w:kern w:val="0"/>
          <w:lang w:eastAsia="lt-LT"/>
          <w14:ligatures w14:val="none"/>
        </w:rPr>
        <w:t xml:space="preserve"> (vaistai epilepsijai gydyti ir migdomieji);</w:t>
      </w:r>
    </w:p>
    <w:p w14:paraId="038A3EA3"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 ličiu (vartojamas depresijai gydyti);</w:t>
      </w:r>
    </w:p>
    <w:p w14:paraId="6991B693"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 </w:t>
      </w:r>
      <w:proofErr w:type="spellStart"/>
      <w:r w:rsidRPr="004E5259">
        <w:rPr>
          <w:rFonts w:eastAsia="Times New Roman"/>
          <w:kern w:val="0"/>
          <w:lang w:eastAsia="lt-LT"/>
          <w14:ligatures w14:val="none"/>
        </w:rPr>
        <w:t>cimetidinu</w:t>
      </w:r>
      <w:proofErr w:type="spellEnd"/>
      <w:r w:rsidRPr="004E5259">
        <w:rPr>
          <w:rFonts w:eastAsia="Times New Roman"/>
          <w:kern w:val="0"/>
          <w:lang w:eastAsia="lt-LT"/>
          <w14:ligatures w14:val="none"/>
        </w:rPr>
        <w:t xml:space="preserve"> (skrandžio rūgštingumą mažinantis vaistas);</w:t>
      </w:r>
    </w:p>
    <w:p w14:paraId="16160A8F"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 </w:t>
      </w:r>
      <w:proofErr w:type="spellStart"/>
      <w:r w:rsidRPr="004E5259">
        <w:rPr>
          <w:rFonts w:eastAsia="Times New Roman"/>
          <w:kern w:val="0"/>
          <w:lang w:eastAsia="lt-LT"/>
          <w14:ligatures w14:val="none"/>
        </w:rPr>
        <w:t>ciklosporinu</w:t>
      </w:r>
      <w:proofErr w:type="spellEnd"/>
      <w:r w:rsidRPr="004E5259">
        <w:rPr>
          <w:rFonts w:eastAsia="Times New Roman"/>
          <w:kern w:val="0"/>
          <w:lang w:eastAsia="lt-LT"/>
          <w14:ligatures w14:val="none"/>
        </w:rPr>
        <w:t xml:space="preserve"> (vartojamas imuninei sistemai slopinti);</w:t>
      </w:r>
    </w:p>
    <w:p w14:paraId="669FCBAA"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- 5-fluorouracilu (vaistas vėžiui gydyti);</w:t>
      </w:r>
    </w:p>
    <w:p w14:paraId="1B55300C"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 negalima vartoti kartu su </w:t>
      </w:r>
      <w:proofErr w:type="spellStart"/>
      <w:r w:rsidRPr="004E5259">
        <w:rPr>
          <w:rFonts w:eastAsia="Times New Roman"/>
          <w:kern w:val="0"/>
          <w:lang w:eastAsia="lt-LT"/>
          <w14:ligatures w14:val="none"/>
        </w:rPr>
        <w:t>disulfiramu</w:t>
      </w:r>
      <w:proofErr w:type="spellEnd"/>
      <w:r w:rsidRPr="004E5259">
        <w:rPr>
          <w:rFonts w:eastAsia="Times New Roman"/>
          <w:kern w:val="0"/>
          <w:lang w:eastAsia="lt-LT"/>
          <w14:ligatures w14:val="none"/>
        </w:rPr>
        <w:t xml:space="preserve"> (vaistas lėtiniam alkoholizmui gydyti).</w:t>
      </w:r>
    </w:p>
    <w:p w14:paraId="2E20F66E" w14:textId="77777777" w:rsidR="004E5259" w:rsidRPr="004E5259" w:rsidRDefault="004E5259" w:rsidP="004E5259">
      <w:pPr>
        <w:spacing w:after="0" w:line="240" w:lineRule="auto"/>
        <w:rPr>
          <w:rFonts w:eastAsia="Times New Roman"/>
          <w:kern w:val="0"/>
          <w:lang w:eastAsia="lt-LT"/>
          <w14:ligatures w14:val="none"/>
        </w:rPr>
      </w:pPr>
    </w:p>
    <w:p w14:paraId="419AAB09" w14:textId="77777777" w:rsidR="004E5259" w:rsidRPr="004E5259" w:rsidRDefault="004E5259" w:rsidP="004E5259">
      <w:pPr>
        <w:keepNext/>
        <w:spacing w:after="0" w:line="240" w:lineRule="auto"/>
        <w:outlineLvl w:val="2"/>
        <w:rPr>
          <w:rFonts w:eastAsia="Times New Roman"/>
          <w:b/>
          <w:kern w:val="0"/>
          <w:lang w:eastAsia="lt-LT"/>
          <w14:ligatures w14:val="none"/>
        </w:rPr>
      </w:pPr>
      <w:r w:rsidRPr="004E5259">
        <w:rPr>
          <w:rFonts w:eastAsia="Times New Roman"/>
          <w:b/>
          <w:kern w:val="0"/>
          <w:lang w:eastAsia="lt-LT"/>
          <w14:ligatures w14:val="none"/>
        </w:rPr>
        <w:t>KLION-D vartojimas su alkoholiu</w:t>
      </w:r>
    </w:p>
    <w:p w14:paraId="65A04046"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Vartojant KLION-D makšties tablečių ir mažiausiai vieną dieną po gydymo pabaigos, draudžiama gerti alkoholinių gėrimų. Vartojant kartu su geriamosiomis </w:t>
      </w:r>
      <w:proofErr w:type="spellStart"/>
      <w:r w:rsidRPr="004E5259">
        <w:rPr>
          <w:rFonts w:eastAsia="Times New Roman"/>
          <w:kern w:val="0"/>
          <w:lang w:eastAsia="lt-LT"/>
          <w14:ligatures w14:val="none"/>
        </w:rPr>
        <w:t>metronidazolo</w:t>
      </w:r>
      <w:proofErr w:type="spellEnd"/>
      <w:r w:rsidRPr="004E5259">
        <w:rPr>
          <w:rFonts w:eastAsia="Times New Roman"/>
          <w:kern w:val="0"/>
          <w:lang w:eastAsia="lt-LT"/>
          <w14:ligatures w14:val="none"/>
        </w:rPr>
        <w:t xml:space="preserve"> tabletėmis, išgėrus alkoholio gali atsirasti negalavimas, pilvo diegliai, pykinimas, vėmimas, galvos skausmas ir veido raudonis.  </w:t>
      </w:r>
    </w:p>
    <w:p w14:paraId="4FCEAC9F" w14:textId="77777777" w:rsidR="004E5259" w:rsidRPr="004E5259" w:rsidRDefault="004E5259" w:rsidP="004E5259">
      <w:pPr>
        <w:spacing w:after="0" w:line="240" w:lineRule="auto"/>
        <w:rPr>
          <w:rFonts w:eastAsia="Times New Roman"/>
          <w:kern w:val="0"/>
          <w:lang w:eastAsia="lt-LT"/>
          <w14:ligatures w14:val="none"/>
        </w:rPr>
      </w:pPr>
    </w:p>
    <w:p w14:paraId="46C13EE1" w14:textId="77777777" w:rsidR="004E5259" w:rsidRPr="004E5259" w:rsidRDefault="004E5259" w:rsidP="004E5259">
      <w:pPr>
        <w:keepNext/>
        <w:spacing w:after="0" w:line="240" w:lineRule="auto"/>
        <w:outlineLvl w:val="2"/>
        <w:rPr>
          <w:rFonts w:eastAsia="Times New Roman"/>
          <w:b/>
          <w:kern w:val="0"/>
          <w:lang w:eastAsia="lt-LT"/>
          <w14:ligatures w14:val="none"/>
        </w:rPr>
      </w:pPr>
      <w:r w:rsidRPr="004E5259">
        <w:rPr>
          <w:rFonts w:eastAsia="Times New Roman"/>
          <w:b/>
          <w:kern w:val="0"/>
          <w:lang w:eastAsia="lt-LT"/>
          <w14:ligatures w14:val="none"/>
        </w:rPr>
        <w:t>Nėštumas ir žindymo laikotarpis</w:t>
      </w:r>
    </w:p>
    <w:p w14:paraId="7E9625E3"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noProof/>
          <w:kern w:val="0"/>
          <w14:ligatures w14:val="none"/>
        </w:rPr>
        <w:t xml:space="preserve">Jeigu esate nėščia, žindote kūdikį, manote, kad galbūt esate nėščia, arba planuojate pastoti, tai </w:t>
      </w:r>
      <w:r w:rsidRPr="004E5259">
        <w:rPr>
          <w:rFonts w:eastAsia="Times New Roman"/>
          <w:kern w:val="0"/>
          <w:lang w:eastAsia="lt-LT"/>
          <w14:ligatures w14:val="none"/>
        </w:rPr>
        <w:t>prieš vartodama šį vaistą, pasitarkite su gydytoju arba vaistininku.</w:t>
      </w:r>
    </w:p>
    <w:p w14:paraId="613861BC" w14:textId="77777777" w:rsidR="004E5259" w:rsidRPr="004E5259" w:rsidRDefault="004E5259" w:rsidP="004E5259">
      <w:pPr>
        <w:spacing w:after="0" w:line="240" w:lineRule="auto"/>
        <w:rPr>
          <w:rFonts w:eastAsia="Times New Roman"/>
          <w:kern w:val="0"/>
          <w:lang w:eastAsia="lt-LT"/>
          <w14:ligatures w14:val="none"/>
        </w:rPr>
      </w:pPr>
    </w:p>
    <w:p w14:paraId="4B0A5545"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KLION-D makšties tablečių pirmaisiais trimis nėštumo mėnesiais vartoti draudžiama. Per antrąjį ir trečiąjį nėštumo trimestrus KLION-D makšties tablečių galima vartoti tik tuomet, jei paskiria gydytojas.</w:t>
      </w:r>
    </w:p>
    <w:p w14:paraId="66760816" w14:textId="77777777" w:rsidR="004E5259" w:rsidRPr="004E5259" w:rsidRDefault="004E5259" w:rsidP="004E5259">
      <w:pPr>
        <w:spacing w:after="0" w:line="240" w:lineRule="auto"/>
        <w:rPr>
          <w:rFonts w:eastAsia="Times New Roman"/>
          <w:kern w:val="0"/>
          <w:lang w:eastAsia="lt-LT"/>
          <w14:ligatures w14:val="none"/>
        </w:rPr>
      </w:pPr>
    </w:p>
    <w:p w14:paraId="592133E5"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Jei kartu vartojamos ir geriamosios </w:t>
      </w:r>
      <w:proofErr w:type="spellStart"/>
      <w:r w:rsidRPr="004E5259">
        <w:rPr>
          <w:rFonts w:eastAsia="Times New Roman"/>
          <w:kern w:val="0"/>
          <w:lang w:eastAsia="lt-LT"/>
          <w14:ligatures w14:val="none"/>
        </w:rPr>
        <w:t>metronidazolo</w:t>
      </w:r>
      <w:proofErr w:type="spellEnd"/>
      <w:r w:rsidRPr="004E5259">
        <w:rPr>
          <w:rFonts w:eastAsia="Times New Roman"/>
          <w:kern w:val="0"/>
          <w:lang w:eastAsia="lt-LT"/>
          <w14:ligatures w14:val="none"/>
        </w:rPr>
        <w:t xml:space="preserve"> tabletės, gydymo metu ir dar 1-2 dienas jam pasibaigus nežindykite kūdikio, nes į motinos pieną patenka veikliųjų medžiagų. Vaistas gali pienui suteikti kartų skonį.</w:t>
      </w:r>
    </w:p>
    <w:p w14:paraId="69D0B45A" w14:textId="77777777" w:rsidR="004E5259" w:rsidRPr="004E5259" w:rsidRDefault="004E5259" w:rsidP="004E5259">
      <w:pPr>
        <w:spacing w:after="0" w:line="240" w:lineRule="auto"/>
        <w:rPr>
          <w:rFonts w:eastAsia="Times New Roman"/>
          <w:kern w:val="0"/>
          <w:lang w:eastAsia="lt-LT"/>
          <w14:ligatures w14:val="none"/>
        </w:rPr>
      </w:pPr>
    </w:p>
    <w:p w14:paraId="06A3CA93" w14:textId="77777777" w:rsidR="004E5259" w:rsidRPr="004E5259" w:rsidRDefault="004E5259" w:rsidP="004E5259">
      <w:pPr>
        <w:keepNext/>
        <w:tabs>
          <w:tab w:val="left" w:pos="567"/>
        </w:tabs>
        <w:spacing w:after="0" w:line="260" w:lineRule="exact"/>
        <w:jc w:val="both"/>
        <w:outlineLvl w:val="3"/>
        <w:rPr>
          <w:rFonts w:eastAsia="Times New Roman"/>
          <w:b/>
          <w:bCs/>
          <w:snapToGrid w:val="0"/>
          <w:kern w:val="0"/>
          <w:szCs w:val="28"/>
          <w:lang w:eastAsia="x-none"/>
          <w14:ligatures w14:val="none"/>
        </w:rPr>
      </w:pPr>
      <w:r w:rsidRPr="004E5259">
        <w:rPr>
          <w:rFonts w:eastAsia="Times New Roman"/>
          <w:b/>
          <w:bCs/>
          <w:snapToGrid w:val="0"/>
          <w:kern w:val="0"/>
          <w:szCs w:val="28"/>
          <w:lang w:eastAsia="x-none"/>
          <w14:ligatures w14:val="none"/>
        </w:rPr>
        <w:t>Vairavimas ir mechanizmų valdymas</w:t>
      </w:r>
    </w:p>
    <w:p w14:paraId="549F0FC4" w14:textId="77777777" w:rsidR="004E5259" w:rsidRPr="004E5259" w:rsidRDefault="004E5259" w:rsidP="004E5259">
      <w:pPr>
        <w:spacing w:after="0" w:line="240" w:lineRule="auto"/>
        <w:jc w:val="both"/>
        <w:rPr>
          <w:rFonts w:eastAsia="Times New Roman"/>
          <w:b/>
          <w:kern w:val="0"/>
          <w14:ligatures w14:val="none"/>
        </w:rPr>
      </w:pPr>
      <w:r w:rsidRPr="004E5259">
        <w:rPr>
          <w:rFonts w:eastAsia="Times New Roman"/>
          <w:kern w:val="0"/>
          <w14:ligatures w14:val="none"/>
        </w:rPr>
        <w:t>KLION-D makšties tabletės gebėjimo vairuoti ir valdyti mechanizmus neveikia.</w:t>
      </w:r>
    </w:p>
    <w:p w14:paraId="752CAC0A" w14:textId="77777777" w:rsidR="004E5259" w:rsidRPr="004E5259" w:rsidRDefault="004E5259" w:rsidP="004E5259">
      <w:pPr>
        <w:spacing w:after="0" w:line="240" w:lineRule="auto"/>
        <w:rPr>
          <w:rFonts w:eastAsia="Times New Roman"/>
          <w:kern w:val="0"/>
          <w:lang w:eastAsia="lt-LT"/>
          <w14:ligatures w14:val="none"/>
        </w:rPr>
      </w:pPr>
    </w:p>
    <w:p w14:paraId="4DD0F3AB" w14:textId="77777777" w:rsidR="004E5259" w:rsidRPr="004E5259" w:rsidRDefault="004E5259" w:rsidP="004E5259">
      <w:pPr>
        <w:spacing w:after="0" w:line="240" w:lineRule="auto"/>
        <w:rPr>
          <w:rFonts w:eastAsia="Times New Roman"/>
          <w:b/>
          <w:kern w:val="0"/>
          <w:lang w:eastAsia="lt-LT"/>
          <w14:ligatures w14:val="none"/>
        </w:rPr>
      </w:pPr>
      <w:r w:rsidRPr="004E5259">
        <w:rPr>
          <w:rFonts w:eastAsia="Times New Roman"/>
          <w:b/>
          <w:kern w:val="0"/>
          <w14:ligatures w14:val="none"/>
        </w:rPr>
        <w:t xml:space="preserve">KLION-D </w:t>
      </w:r>
      <w:r w:rsidRPr="004E5259">
        <w:rPr>
          <w:rFonts w:eastAsia="Times New Roman"/>
          <w:b/>
          <w:kern w:val="0"/>
          <w:lang w:eastAsia="lt-LT"/>
          <w14:ligatures w14:val="none"/>
        </w:rPr>
        <w:t xml:space="preserve">sudėtyje yra natrio </w:t>
      </w:r>
      <w:proofErr w:type="spellStart"/>
      <w:r w:rsidRPr="004E5259">
        <w:rPr>
          <w:rFonts w:eastAsia="Times New Roman"/>
          <w:b/>
          <w:kern w:val="0"/>
          <w:lang w:eastAsia="lt-LT"/>
          <w14:ligatures w14:val="none"/>
        </w:rPr>
        <w:t>laurilsulfato</w:t>
      </w:r>
      <w:proofErr w:type="spellEnd"/>
      <w:r w:rsidRPr="004E5259">
        <w:rPr>
          <w:rFonts w:eastAsia="Times New Roman"/>
          <w:b/>
          <w:kern w:val="0"/>
          <w:lang w:eastAsia="lt-LT"/>
          <w14:ligatures w14:val="none"/>
        </w:rPr>
        <w:t>.</w:t>
      </w:r>
    </w:p>
    <w:p w14:paraId="6420C0A9" w14:textId="77777777" w:rsidR="004E5259" w:rsidRPr="004E5259" w:rsidRDefault="004E5259" w:rsidP="004E5259">
      <w:pPr>
        <w:spacing w:after="0" w:line="240" w:lineRule="auto"/>
        <w:rPr>
          <w:rFonts w:eastAsia="Times New Roman"/>
          <w:b/>
          <w:kern w:val="0"/>
          <w:lang w:eastAsia="lt-LT"/>
          <w14:ligatures w14:val="none"/>
        </w:rPr>
      </w:pPr>
    </w:p>
    <w:p w14:paraId="578BEF8E" w14:textId="77777777" w:rsidR="004E5259" w:rsidRPr="004E5259" w:rsidRDefault="004E5259" w:rsidP="004E5259">
      <w:pPr>
        <w:spacing w:after="0" w:line="240" w:lineRule="auto"/>
        <w:rPr>
          <w:rFonts w:eastAsia="Times New Roman"/>
          <w:kern w:val="0"/>
          <w:lang w:eastAsia="lt-LT"/>
          <w14:ligatures w14:val="none"/>
        </w:rPr>
      </w:pPr>
      <w:proofErr w:type="spellStart"/>
      <w:r w:rsidRPr="004E5259">
        <w:rPr>
          <w:rFonts w:eastAsia="Calibri"/>
          <w:kern w:val="0"/>
          <w:lang w:val="en-US"/>
          <w14:ligatures w14:val="none"/>
        </w:rPr>
        <w:t>Kiekvienoje</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šio</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vaisto</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makšties</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tabletėje</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yra</w:t>
      </w:r>
      <w:proofErr w:type="spellEnd"/>
      <w:r w:rsidRPr="004E5259">
        <w:rPr>
          <w:rFonts w:eastAsia="Calibri"/>
          <w:kern w:val="0"/>
          <w:lang w:val="en-US"/>
          <w14:ligatures w14:val="none"/>
        </w:rPr>
        <w:t xml:space="preserve"> 0,5 mg </w:t>
      </w:r>
      <w:proofErr w:type="spellStart"/>
      <w:r w:rsidRPr="004E5259">
        <w:rPr>
          <w:rFonts w:eastAsia="Calibri"/>
          <w:kern w:val="0"/>
          <w:lang w:val="en-US"/>
          <w14:ligatures w14:val="none"/>
        </w:rPr>
        <w:t>natrio</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laurilsulfato</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Natrio</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laurilsulfatas</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gali</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sukelti</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vietinių</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odos</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reakcijų</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geliančių</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ar</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sukeliančių</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deginimo</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pojūtį</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arba</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sustiprinti</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odos</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reakcijas</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kurias</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sukėlė</w:t>
      </w:r>
      <w:proofErr w:type="spellEnd"/>
      <w:r w:rsidRPr="004E5259">
        <w:rPr>
          <w:rFonts w:eastAsia="Calibri"/>
          <w:kern w:val="0"/>
          <w:lang w:val="en-US"/>
          <w14:ligatures w14:val="none"/>
        </w:rPr>
        <w:t xml:space="preserve"> ant </w:t>
      </w:r>
      <w:proofErr w:type="spellStart"/>
      <w:r w:rsidRPr="004E5259">
        <w:rPr>
          <w:rFonts w:eastAsia="Calibri"/>
          <w:kern w:val="0"/>
          <w:lang w:val="en-US"/>
          <w14:ligatures w14:val="none"/>
        </w:rPr>
        <w:t>tos</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pačios</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vietos</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pavartoti</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kiti</w:t>
      </w:r>
      <w:proofErr w:type="spellEnd"/>
      <w:r w:rsidRPr="004E5259">
        <w:rPr>
          <w:rFonts w:eastAsia="Calibri"/>
          <w:kern w:val="0"/>
          <w:lang w:val="en-US"/>
          <w14:ligatures w14:val="none"/>
        </w:rPr>
        <w:t xml:space="preserve"> </w:t>
      </w:r>
      <w:proofErr w:type="spellStart"/>
      <w:r w:rsidRPr="004E5259">
        <w:rPr>
          <w:rFonts w:eastAsia="Calibri"/>
          <w:kern w:val="0"/>
          <w:lang w:val="en-US"/>
          <w14:ligatures w14:val="none"/>
        </w:rPr>
        <w:t>preparatai</w:t>
      </w:r>
      <w:proofErr w:type="spellEnd"/>
      <w:r w:rsidRPr="004E5259">
        <w:rPr>
          <w:rFonts w:eastAsia="Calibri"/>
          <w:kern w:val="0"/>
          <w:lang w:val="en-US"/>
          <w14:ligatures w14:val="none"/>
        </w:rPr>
        <w:t>.</w:t>
      </w:r>
    </w:p>
    <w:p w14:paraId="2E720476" w14:textId="77777777" w:rsidR="004E5259" w:rsidRPr="004E5259" w:rsidRDefault="004E5259" w:rsidP="004E5259">
      <w:pPr>
        <w:spacing w:after="0" w:line="240" w:lineRule="auto"/>
        <w:rPr>
          <w:rFonts w:eastAsia="Times New Roman"/>
          <w:kern w:val="0"/>
          <w:lang w:eastAsia="lt-LT"/>
          <w14:ligatures w14:val="none"/>
        </w:rPr>
      </w:pPr>
    </w:p>
    <w:p w14:paraId="6721EF97" w14:textId="77777777" w:rsidR="004E5259" w:rsidRPr="004E5259" w:rsidRDefault="004E5259" w:rsidP="004E5259">
      <w:pPr>
        <w:spacing w:after="0" w:line="240" w:lineRule="auto"/>
        <w:rPr>
          <w:rFonts w:eastAsia="Times New Roman"/>
          <w:kern w:val="0"/>
          <w:lang w:eastAsia="lt-LT"/>
          <w14:ligatures w14:val="none"/>
        </w:rPr>
      </w:pPr>
    </w:p>
    <w:p w14:paraId="1BF1740F" w14:textId="77777777" w:rsidR="004E5259" w:rsidRPr="004E5259" w:rsidRDefault="004E5259" w:rsidP="004E5259">
      <w:pPr>
        <w:keepNext/>
        <w:tabs>
          <w:tab w:val="left" w:pos="540"/>
        </w:tabs>
        <w:spacing w:after="0" w:line="240" w:lineRule="auto"/>
        <w:outlineLvl w:val="1"/>
        <w:rPr>
          <w:rFonts w:eastAsia="Times New Roman"/>
          <w:b/>
          <w:kern w:val="0"/>
          <w:lang w:eastAsia="lt-LT"/>
          <w14:ligatures w14:val="none"/>
        </w:rPr>
      </w:pPr>
      <w:r w:rsidRPr="004E5259">
        <w:rPr>
          <w:rFonts w:eastAsia="Times New Roman"/>
          <w:b/>
          <w:kern w:val="0"/>
          <w:lang w:eastAsia="lt-LT"/>
          <w14:ligatures w14:val="none"/>
        </w:rPr>
        <w:t>3.</w:t>
      </w:r>
      <w:r w:rsidRPr="004E5259">
        <w:rPr>
          <w:rFonts w:eastAsia="Times New Roman"/>
          <w:b/>
          <w:kern w:val="0"/>
          <w:lang w:eastAsia="lt-LT"/>
          <w14:ligatures w14:val="none"/>
        </w:rPr>
        <w:tab/>
        <w:t xml:space="preserve">Kaip vartoti KLION-D  </w:t>
      </w:r>
    </w:p>
    <w:p w14:paraId="18FE3520" w14:textId="77777777" w:rsidR="004E5259" w:rsidRPr="004E5259" w:rsidRDefault="004E5259" w:rsidP="004E5259">
      <w:pPr>
        <w:spacing w:after="0" w:line="240" w:lineRule="auto"/>
        <w:rPr>
          <w:rFonts w:eastAsia="Times New Roman"/>
          <w:kern w:val="0"/>
          <w:lang w:eastAsia="lt-LT"/>
          <w14:ligatures w14:val="none"/>
        </w:rPr>
      </w:pPr>
    </w:p>
    <w:p w14:paraId="6B48BFA6"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szCs w:val="20"/>
          <w:lang w:eastAsia="lt-LT" w:bidi="lt-LT"/>
          <w14:ligatures w14:val="none"/>
        </w:rPr>
        <w:t xml:space="preserve">Visada vartokite šį vaistą </w:t>
      </w:r>
      <w:r w:rsidRPr="004E5259">
        <w:rPr>
          <w:rFonts w:eastAsia="Times New Roman"/>
          <w:kern w:val="0"/>
          <w:lang w:eastAsia="lt-LT"/>
          <w14:ligatures w14:val="none"/>
        </w:rPr>
        <w:t>tiksliai kaip nurodė gydytojas. Jeigu abejojate, kreipkitės į gydytoją arba vaistininką.</w:t>
      </w:r>
      <w:r w:rsidRPr="004E5259" w:rsidDel="006B4BD8">
        <w:rPr>
          <w:rFonts w:eastAsia="Times New Roman"/>
          <w:kern w:val="0"/>
          <w:lang w:eastAsia="lt-LT"/>
          <w14:ligatures w14:val="none"/>
        </w:rPr>
        <w:t xml:space="preserve"> </w:t>
      </w:r>
    </w:p>
    <w:p w14:paraId="60ED37E4" w14:textId="77777777" w:rsidR="004E5259" w:rsidRPr="004E5259" w:rsidRDefault="004E5259" w:rsidP="004E5259">
      <w:pPr>
        <w:spacing w:after="0" w:line="240" w:lineRule="auto"/>
        <w:rPr>
          <w:rFonts w:eastAsia="Times New Roman"/>
          <w:kern w:val="0"/>
          <w:lang w:eastAsia="lt-LT"/>
          <w14:ligatures w14:val="none"/>
        </w:rPr>
      </w:pPr>
    </w:p>
    <w:p w14:paraId="078617F3"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Vartoti tik į makštį. Jei gydytojas nepaskyrė kitaip, 10 dienų po vieną KLION-D makšties tabletę, šiek tiek sudrėkintą vandeniu, reikia įsikišti giliai į makštį vieną kartą per dieną (vakare, prieš gulant į lovą).</w:t>
      </w:r>
    </w:p>
    <w:p w14:paraId="3E516AE4"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Jei reikia, gydytojui paskyrus, papildomai turi būti vartojama ir geriamųjų </w:t>
      </w:r>
      <w:proofErr w:type="spellStart"/>
      <w:r w:rsidRPr="004E5259">
        <w:rPr>
          <w:rFonts w:eastAsia="Times New Roman"/>
          <w:kern w:val="0"/>
          <w:lang w:eastAsia="lt-LT"/>
          <w14:ligatures w14:val="none"/>
        </w:rPr>
        <w:t>metronidazolo</w:t>
      </w:r>
      <w:proofErr w:type="spellEnd"/>
      <w:r w:rsidRPr="004E5259">
        <w:rPr>
          <w:rFonts w:eastAsia="Times New Roman"/>
          <w:kern w:val="0"/>
          <w:lang w:eastAsia="lt-LT"/>
          <w14:ligatures w14:val="none"/>
        </w:rPr>
        <w:t xml:space="preserve"> tablečių.</w:t>
      </w:r>
    </w:p>
    <w:p w14:paraId="547E8DB6"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Pasveikimo galima tikėtis tik tuomet, kai seksualinis partneris tuo pačiu metu taip pat gers </w:t>
      </w:r>
      <w:proofErr w:type="spellStart"/>
      <w:r w:rsidRPr="004E5259">
        <w:rPr>
          <w:rFonts w:eastAsia="Times New Roman"/>
          <w:kern w:val="0"/>
          <w:lang w:eastAsia="lt-LT"/>
          <w14:ligatures w14:val="none"/>
        </w:rPr>
        <w:t>metronidazolo</w:t>
      </w:r>
      <w:proofErr w:type="spellEnd"/>
      <w:r w:rsidRPr="004E5259">
        <w:rPr>
          <w:rFonts w:eastAsia="Times New Roman"/>
          <w:kern w:val="0"/>
          <w:lang w:eastAsia="lt-LT"/>
          <w14:ligatures w14:val="none"/>
        </w:rPr>
        <w:t xml:space="preserve"> tablečių.</w:t>
      </w:r>
    </w:p>
    <w:p w14:paraId="160F53A4" w14:textId="77777777" w:rsidR="004E5259" w:rsidRPr="004E5259" w:rsidRDefault="004E5259" w:rsidP="004E5259">
      <w:pPr>
        <w:spacing w:after="0" w:line="240" w:lineRule="auto"/>
        <w:rPr>
          <w:rFonts w:eastAsia="Times New Roman"/>
          <w:kern w:val="0"/>
          <w:lang w:eastAsia="lt-LT"/>
          <w14:ligatures w14:val="none"/>
        </w:rPr>
      </w:pPr>
    </w:p>
    <w:p w14:paraId="650869DB" w14:textId="77777777" w:rsidR="004E5259" w:rsidRPr="004E5259" w:rsidRDefault="004E5259" w:rsidP="004E5259">
      <w:pPr>
        <w:keepNext/>
        <w:spacing w:after="0" w:line="240" w:lineRule="auto"/>
        <w:outlineLvl w:val="2"/>
        <w:rPr>
          <w:rFonts w:eastAsia="Times New Roman"/>
          <w:b/>
          <w:kern w:val="0"/>
          <w:lang w:eastAsia="lt-LT"/>
          <w14:ligatures w14:val="none"/>
        </w:rPr>
      </w:pPr>
      <w:r w:rsidRPr="004E5259">
        <w:rPr>
          <w:rFonts w:eastAsia="Times New Roman"/>
          <w:b/>
          <w:kern w:val="0"/>
          <w:lang w:eastAsia="lt-LT" w:bidi="lt-LT"/>
          <w14:ligatures w14:val="none"/>
        </w:rPr>
        <w:t xml:space="preserve">Ką daryti </w:t>
      </w:r>
      <w:r w:rsidRPr="004E5259">
        <w:rPr>
          <w:rFonts w:eastAsia="Times New Roman"/>
          <w:b/>
          <w:kern w:val="0"/>
          <w:lang w:eastAsia="lt-LT"/>
          <w14:ligatures w14:val="none"/>
        </w:rPr>
        <w:t>pavartojus per didelę KLION-D dozę</w:t>
      </w:r>
    </w:p>
    <w:p w14:paraId="0ED1E801" w14:textId="77777777" w:rsidR="004E5259" w:rsidRPr="004E5259" w:rsidRDefault="004E5259" w:rsidP="004E5259">
      <w:pPr>
        <w:spacing w:after="0" w:line="240" w:lineRule="auto"/>
        <w:rPr>
          <w:rFonts w:eastAsia="Times New Roman"/>
          <w:kern w:val="0"/>
          <w14:ligatures w14:val="none"/>
        </w:rPr>
      </w:pPr>
      <w:r w:rsidRPr="004E5259">
        <w:rPr>
          <w:rFonts w:eastAsia="Times New Roman"/>
          <w:kern w:val="0"/>
          <w14:ligatures w14:val="none"/>
        </w:rPr>
        <w:t>KLION-D makšties tabletės vartojamos tik į makštį. Jei Jūs ar kas nors kitas, įskaitant vaikus,  atsitiktinai išgėrė šių tablečių, nedelsiant kreipkitės į gydytoją.</w:t>
      </w:r>
    </w:p>
    <w:p w14:paraId="25BE21FE" w14:textId="77777777" w:rsidR="004E5259" w:rsidRPr="004E5259" w:rsidRDefault="004E5259" w:rsidP="004E5259">
      <w:pPr>
        <w:spacing w:after="0" w:line="220" w:lineRule="exact"/>
        <w:rPr>
          <w:rFonts w:ascii="Verdana" w:eastAsia="Times New Roman" w:hAnsi="Verdana"/>
          <w:b/>
          <w:bCs/>
          <w:kern w:val="0"/>
          <w14:ligatures w14:val="none"/>
        </w:rPr>
      </w:pPr>
    </w:p>
    <w:p w14:paraId="0A2AC686" w14:textId="77777777" w:rsidR="004E5259" w:rsidRPr="004E5259" w:rsidRDefault="004E5259" w:rsidP="004E5259">
      <w:pPr>
        <w:spacing w:after="0" w:line="220" w:lineRule="exact"/>
        <w:rPr>
          <w:rFonts w:eastAsia="Times New Roman"/>
          <w:b/>
          <w:kern w:val="0"/>
          <w:lang w:eastAsia="lt-LT"/>
          <w14:ligatures w14:val="none"/>
        </w:rPr>
      </w:pPr>
      <w:r w:rsidRPr="004E5259">
        <w:rPr>
          <w:rFonts w:eastAsia="Times New Roman"/>
          <w:b/>
          <w:kern w:val="0"/>
          <w:lang w:eastAsia="lt-LT"/>
          <w14:ligatures w14:val="none"/>
        </w:rPr>
        <w:t>Pamiršus pavartoti KLION-D</w:t>
      </w:r>
    </w:p>
    <w:p w14:paraId="260EAD77" w14:textId="77777777" w:rsidR="004E5259" w:rsidRPr="004E5259" w:rsidRDefault="004E5259" w:rsidP="004E5259">
      <w:pPr>
        <w:spacing w:after="0" w:line="240" w:lineRule="auto"/>
        <w:rPr>
          <w:rFonts w:eastAsia="Times New Roman"/>
          <w:noProof/>
          <w:kern w:val="0"/>
          <w14:ligatures w14:val="none"/>
        </w:rPr>
      </w:pPr>
      <w:r w:rsidRPr="004E5259">
        <w:rPr>
          <w:rFonts w:eastAsia="Times New Roman"/>
          <w:noProof/>
          <w:kern w:val="0"/>
          <w14:ligatures w14:val="none"/>
        </w:rPr>
        <w:t>Negalima vartoti dvigubos dozės norint kompensuoti praleistą makšties tabletę. Kitą makšties tabletę vartokite įprastu laiku, vėliau tęskite gydymą įprasta tvarka.</w:t>
      </w:r>
    </w:p>
    <w:p w14:paraId="1C217D35" w14:textId="77777777" w:rsidR="004E5259" w:rsidRPr="004E5259" w:rsidRDefault="004E5259" w:rsidP="004E5259">
      <w:pPr>
        <w:spacing w:after="0" w:line="240" w:lineRule="auto"/>
        <w:rPr>
          <w:rFonts w:eastAsia="Times New Roman"/>
          <w:noProof/>
          <w:kern w:val="0"/>
          <w14:ligatures w14:val="none"/>
        </w:rPr>
      </w:pPr>
    </w:p>
    <w:p w14:paraId="4BCD1EF6" w14:textId="77777777" w:rsidR="004E5259" w:rsidRPr="004E5259" w:rsidRDefault="004E5259" w:rsidP="004E5259">
      <w:pPr>
        <w:spacing w:after="0" w:line="220" w:lineRule="exact"/>
        <w:rPr>
          <w:rFonts w:eastAsia="Times New Roman"/>
          <w:b/>
          <w:kern w:val="0"/>
          <w:lang w:eastAsia="lt-LT"/>
          <w14:ligatures w14:val="none"/>
        </w:rPr>
      </w:pPr>
      <w:r w:rsidRPr="004E5259">
        <w:rPr>
          <w:rFonts w:eastAsia="Times New Roman"/>
          <w:b/>
          <w:kern w:val="0"/>
          <w:lang w:eastAsia="lt-LT"/>
          <w14:ligatures w14:val="none"/>
        </w:rPr>
        <w:t>Nustojus vartoti KLION-D</w:t>
      </w:r>
    </w:p>
    <w:p w14:paraId="1729B2DD" w14:textId="77777777" w:rsidR="004E5259" w:rsidRPr="004E5259" w:rsidRDefault="004E5259" w:rsidP="004E5259">
      <w:pPr>
        <w:spacing w:after="0" w:line="240" w:lineRule="auto"/>
        <w:rPr>
          <w:rFonts w:eastAsia="Times New Roman"/>
          <w:noProof/>
          <w:kern w:val="0"/>
          <w14:ligatures w14:val="none"/>
        </w:rPr>
      </w:pPr>
      <w:r w:rsidRPr="004E5259">
        <w:rPr>
          <w:rFonts w:eastAsia="Times New Roman"/>
          <w:noProof/>
          <w:kern w:val="0"/>
          <w14:ligatures w14:val="none"/>
        </w:rPr>
        <w:t>Gydymą reikia tęsti tiek laiko, kiek gydytojo skirta, nes  pernelyg anksti nutraukus gydymą, infekcija gali atsinaujinti.</w:t>
      </w:r>
      <w:r w:rsidRPr="004E5259" w:rsidDel="00C10A4E">
        <w:rPr>
          <w:rFonts w:eastAsia="Times New Roman"/>
          <w:noProof/>
          <w:kern w:val="0"/>
          <w14:ligatures w14:val="none"/>
        </w:rPr>
        <w:t xml:space="preserve"> </w:t>
      </w:r>
      <w:r w:rsidRPr="004E5259">
        <w:rPr>
          <w:rFonts w:eastAsia="Times New Roman"/>
          <w:noProof/>
          <w:kern w:val="0"/>
          <w14:ligatures w14:val="none"/>
        </w:rPr>
        <w:t xml:space="preserve">Aplaidžiai gydantis, ši infekcija gali išplisti į vidinius moters lyties organus, pvz., gimdą, kiaušintakius ir kiaušides. </w:t>
      </w:r>
    </w:p>
    <w:p w14:paraId="35BF868D" w14:textId="77777777" w:rsidR="004E5259" w:rsidRPr="004E5259" w:rsidRDefault="004E5259" w:rsidP="004E5259">
      <w:pPr>
        <w:spacing w:after="0" w:line="240" w:lineRule="auto"/>
        <w:rPr>
          <w:rFonts w:eastAsia="Times New Roman"/>
          <w:noProof/>
          <w:kern w:val="0"/>
          <w14:ligatures w14:val="none"/>
        </w:rPr>
      </w:pPr>
    </w:p>
    <w:p w14:paraId="0F99A6E4" w14:textId="77777777" w:rsidR="004E5259" w:rsidRPr="004E5259" w:rsidRDefault="004E5259" w:rsidP="004E5259">
      <w:pPr>
        <w:spacing w:after="0" w:line="240" w:lineRule="auto"/>
        <w:rPr>
          <w:rFonts w:eastAsia="Times New Roman"/>
          <w:noProof/>
          <w:kern w:val="0"/>
          <w14:ligatures w14:val="none"/>
        </w:rPr>
      </w:pPr>
      <w:r w:rsidRPr="004E5259">
        <w:rPr>
          <w:rFonts w:eastAsia="Times New Roman"/>
          <w:noProof/>
          <w:kern w:val="0"/>
          <w14:ligatures w14:val="none"/>
        </w:rPr>
        <w:t>Jeigu kiltų daugiau klausimų dėl šio vaisto vartojimo, kreipkitės į gydytoją arba vaistininką.</w:t>
      </w:r>
    </w:p>
    <w:p w14:paraId="14A4403D" w14:textId="77777777" w:rsidR="004E5259" w:rsidRPr="004E5259" w:rsidRDefault="004E5259" w:rsidP="004E5259">
      <w:pPr>
        <w:spacing w:after="0" w:line="240" w:lineRule="auto"/>
        <w:rPr>
          <w:rFonts w:eastAsia="Times New Roman"/>
          <w:kern w:val="0"/>
          <w:lang w:eastAsia="lt-LT"/>
          <w14:ligatures w14:val="none"/>
        </w:rPr>
      </w:pPr>
    </w:p>
    <w:p w14:paraId="7C411B9B" w14:textId="77777777" w:rsidR="004E5259" w:rsidRPr="004E5259" w:rsidRDefault="004E5259" w:rsidP="004E5259">
      <w:pPr>
        <w:spacing w:after="0" w:line="240" w:lineRule="auto"/>
        <w:rPr>
          <w:rFonts w:eastAsia="Times New Roman"/>
          <w:kern w:val="0"/>
          <w:lang w:eastAsia="lt-LT"/>
          <w14:ligatures w14:val="none"/>
        </w:rPr>
      </w:pPr>
    </w:p>
    <w:p w14:paraId="68CCF308" w14:textId="77777777" w:rsidR="004E5259" w:rsidRPr="004E5259" w:rsidRDefault="004E5259" w:rsidP="004E5259">
      <w:pPr>
        <w:keepNext/>
        <w:tabs>
          <w:tab w:val="left" w:pos="540"/>
        </w:tabs>
        <w:spacing w:after="0" w:line="240" w:lineRule="auto"/>
        <w:outlineLvl w:val="1"/>
        <w:rPr>
          <w:rFonts w:eastAsia="Times New Roman"/>
          <w:b/>
          <w:kern w:val="0"/>
          <w:lang w:eastAsia="lt-LT"/>
          <w14:ligatures w14:val="none"/>
        </w:rPr>
      </w:pPr>
      <w:r w:rsidRPr="004E5259">
        <w:rPr>
          <w:rFonts w:eastAsia="Times New Roman"/>
          <w:b/>
          <w:kern w:val="0"/>
          <w:lang w:eastAsia="lt-LT"/>
          <w14:ligatures w14:val="none"/>
        </w:rPr>
        <w:t>4.</w:t>
      </w:r>
      <w:r w:rsidRPr="004E5259">
        <w:rPr>
          <w:rFonts w:eastAsia="Times New Roman"/>
          <w:b/>
          <w:kern w:val="0"/>
          <w:lang w:eastAsia="lt-LT"/>
          <w14:ligatures w14:val="none"/>
        </w:rPr>
        <w:tab/>
        <w:t xml:space="preserve">Galimas šalutinis poveikis </w:t>
      </w:r>
    </w:p>
    <w:p w14:paraId="19945F23" w14:textId="77777777" w:rsidR="004E5259" w:rsidRPr="004E5259" w:rsidRDefault="004E5259" w:rsidP="004E5259">
      <w:pPr>
        <w:spacing w:after="0" w:line="240" w:lineRule="auto"/>
        <w:rPr>
          <w:rFonts w:eastAsia="Times New Roman"/>
          <w:kern w:val="0"/>
          <w:lang w:eastAsia="lt-LT"/>
          <w14:ligatures w14:val="none"/>
        </w:rPr>
      </w:pPr>
    </w:p>
    <w:p w14:paraId="6C128466" w14:textId="77777777" w:rsidR="004E5259" w:rsidRPr="004E5259" w:rsidRDefault="004E5259" w:rsidP="004E5259">
      <w:pPr>
        <w:spacing w:after="0" w:line="240" w:lineRule="auto"/>
        <w:rPr>
          <w:rFonts w:eastAsia="Times New Roman"/>
          <w:noProof/>
          <w:kern w:val="0"/>
          <w14:ligatures w14:val="none"/>
        </w:rPr>
      </w:pPr>
      <w:r w:rsidRPr="004E5259">
        <w:rPr>
          <w:rFonts w:eastAsia="Times New Roman"/>
          <w:noProof/>
          <w:kern w:val="0"/>
          <w14:ligatures w14:val="none"/>
        </w:rPr>
        <w:t>Šis vaistas, kaip ir visi kiti, gali sukelti šalutinį poveikį, nors jis pasireiškia ne visiems žmonėms.</w:t>
      </w:r>
    </w:p>
    <w:p w14:paraId="1D6E3039" w14:textId="77777777" w:rsidR="004E5259" w:rsidRPr="004E5259" w:rsidRDefault="004E5259" w:rsidP="004E5259">
      <w:pPr>
        <w:spacing w:after="0" w:line="240" w:lineRule="auto"/>
        <w:rPr>
          <w:rFonts w:eastAsia="Times New Roman"/>
          <w:noProof/>
          <w:kern w:val="0"/>
          <w14:ligatures w14:val="none"/>
        </w:rPr>
      </w:pPr>
    </w:p>
    <w:p w14:paraId="273CB53A"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KLION-D makšties tabletės gali sukelti vietinį makšties gleivinės sudirginimą ar jautrumą su deginimo pojūčiu.</w:t>
      </w:r>
    </w:p>
    <w:p w14:paraId="5F014696" w14:textId="77777777" w:rsidR="004E5259" w:rsidRPr="004E5259" w:rsidRDefault="004E5259" w:rsidP="004E5259">
      <w:pPr>
        <w:spacing w:after="0" w:line="240" w:lineRule="auto"/>
        <w:rPr>
          <w:rFonts w:eastAsia="Times New Roman"/>
          <w:kern w:val="0"/>
          <w:lang w:eastAsia="lt-LT"/>
          <w14:ligatures w14:val="none"/>
        </w:rPr>
      </w:pPr>
    </w:p>
    <w:p w14:paraId="4EFDE47F"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Kai vartojama kartu su geriamosiomis </w:t>
      </w:r>
      <w:proofErr w:type="spellStart"/>
      <w:r w:rsidRPr="004E5259">
        <w:rPr>
          <w:rFonts w:eastAsia="Times New Roman"/>
          <w:kern w:val="0"/>
          <w:lang w:eastAsia="lt-LT"/>
          <w14:ligatures w14:val="none"/>
        </w:rPr>
        <w:t>metronidazolo</w:t>
      </w:r>
      <w:proofErr w:type="spellEnd"/>
      <w:r w:rsidRPr="004E5259">
        <w:rPr>
          <w:rFonts w:eastAsia="Times New Roman"/>
          <w:kern w:val="0"/>
          <w:lang w:eastAsia="lt-LT"/>
          <w14:ligatures w14:val="none"/>
        </w:rPr>
        <w:t xml:space="preserve"> tabletėmis, kaip ir vartojant bet kokių vaistų, gali atsirasti alerginių (padidėjusio jautrumo) reakcijų. Todėl būtina </w:t>
      </w:r>
      <w:r w:rsidRPr="004E5259">
        <w:rPr>
          <w:rFonts w:eastAsia="Times New Roman"/>
          <w:i/>
          <w:kern w:val="0"/>
          <w:lang w:eastAsia="lt-LT"/>
          <w14:ligatures w14:val="none"/>
        </w:rPr>
        <w:t xml:space="preserve">nedelsiant </w:t>
      </w:r>
      <w:r w:rsidRPr="004E5259">
        <w:rPr>
          <w:rFonts w:eastAsia="Times New Roman"/>
          <w:kern w:val="0"/>
          <w:lang w:eastAsia="lt-LT"/>
          <w14:ligatures w14:val="none"/>
        </w:rPr>
        <w:t xml:space="preserve">kreiptis į gydytoją ir nutraukti geriamųjų bei į makštį vartojamų </w:t>
      </w:r>
      <w:proofErr w:type="spellStart"/>
      <w:r w:rsidRPr="004E5259">
        <w:rPr>
          <w:rFonts w:eastAsia="Times New Roman"/>
          <w:kern w:val="0"/>
          <w:lang w:eastAsia="lt-LT"/>
          <w14:ligatures w14:val="none"/>
        </w:rPr>
        <w:t>metronidazolo</w:t>
      </w:r>
      <w:proofErr w:type="spellEnd"/>
      <w:r w:rsidRPr="004E5259">
        <w:rPr>
          <w:rFonts w:eastAsia="Times New Roman"/>
          <w:kern w:val="0"/>
          <w:lang w:eastAsia="lt-LT"/>
          <w14:ligatures w14:val="none"/>
        </w:rPr>
        <w:t xml:space="preserve"> tablečių vartojimą, jeigu pasireiškia bet kuris iš toliau išvardytų simptomų:</w:t>
      </w:r>
    </w:p>
    <w:p w14:paraId="7D33CD93"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odos išbėrimas, niežulys, alpulys, sunki alerginė reakcija – labai retas šalutinis poveikis), veido, lūpų, liežuvio ar gerklų tinimas (</w:t>
      </w:r>
      <w:proofErr w:type="spellStart"/>
      <w:r w:rsidRPr="004E5259">
        <w:rPr>
          <w:rFonts w:eastAsia="Times New Roman"/>
          <w:kern w:val="0"/>
          <w:lang w:eastAsia="lt-LT"/>
          <w14:ligatures w14:val="none"/>
        </w:rPr>
        <w:t>angioneurozinė</w:t>
      </w:r>
      <w:proofErr w:type="spellEnd"/>
      <w:r w:rsidRPr="004E5259">
        <w:rPr>
          <w:rFonts w:eastAsia="Times New Roman"/>
          <w:kern w:val="0"/>
          <w:lang w:eastAsia="lt-LT"/>
          <w14:ligatures w14:val="none"/>
        </w:rPr>
        <w:t xml:space="preserve"> edema- nedažnas šalutinis poveikis).</w:t>
      </w:r>
    </w:p>
    <w:p w14:paraId="476280C1" w14:textId="77777777" w:rsidR="004E5259" w:rsidRPr="004E5259" w:rsidRDefault="004E5259" w:rsidP="004E5259">
      <w:pPr>
        <w:spacing w:after="0" w:line="240" w:lineRule="auto"/>
        <w:rPr>
          <w:rFonts w:eastAsia="Times New Roman"/>
          <w:kern w:val="0"/>
          <w:lang w:eastAsia="lt-LT"/>
          <w14:ligatures w14:val="none"/>
        </w:rPr>
      </w:pPr>
    </w:p>
    <w:p w14:paraId="28F24BCC"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odos išbėrimas, kuris gali būti su pūslėmis ir atrodyti kaip smulkūs taikiniai (tamsios dėmelės, apsuptos blyškiu ploteliu, kurio kraštas apjuostas tamsiu žiedu – daugiaformė </w:t>
      </w:r>
      <w:proofErr w:type="spellStart"/>
      <w:r w:rsidRPr="004E5259">
        <w:rPr>
          <w:rFonts w:eastAsia="Times New Roman"/>
          <w:kern w:val="0"/>
          <w:lang w:eastAsia="lt-LT"/>
          <w14:ligatures w14:val="none"/>
        </w:rPr>
        <w:t>eritema</w:t>
      </w:r>
      <w:proofErr w:type="spellEnd"/>
      <w:r w:rsidRPr="004E5259">
        <w:rPr>
          <w:rFonts w:eastAsia="Times New Roman"/>
          <w:kern w:val="0"/>
          <w:lang w:eastAsia="lt-LT"/>
          <w14:ligatures w14:val="none"/>
        </w:rPr>
        <w:t xml:space="preserve"> – labai retas šalutinis poveikis);</w:t>
      </w:r>
    </w:p>
    <w:p w14:paraId="7252A939"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silpnumas, kraujavimas, kraujosruvos, karščiavimas, skausmingas rijimas, dantenų uždegimas, polinkis odos pūliniui ar kitai infekcijai (ženkliai sumažėjęs baltųjų kraujo ląstelių ir (arba) trombocitų kiekis- labai retas šalutinis poveikis).</w:t>
      </w:r>
    </w:p>
    <w:p w14:paraId="6832E0EC" w14:textId="77777777" w:rsidR="004E5259" w:rsidRPr="004E5259" w:rsidRDefault="004E5259" w:rsidP="004E5259">
      <w:pPr>
        <w:spacing w:after="0" w:line="240" w:lineRule="auto"/>
        <w:ind w:left="720"/>
        <w:rPr>
          <w:rFonts w:eastAsia="Times New Roman"/>
          <w:kern w:val="0"/>
          <w:lang w:eastAsia="lt-LT"/>
          <w14:ligatures w14:val="none"/>
        </w:rPr>
      </w:pPr>
    </w:p>
    <w:p w14:paraId="02EBA943" w14:textId="77777777" w:rsidR="004E5259" w:rsidRPr="004E5259" w:rsidRDefault="004E5259" w:rsidP="004E5259">
      <w:pPr>
        <w:spacing w:after="0" w:line="240" w:lineRule="auto"/>
        <w:rPr>
          <w:rFonts w:eastAsia="Times New Roman"/>
          <w:i/>
          <w:kern w:val="0"/>
          <w:lang w:eastAsia="lt-LT"/>
          <w14:ligatures w14:val="none"/>
        </w:rPr>
      </w:pPr>
      <w:r w:rsidRPr="004E5259">
        <w:rPr>
          <w:rFonts w:eastAsia="Times New Roman"/>
          <w:i/>
          <w:kern w:val="0"/>
          <w:lang w:eastAsia="lt-LT"/>
          <w14:ligatures w14:val="none"/>
        </w:rPr>
        <w:t>Kitas šalutinis poveikis, taip pat galintis pasireikšti tuomet, kai makšties tabletės ir geriamosios tabletės vartojamos kartu</w:t>
      </w:r>
    </w:p>
    <w:p w14:paraId="25C9158E" w14:textId="77777777" w:rsidR="004E5259" w:rsidRPr="004E5259" w:rsidRDefault="004E5259" w:rsidP="004E5259">
      <w:pPr>
        <w:spacing w:after="0" w:line="240" w:lineRule="auto"/>
        <w:rPr>
          <w:rFonts w:eastAsia="Times New Roman"/>
          <w:i/>
          <w:kern w:val="0"/>
          <w:lang w:eastAsia="lt-LT"/>
          <w14:ligatures w14:val="none"/>
        </w:rPr>
      </w:pPr>
    </w:p>
    <w:p w14:paraId="2E4CB47E"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b/>
          <w:bCs/>
          <w:noProof/>
          <w:snapToGrid w:val="0"/>
          <w:kern w:val="0"/>
          <w14:ligatures w14:val="none"/>
        </w:rPr>
        <w:t>Labai dažni šalutinio poveikio reiškiniai (gali pasireikšti ne rečiau kaip 1 iš 10 asmenų):</w:t>
      </w:r>
    </w:p>
    <w:p w14:paraId="4FB51054"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galvos skausmas,</w:t>
      </w:r>
    </w:p>
    <w:p w14:paraId="70403616"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pykinimas.</w:t>
      </w:r>
    </w:p>
    <w:p w14:paraId="6A67E672" w14:textId="77777777" w:rsidR="004E5259" w:rsidRPr="004E5259" w:rsidRDefault="004E5259" w:rsidP="004E5259">
      <w:pPr>
        <w:spacing w:after="0" w:line="240" w:lineRule="auto"/>
        <w:rPr>
          <w:rFonts w:eastAsia="Times New Roman"/>
          <w:kern w:val="0"/>
          <w:lang w:eastAsia="lt-LT"/>
          <w14:ligatures w14:val="none"/>
        </w:rPr>
      </w:pPr>
    </w:p>
    <w:p w14:paraId="2F009861"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b/>
          <w:bCs/>
          <w:noProof/>
          <w:snapToGrid w:val="0"/>
          <w:kern w:val="0"/>
          <w14:ligatures w14:val="none"/>
        </w:rPr>
        <w:t>Dažni šalutinio poveikio reiškiniai (gali pasireikšti rečiau kaip 1 iš 10 asmenų)</w:t>
      </w:r>
      <w:r w:rsidRPr="004E5259">
        <w:rPr>
          <w:rFonts w:eastAsia="Times New Roman"/>
          <w:b/>
          <w:kern w:val="0"/>
          <w:lang w:eastAsia="lt-LT"/>
          <w14:ligatures w14:val="none"/>
        </w:rPr>
        <w:t>:</w:t>
      </w:r>
    </w:p>
    <w:p w14:paraId="44E28978"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pilvo skausmas ar pilvo diegliai,</w:t>
      </w:r>
    </w:p>
    <w:p w14:paraId="41C09E54"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viduriavimas.</w:t>
      </w:r>
    </w:p>
    <w:p w14:paraId="1586DF46" w14:textId="77777777" w:rsidR="004E5259" w:rsidRPr="004E5259" w:rsidRDefault="004E5259" w:rsidP="004E5259">
      <w:pPr>
        <w:spacing w:after="0" w:line="240" w:lineRule="auto"/>
        <w:rPr>
          <w:rFonts w:eastAsia="Times New Roman"/>
          <w:kern w:val="0"/>
          <w:lang w:eastAsia="lt-LT"/>
          <w14:ligatures w14:val="none"/>
        </w:rPr>
      </w:pPr>
    </w:p>
    <w:p w14:paraId="72304357"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b/>
          <w:bCs/>
          <w:noProof/>
          <w:snapToGrid w:val="0"/>
          <w:kern w:val="0"/>
          <w14:ligatures w14:val="none"/>
        </w:rPr>
        <w:t>Nedažni šalutinio poveikio reiškiniai (gali pasireikšti rečiau kaip 1 iš 100 asmenų):</w:t>
      </w:r>
    </w:p>
    <w:p w14:paraId="40944250"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apetito stoka, </w:t>
      </w:r>
    </w:p>
    <w:p w14:paraId="12C0CB83"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galūnių tirpimas ar kiti nemalonūs pojūčiai galūnėse, </w:t>
      </w:r>
    </w:p>
    <w:p w14:paraId="094C08E8"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svaigulys, </w:t>
      </w:r>
    </w:p>
    <w:p w14:paraId="44FE551E"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traukuliai, </w:t>
      </w:r>
    </w:p>
    <w:p w14:paraId="6C143983"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sutrikusi koordinacija, </w:t>
      </w:r>
    </w:p>
    <w:p w14:paraId="5EEF39B8"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sumažėjęs odos jautrumas;</w:t>
      </w:r>
    </w:p>
    <w:p w14:paraId="1A862DAD"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metalo skonis burnoje, </w:t>
      </w:r>
    </w:p>
    <w:p w14:paraId="2892F38E"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vėmimas, </w:t>
      </w:r>
    </w:p>
    <w:p w14:paraId="289660C9"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liežuvio apnašos, </w:t>
      </w:r>
    </w:p>
    <w:p w14:paraId="2C0BBC76"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niežulys, </w:t>
      </w:r>
    </w:p>
    <w:p w14:paraId="5949D29B"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išbėrimas, </w:t>
      </w:r>
    </w:p>
    <w:p w14:paraId="0021790D"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dilgėlinė, </w:t>
      </w:r>
    </w:p>
    <w:p w14:paraId="1F2D9B0D"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nemalonūs jutimai makštyje,</w:t>
      </w:r>
    </w:p>
    <w:p w14:paraId="33A20576"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makšties sudirginimas, </w:t>
      </w:r>
    </w:p>
    <w:p w14:paraId="69B84985"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karščiavimas.</w:t>
      </w:r>
    </w:p>
    <w:p w14:paraId="5DE9625C" w14:textId="77777777" w:rsidR="004E5259" w:rsidRPr="004E5259" w:rsidRDefault="004E5259" w:rsidP="004E5259">
      <w:pPr>
        <w:spacing w:after="0" w:line="240" w:lineRule="auto"/>
        <w:rPr>
          <w:rFonts w:eastAsia="Times New Roman"/>
          <w:kern w:val="0"/>
          <w:lang w:eastAsia="lt-LT"/>
          <w14:ligatures w14:val="none"/>
        </w:rPr>
      </w:pPr>
    </w:p>
    <w:p w14:paraId="5D6F449A"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b/>
          <w:bCs/>
          <w:noProof/>
          <w:snapToGrid w:val="0"/>
          <w:kern w:val="0"/>
          <w14:ligatures w14:val="none"/>
        </w:rPr>
        <w:t>Reti šalutinio poveikio reiškiniai (gali pasireikšti rečiau kaip 1 iš 1 000 asmenų):</w:t>
      </w:r>
    </w:p>
    <w:p w14:paraId="10A7B857"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sumišimo būsena, </w:t>
      </w:r>
    </w:p>
    <w:p w14:paraId="0D57A6C5"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grybelių (dažniausiai </w:t>
      </w:r>
      <w:proofErr w:type="spellStart"/>
      <w:r w:rsidRPr="004E5259">
        <w:rPr>
          <w:rFonts w:eastAsia="Times New Roman"/>
          <w:i/>
          <w:kern w:val="0"/>
          <w:lang w:eastAsia="lt-LT"/>
          <w14:ligatures w14:val="none"/>
        </w:rPr>
        <w:t>Candida</w:t>
      </w:r>
      <w:proofErr w:type="spellEnd"/>
      <w:r w:rsidRPr="004E5259">
        <w:rPr>
          <w:rFonts w:eastAsia="Times New Roman"/>
          <w:kern w:val="0"/>
          <w:lang w:eastAsia="lt-LT"/>
          <w14:ligatures w14:val="none"/>
        </w:rPr>
        <w:t xml:space="preserve"> grybelių) sukelta infekcija, </w:t>
      </w:r>
    </w:p>
    <w:p w14:paraId="76A579C7"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patamsėjęs šlapimas.</w:t>
      </w:r>
    </w:p>
    <w:p w14:paraId="453DB98F" w14:textId="77777777" w:rsidR="004E5259" w:rsidRPr="004E5259" w:rsidRDefault="004E5259" w:rsidP="004E5259">
      <w:pPr>
        <w:spacing w:after="0" w:line="240" w:lineRule="auto"/>
        <w:rPr>
          <w:rFonts w:eastAsia="Times New Roman"/>
          <w:kern w:val="0"/>
          <w:lang w:eastAsia="lt-LT"/>
          <w14:ligatures w14:val="none"/>
        </w:rPr>
      </w:pPr>
    </w:p>
    <w:p w14:paraId="6C047CF0"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b/>
          <w:bCs/>
          <w:noProof/>
          <w:snapToGrid w:val="0"/>
          <w:kern w:val="0"/>
          <w14:ligatures w14:val="none"/>
        </w:rPr>
        <w:t>Labai reti šalutinio poveikio reiškiniai (gali pasireikšti rečiau kaip 1 iš 10 000 asmenų):</w:t>
      </w:r>
    </w:p>
    <w:p w14:paraId="0339E2CD"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pageltusios akys ir oda (gelta), tai galimas kepenų ligos požymis </w:t>
      </w:r>
    </w:p>
    <w:p w14:paraId="5EBE7D41" w14:textId="77777777" w:rsidR="004E5259" w:rsidRPr="004E5259" w:rsidRDefault="004E5259" w:rsidP="004E5259">
      <w:pPr>
        <w:numPr>
          <w:ilvl w:val="0"/>
          <w:numId w:val="1"/>
        </w:numPr>
        <w:spacing w:after="0" w:line="240" w:lineRule="auto"/>
        <w:rPr>
          <w:rFonts w:eastAsia="Times New Roman"/>
          <w:kern w:val="0"/>
          <w:lang w:eastAsia="lt-LT"/>
          <w14:ligatures w14:val="none"/>
        </w:rPr>
      </w:pPr>
      <w:r w:rsidRPr="004E5259">
        <w:rPr>
          <w:rFonts w:eastAsia="Times New Roman"/>
          <w:kern w:val="0"/>
          <w:lang w:eastAsia="lt-LT"/>
          <w14:ligatures w14:val="none"/>
        </w:rPr>
        <w:t>padidėjęs kepenų fermentų aktyvumas (nustatomas laboratoriniais tyrimais).</w:t>
      </w:r>
    </w:p>
    <w:p w14:paraId="4CD81BF4"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Sumažinus dozę ar nutraukus gydymą, visi išvardyti požymiai pranyksta savaime.</w:t>
      </w:r>
    </w:p>
    <w:p w14:paraId="19B53B5B" w14:textId="77777777" w:rsidR="004E5259" w:rsidRPr="004E5259" w:rsidRDefault="004E5259" w:rsidP="004E5259">
      <w:pPr>
        <w:spacing w:after="0" w:line="240" w:lineRule="auto"/>
        <w:rPr>
          <w:rFonts w:eastAsia="Times New Roman"/>
          <w:kern w:val="0"/>
          <w:lang w:eastAsia="lt-LT"/>
          <w14:ligatures w14:val="none"/>
        </w:rPr>
      </w:pPr>
    </w:p>
    <w:p w14:paraId="58B2D21F" w14:textId="77777777" w:rsidR="004E5259" w:rsidRPr="004E5259" w:rsidRDefault="004E5259" w:rsidP="004E5259">
      <w:pPr>
        <w:spacing w:after="0" w:line="240" w:lineRule="auto"/>
        <w:rPr>
          <w:rFonts w:eastAsia="Times New Roman"/>
          <w:b/>
          <w:bCs/>
          <w:kern w:val="0"/>
          <w:lang w:eastAsia="lt-LT"/>
          <w14:ligatures w14:val="none"/>
        </w:rPr>
      </w:pPr>
      <w:r w:rsidRPr="004E5259">
        <w:rPr>
          <w:rFonts w:eastAsia="Times New Roman"/>
          <w:b/>
          <w:bCs/>
          <w:kern w:val="0"/>
          <w:lang w:eastAsia="lt-LT"/>
          <w14:ligatures w14:val="none"/>
        </w:rPr>
        <w:t>Šalutinio poveikio reiškiniai, kurių,  dažnis nežinomas (negali būti apskaičiuotas pagal turimus duomenis):</w:t>
      </w:r>
    </w:p>
    <w:p w14:paraId="5F33D4B7" w14:textId="77777777" w:rsidR="004E5259" w:rsidRPr="004E5259" w:rsidRDefault="004E5259" w:rsidP="004E5259">
      <w:pPr>
        <w:numPr>
          <w:ilvl w:val="0"/>
          <w:numId w:val="1"/>
        </w:numPr>
        <w:spacing w:after="0" w:line="240" w:lineRule="auto"/>
        <w:rPr>
          <w:rFonts w:eastAsia="Times New Roman"/>
          <w:b/>
          <w:bCs/>
          <w:kern w:val="0"/>
          <w:lang w:eastAsia="lt-LT"/>
          <w14:ligatures w14:val="none"/>
        </w:rPr>
      </w:pPr>
      <w:r w:rsidRPr="004E5259">
        <w:rPr>
          <w:rFonts w:eastAsia="Times New Roman"/>
          <w:bCs/>
          <w:kern w:val="0"/>
          <w:lang w:eastAsia="lt-LT"/>
          <w14:ligatures w14:val="none"/>
        </w:rPr>
        <w:t>ūminis kepenų nepakankamumas Kokaino (</w:t>
      </w:r>
      <w:proofErr w:type="spellStart"/>
      <w:r w:rsidRPr="004E5259">
        <w:rPr>
          <w:rFonts w:eastAsia="Times New Roman"/>
          <w:bCs/>
          <w:i/>
          <w:iCs/>
          <w:kern w:val="0"/>
          <w:lang w:eastAsia="lt-LT"/>
          <w14:ligatures w14:val="none"/>
        </w:rPr>
        <w:t>Cockayne</w:t>
      </w:r>
      <w:proofErr w:type="spellEnd"/>
      <w:r w:rsidRPr="004E5259">
        <w:rPr>
          <w:rFonts w:eastAsia="Times New Roman"/>
          <w:bCs/>
          <w:kern w:val="0"/>
          <w:lang w:eastAsia="lt-LT"/>
          <w14:ligatures w14:val="none"/>
        </w:rPr>
        <w:t>) sindromu sergantiems pacientams (žr. 2 skyriuje „Įspėjimai ir atsargumo priemonės“).</w:t>
      </w:r>
      <w:r w:rsidRPr="004E5259">
        <w:rPr>
          <w:rFonts w:eastAsia="Times New Roman"/>
          <w:b/>
          <w:bCs/>
          <w:kern w:val="0"/>
          <w:lang w:eastAsia="lt-LT"/>
          <w14:ligatures w14:val="none"/>
        </w:rPr>
        <w:t xml:space="preserve"> </w:t>
      </w:r>
    </w:p>
    <w:p w14:paraId="62744812" w14:textId="77777777" w:rsidR="004E5259" w:rsidRPr="004E5259" w:rsidRDefault="004E5259" w:rsidP="004E5259">
      <w:pPr>
        <w:spacing w:after="0" w:line="240" w:lineRule="auto"/>
        <w:ind w:left="720"/>
        <w:rPr>
          <w:rFonts w:eastAsia="Times New Roman"/>
          <w:kern w:val="0"/>
          <w:lang w:eastAsia="lt-LT"/>
          <w14:ligatures w14:val="none"/>
        </w:rPr>
      </w:pPr>
    </w:p>
    <w:p w14:paraId="21FDC158" w14:textId="77777777" w:rsidR="004E5259" w:rsidRPr="004E5259" w:rsidRDefault="004E5259" w:rsidP="004E5259">
      <w:pPr>
        <w:spacing w:after="0" w:line="240" w:lineRule="auto"/>
        <w:rPr>
          <w:rFonts w:eastAsia="Times New Roman"/>
          <w:kern w:val="0"/>
          <w:lang w:eastAsia="lt-LT"/>
          <w14:ligatures w14:val="none"/>
        </w:rPr>
      </w:pPr>
    </w:p>
    <w:p w14:paraId="1EEF088A" w14:textId="77777777" w:rsidR="004E5259" w:rsidRPr="004E5259" w:rsidRDefault="004E5259" w:rsidP="004E5259">
      <w:pPr>
        <w:tabs>
          <w:tab w:val="left" w:pos="567"/>
        </w:tabs>
        <w:spacing w:after="0" w:line="240" w:lineRule="auto"/>
        <w:rPr>
          <w:rFonts w:eastAsia="Times New Roman"/>
          <w:b/>
          <w:snapToGrid w:val="0"/>
          <w:kern w:val="0"/>
          <w:szCs w:val="24"/>
          <w14:ligatures w14:val="none"/>
        </w:rPr>
      </w:pPr>
      <w:r w:rsidRPr="004E5259">
        <w:rPr>
          <w:rFonts w:eastAsia="Times New Roman"/>
          <w:b/>
          <w:noProof/>
          <w:snapToGrid w:val="0"/>
          <w:kern w:val="0"/>
          <w:szCs w:val="24"/>
          <w14:ligatures w14:val="none"/>
        </w:rPr>
        <w:t>Pranešimas apie šalutinį poveikį</w:t>
      </w:r>
    </w:p>
    <w:p w14:paraId="5327591E" w14:textId="77777777" w:rsidR="004E5259" w:rsidRPr="004E5259" w:rsidRDefault="004E5259" w:rsidP="004E5259">
      <w:pPr>
        <w:tabs>
          <w:tab w:val="left" w:pos="567"/>
        </w:tabs>
        <w:spacing w:after="0" w:line="260" w:lineRule="exact"/>
        <w:ind w:right="-1"/>
        <w:rPr>
          <w:rFonts w:eastAsia="Times New Roman"/>
          <w:snapToGrid w:val="0"/>
          <w:kern w:val="0"/>
          <w:szCs w:val="20"/>
          <w14:ligatures w14:val="none"/>
        </w:rPr>
      </w:pPr>
      <w:r w:rsidRPr="004E5259">
        <w:rPr>
          <w:rFonts w:eastAsia="Times New Roman"/>
          <w:snapToGrid w:val="0"/>
          <w:kern w:val="0"/>
          <w:szCs w:val="20"/>
          <w14:ligatures w14:val="none"/>
        </w:rPr>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2792BC93" w14:textId="77777777" w:rsidR="004E5259" w:rsidRPr="004E5259" w:rsidRDefault="004E5259" w:rsidP="004E5259">
      <w:pPr>
        <w:spacing w:after="120" w:line="240" w:lineRule="auto"/>
        <w:rPr>
          <w:rFonts w:eastAsia="Times New Roman"/>
          <w:kern w:val="0"/>
          <w:lang w:eastAsia="lt-LT"/>
          <w14:ligatures w14:val="none"/>
        </w:rPr>
      </w:pPr>
    </w:p>
    <w:p w14:paraId="435923BA" w14:textId="77777777" w:rsidR="004E5259" w:rsidRPr="004E5259" w:rsidRDefault="004E5259" w:rsidP="004E5259">
      <w:pPr>
        <w:keepNext/>
        <w:spacing w:after="0" w:line="240" w:lineRule="auto"/>
        <w:outlineLvl w:val="1"/>
        <w:rPr>
          <w:rFonts w:eastAsia="Times New Roman"/>
          <w:b/>
          <w:kern w:val="0"/>
          <w:lang w:eastAsia="lt-LT"/>
          <w14:ligatures w14:val="none"/>
        </w:rPr>
      </w:pPr>
    </w:p>
    <w:p w14:paraId="4DBC659F" w14:textId="77777777" w:rsidR="004E5259" w:rsidRPr="004E5259" w:rsidRDefault="004E5259" w:rsidP="004E5259">
      <w:pPr>
        <w:keepNext/>
        <w:tabs>
          <w:tab w:val="left" w:pos="540"/>
        </w:tabs>
        <w:spacing w:after="0" w:line="240" w:lineRule="auto"/>
        <w:outlineLvl w:val="1"/>
        <w:rPr>
          <w:rFonts w:eastAsia="Times New Roman"/>
          <w:b/>
          <w:kern w:val="0"/>
          <w:lang w:eastAsia="lt-LT"/>
          <w14:ligatures w14:val="none"/>
        </w:rPr>
      </w:pPr>
      <w:r w:rsidRPr="004E5259">
        <w:rPr>
          <w:rFonts w:eastAsia="Times New Roman"/>
          <w:b/>
          <w:kern w:val="0"/>
          <w:lang w:eastAsia="lt-LT"/>
          <w14:ligatures w14:val="none"/>
        </w:rPr>
        <w:t>5.</w:t>
      </w:r>
      <w:r w:rsidRPr="004E5259">
        <w:rPr>
          <w:rFonts w:eastAsia="Times New Roman"/>
          <w:b/>
          <w:kern w:val="0"/>
          <w:lang w:eastAsia="lt-LT"/>
          <w14:ligatures w14:val="none"/>
        </w:rPr>
        <w:tab/>
        <w:t xml:space="preserve">Kaip laikyti KLION-D </w:t>
      </w:r>
    </w:p>
    <w:p w14:paraId="4F935070" w14:textId="77777777" w:rsidR="004E5259" w:rsidRPr="004E5259" w:rsidRDefault="004E5259" w:rsidP="004E5259">
      <w:pPr>
        <w:spacing w:after="0" w:line="240" w:lineRule="auto"/>
        <w:rPr>
          <w:rFonts w:eastAsia="Times New Roman"/>
          <w:kern w:val="0"/>
          <w:lang w:eastAsia="lt-LT"/>
          <w14:ligatures w14:val="none"/>
        </w:rPr>
      </w:pPr>
    </w:p>
    <w:p w14:paraId="6181C40F"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noProof/>
          <w:kern w:val="0"/>
          <w14:ligatures w14:val="none"/>
        </w:rPr>
        <w:t>Šį vaistą</w:t>
      </w:r>
      <w:r w:rsidRPr="004E5259">
        <w:rPr>
          <w:rFonts w:eastAsia="Times New Roman"/>
          <w:noProof/>
          <w:kern w:val="0"/>
          <w:sz w:val="24"/>
          <w:szCs w:val="24"/>
          <w14:ligatures w14:val="none"/>
        </w:rPr>
        <w:t xml:space="preserve"> </w:t>
      </w:r>
      <w:r w:rsidRPr="004E5259">
        <w:rPr>
          <w:rFonts w:eastAsia="Times New Roman"/>
          <w:kern w:val="0"/>
          <w:lang w:eastAsia="lt-LT"/>
          <w14:ligatures w14:val="none"/>
        </w:rPr>
        <w:t>laikykite vaikams nepastebimoje ir nepasiekiamoje vietoje.</w:t>
      </w:r>
    </w:p>
    <w:p w14:paraId="4A4B5874"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noProof/>
          <w:kern w:val="0"/>
          <w:lang w:eastAsia="lt-LT"/>
          <w14:ligatures w14:val="none"/>
        </w:rPr>
        <w:t xml:space="preserve">Laikyti žemesnėje kaip 30 </w:t>
      </w:r>
      <w:r w:rsidRPr="004E5259">
        <w:rPr>
          <w:rFonts w:eastAsia="Times New Roman"/>
          <w:noProof/>
          <w:kern w:val="0"/>
          <w:lang w:eastAsia="lt-LT"/>
          <w14:ligatures w14:val="none"/>
        </w:rPr>
        <w:sym w:font="Symbol" w:char="F0B0"/>
      </w:r>
      <w:r w:rsidRPr="004E5259">
        <w:rPr>
          <w:rFonts w:eastAsia="Times New Roman"/>
          <w:noProof/>
          <w:kern w:val="0"/>
          <w:lang w:eastAsia="lt-LT"/>
          <w14:ligatures w14:val="none"/>
        </w:rPr>
        <w:t>C temperatūroje.</w:t>
      </w:r>
      <w:r w:rsidRPr="004E5259">
        <w:rPr>
          <w:rFonts w:eastAsia="Times New Roman"/>
          <w:kern w:val="0"/>
          <w:lang w:eastAsia="lt-LT"/>
          <w14:ligatures w14:val="none"/>
        </w:rPr>
        <w:t xml:space="preserve"> </w:t>
      </w:r>
      <w:proofErr w:type="spellStart"/>
      <w:r w:rsidRPr="004E5259">
        <w:rPr>
          <w:rFonts w:eastAsia="Times New Roman"/>
          <w:kern w:val="0"/>
          <w:lang w:eastAsia="lt-LT"/>
          <w14:ligatures w14:val="none"/>
        </w:rPr>
        <w:t>Dvisluoksnę</w:t>
      </w:r>
      <w:proofErr w:type="spellEnd"/>
      <w:r w:rsidRPr="004E5259">
        <w:rPr>
          <w:rFonts w:eastAsia="Times New Roman"/>
          <w:kern w:val="0"/>
          <w:lang w:eastAsia="lt-LT"/>
          <w14:ligatures w14:val="none"/>
        </w:rPr>
        <w:t xml:space="preserve"> juostelę laikyti išorinėje dėžutėje, kad </w:t>
      </w:r>
      <w:r w:rsidRPr="004E5259">
        <w:rPr>
          <w:rFonts w:eastAsia="Times New Roman"/>
          <w:noProof/>
          <w:kern w:val="0"/>
          <w14:ligatures w14:val="none"/>
        </w:rPr>
        <w:t>vaistas</w:t>
      </w:r>
      <w:r w:rsidRPr="004E5259">
        <w:rPr>
          <w:rFonts w:eastAsia="Times New Roman"/>
          <w:kern w:val="0"/>
          <w:lang w:eastAsia="lt-LT"/>
          <w14:ligatures w14:val="none"/>
        </w:rPr>
        <w:t xml:space="preserve"> būtų apsaugotas nuo šviesos ir drėgmės</w:t>
      </w:r>
      <w:r w:rsidRPr="004E5259">
        <w:rPr>
          <w:rFonts w:eastAsia="Times New Roman"/>
          <w:noProof/>
          <w:kern w:val="0"/>
          <w:lang w:eastAsia="lt-LT"/>
          <w14:ligatures w14:val="none"/>
        </w:rPr>
        <w:t>.</w:t>
      </w:r>
    </w:p>
    <w:p w14:paraId="478D2E49" w14:textId="77777777" w:rsidR="004E5259" w:rsidRPr="004E5259" w:rsidRDefault="004E5259" w:rsidP="004E5259">
      <w:pPr>
        <w:spacing w:after="0" w:line="240" w:lineRule="auto"/>
        <w:rPr>
          <w:rFonts w:eastAsia="Times New Roman"/>
          <w:noProof/>
          <w:kern w:val="0"/>
          <w14:ligatures w14:val="none"/>
        </w:rPr>
      </w:pPr>
    </w:p>
    <w:p w14:paraId="0E357FB0" w14:textId="77777777" w:rsidR="004E5259" w:rsidRPr="004E5259" w:rsidRDefault="004E5259" w:rsidP="004E5259">
      <w:pPr>
        <w:spacing w:after="0" w:line="240" w:lineRule="auto"/>
        <w:rPr>
          <w:rFonts w:eastAsia="Times New Roman"/>
          <w:noProof/>
          <w:kern w:val="0"/>
          <w14:ligatures w14:val="none"/>
        </w:rPr>
      </w:pPr>
      <w:r w:rsidRPr="004E5259">
        <w:rPr>
          <w:rFonts w:eastAsia="Times New Roman"/>
          <w:noProof/>
          <w:kern w:val="0"/>
          <w14:ligatures w14:val="none"/>
        </w:rPr>
        <w:lastRenderedPageBreak/>
        <w:t>Ant dėžutės nurodytam tinkamumo laikui pasibaigus, šio vaisto vartoti negalima. Vaistas tinkamas vartoti iki paskutinės nurodyto mėnesio dienos.</w:t>
      </w:r>
    </w:p>
    <w:p w14:paraId="35703C42" w14:textId="77777777" w:rsidR="004E5259" w:rsidRPr="004E5259" w:rsidRDefault="004E5259" w:rsidP="004E5259">
      <w:pPr>
        <w:spacing w:after="0" w:line="240" w:lineRule="auto"/>
        <w:rPr>
          <w:rFonts w:eastAsia="Times New Roman"/>
          <w:noProof/>
          <w:kern w:val="0"/>
          <w14:ligatures w14:val="none"/>
        </w:rPr>
      </w:pPr>
    </w:p>
    <w:p w14:paraId="2DC48818" w14:textId="77777777" w:rsidR="004E5259" w:rsidRPr="004E5259" w:rsidRDefault="004E5259" w:rsidP="004E5259">
      <w:pPr>
        <w:spacing w:after="0" w:line="240" w:lineRule="auto"/>
        <w:rPr>
          <w:rFonts w:eastAsia="Times New Roman"/>
          <w:noProof/>
          <w:kern w:val="0"/>
          <w14:ligatures w14:val="none"/>
        </w:rPr>
      </w:pPr>
      <w:r w:rsidRPr="004E5259">
        <w:rPr>
          <w:rFonts w:eastAsia="Times New Roman"/>
          <w:noProof/>
          <w:kern w:val="0"/>
          <w14:ligatures w14:val="none"/>
        </w:rPr>
        <w:t>Vaistų negalima išmesti į kanalizaciją arba su buitinėmis atliekomis. Kaip išmesti nereikalingus vaistus, klauskite vaistininko. Šios priemonės padės apsaugoti aplinką.</w:t>
      </w:r>
    </w:p>
    <w:p w14:paraId="67A5CB92" w14:textId="77777777" w:rsidR="004E5259" w:rsidRPr="004E5259" w:rsidRDefault="004E5259" w:rsidP="004E5259">
      <w:pPr>
        <w:spacing w:after="0" w:line="240" w:lineRule="auto"/>
        <w:rPr>
          <w:rFonts w:eastAsia="Times New Roman"/>
          <w:kern w:val="0"/>
          <w:lang w:eastAsia="lt-LT"/>
          <w14:ligatures w14:val="none"/>
        </w:rPr>
      </w:pPr>
    </w:p>
    <w:p w14:paraId="5E7F8B7C" w14:textId="77777777" w:rsidR="004E5259" w:rsidRPr="004E5259" w:rsidRDefault="004E5259" w:rsidP="004E5259">
      <w:pPr>
        <w:spacing w:after="0" w:line="240" w:lineRule="auto"/>
        <w:rPr>
          <w:rFonts w:eastAsia="Times New Roman"/>
          <w:kern w:val="0"/>
          <w:lang w:eastAsia="lt-LT"/>
          <w14:ligatures w14:val="none"/>
        </w:rPr>
      </w:pPr>
    </w:p>
    <w:p w14:paraId="5E170004" w14:textId="77777777" w:rsidR="004E5259" w:rsidRPr="004E5259" w:rsidRDefault="004E5259" w:rsidP="004E5259">
      <w:pPr>
        <w:keepNext/>
        <w:tabs>
          <w:tab w:val="left" w:pos="540"/>
        </w:tabs>
        <w:spacing w:after="0" w:line="240" w:lineRule="auto"/>
        <w:outlineLvl w:val="1"/>
        <w:rPr>
          <w:rFonts w:eastAsia="Times New Roman"/>
          <w:b/>
          <w:kern w:val="0"/>
          <w:lang w:eastAsia="lt-LT"/>
          <w14:ligatures w14:val="none"/>
        </w:rPr>
      </w:pPr>
      <w:r w:rsidRPr="004E5259">
        <w:rPr>
          <w:rFonts w:eastAsia="Times New Roman"/>
          <w:b/>
          <w:kern w:val="0"/>
          <w:lang w:eastAsia="lt-LT"/>
          <w14:ligatures w14:val="none"/>
        </w:rPr>
        <w:t>6.</w:t>
      </w:r>
      <w:r w:rsidRPr="004E5259">
        <w:rPr>
          <w:rFonts w:eastAsia="Times New Roman"/>
          <w:b/>
          <w:kern w:val="0"/>
          <w:lang w:eastAsia="lt-LT"/>
          <w14:ligatures w14:val="none"/>
        </w:rPr>
        <w:tab/>
        <w:t xml:space="preserve">Pakuotės turinys ir kita informacija </w:t>
      </w:r>
    </w:p>
    <w:p w14:paraId="33688FD7" w14:textId="77777777" w:rsidR="004E5259" w:rsidRPr="004E5259" w:rsidRDefault="004E5259" w:rsidP="004E5259">
      <w:pPr>
        <w:spacing w:after="0" w:line="240" w:lineRule="auto"/>
        <w:rPr>
          <w:rFonts w:eastAsia="Times New Roman"/>
          <w:kern w:val="0"/>
          <w:lang w:eastAsia="lt-LT"/>
          <w14:ligatures w14:val="none"/>
        </w:rPr>
      </w:pPr>
    </w:p>
    <w:p w14:paraId="4D6304A5" w14:textId="77777777" w:rsidR="004E5259" w:rsidRPr="004E5259" w:rsidRDefault="004E5259" w:rsidP="004E5259">
      <w:pPr>
        <w:spacing w:after="0" w:line="220" w:lineRule="exact"/>
        <w:rPr>
          <w:rFonts w:eastAsia="Times New Roman"/>
          <w:b/>
          <w:kern w:val="0"/>
          <w:lang w:eastAsia="lt-LT"/>
          <w14:ligatures w14:val="none"/>
        </w:rPr>
      </w:pPr>
      <w:r w:rsidRPr="004E5259">
        <w:rPr>
          <w:rFonts w:eastAsia="Times New Roman"/>
          <w:b/>
          <w:kern w:val="0"/>
          <w:lang w:eastAsia="lt-LT"/>
          <w14:ligatures w14:val="none"/>
        </w:rPr>
        <w:t>KLION-D sudėtis</w:t>
      </w:r>
    </w:p>
    <w:p w14:paraId="6AB60A1A" w14:textId="77777777" w:rsidR="004E5259" w:rsidRPr="004E5259" w:rsidRDefault="004E5259" w:rsidP="004E5259">
      <w:pPr>
        <w:tabs>
          <w:tab w:val="left" w:pos="720"/>
        </w:tabs>
        <w:spacing w:after="0" w:line="240" w:lineRule="auto"/>
        <w:rPr>
          <w:rFonts w:eastAsia="Times New Roman"/>
          <w:kern w:val="0"/>
          <w14:ligatures w14:val="none"/>
        </w:rPr>
      </w:pPr>
      <w:r w:rsidRPr="004E5259">
        <w:rPr>
          <w:rFonts w:eastAsia="Times New Roman"/>
          <w:kern w:val="0"/>
          <w14:ligatures w14:val="none"/>
        </w:rPr>
        <w:t>-</w:t>
      </w:r>
      <w:r w:rsidRPr="004E5259">
        <w:rPr>
          <w:rFonts w:eastAsia="Times New Roman"/>
          <w:kern w:val="0"/>
          <w14:ligatures w14:val="none"/>
        </w:rPr>
        <w:tab/>
        <w:t>Veikliosios medžiagos yra 100</w:t>
      </w:r>
      <w:r w:rsidRPr="004E5259">
        <w:rPr>
          <w:rFonts w:eastAsia="Times New Roman"/>
          <w:kern w:val="0"/>
          <w:lang w:eastAsia="lt-LT"/>
          <w14:ligatures w14:val="none"/>
        </w:rPr>
        <w:t> </w:t>
      </w:r>
      <w:r w:rsidRPr="004E5259">
        <w:rPr>
          <w:rFonts w:eastAsia="Times New Roman"/>
          <w:kern w:val="0"/>
          <w14:ligatures w14:val="none"/>
        </w:rPr>
        <w:t xml:space="preserve">mg </w:t>
      </w:r>
      <w:proofErr w:type="spellStart"/>
      <w:r w:rsidRPr="004E5259">
        <w:rPr>
          <w:rFonts w:eastAsia="Times New Roman"/>
          <w:kern w:val="0"/>
          <w14:ligatures w14:val="none"/>
        </w:rPr>
        <w:t>metronidazolo</w:t>
      </w:r>
      <w:proofErr w:type="spellEnd"/>
      <w:r w:rsidRPr="004E5259">
        <w:rPr>
          <w:rFonts w:eastAsia="Times New Roman"/>
          <w:kern w:val="0"/>
          <w14:ligatures w14:val="none"/>
        </w:rPr>
        <w:t xml:space="preserve"> ir 100</w:t>
      </w:r>
      <w:r w:rsidRPr="004E5259">
        <w:rPr>
          <w:rFonts w:eastAsia="Times New Roman"/>
          <w:kern w:val="0"/>
          <w:lang w:eastAsia="lt-LT"/>
          <w14:ligatures w14:val="none"/>
        </w:rPr>
        <w:t> </w:t>
      </w:r>
      <w:r w:rsidRPr="004E5259">
        <w:rPr>
          <w:rFonts w:eastAsia="Times New Roman"/>
          <w:kern w:val="0"/>
          <w14:ligatures w14:val="none"/>
        </w:rPr>
        <w:t xml:space="preserve">mg </w:t>
      </w:r>
      <w:proofErr w:type="spellStart"/>
      <w:r w:rsidRPr="004E5259">
        <w:rPr>
          <w:rFonts w:eastAsia="Times New Roman"/>
          <w:kern w:val="0"/>
          <w14:ligatures w14:val="none"/>
        </w:rPr>
        <w:t>mikonazolo</w:t>
      </w:r>
      <w:proofErr w:type="spellEnd"/>
      <w:r w:rsidRPr="004E5259">
        <w:rPr>
          <w:rFonts w:eastAsia="Times New Roman"/>
          <w:kern w:val="0"/>
          <w14:ligatures w14:val="none"/>
        </w:rPr>
        <w:t xml:space="preserve"> nitrato.</w:t>
      </w:r>
    </w:p>
    <w:p w14:paraId="64AE7151" w14:textId="77777777" w:rsidR="004E5259" w:rsidRPr="004E5259" w:rsidRDefault="004E5259" w:rsidP="004E5259">
      <w:pPr>
        <w:spacing w:after="0" w:line="240" w:lineRule="auto"/>
        <w:ind w:left="720" w:hanging="720"/>
        <w:rPr>
          <w:rFonts w:eastAsia="Times New Roman"/>
          <w:kern w:val="0"/>
          <w:lang w:eastAsia="lt-LT"/>
          <w14:ligatures w14:val="none"/>
        </w:rPr>
      </w:pPr>
      <w:r w:rsidRPr="004E5259">
        <w:rPr>
          <w:rFonts w:eastAsia="Times New Roman"/>
          <w:kern w:val="0"/>
          <w:lang w:eastAsia="lt-LT"/>
          <w14:ligatures w14:val="none"/>
        </w:rPr>
        <w:t>-</w:t>
      </w:r>
      <w:r w:rsidRPr="004E5259">
        <w:rPr>
          <w:rFonts w:eastAsia="Times New Roman"/>
          <w:kern w:val="0"/>
          <w:lang w:eastAsia="lt-LT"/>
          <w14:ligatures w14:val="none"/>
        </w:rPr>
        <w:tab/>
        <w:t xml:space="preserve">Pagalbinės medžiagos yra natrio </w:t>
      </w:r>
      <w:proofErr w:type="spellStart"/>
      <w:r w:rsidRPr="004E5259">
        <w:rPr>
          <w:rFonts w:eastAsia="Times New Roman"/>
          <w:kern w:val="0"/>
          <w:lang w:eastAsia="lt-LT"/>
          <w14:ligatures w14:val="none"/>
        </w:rPr>
        <w:t>laurilsulfatas</w:t>
      </w:r>
      <w:proofErr w:type="spellEnd"/>
      <w:r w:rsidRPr="004E5259">
        <w:rPr>
          <w:rFonts w:eastAsia="Times New Roman"/>
          <w:kern w:val="0"/>
          <w:lang w:eastAsia="lt-LT"/>
          <w14:ligatures w14:val="none"/>
        </w:rPr>
        <w:t xml:space="preserve">, bevandenis koloidinis silicio dioksidas, magnio </w:t>
      </w:r>
      <w:proofErr w:type="spellStart"/>
      <w:r w:rsidRPr="004E5259">
        <w:rPr>
          <w:rFonts w:eastAsia="Times New Roman"/>
          <w:kern w:val="0"/>
          <w:lang w:eastAsia="lt-LT"/>
          <w14:ligatures w14:val="none"/>
        </w:rPr>
        <w:t>stearatas</w:t>
      </w:r>
      <w:proofErr w:type="spellEnd"/>
      <w:r w:rsidRPr="004E5259">
        <w:rPr>
          <w:rFonts w:eastAsia="Times New Roman"/>
          <w:kern w:val="0"/>
          <w:lang w:eastAsia="lt-LT"/>
          <w14:ligatures w14:val="none"/>
        </w:rPr>
        <w:t xml:space="preserve">, </w:t>
      </w:r>
      <w:proofErr w:type="spellStart"/>
      <w:r w:rsidRPr="004E5259">
        <w:rPr>
          <w:rFonts w:eastAsia="Times New Roman"/>
          <w:kern w:val="0"/>
          <w:lang w:eastAsia="lt-LT"/>
          <w14:ligatures w14:val="none"/>
        </w:rPr>
        <w:t>povidonas</w:t>
      </w:r>
      <w:proofErr w:type="spellEnd"/>
      <w:r w:rsidRPr="004E5259">
        <w:rPr>
          <w:rFonts w:eastAsia="Times New Roman"/>
          <w:kern w:val="0"/>
          <w:lang w:eastAsia="lt-LT"/>
          <w14:ligatures w14:val="none"/>
        </w:rPr>
        <w:t xml:space="preserve">, natrio-vandenilio karbonatas, vyno rūgštis, </w:t>
      </w:r>
      <w:proofErr w:type="spellStart"/>
      <w:r w:rsidRPr="004E5259">
        <w:rPr>
          <w:rFonts w:eastAsia="Times New Roman"/>
          <w:kern w:val="0"/>
          <w:lang w:eastAsia="lt-LT"/>
          <w14:ligatures w14:val="none"/>
        </w:rPr>
        <w:t>karboksimetilkrakmolo</w:t>
      </w:r>
      <w:proofErr w:type="spellEnd"/>
      <w:r w:rsidRPr="004E5259">
        <w:rPr>
          <w:rFonts w:eastAsia="Times New Roman"/>
          <w:kern w:val="0"/>
          <w:lang w:eastAsia="lt-LT"/>
          <w14:ligatures w14:val="none"/>
        </w:rPr>
        <w:t xml:space="preserve"> A natrio druska, </w:t>
      </w:r>
      <w:proofErr w:type="spellStart"/>
      <w:r w:rsidRPr="004E5259">
        <w:rPr>
          <w:rFonts w:eastAsia="Times New Roman"/>
          <w:kern w:val="0"/>
          <w:lang w:eastAsia="lt-LT"/>
          <w14:ligatures w14:val="none"/>
        </w:rPr>
        <w:t>krospovidonas</w:t>
      </w:r>
      <w:proofErr w:type="spellEnd"/>
      <w:r w:rsidRPr="004E5259">
        <w:rPr>
          <w:rFonts w:eastAsia="Times New Roman"/>
          <w:kern w:val="0"/>
          <w:lang w:eastAsia="lt-LT"/>
          <w14:ligatures w14:val="none"/>
        </w:rPr>
        <w:t xml:space="preserve">, </w:t>
      </w:r>
      <w:proofErr w:type="spellStart"/>
      <w:r w:rsidRPr="004E5259">
        <w:rPr>
          <w:rFonts w:eastAsia="Times New Roman"/>
          <w:kern w:val="0"/>
          <w:lang w:eastAsia="lt-LT"/>
          <w14:ligatures w14:val="none"/>
        </w:rPr>
        <w:t>hipromeliozė</w:t>
      </w:r>
      <w:proofErr w:type="spellEnd"/>
      <w:r w:rsidRPr="004E5259">
        <w:rPr>
          <w:rFonts w:eastAsia="Times New Roman"/>
          <w:kern w:val="0"/>
          <w:lang w:eastAsia="lt-LT"/>
          <w14:ligatures w14:val="none"/>
        </w:rPr>
        <w:t xml:space="preserve">, laktozė </w:t>
      </w:r>
      <w:proofErr w:type="spellStart"/>
      <w:r w:rsidRPr="004E5259">
        <w:rPr>
          <w:rFonts w:eastAsia="Times New Roman"/>
          <w:kern w:val="0"/>
          <w:lang w:eastAsia="lt-LT"/>
          <w14:ligatures w14:val="none"/>
        </w:rPr>
        <w:t>monohidratas</w:t>
      </w:r>
      <w:proofErr w:type="spellEnd"/>
      <w:r w:rsidRPr="004E5259">
        <w:rPr>
          <w:rFonts w:eastAsia="Times New Roman"/>
          <w:kern w:val="0"/>
          <w:lang w:eastAsia="lt-LT"/>
          <w14:ligatures w14:val="none"/>
        </w:rPr>
        <w:t>.</w:t>
      </w:r>
    </w:p>
    <w:p w14:paraId="133E2385" w14:textId="77777777" w:rsidR="004E5259" w:rsidRPr="004E5259" w:rsidRDefault="004E5259" w:rsidP="004E5259">
      <w:pPr>
        <w:spacing w:after="0" w:line="240" w:lineRule="auto"/>
        <w:rPr>
          <w:rFonts w:eastAsia="Times New Roman"/>
          <w:kern w:val="0"/>
          <w14:ligatures w14:val="none"/>
        </w:rPr>
      </w:pPr>
    </w:p>
    <w:p w14:paraId="51E558CB" w14:textId="77777777" w:rsidR="004E5259" w:rsidRPr="004E5259" w:rsidRDefault="004E5259" w:rsidP="004E5259">
      <w:pPr>
        <w:spacing w:after="0" w:line="220" w:lineRule="exact"/>
        <w:rPr>
          <w:rFonts w:eastAsia="Times New Roman"/>
          <w:b/>
          <w:kern w:val="0"/>
          <w:lang w:eastAsia="lt-LT"/>
          <w14:ligatures w14:val="none"/>
        </w:rPr>
      </w:pPr>
      <w:r w:rsidRPr="004E5259">
        <w:rPr>
          <w:rFonts w:eastAsia="Times New Roman"/>
          <w:b/>
          <w:kern w:val="0"/>
          <w:lang w:eastAsia="lt-LT"/>
          <w14:ligatures w14:val="none"/>
        </w:rPr>
        <w:t>KLION-D išvaizda ir kiekis pakuotėje</w:t>
      </w:r>
    </w:p>
    <w:p w14:paraId="668C356A" w14:textId="77777777" w:rsidR="004E5259" w:rsidRPr="004E5259" w:rsidRDefault="004E5259" w:rsidP="004E5259">
      <w:pPr>
        <w:spacing w:after="0" w:line="240" w:lineRule="auto"/>
        <w:rPr>
          <w:rFonts w:eastAsia="Times New Roman"/>
          <w:kern w:val="0"/>
          <w14:ligatures w14:val="none"/>
        </w:rPr>
      </w:pPr>
      <w:r w:rsidRPr="004E5259">
        <w:rPr>
          <w:rFonts w:eastAsia="Times New Roman"/>
          <w:kern w:val="0"/>
          <w14:ligatures w14:val="none"/>
        </w:rPr>
        <w:t>KLION-D makšties tabletė yra baltos spalvos, abipus išgaubta, migdolo formos, 24</w:t>
      </w:r>
      <w:r w:rsidRPr="004E5259">
        <w:rPr>
          <w:rFonts w:eastAsia="Times New Roman"/>
          <w:kern w:val="0"/>
          <w:lang w:eastAsia="lt-LT"/>
          <w14:ligatures w14:val="none"/>
        </w:rPr>
        <w:t> </w:t>
      </w:r>
      <w:r w:rsidRPr="004E5259">
        <w:rPr>
          <w:rFonts w:eastAsia="Times New Roman"/>
          <w:kern w:val="0"/>
          <w14:ligatures w14:val="none"/>
        </w:rPr>
        <w:t>mm ilgio, 14</w:t>
      </w:r>
      <w:r w:rsidRPr="004E5259">
        <w:rPr>
          <w:rFonts w:eastAsia="Times New Roman"/>
          <w:kern w:val="0"/>
          <w:lang w:eastAsia="lt-LT"/>
          <w14:ligatures w14:val="none"/>
        </w:rPr>
        <w:t> </w:t>
      </w:r>
      <w:r w:rsidRPr="004E5259">
        <w:rPr>
          <w:rFonts w:eastAsia="Times New Roman"/>
          <w:kern w:val="0"/>
          <w14:ligatures w14:val="none"/>
        </w:rPr>
        <w:t xml:space="preserve">mm skersmens, vienoje jos pusėje įspausta “100”. Tabletės supakuotos į aliuminio folijos </w:t>
      </w:r>
      <w:proofErr w:type="spellStart"/>
      <w:r w:rsidRPr="004E5259">
        <w:rPr>
          <w:rFonts w:eastAsia="Times New Roman"/>
          <w:kern w:val="0"/>
          <w14:ligatures w14:val="none"/>
        </w:rPr>
        <w:t>dvisluoksnę</w:t>
      </w:r>
      <w:proofErr w:type="spellEnd"/>
      <w:r w:rsidRPr="004E5259">
        <w:rPr>
          <w:rFonts w:eastAsia="Times New Roman"/>
          <w:kern w:val="0"/>
          <w14:ligatures w14:val="none"/>
        </w:rPr>
        <w:t xml:space="preserve"> juostelę, kurios viena pusė dengta mažo tankio polietilenu (MTPE), kita – laku. Pakuotėje yra 10 makšties tablečių.</w:t>
      </w:r>
    </w:p>
    <w:p w14:paraId="2BEA2343" w14:textId="77777777" w:rsidR="004E5259" w:rsidRPr="004E5259" w:rsidRDefault="004E5259" w:rsidP="004E5259">
      <w:pPr>
        <w:spacing w:after="0" w:line="240" w:lineRule="auto"/>
        <w:rPr>
          <w:rFonts w:eastAsia="Times New Roman"/>
          <w:kern w:val="0"/>
          <w:u w:val="single"/>
          <w14:ligatures w14:val="none"/>
        </w:rPr>
      </w:pPr>
    </w:p>
    <w:p w14:paraId="50578F90" w14:textId="77777777" w:rsidR="004E5259" w:rsidRPr="004E5259" w:rsidRDefault="004E5259" w:rsidP="004E5259">
      <w:pPr>
        <w:spacing w:after="0" w:line="240" w:lineRule="auto"/>
        <w:rPr>
          <w:rFonts w:eastAsia="Times New Roman"/>
          <w:kern w:val="0"/>
          <w14:ligatures w14:val="none"/>
        </w:rPr>
      </w:pPr>
    </w:p>
    <w:p w14:paraId="4A2B796E" w14:textId="77777777" w:rsidR="004E5259" w:rsidRPr="004E5259" w:rsidRDefault="004E5259" w:rsidP="004E5259">
      <w:pPr>
        <w:spacing w:after="0" w:line="220" w:lineRule="exact"/>
        <w:rPr>
          <w:rFonts w:eastAsia="Times New Roman"/>
          <w:b/>
          <w:kern w:val="0"/>
          <w:lang w:eastAsia="lt-LT"/>
          <w14:ligatures w14:val="none"/>
        </w:rPr>
      </w:pPr>
      <w:r w:rsidRPr="004E5259">
        <w:rPr>
          <w:rFonts w:eastAsia="Times New Roman"/>
          <w:b/>
          <w:kern w:val="0"/>
          <w:lang w:eastAsia="lt-LT"/>
          <w14:ligatures w14:val="none"/>
        </w:rPr>
        <w:t>Registruotojas ir gamintojas</w:t>
      </w:r>
    </w:p>
    <w:p w14:paraId="00DE3CF1" w14:textId="77777777" w:rsidR="004E5259" w:rsidRPr="004E5259" w:rsidRDefault="004E5259" w:rsidP="004E5259">
      <w:pPr>
        <w:tabs>
          <w:tab w:val="left" w:pos="567"/>
        </w:tabs>
        <w:spacing w:after="0" w:line="240" w:lineRule="auto"/>
        <w:rPr>
          <w:rFonts w:eastAsia="Times New Roman"/>
          <w:kern w:val="0"/>
          <w:lang w:eastAsia="lt-LT"/>
          <w14:ligatures w14:val="none"/>
        </w:rPr>
      </w:pPr>
      <w:proofErr w:type="spellStart"/>
      <w:r w:rsidRPr="004E5259">
        <w:rPr>
          <w:rFonts w:eastAsia="Times New Roman"/>
          <w:kern w:val="0"/>
          <w:lang w:eastAsia="lt-LT"/>
          <w14:ligatures w14:val="none"/>
        </w:rPr>
        <w:t>Gedeon</w:t>
      </w:r>
      <w:proofErr w:type="spellEnd"/>
      <w:r w:rsidRPr="004E5259">
        <w:rPr>
          <w:rFonts w:eastAsia="Times New Roman"/>
          <w:kern w:val="0"/>
          <w:lang w:eastAsia="lt-LT"/>
          <w14:ligatures w14:val="none"/>
        </w:rPr>
        <w:t xml:space="preserve"> </w:t>
      </w:r>
      <w:proofErr w:type="spellStart"/>
      <w:r w:rsidRPr="004E5259">
        <w:rPr>
          <w:rFonts w:eastAsia="Times New Roman"/>
          <w:kern w:val="0"/>
          <w:lang w:eastAsia="lt-LT"/>
          <w14:ligatures w14:val="none"/>
        </w:rPr>
        <w:t>Richter</w:t>
      </w:r>
      <w:proofErr w:type="spellEnd"/>
      <w:r w:rsidRPr="004E5259">
        <w:rPr>
          <w:rFonts w:eastAsia="Times New Roman"/>
          <w:kern w:val="0"/>
          <w:lang w:eastAsia="lt-LT"/>
          <w14:ligatures w14:val="none"/>
        </w:rPr>
        <w:t xml:space="preserve"> </w:t>
      </w:r>
      <w:proofErr w:type="spellStart"/>
      <w:r w:rsidRPr="004E5259">
        <w:rPr>
          <w:rFonts w:eastAsia="Times New Roman"/>
          <w:kern w:val="0"/>
          <w:lang w:eastAsia="lt-LT"/>
          <w14:ligatures w14:val="none"/>
        </w:rPr>
        <w:t>Plc</w:t>
      </w:r>
      <w:proofErr w:type="spellEnd"/>
      <w:r w:rsidRPr="004E5259">
        <w:rPr>
          <w:rFonts w:eastAsia="Times New Roman"/>
          <w:kern w:val="0"/>
          <w:lang w:eastAsia="lt-LT"/>
          <w14:ligatures w14:val="none"/>
        </w:rPr>
        <w:t>.</w:t>
      </w:r>
    </w:p>
    <w:p w14:paraId="68D4A411" w14:textId="77777777" w:rsidR="004E5259" w:rsidRPr="004E5259" w:rsidRDefault="004E5259" w:rsidP="004E5259">
      <w:pPr>
        <w:tabs>
          <w:tab w:val="left" w:pos="567"/>
        </w:tabs>
        <w:spacing w:after="0" w:line="240" w:lineRule="auto"/>
        <w:rPr>
          <w:rFonts w:eastAsia="Times New Roman"/>
          <w:kern w:val="0"/>
          <w:lang w:eastAsia="lt-LT"/>
          <w14:ligatures w14:val="none"/>
        </w:rPr>
      </w:pPr>
      <w:proofErr w:type="spellStart"/>
      <w:r w:rsidRPr="004E5259">
        <w:rPr>
          <w:rFonts w:eastAsia="Times New Roman"/>
          <w:kern w:val="0"/>
          <w:lang w:eastAsia="lt-LT"/>
          <w14:ligatures w14:val="none"/>
        </w:rPr>
        <w:t>Gyömrői</w:t>
      </w:r>
      <w:proofErr w:type="spellEnd"/>
      <w:r w:rsidRPr="004E5259">
        <w:rPr>
          <w:rFonts w:eastAsia="Times New Roman"/>
          <w:kern w:val="0"/>
          <w:lang w:eastAsia="lt-LT"/>
          <w14:ligatures w14:val="none"/>
        </w:rPr>
        <w:t xml:space="preserve"> </w:t>
      </w:r>
      <w:proofErr w:type="spellStart"/>
      <w:r w:rsidRPr="004E5259">
        <w:rPr>
          <w:rFonts w:eastAsia="Times New Roman"/>
          <w:kern w:val="0"/>
          <w:lang w:eastAsia="lt-LT"/>
          <w14:ligatures w14:val="none"/>
        </w:rPr>
        <w:t>út</w:t>
      </w:r>
      <w:proofErr w:type="spellEnd"/>
      <w:r w:rsidRPr="004E5259">
        <w:rPr>
          <w:rFonts w:eastAsia="Times New Roman"/>
          <w:kern w:val="0"/>
          <w:lang w:eastAsia="lt-LT"/>
          <w14:ligatures w14:val="none"/>
        </w:rPr>
        <w:t xml:space="preserve"> 19-21, </w:t>
      </w:r>
    </w:p>
    <w:p w14:paraId="40A71B0F" w14:textId="77777777" w:rsidR="004E5259" w:rsidRPr="004E5259" w:rsidRDefault="004E5259" w:rsidP="004E5259">
      <w:pPr>
        <w:tabs>
          <w:tab w:val="left" w:pos="567"/>
        </w:tabs>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H-1103 </w:t>
      </w:r>
      <w:proofErr w:type="spellStart"/>
      <w:r w:rsidRPr="004E5259">
        <w:rPr>
          <w:rFonts w:eastAsia="Times New Roman"/>
          <w:kern w:val="0"/>
          <w:lang w:eastAsia="lt-LT"/>
          <w14:ligatures w14:val="none"/>
        </w:rPr>
        <w:t>Budapest</w:t>
      </w:r>
      <w:proofErr w:type="spellEnd"/>
      <w:r w:rsidRPr="004E5259">
        <w:rPr>
          <w:rFonts w:eastAsia="Times New Roman"/>
          <w:kern w:val="0"/>
          <w:lang w:eastAsia="lt-LT"/>
          <w14:ligatures w14:val="none"/>
        </w:rPr>
        <w:t xml:space="preserve">  </w:t>
      </w:r>
    </w:p>
    <w:p w14:paraId="65C5EF8E" w14:textId="77777777" w:rsidR="004E5259" w:rsidRPr="004E5259" w:rsidRDefault="004E5259" w:rsidP="004E5259">
      <w:pPr>
        <w:tabs>
          <w:tab w:val="left" w:pos="567"/>
        </w:tabs>
        <w:spacing w:after="0" w:line="240" w:lineRule="auto"/>
        <w:rPr>
          <w:rFonts w:eastAsia="Times New Roman"/>
          <w:kern w:val="0"/>
          <w:lang w:eastAsia="lt-LT"/>
          <w14:ligatures w14:val="none"/>
        </w:rPr>
      </w:pPr>
      <w:r w:rsidRPr="004E5259">
        <w:rPr>
          <w:rFonts w:eastAsia="Times New Roman"/>
          <w:kern w:val="0"/>
          <w:lang w:eastAsia="lt-LT"/>
          <w14:ligatures w14:val="none"/>
        </w:rPr>
        <w:t>Vengrija</w:t>
      </w:r>
    </w:p>
    <w:p w14:paraId="75840402" w14:textId="77777777" w:rsidR="004E5259" w:rsidRPr="004E5259" w:rsidRDefault="004E5259" w:rsidP="004E5259">
      <w:pPr>
        <w:spacing w:after="0" w:line="240" w:lineRule="auto"/>
        <w:rPr>
          <w:rFonts w:eastAsia="Times New Roman"/>
          <w:kern w:val="0"/>
          <w14:ligatures w14:val="none"/>
        </w:rPr>
      </w:pPr>
    </w:p>
    <w:p w14:paraId="649AB05E" w14:textId="77777777" w:rsidR="004E5259" w:rsidRPr="004E5259" w:rsidRDefault="004E5259" w:rsidP="004E5259">
      <w:pPr>
        <w:spacing w:after="0" w:line="240" w:lineRule="auto"/>
        <w:rPr>
          <w:rFonts w:eastAsia="Times New Roman"/>
          <w:kern w:val="0"/>
          <w14:ligatures w14:val="none"/>
        </w:rPr>
      </w:pPr>
      <w:r w:rsidRPr="004E5259">
        <w:rPr>
          <w:rFonts w:eastAsia="Times New Roman"/>
          <w:kern w:val="0"/>
          <w14:ligatures w14:val="none"/>
        </w:rPr>
        <w:t>Jeigu apie šį vaistą norite sužinoti daugiau, kreipkitės į vietinį registruotojo atstovą.</w:t>
      </w:r>
    </w:p>
    <w:p w14:paraId="1D6CF8DE" w14:textId="77777777" w:rsidR="004E5259" w:rsidRPr="004E5259" w:rsidRDefault="004E5259" w:rsidP="004E5259">
      <w:pPr>
        <w:spacing w:after="0" w:line="240" w:lineRule="auto"/>
        <w:rPr>
          <w:rFonts w:eastAsia="Times New Roman"/>
          <w:kern w:val="0"/>
          <w14:ligatures w14:val="none"/>
        </w:rPr>
      </w:pPr>
    </w:p>
    <w:p w14:paraId="789413A5" w14:textId="77777777" w:rsidR="004E5259" w:rsidRPr="004E5259" w:rsidRDefault="004E5259" w:rsidP="004E5259">
      <w:pPr>
        <w:spacing w:after="0" w:line="240" w:lineRule="auto"/>
        <w:rPr>
          <w:rFonts w:eastAsia="Times New Roman"/>
          <w:kern w:val="0"/>
          <w:lang w:eastAsia="lt-LT"/>
          <w14:ligatures w14:val="none"/>
        </w:rPr>
      </w:pPr>
      <w:proofErr w:type="spellStart"/>
      <w:r w:rsidRPr="004E5259">
        <w:rPr>
          <w:rFonts w:eastAsia="Times New Roman"/>
          <w:kern w:val="0"/>
          <w:lang w:eastAsia="lt-LT"/>
          <w14:ligatures w14:val="none"/>
        </w:rPr>
        <w:t>Gedeon</w:t>
      </w:r>
      <w:proofErr w:type="spellEnd"/>
      <w:r w:rsidRPr="004E5259">
        <w:rPr>
          <w:rFonts w:eastAsia="Times New Roman"/>
          <w:kern w:val="0"/>
          <w:lang w:eastAsia="lt-LT"/>
          <w14:ligatures w14:val="none"/>
        </w:rPr>
        <w:t xml:space="preserve"> </w:t>
      </w:r>
      <w:proofErr w:type="spellStart"/>
      <w:r w:rsidRPr="004E5259">
        <w:rPr>
          <w:rFonts w:eastAsia="Times New Roman"/>
          <w:kern w:val="0"/>
          <w:lang w:eastAsia="lt-LT"/>
          <w14:ligatures w14:val="none"/>
        </w:rPr>
        <w:t>Richter</w:t>
      </w:r>
      <w:proofErr w:type="spellEnd"/>
      <w:r w:rsidRPr="004E5259">
        <w:rPr>
          <w:rFonts w:eastAsia="Times New Roman"/>
          <w:kern w:val="0"/>
          <w:lang w:eastAsia="lt-LT"/>
          <w14:ligatures w14:val="none"/>
        </w:rPr>
        <w:t xml:space="preserve"> </w:t>
      </w:r>
      <w:proofErr w:type="spellStart"/>
      <w:r w:rsidRPr="004E5259">
        <w:rPr>
          <w:rFonts w:eastAsia="Times New Roman"/>
          <w:kern w:val="0"/>
          <w:lang w:eastAsia="lt-LT"/>
          <w14:ligatures w14:val="none"/>
        </w:rPr>
        <w:t>Plc</w:t>
      </w:r>
      <w:proofErr w:type="spellEnd"/>
      <w:r w:rsidRPr="004E5259">
        <w:rPr>
          <w:rFonts w:eastAsia="Times New Roman"/>
          <w:kern w:val="0"/>
          <w:lang w:eastAsia="lt-LT"/>
          <w14:ligatures w14:val="none"/>
        </w:rPr>
        <w:t>. atstovybė</w:t>
      </w:r>
    </w:p>
    <w:p w14:paraId="63C28737"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Maironio g. 23-3,</w:t>
      </w:r>
    </w:p>
    <w:p w14:paraId="38CA46F0"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 xml:space="preserve">LT-2015 Vilnius </w:t>
      </w:r>
    </w:p>
    <w:p w14:paraId="431025A0"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kern w:val="0"/>
          <w:lang w:eastAsia="lt-LT"/>
          <w14:ligatures w14:val="none"/>
        </w:rPr>
        <w:t>Tel. +370 5 268 53 92</w:t>
      </w:r>
    </w:p>
    <w:p w14:paraId="5D804D0E" w14:textId="77777777" w:rsidR="004E5259" w:rsidRPr="004E5259" w:rsidRDefault="004E5259" w:rsidP="004E5259">
      <w:pPr>
        <w:spacing w:after="0" w:line="240" w:lineRule="auto"/>
        <w:rPr>
          <w:rFonts w:eastAsia="Times New Roman"/>
          <w:kern w:val="0"/>
          <w14:ligatures w14:val="none"/>
        </w:rPr>
      </w:pPr>
    </w:p>
    <w:p w14:paraId="1E18FB70" w14:textId="77777777" w:rsidR="004E5259" w:rsidRPr="004E5259" w:rsidRDefault="004E5259" w:rsidP="004E5259">
      <w:pPr>
        <w:spacing w:after="0" w:line="240" w:lineRule="auto"/>
        <w:rPr>
          <w:rFonts w:eastAsia="Times New Roman"/>
          <w:kern w:val="0"/>
          <w:lang w:eastAsia="lt-LT"/>
          <w14:ligatures w14:val="none"/>
        </w:rPr>
      </w:pPr>
      <w:r w:rsidRPr="004E5259">
        <w:rPr>
          <w:rFonts w:eastAsia="Times New Roman"/>
          <w:b/>
          <w:kern w:val="0"/>
          <w14:ligatures w14:val="none"/>
        </w:rPr>
        <w:t>Šis pakuotės lapelis paskutinį kartą peržiūrėtas 2026-07-31.</w:t>
      </w:r>
    </w:p>
    <w:p w14:paraId="5C8C8804" w14:textId="77777777" w:rsidR="004E5259" w:rsidRDefault="004E5259" w:rsidP="004E5259">
      <w:pPr>
        <w:spacing w:after="0" w:line="240" w:lineRule="auto"/>
        <w:rPr>
          <w:rFonts w:eastAsia="Times New Roman"/>
          <w:kern w:val="0"/>
          <w14:ligatures w14:val="none"/>
        </w:rPr>
      </w:pPr>
    </w:p>
    <w:p w14:paraId="3F72BA00" w14:textId="5B295AC8" w:rsidR="004E5259" w:rsidRPr="004E5259" w:rsidRDefault="004E5259" w:rsidP="004E5259">
      <w:pPr>
        <w:spacing w:after="0" w:line="240" w:lineRule="auto"/>
        <w:rPr>
          <w:rFonts w:eastAsia="Times New Roman"/>
          <w:kern w:val="0"/>
          <w14:ligatures w14:val="none"/>
        </w:rPr>
      </w:pPr>
      <w:r w:rsidRPr="004E5259">
        <w:rPr>
          <w:rFonts w:eastAsia="Times New Roman"/>
          <w:kern w:val="0"/>
          <w14:ligatures w14:val="none"/>
        </w:rPr>
        <w:t xml:space="preserve">Išsami informacija apie šį vaistą pateikiama Valstybinės vaistų kontrolės tarnybos prie Lietuvos Respublikos sveikatos apsaugos ministerijos tinklalapyje </w:t>
      </w:r>
      <w:r w:rsidRPr="004E5259">
        <w:rPr>
          <w:rFonts w:eastAsia="Times New Roman"/>
          <w:color w:val="0000EE"/>
          <w:kern w:val="0"/>
          <w:u w:val="single"/>
          <w:lang w:eastAsia="lt-LT"/>
          <w14:ligatures w14:val="none"/>
        </w:rPr>
        <w:t>https://vvkt.lrv.lt/lt/</w:t>
      </w:r>
      <w:r w:rsidRPr="004E5259">
        <w:rPr>
          <w:rFonts w:eastAsia="Times New Roman"/>
          <w:kern w:val="0"/>
          <w:lang w:eastAsia="lt-LT"/>
          <w14:ligatures w14:val="none"/>
        </w:rPr>
        <w:t>.</w:t>
      </w:r>
    </w:p>
    <w:p w14:paraId="2F566253" w14:textId="77777777" w:rsidR="004E5259" w:rsidRPr="004E5259" w:rsidRDefault="004E5259" w:rsidP="004E5259">
      <w:pPr>
        <w:spacing w:after="0" w:line="240" w:lineRule="auto"/>
        <w:rPr>
          <w:rFonts w:ascii="Monotype Corsiva" w:eastAsia="Times New Roman" w:hAnsi="Monotype Corsiva" w:cs="Courier New"/>
          <w:kern w:val="0"/>
          <w:sz w:val="24"/>
          <w:szCs w:val="20"/>
          <w14:ligatures w14:val="none"/>
        </w:rPr>
      </w:pPr>
    </w:p>
    <w:p w14:paraId="2006D934" w14:textId="77777777" w:rsidR="004E5259" w:rsidRPr="004E5259" w:rsidRDefault="004E5259" w:rsidP="004E5259">
      <w:pPr>
        <w:spacing w:after="0" w:line="240" w:lineRule="auto"/>
        <w:rPr>
          <w:rFonts w:ascii="Monotype Corsiva" w:eastAsia="Times New Roman" w:hAnsi="Monotype Corsiva" w:cs="Courier New"/>
          <w:kern w:val="0"/>
          <w:sz w:val="24"/>
          <w:szCs w:val="20"/>
          <w14:ligatures w14:val="none"/>
        </w:rPr>
      </w:pPr>
    </w:p>
    <w:p w14:paraId="6610B26C" w14:textId="77777777" w:rsidR="00222FED" w:rsidRDefault="00222FED"/>
    <w:sectPr w:rsidR="00222FED" w:rsidSect="004E5259">
      <w:pgSz w:w="11906" w:h="16838" w:code="9"/>
      <w:pgMar w:top="1134" w:right="1418" w:bottom="1134" w:left="1418"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Monotype Corsiva">
    <w:panose1 w:val="03010101010201010101"/>
    <w:charset w:val="BA"/>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51368"/>
    <w:multiLevelType w:val="hybridMultilevel"/>
    <w:tmpl w:val="A7C4B91E"/>
    <w:lvl w:ilvl="0" w:tplc="8C5E580E">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13439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259"/>
    <w:rsid w:val="00222FED"/>
    <w:rsid w:val="004E5259"/>
    <w:rsid w:val="00517C93"/>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00DE8"/>
  <w15:chartTrackingRefBased/>
  <w15:docId w15:val="{8655752F-1E5D-4CF6-9053-A34F555CB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E52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E52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E525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E525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E5259"/>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E5259"/>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E5259"/>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E5259"/>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E5259"/>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E525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E525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E525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E525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E525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E525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E525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E525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E525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E52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E525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E525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E525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E525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E5259"/>
    <w:rPr>
      <w:i/>
      <w:iCs/>
      <w:color w:val="404040" w:themeColor="text1" w:themeTint="BF"/>
    </w:rPr>
  </w:style>
  <w:style w:type="paragraph" w:styleId="Sraopastraipa">
    <w:name w:val="List Paragraph"/>
    <w:basedOn w:val="prastasis"/>
    <w:uiPriority w:val="34"/>
    <w:qFormat/>
    <w:rsid w:val="004E5259"/>
    <w:pPr>
      <w:ind w:left="720"/>
      <w:contextualSpacing/>
    </w:pPr>
  </w:style>
  <w:style w:type="character" w:styleId="Rykuspabraukimas">
    <w:name w:val="Intense Emphasis"/>
    <w:basedOn w:val="Numatytasispastraiposriftas"/>
    <w:uiPriority w:val="21"/>
    <w:qFormat/>
    <w:rsid w:val="004E5259"/>
    <w:rPr>
      <w:i/>
      <w:iCs/>
      <w:color w:val="0F4761" w:themeColor="accent1" w:themeShade="BF"/>
    </w:rPr>
  </w:style>
  <w:style w:type="paragraph" w:styleId="Iskirtacitata">
    <w:name w:val="Intense Quote"/>
    <w:basedOn w:val="prastasis"/>
    <w:next w:val="prastasis"/>
    <w:link w:val="IskirtacitataDiagrama"/>
    <w:uiPriority w:val="30"/>
    <w:qFormat/>
    <w:rsid w:val="004E52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E5259"/>
    <w:rPr>
      <w:i/>
      <w:iCs/>
      <w:color w:val="0F4761" w:themeColor="accent1" w:themeShade="BF"/>
    </w:rPr>
  </w:style>
  <w:style w:type="character" w:styleId="Rykinuoroda">
    <w:name w:val="Intense Reference"/>
    <w:basedOn w:val="Numatytasispastraiposriftas"/>
    <w:uiPriority w:val="32"/>
    <w:qFormat/>
    <w:rsid w:val="004E52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7872</Words>
  <Characters>4488</Characters>
  <Application>Microsoft Office Word</Application>
  <DocSecurity>0</DocSecurity>
  <Lines>37</Lines>
  <Paragraphs>24</Paragraphs>
  <ScaleCrop>false</ScaleCrop>
  <Company/>
  <LinksUpToDate>false</LinksUpToDate>
  <CharactersWithSpaces>12336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2026-09-11T10:30:00Z</dcterms:created>
  <dcterms:modified xsi:type="dcterms:W3CDTF">2026-09-11T10:31:00Z</dcterms:modified>
</cp:coreProperties>
</file>