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639" w:rsidRPr="00123CE6" w:rsidRDefault="00622639" w:rsidP="00622639">
      <w:pPr>
        <w:tabs>
          <w:tab w:val="left" w:pos="567"/>
        </w:tabs>
        <w:jc w:val="center"/>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Pakuotės lapelis:</w:t>
      </w:r>
      <w:r w:rsidRPr="00123CE6">
        <w:rPr>
          <w:rFonts w:ascii="Times New Roman" w:hAnsi="Times New Roman" w:cs="Times New Roman"/>
          <w:sz w:val="22"/>
          <w:szCs w:val="22"/>
          <w:lang w:val="lt-LT" w:eastAsia="lt-LT"/>
        </w:rPr>
        <w:t xml:space="preserve"> </w:t>
      </w:r>
      <w:r w:rsidRPr="00123CE6">
        <w:rPr>
          <w:rFonts w:ascii="Times New Roman" w:hAnsi="Times New Roman" w:cs="Times New Roman"/>
          <w:b/>
          <w:sz w:val="22"/>
          <w:szCs w:val="22"/>
          <w:lang w:val="lt-LT" w:eastAsia="lt-LT"/>
        </w:rPr>
        <w:t>informacija vartotojui</w:t>
      </w:r>
      <w:r w:rsidRPr="00123CE6">
        <w:rPr>
          <w:rFonts w:ascii="Times New Roman" w:hAnsi="Times New Roman" w:cs="Times New Roman"/>
          <w:sz w:val="22"/>
          <w:szCs w:val="22"/>
          <w:lang w:val="lt-LT" w:eastAsia="lt-LT"/>
        </w:rPr>
        <w:t xml:space="preserve"> </w:t>
      </w:r>
    </w:p>
    <w:p w:rsidR="00622639" w:rsidRPr="00123CE6" w:rsidRDefault="00622639" w:rsidP="00622639">
      <w:pPr>
        <w:tabs>
          <w:tab w:val="left" w:pos="567"/>
        </w:tabs>
        <w:jc w:val="center"/>
        <w:rPr>
          <w:rFonts w:ascii="Times New Roman" w:hAnsi="Times New Roman" w:cs="Times New Roman"/>
          <w:b/>
          <w:sz w:val="22"/>
          <w:szCs w:val="22"/>
          <w:lang w:val="lt-LT" w:eastAsia="lt-LT"/>
        </w:rPr>
      </w:pPr>
    </w:p>
    <w:p w:rsidR="00622639" w:rsidRPr="00123CE6" w:rsidRDefault="00622639" w:rsidP="00622639">
      <w:pPr>
        <w:tabs>
          <w:tab w:val="left" w:pos="567"/>
        </w:tabs>
        <w:jc w:val="center"/>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PREDNISOLON - RICHTER  5 mg tabletės</w:t>
      </w:r>
    </w:p>
    <w:p w:rsidR="00622639" w:rsidRPr="00123CE6" w:rsidRDefault="00622639" w:rsidP="00622639">
      <w:pPr>
        <w:tabs>
          <w:tab w:val="left" w:pos="567"/>
        </w:tabs>
        <w:jc w:val="center"/>
        <w:rPr>
          <w:rFonts w:ascii="Times New Roman" w:hAnsi="Times New Roman" w:cs="Times New Roman"/>
          <w:sz w:val="22"/>
          <w:szCs w:val="22"/>
          <w:lang w:val="lt-LT" w:eastAsia="lt-LT"/>
        </w:rPr>
      </w:pPr>
      <w:r w:rsidRPr="001A4227">
        <w:rPr>
          <w:rFonts w:ascii="Times New Roman" w:hAnsi="Times New Roman" w:cs="Times New Roman"/>
          <w:sz w:val="22"/>
          <w:szCs w:val="22"/>
          <w:lang w:val="lt-LT" w:eastAsia="lt-LT"/>
        </w:rPr>
        <w:t>Pr</w:t>
      </w:r>
      <w:r w:rsidRPr="00123CE6">
        <w:rPr>
          <w:rFonts w:ascii="Times New Roman" w:hAnsi="Times New Roman" w:cs="Times New Roman"/>
          <w:sz w:val="22"/>
          <w:szCs w:val="22"/>
          <w:lang w:val="lt-LT" w:eastAsia="lt-LT"/>
        </w:rPr>
        <w:t>ednizolonas</w:t>
      </w:r>
    </w:p>
    <w:p w:rsidR="00622639" w:rsidRPr="00123CE6" w:rsidRDefault="00622639" w:rsidP="00622639">
      <w:pPr>
        <w:tabs>
          <w:tab w:val="left" w:pos="567"/>
        </w:tabs>
        <w:rPr>
          <w:rFonts w:ascii="Times New Roman" w:hAnsi="Times New Roman" w:cs="Times New Roman"/>
          <w:sz w:val="22"/>
          <w:szCs w:val="22"/>
          <w:lang w:val="lt-LT" w:eastAsia="lt-LT"/>
        </w:rPr>
      </w:pPr>
    </w:p>
    <w:p w:rsidR="00622639" w:rsidRPr="00123CE6" w:rsidRDefault="00622639" w:rsidP="00622639">
      <w:pPr>
        <w:suppressAutoHyphens/>
        <w:ind w:left="142" w:hanging="142"/>
        <w:rPr>
          <w:rFonts w:ascii="Times New Roman" w:hAnsi="Times New Roman" w:cs="Times New Roman"/>
          <w:b/>
          <w:noProof/>
          <w:sz w:val="22"/>
          <w:szCs w:val="22"/>
          <w:lang w:val="lt-LT" w:eastAsia="lt-LT"/>
        </w:rPr>
      </w:pPr>
      <w:r w:rsidRPr="00123CE6">
        <w:rPr>
          <w:rFonts w:ascii="Times New Roman" w:hAnsi="Times New Roman" w:cs="Times New Roman"/>
          <w:b/>
          <w:sz w:val="22"/>
          <w:szCs w:val="22"/>
          <w:lang w:val="lt-LT" w:eastAsia="lt-LT"/>
        </w:rPr>
        <w:t>Atidžiai perskaitykite visą šį lapelį, prieš pradėdami vartoti vaistą</w:t>
      </w:r>
      <w:r w:rsidRPr="00123CE6">
        <w:rPr>
          <w:rFonts w:ascii="Times New Roman" w:hAnsi="Times New Roman" w:cs="Times New Roman"/>
          <w:sz w:val="22"/>
          <w:szCs w:val="22"/>
          <w:lang w:val="lt-LT" w:eastAsia="lt-LT"/>
        </w:rPr>
        <w:t>,</w:t>
      </w:r>
      <w:r w:rsidRPr="00123CE6">
        <w:rPr>
          <w:rFonts w:ascii="Times New Roman" w:hAnsi="Times New Roman" w:cs="Times New Roman"/>
          <w:b/>
          <w:noProof/>
          <w:sz w:val="22"/>
          <w:szCs w:val="22"/>
          <w:lang w:val="lt-LT" w:eastAsia="lt-LT"/>
        </w:rPr>
        <w:t xml:space="preserve"> nes jame pateikiama Jums svarbi informacija.</w:t>
      </w:r>
    </w:p>
    <w:p w:rsidR="00622639" w:rsidRPr="00123CE6" w:rsidRDefault="00622639" w:rsidP="00622639">
      <w:pPr>
        <w:suppressAutoHyphens/>
        <w:ind w:left="142" w:hanging="142"/>
        <w:rPr>
          <w:rFonts w:ascii="Times New Roman" w:hAnsi="Times New Roman" w:cs="Times New Roman"/>
          <w:sz w:val="22"/>
          <w:szCs w:val="22"/>
          <w:lang w:val="lt-LT" w:eastAsia="lt-LT"/>
        </w:rPr>
      </w:pPr>
    </w:p>
    <w:p w:rsidR="00622639" w:rsidRPr="00123CE6" w:rsidRDefault="00622639" w:rsidP="00622639">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Neišmeskite šio lapelio, nes vėl gali prireikti jį perskaityti.</w:t>
      </w:r>
    </w:p>
    <w:p w:rsidR="00622639" w:rsidRPr="00123CE6" w:rsidRDefault="00622639" w:rsidP="00622639">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Jeigu kiltų daugiau klausimų, kreipkitės į gydytoją arba vaistininką.</w:t>
      </w:r>
    </w:p>
    <w:p w:rsidR="00622639" w:rsidRPr="00123CE6" w:rsidRDefault="00622639" w:rsidP="00622639">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Šis vaistas skirtas tik Jums, todėl kitiems žmonėms jo duoti negalima. Vaistas gali jiems pakenkti (net tiems, kurių ligos požymiai yra tokie patys kaip Jūsų).</w:t>
      </w:r>
    </w:p>
    <w:p w:rsidR="00622639" w:rsidRPr="00123CE6" w:rsidRDefault="00622639" w:rsidP="00622639">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Jeigu pasireiškė šalutinis poveikis (net jeigu jis šiame lapelyje nenurodytas), kreipkitės į gydytoją arba vaistininką. Žr. 4 skyrių.</w:t>
      </w:r>
      <w:r w:rsidRPr="00123CE6" w:rsidDel="00662FFC">
        <w:rPr>
          <w:rFonts w:ascii="Times New Roman" w:eastAsia="Calibri" w:hAnsi="Times New Roman" w:cs="Times New Roman"/>
          <w:bCs/>
          <w:noProof/>
          <w:color w:val="000000"/>
          <w:sz w:val="22"/>
          <w:szCs w:val="22"/>
          <w:lang w:val="lt-LT"/>
        </w:rPr>
        <w:t xml:space="preserve"> </w:t>
      </w:r>
      <w:r w:rsidRPr="00123CE6">
        <w:rPr>
          <w:rFonts w:ascii="Times New Roman" w:eastAsia="Calibri" w:hAnsi="Times New Roman" w:cs="Times New Roman"/>
          <w:bCs/>
          <w:noProof/>
          <w:color w:val="000000"/>
          <w:sz w:val="22"/>
          <w:szCs w:val="22"/>
          <w:lang w:val="lt-LT"/>
        </w:rPr>
        <w:t>.</w:t>
      </w:r>
    </w:p>
    <w:p w:rsidR="00622639" w:rsidRPr="00123CE6" w:rsidRDefault="00622639" w:rsidP="00622639">
      <w:pPr>
        <w:tabs>
          <w:tab w:val="left" w:pos="567"/>
        </w:tabs>
        <w:rPr>
          <w:rFonts w:ascii="Times New Roman" w:hAnsi="Times New Roman" w:cs="Times New Roman"/>
          <w:b/>
          <w:sz w:val="22"/>
          <w:szCs w:val="22"/>
          <w:lang w:val="lt-LT" w:eastAsia="lt-LT"/>
        </w:rPr>
      </w:pPr>
    </w:p>
    <w:p w:rsidR="00622639" w:rsidRPr="00123CE6" w:rsidRDefault="00622639" w:rsidP="00622639">
      <w:pPr>
        <w:tabs>
          <w:tab w:val="left" w:pos="567"/>
        </w:tabs>
        <w:rPr>
          <w:rFonts w:ascii="Times New Roman" w:hAnsi="Times New Roman" w:cs="Times New Roman"/>
          <w:b/>
          <w:sz w:val="22"/>
          <w:szCs w:val="22"/>
          <w:lang w:val="lt-LT" w:eastAsia="lt-LT"/>
        </w:rPr>
      </w:pPr>
    </w:p>
    <w:p w:rsidR="00622639" w:rsidRPr="00123CE6" w:rsidRDefault="00622639" w:rsidP="00622639">
      <w:pPr>
        <w:keepNext/>
        <w:jc w:val="both"/>
        <w:outlineLvl w:val="3"/>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Apie ką rašoma šiame lapelyje?</w:t>
      </w:r>
    </w:p>
    <w:p w:rsidR="00622639" w:rsidRPr="00123CE6" w:rsidRDefault="00622639" w:rsidP="00622639">
      <w:pPr>
        <w:rPr>
          <w:rFonts w:ascii="Times New Roman" w:hAnsi="Times New Roman" w:cs="Times New Roman"/>
          <w:sz w:val="22"/>
          <w:lang w:val="lt-LT" w:eastAsia="lt-LT"/>
        </w:rPr>
      </w:pP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1.</w:t>
      </w:r>
      <w:r w:rsidRPr="00123CE6">
        <w:rPr>
          <w:rFonts w:ascii="Times New Roman" w:hAnsi="Times New Roman" w:cs="Times New Roman"/>
          <w:sz w:val="22"/>
          <w:szCs w:val="22"/>
          <w:lang w:val="lt-LT" w:eastAsia="lt-LT"/>
        </w:rPr>
        <w:tab/>
        <w:t>Kas yra PREDNISOLON - RICHTER ir kam jis vartojamas</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2.</w:t>
      </w:r>
      <w:r w:rsidRPr="00123CE6">
        <w:rPr>
          <w:rFonts w:ascii="Times New Roman" w:hAnsi="Times New Roman" w:cs="Times New Roman"/>
          <w:sz w:val="22"/>
          <w:szCs w:val="22"/>
          <w:lang w:val="lt-LT" w:eastAsia="lt-LT"/>
        </w:rPr>
        <w:tab/>
        <w:t xml:space="preserve">Kas žinotina prieš vartojant PREDNISOLON- RICHTER </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3.</w:t>
      </w:r>
      <w:r w:rsidRPr="00123CE6">
        <w:rPr>
          <w:rFonts w:ascii="Times New Roman" w:hAnsi="Times New Roman" w:cs="Times New Roman"/>
          <w:sz w:val="22"/>
          <w:szCs w:val="22"/>
          <w:lang w:val="lt-LT" w:eastAsia="lt-LT"/>
        </w:rPr>
        <w:tab/>
        <w:t xml:space="preserve">Kaip vartoti PREDNISOLON- RICHTER </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4.</w:t>
      </w:r>
      <w:r w:rsidRPr="00123CE6">
        <w:rPr>
          <w:rFonts w:ascii="Times New Roman" w:hAnsi="Times New Roman" w:cs="Times New Roman"/>
          <w:sz w:val="22"/>
          <w:szCs w:val="22"/>
          <w:lang w:val="lt-LT" w:eastAsia="lt-LT"/>
        </w:rPr>
        <w:tab/>
        <w:t>Galimas šalutinis poveikis</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5.</w:t>
      </w:r>
      <w:r w:rsidRPr="00123CE6">
        <w:rPr>
          <w:rFonts w:ascii="Times New Roman" w:hAnsi="Times New Roman" w:cs="Times New Roman"/>
          <w:sz w:val="22"/>
          <w:szCs w:val="22"/>
          <w:lang w:val="lt-LT" w:eastAsia="lt-LT"/>
        </w:rPr>
        <w:tab/>
        <w:t xml:space="preserve">Kaip laikyti PREDNISOLON- RICHTER </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6.</w:t>
      </w:r>
      <w:r w:rsidRPr="00123CE6">
        <w:rPr>
          <w:rFonts w:ascii="Times New Roman" w:hAnsi="Times New Roman" w:cs="Times New Roman"/>
          <w:sz w:val="22"/>
          <w:szCs w:val="22"/>
          <w:lang w:val="lt-LT" w:eastAsia="lt-LT"/>
        </w:rPr>
        <w:tab/>
        <w:t>Pakuotės turinys ir kita informacija</w:t>
      </w:r>
    </w:p>
    <w:p w:rsidR="00622639" w:rsidRPr="00123CE6" w:rsidRDefault="00622639" w:rsidP="00622639">
      <w:pPr>
        <w:tabs>
          <w:tab w:val="left" w:pos="567"/>
        </w:tabs>
        <w:rPr>
          <w:rFonts w:ascii="Times New Roman" w:hAnsi="Times New Roman" w:cs="Times New Roman"/>
          <w:sz w:val="22"/>
          <w:szCs w:val="22"/>
          <w:lang w:val="lt-LT" w:eastAsia="lt-LT"/>
        </w:rPr>
      </w:pPr>
    </w:p>
    <w:p w:rsidR="00622639" w:rsidRPr="00123CE6" w:rsidRDefault="00622639" w:rsidP="00622639">
      <w:pPr>
        <w:tabs>
          <w:tab w:val="left" w:pos="567"/>
        </w:tabs>
        <w:rPr>
          <w:rFonts w:ascii="Times New Roman" w:hAnsi="Times New Roman" w:cs="Times New Roman"/>
          <w:sz w:val="22"/>
          <w:szCs w:val="22"/>
          <w:lang w:val="lt-LT" w:eastAsia="lt-LT"/>
        </w:rPr>
      </w:pPr>
    </w:p>
    <w:p w:rsidR="00622639" w:rsidRPr="00123CE6" w:rsidRDefault="00622639" w:rsidP="00622639">
      <w:pPr>
        <w:keepNext/>
        <w:tabs>
          <w:tab w:val="left" w:pos="567"/>
        </w:tabs>
        <w:outlineLvl w:val="1"/>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1.</w:t>
      </w:r>
      <w:r w:rsidRPr="00123CE6">
        <w:rPr>
          <w:rFonts w:ascii="Times New Roman" w:hAnsi="Times New Roman" w:cs="Times New Roman"/>
          <w:b/>
          <w:sz w:val="22"/>
          <w:szCs w:val="22"/>
          <w:lang w:val="lt-LT" w:eastAsia="lt-LT"/>
        </w:rPr>
        <w:tab/>
        <w:t xml:space="preserve">Kas yra </w:t>
      </w:r>
      <w:r w:rsidRPr="00123CE6">
        <w:rPr>
          <w:rFonts w:ascii="Times New Roman" w:hAnsi="Times New Roman" w:cs="Times New Roman"/>
          <w:b/>
          <w:bCs/>
          <w:sz w:val="22"/>
          <w:szCs w:val="22"/>
          <w:lang w:val="lt-LT" w:eastAsia="lt-LT"/>
        </w:rPr>
        <w:t>PREDNISOLON -  RICHTER</w:t>
      </w:r>
      <w:r w:rsidRPr="00123CE6">
        <w:rPr>
          <w:rFonts w:ascii="Times New Roman" w:hAnsi="Times New Roman" w:cs="Times New Roman"/>
          <w:sz w:val="22"/>
          <w:szCs w:val="22"/>
          <w:lang w:val="lt-LT" w:eastAsia="lt-LT"/>
        </w:rPr>
        <w:t xml:space="preserve">  </w:t>
      </w:r>
      <w:r w:rsidRPr="00123CE6">
        <w:rPr>
          <w:rFonts w:ascii="Times New Roman" w:hAnsi="Times New Roman" w:cs="Times New Roman"/>
          <w:b/>
          <w:sz w:val="22"/>
          <w:szCs w:val="22"/>
          <w:lang w:val="lt-LT" w:eastAsia="lt-LT"/>
        </w:rPr>
        <w:t>ir kam jis vartojamas</w:t>
      </w:r>
      <w:r w:rsidRPr="00123CE6">
        <w:rPr>
          <w:rFonts w:ascii="Times New Roman" w:hAnsi="Times New Roman" w:cs="Times New Roman"/>
          <w:sz w:val="22"/>
          <w:szCs w:val="22"/>
          <w:lang w:val="lt-LT" w:eastAsia="lt-LT"/>
        </w:rPr>
        <w:t xml:space="preserve"> </w:t>
      </w:r>
    </w:p>
    <w:p w:rsidR="00622639" w:rsidRPr="00123CE6" w:rsidRDefault="00622639" w:rsidP="00622639">
      <w:pPr>
        <w:tabs>
          <w:tab w:val="left" w:pos="567"/>
        </w:tabs>
        <w:rPr>
          <w:rFonts w:ascii="Times New Roman" w:hAnsi="Times New Roman" w:cs="Times New Roman"/>
          <w:sz w:val="22"/>
          <w:szCs w:val="22"/>
          <w:lang w:val="lt-LT" w:eastAsia="lt-LT"/>
        </w:rPr>
      </w:pP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Veiklioji PREDNISOLON - RICHTER  medžiaga yra prednizolonas, priklausantis vaistų, vadinamų </w:t>
      </w:r>
      <w:proofErr w:type="spellStart"/>
      <w:r w:rsidRPr="00123CE6">
        <w:rPr>
          <w:rFonts w:ascii="Times New Roman" w:hAnsi="Times New Roman" w:cs="Times New Roman"/>
          <w:sz w:val="22"/>
          <w:szCs w:val="22"/>
          <w:lang w:val="lt-LT" w:eastAsia="lt-LT"/>
        </w:rPr>
        <w:t>gliukokortikoidais</w:t>
      </w:r>
      <w:proofErr w:type="spellEnd"/>
      <w:r w:rsidRPr="00123CE6">
        <w:rPr>
          <w:rFonts w:ascii="Times New Roman" w:hAnsi="Times New Roman" w:cs="Times New Roman"/>
          <w:sz w:val="22"/>
          <w:szCs w:val="22"/>
          <w:lang w:val="lt-LT" w:eastAsia="lt-LT"/>
        </w:rPr>
        <w:t xml:space="preserve">, grupei. Juo galima gydyti alergines ir uždegimines ligas bei imuninius sutrikimus. Be to, PREDNISOLON - RICHTER vartojamas kai kuriems piktybiniams navikams, pvz., leukemijai, limfinio audinio ir kaulų čiulpų navikams, gydyti. </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Vaistu gydomos ligos, kai reikia sisteminio poveikio </w:t>
      </w:r>
      <w:proofErr w:type="spellStart"/>
      <w:r w:rsidRPr="00123CE6">
        <w:rPr>
          <w:rFonts w:ascii="Times New Roman" w:hAnsi="Times New Roman" w:cs="Times New Roman"/>
          <w:sz w:val="22"/>
          <w:szCs w:val="22"/>
          <w:lang w:val="lt-LT" w:eastAsia="lt-LT"/>
        </w:rPr>
        <w:t>gliukokortikoidų</w:t>
      </w:r>
      <w:proofErr w:type="spellEnd"/>
      <w:r w:rsidRPr="00123CE6">
        <w:rPr>
          <w:rFonts w:ascii="Times New Roman" w:hAnsi="Times New Roman" w:cs="Times New Roman"/>
          <w:sz w:val="22"/>
          <w:szCs w:val="22"/>
          <w:lang w:val="lt-LT" w:eastAsia="lt-LT"/>
        </w:rPr>
        <w:t>:</w:t>
      </w:r>
    </w:p>
    <w:p w:rsidR="00622639" w:rsidRPr="00123CE6" w:rsidRDefault="00622639" w:rsidP="00622639">
      <w:pPr>
        <w:tabs>
          <w:tab w:val="left" w:pos="567"/>
        </w:tabs>
        <w:ind w:left="360"/>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sym w:font="Symbol" w:char="F0B7"/>
      </w:r>
      <w:r w:rsidRPr="00123CE6">
        <w:rPr>
          <w:rFonts w:ascii="Times New Roman" w:hAnsi="Times New Roman" w:cs="Times New Roman"/>
          <w:sz w:val="22"/>
          <w:szCs w:val="22"/>
          <w:lang w:val="lt-LT" w:eastAsia="lt-LT"/>
        </w:rPr>
        <w:t xml:space="preserve"> sisteminės ligos (pvz.: reumatoidinis artritas, jaunatvinis artritas, </w:t>
      </w:r>
      <w:proofErr w:type="spellStart"/>
      <w:r w:rsidRPr="00123CE6">
        <w:rPr>
          <w:rFonts w:ascii="Times New Roman" w:hAnsi="Times New Roman" w:cs="Times New Roman"/>
          <w:sz w:val="22"/>
          <w:szCs w:val="22"/>
          <w:lang w:val="lt-LT" w:eastAsia="lt-LT"/>
        </w:rPr>
        <w:t>ankilozinis</w:t>
      </w:r>
      <w:proofErr w:type="spellEnd"/>
      <w:r w:rsidRPr="00123CE6">
        <w:rPr>
          <w:rFonts w:ascii="Times New Roman" w:hAnsi="Times New Roman" w:cs="Times New Roman"/>
          <w:sz w:val="22"/>
          <w:szCs w:val="22"/>
          <w:lang w:val="lt-LT" w:eastAsia="lt-LT"/>
        </w:rPr>
        <w:t xml:space="preserve"> </w:t>
      </w:r>
      <w:proofErr w:type="spellStart"/>
      <w:r w:rsidRPr="00123CE6">
        <w:rPr>
          <w:rFonts w:ascii="Times New Roman" w:hAnsi="Times New Roman" w:cs="Times New Roman"/>
          <w:sz w:val="22"/>
          <w:szCs w:val="22"/>
          <w:lang w:val="lt-LT" w:eastAsia="lt-LT"/>
        </w:rPr>
        <w:t>spondilitas</w:t>
      </w:r>
      <w:proofErr w:type="spellEnd"/>
      <w:r w:rsidRPr="00123CE6">
        <w:rPr>
          <w:rFonts w:ascii="Times New Roman" w:hAnsi="Times New Roman" w:cs="Times New Roman"/>
          <w:sz w:val="22"/>
          <w:szCs w:val="22"/>
          <w:lang w:val="lt-LT" w:eastAsia="lt-LT"/>
        </w:rPr>
        <w:t xml:space="preserve">, sisteminė raudonoji vilkligė, sisteminis </w:t>
      </w:r>
      <w:proofErr w:type="spellStart"/>
      <w:r w:rsidRPr="00123CE6">
        <w:rPr>
          <w:rFonts w:ascii="Times New Roman" w:hAnsi="Times New Roman" w:cs="Times New Roman"/>
          <w:sz w:val="22"/>
          <w:szCs w:val="22"/>
          <w:lang w:val="lt-LT" w:eastAsia="lt-LT"/>
        </w:rPr>
        <w:t>dermatomiozitas</w:t>
      </w:r>
      <w:proofErr w:type="spellEnd"/>
      <w:r w:rsidRPr="00123CE6">
        <w:rPr>
          <w:rFonts w:ascii="Times New Roman" w:hAnsi="Times New Roman" w:cs="Times New Roman"/>
          <w:sz w:val="22"/>
          <w:szCs w:val="22"/>
          <w:lang w:val="lt-LT" w:eastAsia="lt-LT"/>
        </w:rPr>
        <w:t>);</w:t>
      </w:r>
    </w:p>
    <w:p w:rsidR="00622639" w:rsidRPr="00123CE6" w:rsidRDefault="00622639" w:rsidP="00622639">
      <w:pPr>
        <w:tabs>
          <w:tab w:val="left" w:pos="567"/>
        </w:tabs>
        <w:ind w:left="360"/>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sym w:font="Symbol" w:char="F0B7"/>
      </w:r>
      <w:r w:rsidRPr="00123CE6">
        <w:rPr>
          <w:rFonts w:ascii="Times New Roman" w:hAnsi="Times New Roman" w:cs="Times New Roman"/>
          <w:sz w:val="22"/>
          <w:szCs w:val="22"/>
          <w:lang w:val="lt-LT" w:eastAsia="lt-LT"/>
        </w:rPr>
        <w:t xml:space="preserve"> alerginės būklės (pvz.: vaistų sukeltos alerginės reakcijos);</w:t>
      </w:r>
    </w:p>
    <w:p w:rsidR="00622639" w:rsidRPr="00123CE6" w:rsidRDefault="00622639" w:rsidP="00622639">
      <w:pPr>
        <w:tabs>
          <w:tab w:val="left" w:pos="567"/>
        </w:tabs>
        <w:ind w:left="360"/>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sym w:font="Symbol" w:char="F0B7"/>
      </w:r>
      <w:r w:rsidRPr="00123CE6">
        <w:rPr>
          <w:rFonts w:ascii="Times New Roman" w:hAnsi="Times New Roman" w:cs="Times New Roman"/>
          <w:sz w:val="22"/>
          <w:szCs w:val="22"/>
          <w:lang w:val="lt-LT" w:eastAsia="lt-LT"/>
        </w:rPr>
        <w:t xml:space="preserve"> kvėpavimo organų ligos (pvz.: astma);</w:t>
      </w:r>
    </w:p>
    <w:p w:rsidR="00622639" w:rsidRPr="00123CE6" w:rsidRDefault="00622639" w:rsidP="00622639">
      <w:pPr>
        <w:tabs>
          <w:tab w:val="left" w:pos="567"/>
        </w:tabs>
        <w:ind w:left="360"/>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sym w:font="Symbol" w:char="F0B7"/>
      </w:r>
      <w:r w:rsidRPr="00123CE6">
        <w:rPr>
          <w:rFonts w:ascii="Times New Roman" w:hAnsi="Times New Roman" w:cs="Times New Roman"/>
          <w:sz w:val="22"/>
          <w:szCs w:val="22"/>
          <w:lang w:val="lt-LT" w:eastAsia="lt-LT"/>
        </w:rPr>
        <w:t xml:space="preserve"> odos ligos (pvz.: paprastoji </w:t>
      </w:r>
      <w:proofErr w:type="spellStart"/>
      <w:r w:rsidRPr="00123CE6">
        <w:rPr>
          <w:rFonts w:ascii="Times New Roman" w:hAnsi="Times New Roman" w:cs="Times New Roman"/>
          <w:sz w:val="22"/>
          <w:szCs w:val="22"/>
          <w:lang w:val="lt-LT" w:eastAsia="lt-LT"/>
        </w:rPr>
        <w:t>pūslinė</w:t>
      </w:r>
      <w:proofErr w:type="spellEnd"/>
      <w:r w:rsidRPr="00123CE6">
        <w:rPr>
          <w:rFonts w:ascii="Times New Roman" w:hAnsi="Times New Roman" w:cs="Times New Roman"/>
          <w:sz w:val="22"/>
          <w:szCs w:val="22"/>
          <w:lang w:val="lt-LT" w:eastAsia="lt-LT"/>
        </w:rPr>
        <w:t>);</w:t>
      </w:r>
    </w:p>
    <w:p w:rsidR="00622639" w:rsidRPr="00123CE6" w:rsidRDefault="00622639" w:rsidP="00622639">
      <w:pPr>
        <w:tabs>
          <w:tab w:val="left" w:pos="567"/>
        </w:tabs>
        <w:ind w:left="360"/>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sym w:font="Symbol" w:char="F0B7"/>
      </w:r>
      <w:r w:rsidRPr="00123CE6">
        <w:rPr>
          <w:rFonts w:ascii="Times New Roman" w:hAnsi="Times New Roman" w:cs="Times New Roman"/>
          <w:sz w:val="22"/>
          <w:szCs w:val="22"/>
          <w:lang w:val="lt-LT" w:eastAsia="lt-LT"/>
        </w:rPr>
        <w:t xml:space="preserve"> kraujo sistemos ligos (pvz.: </w:t>
      </w:r>
      <w:proofErr w:type="spellStart"/>
      <w:r w:rsidRPr="00123CE6">
        <w:rPr>
          <w:rFonts w:ascii="Times New Roman" w:hAnsi="Times New Roman" w:cs="Times New Roman"/>
          <w:sz w:val="22"/>
          <w:szCs w:val="22"/>
          <w:lang w:val="lt-LT" w:eastAsia="lt-LT"/>
        </w:rPr>
        <w:t>idiopatinė</w:t>
      </w:r>
      <w:proofErr w:type="spellEnd"/>
      <w:r w:rsidRPr="00123CE6">
        <w:rPr>
          <w:rFonts w:ascii="Times New Roman" w:hAnsi="Times New Roman" w:cs="Times New Roman"/>
          <w:sz w:val="22"/>
          <w:szCs w:val="22"/>
          <w:lang w:val="lt-LT" w:eastAsia="lt-LT"/>
        </w:rPr>
        <w:t xml:space="preserve"> </w:t>
      </w:r>
      <w:proofErr w:type="spellStart"/>
      <w:r w:rsidRPr="00123CE6">
        <w:rPr>
          <w:rFonts w:ascii="Times New Roman" w:hAnsi="Times New Roman" w:cs="Times New Roman"/>
          <w:sz w:val="22"/>
          <w:szCs w:val="22"/>
          <w:lang w:val="lt-LT" w:eastAsia="lt-LT"/>
        </w:rPr>
        <w:t>trombocitopeninė</w:t>
      </w:r>
      <w:proofErr w:type="spellEnd"/>
      <w:r w:rsidRPr="00123CE6">
        <w:rPr>
          <w:rFonts w:ascii="Times New Roman" w:hAnsi="Times New Roman" w:cs="Times New Roman"/>
          <w:sz w:val="22"/>
          <w:szCs w:val="22"/>
          <w:lang w:val="lt-LT" w:eastAsia="lt-LT"/>
        </w:rPr>
        <w:t xml:space="preserve"> purpura, autoimuninė hemolizinė anemija);</w:t>
      </w:r>
    </w:p>
    <w:p w:rsidR="00622639" w:rsidRDefault="00622639" w:rsidP="00622639">
      <w:pPr>
        <w:tabs>
          <w:tab w:val="left" w:pos="567"/>
        </w:tabs>
        <w:ind w:left="360"/>
        <w:rPr>
          <w:rFonts w:ascii="Times New Roman" w:hAnsi="Times New Roman" w:cs="Times New Roman"/>
          <w:sz w:val="22"/>
          <w:szCs w:val="22"/>
          <w:lang w:val="lt-LT" w:eastAsia="lt-LT"/>
        </w:rPr>
      </w:pPr>
      <w:r w:rsidRPr="00123CE6">
        <w:rPr>
          <w:rFonts w:ascii="Times New Roman" w:hAnsi="Times New Roman" w:cs="Times New Roman"/>
          <w:color w:val="000000"/>
          <w:sz w:val="22"/>
          <w:szCs w:val="22"/>
          <w:lang w:val="lt-LT" w:eastAsia="lt-LT"/>
        </w:rPr>
        <w:sym w:font="Symbol" w:char="F0B7"/>
      </w:r>
      <w:r w:rsidRPr="00123CE6">
        <w:rPr>
          <w:rFonts w:ascii="Times New Roman" w:hAnsi="Times New Roman" w:cs="Times New Roman"/>
          <w:color w:val="000000"/>
          <w:sz w:val="22"/>
          <w:szCs w:val="22"/>
          <w:lang w:val="lt-LT" w:eastAsia="lt-LT"/>
        </w:rPr>
        <w:t xml:space="preserve"> </w:t>
      </w:r>
      <w:r w:rsidRPr="00123CE6">
        <w:rPr>
          <w:rFonts w:ascii="Times New Roman" w:hAnsi="Times New Roman" w:cs="Times New Roman"/>
          <w:sz w:val="22"/>
          <w:szCs w:val="22"/>
          <w:lang w:val="lt-LT" w:eastAsia="lt-LT"/>
        </w:rPr>
        <w:t>virškinimo trakto ligos (pvz.: opinis kolitas, Krono liga).</w:t>
      </w:r>
    </w:p>
    <w:p w:rsidR="00622639" w:rsidRPr="00123CE6" w:rsidRDefault="00622639" w:rsidP="00622639">
      <w:pPr>
        <w:tabs>
          <w:tab w:val="left" w:pos="567"/>
        </w:tabs>
        <w:ind w:left="360"/>
        <w:rPr>
          <w:rFonts w:ascii="Times New Roman" w:hAnsi="Times New Roman" w:cs="Times New Roman"/>
          <w:sz w:val="22"/>
          <w:szCs w:val="22"/>
          <w:lang w:val="lt-LT" w:eastAsia="lt-LT"/>
        </w:rPr>
      </w:pPr>
    </w:p>
    <w:p w:rsidR="00622639" w:rsidRPr="00123CE6" w:rsidRDefault="00622639" w:rsidP="00622639">
      <w:pPr>
        <w:keepNext/>
        <w:tabs>
          <w:tab w:val="left" w:pos="567"/>
        </w:tabs>
        <w:outlineLvl w:val="1"/>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2.</w:t>
      </w:r>
      <w:r w:rsidRPr="00123CE6">
        <w:rPr>
          <w:rFonts w:ascii="Times New Roman" w:hAnsi="Times New Roman" w:cs="Times New Roman"/>
          <w:b/>
          <w:sz w:val="22"/>
          <w:szCs w:val="22"/>
          <w:lang w:val="lt-LT" w:eastAsia="lt-LT"/>
        </w:rPr>
        <w:tab/>
        <w:t xml:space="preserve">Kas žinotina prieš vartojant </w:t>
      </w:r>
      <w:r w:rsidRPr="00123CE6">
        <w:rPr>
          <w:rFonts w:ascii="Times New Roman" w:hAnsi="Times New Roman" w:cs="Times New Roman"/>
          <w:b/>
          <w:bCs/>
          <w:sz w:val="22"/>
          <w:szCs w:val="22"/>
          <w:lang w:val="lt-LT" w:eastAsia="lt-LT"/>
        </w:rPr>
        <w:t>PREDNISOLON - RICHTER</w:t>
      </w:r>
      <w:r w:rsidRPr="00123CE6">
        <w:rPr>
          <w:rFonts w:ascii="Times New Roman" w:hAnsi="Times New Roman" w:cs="Times New Roman"/>
          <w:sz w:val="22"/>
          <w:szCs w:val="22"/>
          <w:lang w:val="lt-LT" w:eastAsia="lt-LT"/>
        </w:rPr>
        <w:t xml:space="preserve">  </w:t>
      </w:r>
    </w:p>
    <w:p w:rsidR="00622639" w:rsidRPr="00123CE6" w:rsidRDefault="00622639" w:rsidP="00622639">
      <w:pPr>
        <w:tabs>
          <w:tab w:val="left" w:pos="567"/>
        </w:tabs>
        <w:rPr>
          <w:rFonts w:ascii="Times New Roman" w:hAnsi="Times New Roman" w:cs="Times New Roman"/>
          <w:sz w:val="22"/>
          <w:szCs w:val="22"/>
          <w:lang w:val="lt-LT" w:eastAsia="lt-LT"/>
        </w:rPr>
      </w:pPr>
    </w:p>
    <w:p w:rsidR="00622639" w:rsidRPr="00123CE6" w:rsidRDefault="00622639" w:rsidP="00622639">
      <w:pPr>
        <w:keepNext/>
        <w:tabs>
          <w:tab w:val="left" w:pos="567"/>
        </w:tabs>
        <w:outlineLvl w:val="2"/>
        <w:rPr>
          <w:rFonts w:ascii="Times New Roman" w:hAnsi="Times New Roman" w:cs="Times New Roman"/>
          <w:b/>
          <w:sz w:val="22"/>
          <w:szCs w:val="22"/>
          <w:lang w:val="lt-LT" w:eastAsia="lt-LT"/>
        </w:rPr>
      </w:pPr>
      <w:r w:rsidRPr="00123CE6">
        <w:rPr>
          <w:rFonts w:ascii="Times New Roman" w:hAnsi="Times New Roman" w:cs="Times New Roman"/>
          <w:b/>
          <w:bCs/>
          <w:sz w:val="22"/>
          <w:szCs w:val="22"/>
          <w:lang w:val="lt-LT" w:eastAsia="lt-LT"/>
        </w:rPr>
        <w:t>PREDNISOLON - RICHTER</w:t>
      </w:r>
      <w:r w:rsidRPr="00123CE6">
        <w:rPr>
          <w:rFonts w:ascii="Times New Roman" w:hAnsi="Times New Roman" w:cs="Times New Roman"/>
          <w:sz w:val="22"/>
          <w:szCs w:val="22"/>
          <w:lang w:val="lt-LT" w:eastAsia="lt-LT"/>
        </w:rPr>
        <w:t xml:space="preserve">  </w:t>
      </w:r>
      <w:r w:rsidRPr="00123CE6">
        <w:rPr>
          <w:rFonts w:ascii="Times New Roman" w:hAnsi="Times New Roman" w:cs="Times New Roman"/>
          <w:b/>
          <w:sz w:val="22"/>
          <w:szCs w:val="22"/>
          <w:lang w:val="lt-LT" w:eastAsia="lt-LT"/>
        </w:rPr>
        <w:t>vartoti negalima:</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 jeigu yra alergija prednizolonui ar bet kuriai pagalbinei šio vaisto medžiagai </w:t>
      </w:r>
      <w:r w:rsidRPr="00123CE6">
        <w:rPr>
          <w:rFonts w:ascii="Times New Roman" w:hAnsi="Times New Roman" w:cs="Times New Roman"/>
          <w:noProof/>
          <w:sz w:val="22"/>
          <w:szCs w:val="22"/>
          <w:lang w:val="lt-LT" w:eastAsia="lt-LT"/>
        </w:rPr>
        <w:t>(jos išvardytos 6 skyriuje).</w:t>
      </w:r>
      <w:r w:rsidRPr="00123CE6">
        <w:rPr>
          <w:rFonts w:ascii="Times New Roman" w:hAnsi="Times New Roman" w:cs="Times New Roman"/>
          <w:sz w:val="22"/>
          <w:szCs w:val="22"/>
          <w:lang w:val="lt-LT" w:eastAsia="lt-LT"/>
        </w:rPr>
        <w:t>;</w:t>
      </w:r>
    </w:p>
    <w:p w:rsidR="00622639" w:rsidRPr="00123CE6" w:rsidRDefault="00622639" w:rsidP="00622639">
      <w:pPr>
        <w:tabs>
          <w:tab w:val="left" w:pos="567"/>
        </w:tabs>
        <w:rPr>
          <w:rFonts w:ascii="Times New Roman" w:hAnsi="Times New Roman" w:cs="Times New Roman"/>
          <w:color w:val="000000"/>
          <w:sz w:val="22"/>
          <w:szCs w:val="22"/>
          <w:lang w:val="lt-LT" w:eastAsia="lt-LT"/>
        </w:rPr>
      </w:pPr>
      <w:r w:rsidRPr="00123CE6">
        <w:rPr>
          <w:rFonts w:ascii="Times New Roman" w:hAnsi="Times New Roman" w:cs="Times New Roman"/>
          <w:sz w:val="22"/>
          <w:szCs w:val="22"/>
          <w:lang w:val="lt-LT" w:eastAsia="lt-LT"/>
        </w:rPr>
        <w:t xml:space="preserve">- jeigu  yra būklė, kai </w:t>
      </w:r>
      <w:proofErr w:type="spellStart"/>
      <w:r w:rsidRPr="00123CE6">
        <w:rPr>
          <w:rFonts w:ascii="Times New Roman" w:hAnsi="Times New Roman" w:cs="Times New Roman"/>
          <w:sz w:val="22"/>
          <w:szCs w:val="22"/>
          <w:lang w:val="lt-LT" w:eastAsia="lt-LT"/>
        </w:rPr>
        <w:t>posmegeninėje</w:t>
      </w:r>
      <w:proofErr w:type="spellEnd"/>
      <w:r w:rsidRPr="00123CE6">
        <w:rPr>
          <w:rFonts w:ascii="Times New Roman" w:hAnsi="Times New Roman" w:cs="Times New Roman"/>
          <w:sz w:val="22"/>
          <w:szCs w:val="22"/>
          <w:lang w:val="lt-LT" w:eastAsia="lt-LT"/>
        </w:rPr>
        <w:t xml:space="preserve"> liaukoje ar antinksčiuose gaminama per daug hormonų (</w:t>
      </w:r>
      <w:proofErr w:type="spellStart"/>
      <w:r w:rsidRPr="00123CE6">
        <w:rPr>
          <w:rFonts w:ascii="Times New Roman" w:hAnsi="Times New Roman" w:cs="Times New Roman"/>
          <w:sz w:val="22"/>
          <w:szCs w:val="22"/>
          <w:lang w:val="lt-LT" w:eastAsia="lt-LT"/>
        </w:rPr>
        <w:t>Kušingo</w:t>
      </w:r>
      <w:proofErr w:type="spellEnd"/>
      <w:r w:rsidRPr="00123CE6">
        <w:rPr>
          <w:rFonts w:ascii="Times New Roman" w:hAnsi="Times New Roman" w:cs="Times New Roman"/>
          <w:sz w:val="22"/>
          <w:szCs w:val="22"/>
          <w:lang w:val="lt-LT" w:eastAsia="lt-LT"/>
        </w:rPr>
        <w:t xml:space="preserve"> sindromas);</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color w:val="000000"/>
          <w:sz w:val="22"/>
          <w:szCs w:val="22"/>
          <w:lang w:val="lt-LT" w:eastAsia="lt-LT"/>
        </w:rPr>
        <w:t xml:space="preserve">- </w:t>
      </w:r>
      <w:r w:rsidRPr="00123CE6">
        <w:rPr>
          <w:rFonts w:ascii="Times New Roman" w:hAnsi="Times New Roman" w:cs="Times New Roman"/>
          <w:noProof/>
          <w:sz w:val="22"/>
          <w:szCs w:val="22"/>
          <w:lang w:val="lt-LT" w:eastAsia="lt-LT"/>
        </w:rPr>
        <w:t>jeigu yra</w:t>
      </w:r>
      <w:r w:rsidRPr="00123CE6">
        <w:rPr>
          <w:rFonts w:ascii="Times New Roman" w:hAnsi="Times New Roman" w:cs="Times New Roman"/>
          <w:color w:val="000000"/>
          <w:sz w:val="22"/>
          <w:szCs w:val="22"/>
          <w:lang w:val="lt-LT" w:eastAsia="lt-LT"/>
        </w:rPr>
        <w:t xml:space="preserve"> </w:t>
      </w:r>
      <w:r w:rsidRPr="00123CE6">
        <w:rPr>
          <w:rFonts w:ascii="Times New Roman" w:hAnsi="Times New Roman" w:cs="Times New Roman"/>
          <w:sz w:val="22"/>
          <w:szCs w:val="22"/>
          <w:lang w:val="lt-LT" w:eastAsia="lt-LT"/>
        </w:rPr>
        <w:t xml:space="preserve">sustiprėjęs polinkis </w:t>
      </w:r>
      <w:proofErr w:type="spellStart"/>
      <w:r w:rsidRPr="00123CE6">
        <w:rPr>
          <w:rFonts w:ascii="Times New Roman" w:hAnsi="Times New Roman" w:cs="Times New Roman"/>
          <w:sz w:val="22"/>
          <w:szCs w:val="22"/>
          <w:lang w:val="lt-LT" w:eastAsia="lt-LT"/>
        </w:rPr>
        <w:t>tromboembolijai</w:t>
      </w:r>
      <w:proofErr w:type="spellEnd"/>
      <w:r w:rsidRPr="00123CE6">
        <w:rPr>
          <w:rFonts w:ascii="Times New Roman" w:hAnsi="Times New Roman" w:cs="Times New Roman"/>
          <w:sz w:val="22"/>
          <w:szCs w:val="22"/>
          <w:lang w:val="lt-LT" w:eastAsia="lt-LT"/>
        </w:rPr>
        <w:t xml:space="preserve"> (krešulių susidarymui); </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 jeigu inkstų veikla nepakankama; </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 vakcinacijos periodu ); </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 jeigu sergama aktyvia tuberkulioze; </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 jeigu sergama sisteminėmis mikozėmis (grybelių sukeltomis ligomis); </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 jeigu sergama sisteminėmis infekcinėmis ligomis (jeigu nepaskirtas specifinis antimikrobinis gydymas); </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 jeigu sergama kitomis ūminėmis parazitų sukeltomis ligomis; </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lastRenderedPageBreak/>
        <w:t>- jeigu yra ūmi virusinė infekcija (pvz.: juostinė ir paprastoji pūslelinė, vėjaraupiai, tymai);</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per pirmąjį nėštumo trimestrą;</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jeigu yra skrandžio ir žarnyno opaligė;</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jeigu nustatyta sunki osteoporozė (trapių kaulų liga);</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 jeigu sirgote sunkia psichikos liga;- jeigu yra </w:t>
      </w:r>
      <w:proofErr w:type="spellStart"/>
      <w:r w:rsidRPr="00123CE6">
        <w:rPr>
          <w:rFonts w:ascii="Times New Roman" w:hAnsi="Times New Roman" w:cs="Times New Roman"/>
          <w:sz w:val="22"/>
          <w:szCs w:val="22"/>
          <w:lang w:val="lt-LT" w:eastAsia="lt-LT"/>
        </w:rPr>
        <w:t>HB</w:t>
      </w:r>
      <w:r w:rsidRPr="00123CE6">
        <w:rPr>
          <w:rFonts w:ascii="Times New Roman" w:hAnsi="Times New Roman" w:cs="Times New Roman"/>
          <w:sz w:val="22"/>
          <w:szCs w:val="22"/>
          <w:vertAlign w:val="subscript"/>
          <w:lang w:val="lt-LT" w:eastAsia="lt-LT"/>
        </w:rPr>
        <w:t>s</w:t>
      </w:r>
      <w:r w:rsidRPr="00123CE6">
        <w:rPr>
          <w:rFonts w:ascii="Times New Roman" w:hAnsi="Times New Roman" w:cs="Times New Roman"/>
          <w:sz w:val="22"/>
          <w:szCs w:val="22"/>
          <w:lang w:val="lt-LT" w:eastAsia="lt-LT"/>
        </w:rPr>
        <w:t>Ag</w:t>
      </w:r>
      <w:proofErr w:type="spellEnd"/>
      <w:r w:rsidRPr="00123CE6">
        <w:rPr>
          <w:rFonts w:ascii="Times New Roman" w:hAnsi="Times New Roman" w:cs="Times New Roman"/>
          <w:sz w:val="22"/>
          <w:szCs w:val="22"/>
          <w:lang w:val="lt-LT" w:eastAsia="lt-LT"/>
        </w:rPr>
        <w:t xml:space="preserve"> teigiamas lėtinis aktyvus hepatitas;</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jeigu liko maždaug 8 savaitės iki numatomo skiepijimo ar yra pirmos 2 savaitės po skiepijimo;</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jeigu sergama poliomielitu;</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 jeigu yra po BCŽ skiepų atsiradęs </w:t>
      </w:r>
      <w:proofErr w:type="spellStart"/>
      <w:r w:rsidRPr="00123CE6">
        <w:rPr>
          <w:rFonts w:ascii="Times New Roman" w:hAnsi="Times New Roman" w:cs="Times New Roman"/>
          <w:sz w:val="22"/>
          <w:szCs w:val="22"/>
          <w:lang w:val="lt-LT" w:eastAsia="lt-LT"/>
        </w:rPr>
        <w:t>limfadenitas</w:t>
      </w:r>
      <w:proofErr w:type="spellEnd"/>
      <w:r w:rsidRPr="00123CE6">
        <w:rPr>
          <w:rFonts w:ascii="Times New Roman" w:hAnsi="Times New Roman" w:cs="Times New Roman"/>
          <w:sz w:val="22"/>
          <w:szCs w:val="22"/>
          <w:lang w:val="lt-LT" w:eastAsia="lt-LT"/>
        </w:rPr>
        <w:t xml:space="preserve"> (limfmazgio uždegimas);</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jeigu nustatyta uždaro ir/arba atviro akies kampo glaukoma (padidėjusio akispūdžio liga).</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ab/>
      </w:r>
    </w:p>
    <w:p w:rsidR="00622639" w:rsidRPr="00123CE6" w:rsidRDefault="00622639" w:rsidP="00622639">
      <w:pPr>
        <w:tabs>
          <w:tab w:val="left" w:pos="567"/>
        </w:tabs>
        <w:jc w:val="both"/>
        <w:rPr>
          <w:rFonts w:ascii="Times New Roman" w:hAnsi="Times New Roman" w:cs="Times New Roman"/>
          <w:color w:val="000000"/>
          <w:sz w:val="22"/>
          <w:szCs w:val="22"/>
          <w:lang w:val="lt-LT"/>
        </w:rPr>
      </w:pPr>
      <w:r w:rsidRPr="00123CE6">
        <w:rPr>
          <w:rFonts w:ascii="Times New Roman" w:hAnsi="Times New Roman" w:cs="Times New Roman"/>
          <w:b/>
          <w:color w:val="000000"/>
          <w:sz w:val="22"/>
          <w:szCs w:val="22"/>
          <w:lang w:val="lt-LT"/>
        </w:rPr>
        <w:t xml:space="preserve">Įspėjimai ir atsargumo priemonės </w:t>
      </w:r>
    </w:p>
    <w:p w:rsidR="00622639" w:rsidRPr="00123CE6" w:rsidRDefault="00622639" w:rsidP="00622639">
      <w:pPr>
        <w:tabs>
          <w:tab w:val="left" w:pos="567"/>
        </w:tabs>
        <w:jc w:val="both"/>
        <w:rPr>
          <w:rFonts w:ascii="Times New Roman" w:hAnsi="Times New Roman" w:cs="Times New Roman"/>
          <w:color w:val="000000"/>
          <w:sz w:val="22"/>
          <w:szCs w:val="22"/>
          <w:lang w:val="lt-LT"/>
        </w:rPr>
      </w:pPr>
      <w:r w:rsidRPr="00123CE6">
        <w:rPr>
          <w:rFonts w:ascii="Times New Roman" w:hAnsi="Times New Roman" w:cs="Times New Roman"/>
          <w:color w:val="000000"/>
          <w:sz w:val="22"/>
          <w:szCs w:val="22"/>
          <w:lang w:val="lt-LT"/>
        </w:rPr>
        <w:t>Pasitarkite su gydytoju arba vaistininku prieš pradėdami vartoti PREDNISOLON-RICHTER</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Gydant </w:t>
      </w:r>
      <w:proofErr w:type="spellStart"/>
      <w:r w:rsidRPr="00123CE6">
        <w:rPr>
          <w:rFonts w:ascii="Times New Roman" w:hAnsi="Times New Roman" w:cs="Times New Roman"/>
          <w:sz w:val="22"/>
          <w:szCs w:val="22"/>
          <w:lang w:val="lt-LT" w:eastAsia="lt-LT"/>
        </w:rPr>
        <w:t>gliukokortikoidais</w:t>
      </w:r>
      <w:proofErr w:type="spellEnd"/>
      <w:r w:rsidRPr="00123CE6">
        <w:rPr>
          <w:rFonts w:ascii="Times New Roman" w:hAnsi="Times New Roman" w:cs="Times New Roman"/>
          <w:sz w:val="22"/>
          <w:szCs w:val="22"/>
          <w:lang w:val="lt-LT" w:eastAsia="lt-LT"/>
        </w:rPr>
        <w:t xml:space="preserve">, ypač didelėmis dozėmis, reikia vengti skiepijimo, nes gali atsirasti nervų sistemos pažeidimo simptomų, taip pat antikūnų gamybos slopinimo pavojus. Tokiu atveju imunitetas gali būti susilpnėjęs. </w:t>
      </w:r>
    </w:p>
    <w:p w:rsidR="00622639" w:rsidRPr="00123CE6" w:rsidRDefault="00622639" w:rsidP="00622639">
      <w:pPr>
        <w:tabs>
          <w:tab w:val="left" w:pos="0"/>
          <w:tab w:val="left" w:pos="567"/>
        </w:tabs>
        <w:rPr>
          <w:rFonts w:ascii="Times New Roman" w:hAnsi="Times New Roman" w:cs="Times New Roman"/>
          <w:sz w:val="22"/>
          <w:szCs w:val="22"/>
          <w:lang w:val="lt-LT" w:eastAsia="lt-LT"/>
        </w:rPr>
      </w:pPr>
    </w:p>
    <w:p w:rsidR="00622639" w:rsidRPr="00123CE6" w:rsidRDefault="00622639" w:rsidP="00622639">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 xml:space="preserve">Ypač svarbu pasakyti gydytojui, jeigu Jums yra bet kuri iš šių aplinkybių: </w:t>
      </w:r>
    </w:p>
    <w:p w:rsidR="00622639" w:rsidRPr="00123CE6" w:rsidRDefault="00622639" w:rsidP="00622639">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 xml:space="preserve">jeigu kraujospūdis yra padidėjęs (hipertenzija), nes prednizolonas gali stiprinti druskos ir vandens </w:t>
      </w:r>
    </w:p>
    <w:p w:rsidR="00622639" w:rsidRPr="00123CE6" w:rsidRDefault="00622639" w:rsidP="00622639">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susilaikymą organizme ir dėl to kraujospūdis didėja;</w:t>
      </w:r>
    </w:p>
    <w:p w:rsidR="00622639" w:rsidRPr="00123CE6" w:rsidRDefault="00622639" w:rsidP="00622639">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 xml:space="preserve">jei sergate osteoporoze (trapių kaulų liga), nes visi kotrikosteroidai didina kalcio pašalinimą. </w:t>
      </w:r>
    </w:p>
    <w:p w:rsidR="00622639" w:rsidRPr="00123CE6" w:rsidRDefault="00622639" w:rsidP="00622639">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moterims po menopauzės gali didėti osteoporozės rizika, net jei nėra jokių požymių;</w:t>
      </w:r>
    </w:p>
    <w:p w:rsidR="00622639" w:rsidRPr="00123CE6" w:rsidRDefault="00622639" w:rsidP="00622639">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 xml:space="preserve">vartojant kai kuriuos vaistus (įskaitant tokius,  kurių sudėtyje yra kobistato), nes gali sustiprėti PREDNISOLON –RICHTER poveikis; </w:t>
      </w:r>
    </w:p>
    <w:p w:rsidR="00622639" w:rsidRPr="00123CE6" w:rsidRDefault="00622639" w:rsidP="00622639">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Jeigu pradėtumėte matyti lyg per miglą arba jums pasireikštų kiti regėjimo sutrikimai (pvz., padidėjęs akispūdis [glaukoma];</w:t>
      </w:r>
      <w:r w:rsidRPr="00123CE6">
        <w:rPr>
          <w:rFonts w:ascii="Times New Roman" w:eastAsia="Calibri" w:hAnsi="Times New Roman" w:cs="Times New Roman"/>
          <w:bCs/>
          <w:noProof/>
          <w:color w:val="000000"/>
          <w:sz w:val="22"/>
          <w:szCs w:val="22"/>
          <w:u w:val="single"/>
          <w:lang w:val="lt-LT"/>
        </w:rPr>
        <w:t xml:space="preserve"> </w:t>
      </w:r>
      <w:r w:rsidRPr="00123CE6">
        <w:rPr>
          <w:rFonts w:ascii="Times New Roman" w:eastAsia="Calibri" w:hAnsi="Times New Roman" w:cs="Times New Roman"/>
          <w:bCs/>
          <w:noProof/>
          <w:color w:val="000000"/>
          <w:sz w:val="22"/>
          <w:szCs w:val="22"/>
          <w:lang w:val="lt-LT"/>
        </w:rPr>
        <w:t xml:space="preserve">, akių pūslelinė arba chorioretinopatija – degeneracinė akių liga);  </w:t>
      </w:r>
    </w:p>
    <w:p w:rsidR="00622639" w:rsidRPr="00123CE6" w:rsidRDefault="00622639" w:rsidP="00622639">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jeigu sergate cukriniu diabetu;</w:t>
      </w:r>
    </w:p>
    <w:p w:rsidR="00622639" w:rsidRPr="00123CE6" w:rsidRDefault="00622639" w:rsidP="00622639">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 xml:space="preserve">jeigu sergate psichikos liga, pvz., yra emocinis nestabilumas, depresija, haliucinacijos (lėtinė </w:t>
      </w:r>
    </w:p>
    <w:p w:rsidR="00622639" w:rsidRPr="00123CE6" w:rsidRDefault="00622639" w:rsidP="00622639">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psichozė);</w:t>
      </w:r>
    </w:p>
    <w:p w:rsidR="00622639" w:rsidRPr="00123CE6" w:rsidRDefault="00622639" w:rsidP="00622639">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jeigu sergate epilepsija;</w:t>
      </w:r>
    </w:p>
    <w:p w:rsidR="00622639" w:rsidRPr="00123CE6" w:rsidRDefault="00622639" w:rsidP="00622639">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jeigu yra širdies nepakankamumas (gali būti patinę kulkšnys, dusulys ir palpitacijos);</w:t>
      </w:r>
    </w:p>
    <w:p w:rsidR="00622639" w:rsidRPr="00123CE6" w:rsidRDefault="00622639" w:rsidP="00622639">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jeigu kada nors yra ištikęs širdies priepuolis (miokardo infarktas);</w:t>
      </w:r>
    </w:p>
    <w:p w:rsidR="00622639" w:rsidRPr="00123CE6" w:rsidRDefault="00622639" w:rsidP="00622639">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jeigu kepenų veikla sutrikusi;</w:t>
      </w:r>
    </w:p>
    <w:p w:rsidR="00622639" w:rsidRPr="00123CE6" w:rsidRDefault="00622639" w:rsidP="00622639">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jeigu sutrikusi skydliaukės veikla;</w:t>
      </w:r>
    </w:p>
    <w:p w:rsidR="00622639" w:rsidRPr="00123CE6" w:rsidRDefault="00622639" w:rsidP="00622639">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jeigu sertate sistemine raudonąja vilklige (autoimunine liga);</w:t>
      </w:r>
    </w:p>
    <w:p w:rsidR="00622639" w:rsidRPr="00123CE6" w:rsidRDefault="00622639" w:rsidP="00622639">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jeigu yra skrandžio arba dvylikapirštės žarnos opa, divertikulitas (žarnų sienelės maišelių uždegimas, sukeliantis  kairės pusės pilvo skausmą, vidurių užkietėjimą arba viduriavimą);</w:t>
      </w:r>
    </w:p>
    <w:p w:rsidR="00622639" w:rsidRPr="00123CE6" w:rsidRDefault="00622639" w:rsidP="00622639">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jeigu ankščiau esate sirgęs tuberkulioze (ar sergate latentine tuberkulioze);</w:t>
      </w:r>
    </w:p>
    <w:p w:rsidR="00622639" w:rsidRPr="00123CE6" w:rsidRDefault="00622639" w:rsidP="00622639">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 xml:space="preserve">jeigu po anstesnio gydymo kortikosteroidais buvo atsiradęs raumenų, ypač kojų ir sėdmenų </w:t>
      </w:r>
    </w:p>
    <w:p w:rsidR="00622639" w:rsidRPr="00123CE6" w:rsidRDefault="00622639" w:rsidP="00622639">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silpnumas ar skausmas;</w:t>
      </w:r>
    </w:p>
    <w:p w:rsidR="00622639" w:rsidRPr="00123CE6" w:rsidRDefault="00622639" w:rsidP="00622639">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jeigu ankščiau vartojote steroidų;</w:t>
      </w:r>
    </w:p>
    <w:p w:rsidR="00622639" w:rsidRPr="00123CE6" w:rsidRDefault="00622639" w:rsidP="00622639">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jeigu dabar vartojate antikoaguliantų ( kraują skystinančių vaistų) arba diuretikų (šlapimą varančių vaistų;</w:t>
      </w:r>
    </w:p>
    <w:p w:rsidR="00622639" w:rsidRPr="00123CE6" w:rsidRDefault="00622639" w:rsidP="00622639">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jeigu vartojate salicilatų;</w:t>
      </w:r>
    </w:p>
    <w:p w:rsidR="00622639" w:rsidRPr="00123CE6" w:rsidRDefault="00622639" w:rsidP="00622639">
      <w:pPr>
        <w:rPr>
          <w:rFonts w:ascii="Times New Roman" w:eastAsia="Calibri" w:hAnsi="Times New Roman" w:cs="Times New Roman"/>
          <w:bCs/>
          <w:noProof/>
          <w:color w:val="000000"/>
          <w:sz w:val="22"/>
          <w:szCs w:val="22"/>
          <w:lang w:val="lt-LT"/>
        </w:rPr>
      </w:pPr>
      <w:r w:rsidRPr="00123CE6">
        <w:rPr>
          <w:rFonts w:ascii="Times New Roman" w:eastAsia="Calibri" w:hAnsi="Times New Roman" w:cs="Times New Roman"/>
          <w:bCs/>
          <w:noProof/>
          <w:color w:val="000000"/>
          <w:sz w:val="22"/>
          <w:szCs w:val="22"/>
          <w:lang w:val="lt-LT"/>
        </w:rPr>
        <w:t>jeigu sergate infekcine liga;</w:t>
      </w:r>
    </w:p>
    <w:p w:rsidR="00622639" w:rsidRDefault="00622639" w:rsidP="00622639">
      <w:pPr>
        <w:rPr>
          <w:rFonts w:ascii="Times New Roman" w:eastAsia="Calibri" w:hAnsi="Times New Roman" w:cs="Times New Roman"/>
          <w:bCs/>
          <w:noProof/>
          <w:color w:val="000000"/>
          <w:sz w:val="22"/>
          <w:szCs w:val="22"/>
          <w:lang w:val="lt-LT"/>
        </w:rPr>
      </w:pPr>
      <w:r>
        <w:rPr>
          <w:rFonts w:ascii="Times New Roman" w:eastAsia="Calibri" w:hAnsi="Times New Roman" w:cs="Times New Roman"/>
          <w:bCs/>
          <w:noProof/>
          <w:color w:val="000000"/>
          <w:sz w:val="22"/>
          <w:szCs w:val="22"/>
          <w:lang w:val="lt-LT"/>
        </w:rPr>
        <w:t xml:space="preserve">jeigu Jums diagnozuota </w:t>
      </w:r>
      <w:r w:rsidRPr="00B67023">
        <w:rPr>
          <w:rFonts w:ascii="Times New Roman" w:eastAsia="Calibri" w:hAnsi="Times New Roman" w:cs="Times New Roman"/>
          <w:bCs/>
          <w:noProof/>
          <w:color w:val="000000"/>
          <w:sz w:val="22"/>
          <w:szCs w:val="22"/>
          <w:lang w:val="lt-LT"/>
        </w:rPr>
        <w:t>skleroderma (t.p. žinoma kaip sisteminė sklerozė, autoimuninis sutrikimas), nes vartojant 15 mg per parą ar didesnes vaisto dozes gali padidėti sunkios komplikacijos, t. y. sklerodermos sukeltos inkstų krizės, rizika. Sklerodermos sukelta inkstų krizė pasireiškia padidėjusiu kraujospūdžiu ir sumažėjusiu šlapimo išsiskyrimu. Gydytojas gali Jums patarti reguliariai tikrintis kraujospūdį ir tirti šlapimą.</w:t>
      </w:r>
    </w:p>
    <w:p w:rsidR="00622639" w:rsidRDefault="00622639" w:rsidP="00622639">
      <w:pPr>
        <w:rPr>
          <w:rFonts w:ascii="Times New Roman" w:eastAsia="Calibri" w:hAnsi="Times New Roman" w:cs="Times New Roman"/>
          <w:bCs/>
          <w:noProof/>
          <w:color w:val="000000"/>
          <w:sz w:val="22"/>
          <w:szCs w:val="22"/>
          <w:lang w:val="lt-LT"/>
        </w:rPr>
      </w:pPr>
    </w:p>
    <w:p w:rsidR="00622639" w:rsidRPr="00123CE6" w:rsidRDefault="00622639" w:rsidP="00622639">
      <w:pPr>
        <w:rPr>
          <w:rFonts w:ascii="Times New Roman" w:eastAsia="Calibri" w:hAnsi="Times New Roman" w:cs="Times New Roman"/>
          <w:bCs/>
          <w:noProof/>
          <w:color w:val="000000"/>
          <w:sz w:val="22"/>
          <w:szCs w:val="22"/>
          <w:u w:val="single"/>
          <w:lang w:val="lt-LT"/>
        </w:rPr>
      </w:pPr>
      <w:r>
        <w:rPr>
          <w:rFonts w:ascii="Times New Roman" w:eastAsia="Calibri" w:hAnsi="Times New Roman" w:cs="Times New Roman"/>
          <w:bCs/>
          <w:noProof/>
          <w:color w:val="000000"/>
          <w:sz w:val="22"/>
          <w:szCs w:val="22"/>
          <w:lang w:val="lt-LT"/>
        </w:rPr>
        <w:t>J</w:t>
      </w:r>
      <w:r w:rsidRPr="00123CE6">
        <w:rPr>
          <w:rFonts w:ascii="Times New Roman" w:eastAsia="Calibri" w:hAnsi="Times New Roman" w:cs="Times New Roman"/>
          <w:bCs/>
          <w:noProof/>
          <w:color w:val="000000"/>
          <w:sz w:val="22"/>
          <w:szCs w:val="22"/>
          <w:lang w:val="lt-LT"/>
        </w:rPr>
        <w:t>eigu esate senyvo amžiaus yra didesnis nepageidaujamo poveikio pavojus.</w:t>
      </w:r>
    </w:p>
    <w:p w:rsidR="00622639" w:rsidRPr="00123CE6" w:rsidRDefault="00622639" w:rsidP="00622639">
      <w:pPr>
        <w:rPr>
          <w:rFonts w:ascii="Times New Roman" w:eastAsia="Calibri" w:hAnsi="Times New Roman" w:cs="Times New Roman"/>
          <w:bCs/>
          <w:noProof/>
          <w:color w:val="000000"/>
          <w:sz w:val="22"/>
          <w:szCs w:val="22"/>
          <w:u w:val="single"/>
          <w:lang w:val="lt-LT"/>
        </w:rPr>
      </w:pPr>
    </w:p>
    <w:p w:rsidR="00622639" w:rsidRPr="00123CE6" w:rsidRDefault="00622639" w:rsidP="00622639">
      <w:pPr>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Reikia vengti kontaktų su asmenimis, sergančiais vėjaraupiais ir juostine pūsleline (</w:t>
      </w:r>
      <w:proofErr w:type="spellStart"/>
      <w:r w:rsidRPr="00123CE6">
        <w:rPr>
          <w:rFonts w:ascii="Times New Roman" w:hAnsi="Times New Roman" w:cs="Times New Roman"/>
          <w:bCs/>
          <w:i/>
          <w:iCs/>
          <w:sz w:val="22"/>
          <w:szCs w:val="22"/>
          <w:lang w:val="lt-LT" w:eastAsia="lt-LT"/>
        </w:rPr>
        <w:t>herpes</w:t>
      </w:r>
      <w:proofErr w:type="spellEnd"/>
      <w:r w:rsidRPr="00123CE6">
        <w:rPr>
          <w:rFonts w:ascii="Times New Roman" w:hAnsi="Times New Roman" w:cs="Times New Roman"/>
          <w:bCs/>
          <w:i/>
          <w:iCs/>
          <w:sz w:val="22"/>
          <w:szCs w:val="22"/>
          <w:lang w:val="lt-LT" w:eastAsia="lt-LT"/>
        </w:rPr>
        <w:t xml:space="preserve"> </w:t>
      </w:r>
      <w:proofErr w:type="spellStart"/>
      <w:r w:rsidRPr="00123CE6">
        <w:rPr>
          <w:rFonts w:ascii="Times New Roman" w:hAnsi="Times New Roman" w:cs="Times New Roman"/>
          <w:bCs/>
          <w:i/>
          <w:iCs/>
          <w:sz w:val="22"/>
          <w:szCs w:val="22"/>
          <w:lang w:val="lt-LT" w:eastAsia="lt-LT"/>
        </w:rPr>
        <w:t>zoster</w:t>
      </w:r>
      <w:proofErr w:type="spellEnd"/>
      <w:r w:rsidRPr="00123CE6">
        <w:rPr>
          <w:rFonts w:ascii="Times New Roman" w:hAnsi="Times New Roman" w:cs="Times New Roman"/>
          <w:bCs/>
          <w:sz w:val="22"/>
          <w:szCs w:val="22"/>
          <w:lang w:val="lt-LT" w:eastAsia="lt-LT"/>
        </w:rPr>
        <w:t>).</w:t>
      </w:r>
    </w:p>
    <w:p w:rsidR="00622639" w:rsidRPr="00123CE6" w:rsidRDefault="00622639" w:rsidP="00622639">
      <w:pPr>
        <w:rPr>
          <w:rFonts w:ascii="Times New Roman" w:hAnsi="Times New Roman" w:cs="Times New Roman"/>
          <w:bCs/>
          <w:sz w:val="22"/>
          <w:szCs w:val="22"/>
          <w:lang w:val="lt-LT" w:eastAsia="lt-LT"/>
        </w:rPr>
      </w:pPr>
    </w:p>
    <w:p w:rsidR="00622639" w:rsidRPr="00123CE6" w:rsidRDefault="00622639" w:rsidP="00622639">
      <w:pPr>
        <w:rPr>
          <w:rFonts w:ascii="Times New Roman" w:hAnsi="Times New Roman" w:cs="Times New Roman"/>
          <w:sz w:val="22"/>
          <w:szCs w:val="22"/>
          <w:lang w:val="lt-LT" w:eastAsia="lt-LT"/>
        </w:rPr>
      </w:pPr>
      <w:r w:rsidRPr="00123CE6">
        <w:rPr>
          <w:rFonts w:ascii="Times New Roman" w:hAnsi="Times New Roman" w:cs="Times New Roman"/>
          <w:bCs/>
          <w:sz w:val="22"/>
          <w:szCs w:val="22"/>
          <w:lang w:val="lt-LT" w:eastAsia="lt-LT"/>
        </w:rPr>
        <w:t xml:space="preserve">Gydant </w:t>
      </w:r>
      <w:proofErr w:type="spellStart"/>
      <w:r w:rsidRPr="00123CE6">
        <w:rPr>
          <w:rFonts w:ascii="Times New Roman" w:hAnsi="Times New Roman" w:cs="Times New Roman"/>
          <w:sz w:val="22"/>
          <w:szCs w:val="22"/>
          <w:lang w:val="lt-LT" w:eastAsia="lt-LT"/>
        </w:rPr>
        <w:t>gliukokortikoidais</w:t>
      </w:r>
      <w:proofErr w:type="spellEnd"/>
      <w:r w:rsidRPr="00123CE6">
        <w:rPr>
          <w:rFonts w:ascii="Times New Roman" w:hAnsi="Times New Roman" w:cs="Times New Roman"/>
          <w:bCs/>
          <w:sz w:val="22"/>
          <w:szCs w:val="22"/>
          <w:lang w:val="lt-LT" w:eastAsia="lt-LT"/>
        </w:rPr>
        <w:t xml:space="preserve">, pacientą būtina dažnai tirti ir stebėti, jei  neseniai atlikus žarnyno </w:t>
      </w:r>
      <w:proofErr w:type="spellStart"/>
      <w:r w:rsidRPr="00123CE6">
        <w:rPr>
          <w:rFonts w:ascii="Times New Roman" w:hAnsi="Times New Roman" w:cs="Times New Roman"/>
          <w:bCs/>
          <w:sz w:val="22"/>
          <w:szCs w:val="22"/>
          <w:lang w:val="lt-LT" w:eastAsia="lt-LT"/>
        </w:rPr>
        <w:t>anostomozės</w:t>
      </w:r>
      <w:proofErr w:type="spellEnd"/>
      <w:r w:rsidRPr="00123CE6">
        <w:rPr>
          <w:rFonts w:ascii="Times New Roman" w:hAnsi="Times New Roman" w:cs="Times New Roman"/>
          <w:bCs/>
          <w:sz w:val="22"/>
          <w:szCs w:val="22"/>
          <w:lang w:val="lt-LT" w:eastAsia="lt-LT"/>
        </w:rPr>
        <w:t xml:space="preserve"> operaciją, esant ūmiam miokardo infarktui</w:t>
      </w:r>
    </w:p>
    <w:p w:rsidR="00622639" w:rsidRPr="00123CE6" w:rsidRDefault="00622639" w:rsidP="00622639">
      <w:pPr>
        <w:rPr>
          <w:rFonts w:ascii="Times New Roman" w:eastAsia="Calibri" w:hAnsi="Times New Roman" w:cs="Times New Roman"/>
          <w:bCs/>
          <w:noProof/>
          <w:color w:val="000000"/>
          <w:sz w:val="22"/>
          <w:szCs w:val="22"/>
          <w:u w:val="single"/>
          <w:lang w:val="lt-LT"/>
        </w:rPr>
      </w:pPr>
    </w:p>
    <w:p w:rsidR="00622639" w:rsidRPr="00123CE6" w:rsidRDefault="00622639" w:rsidP="00622639">
      <w:pPr>
        <w:rPr>
          <w:rFonts w:ascii="Times New Roman" w:eastAsia="Calibri" w:hAnsi="Times New Roman" w:cs="Times New Roman"/>
          <w:bCs/>
          <w:noProof/>
          <w:color w:val="000000"/>
          <w:sz w:val="22"/>
          <w:szCs w:val="22"/>
          <w:u w:val="single"/>
          <w:lang w:val="lt-LT"/>
        </w:rPr>
      </w:pPr>
      <w:r w:rsidRPr="00123CE6">
        <w:rPr>
          <w:rFonts w:ascii="Times New Roman" w:eastAsia="Calibri" w:hAnsi="Times New Roman" w:cs="Times New Roman"/>
          <w:bCs/>
          <w:noProof/>
          <w:color w:val="000000"/>
          <w:sz w:val="22"/>
          <w:szCs w:val="22"/>
          <w:u w:val="single"/>
          <w:lang w:val="lt-LT"/>
        </w:rPr>
        <w:lastRenderedPageBreak/>
        <w:t>Vaikams ir paaugliams</w:t>
      </w:r>
    </w:p>
    <w:p w:rsidR="00622639" w:rsidRPr="00123CE6" w:rsidRDefault="00622639" w:rsidP="00622639">
      <w:pPr>
        <w:tabs>
          <w:tab w:val="left" w:pos="567"/>
        </w:tabs>
        <w:rPr>
          <w:rFonts w:ascii="Times New Roman" w:hAnsi="Times New Roman" w:cs="Times New Roman"/>
          <w:bCs/>
          <w:sz w:val="22"/>
          <w:szCs w:val="22"/>
          <w:lang w:val="lt-LT" w:eastAsia="lt-LT"/>
        </w:rPr>
      </w:pPr>
      <w:proofErr w:type="spellStart"/>
      <w:r w:rsidRPr="00123CE6">
        <w:rPr>
          <w:rFonts w:ascii="Times New Roman" w:hAnsi="Times New Roman" w:cs="Times New Roman"/>
          <w:sz w:val="22"/>
          <w:szCs w:val="22"/>
          <w:lang w:val="lt-LT" w:eastAsia="lt-LT"/>
        </w:rPr>
        <w:t>Gliukokortikoidai</w:t>
      </w:r>
      <w:proofErr w:type="spellEnd"/>
      <w:r w:rsidRPr="00123CE6">
        <w:rPr>
          <w:rFonts w:ascii="Times New Roman" w:hAnsi="Times New Roman" w:cs="Times New Roman"/>
          <w:sz w:val="22"/>
          <w:szCs w:val="22"/>
          <w:lang w:val="lt-LT" w:eastAsia="lt-LT"/>
        </w:rPr>
        <w:t xml:space="preserve"> lėtina vaikų ir paauglių augimą. </w:t>
      </w:r>
      <w:r w:rsidRPr="00123CE6">
        <w:rPr>
          <w:rFonts w:ascii="Times New Roman" w:hAnsi="Times New Roman" w:cs="Times New Roman"/>
          <w:bCs/>
          <w:sz w:val="22"/>
          <w:szCs w:val="22"/>
          <w:lang w:val="lt-LT" w:eastAsia="lt-LT"/>
        </w:rPr>
        <w:t>Paprastai prednizolono dozė turi būti sumažinta proporcingai vaiko amžiui ir kūno svoriui, tačiau nustatant dozę būtina atsižvelgti į ligos sunkumą ir esamą poveikį. Gydyti būtina mažiausiomis efektyviomis dozėmis ir kaip galima trumpiau.</w:t>
      </w:r>
    </w:p>
    <w:p w:rsidR="00622639" w:rsidRPr="00123CE6" w:rsidRDefault="00622639" w:rsidP="00622639">
      <w:pPr>
        <w:keepNext/>
        <w:tabs>
          <w:tab w:val="left" w:pos="567"/>
        </w:tabs>
        <w:outlineLvl w:val="2"/>
        <w:rPr>
          <w:rFonts w:ascii="Times New Roman" w:hAnsi="Times New Roman" w:cs="Times New Roman"/>
          <w:b/>
          <w:sz w:val="22"/>
          <w:szCs w:val="22"/>
          <w:lang w:val="lt-LT" w:eastAsia="lt-LT"/>
        </w:rPr>
      </w:pPr>
    </w:p>
    <w:p w:rsidR="00622639" w:rsidRPr="00123CE6" w:rsidRDefault="00622639" w:rsidP="00622639">
      <w:pPr>
        <w:keepNext/>
        <w:tabs>
          <w:tab w:val="left" w:pos="567"/>
        </w:tabs>
        <w:outlineLvl w:val="2"/>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 xml:space="preserve">Kiti vaistai ir  PREDNISOLON – RICHTER </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noProof/>
          <w:sz w:val="22"/>
          <w:szCs w:val="22"/>
          <w:lang w:val="lt-LT" w:eastAsia="lt-LT"/>
        </w:rPr>
        <w:t>Jeigu vartojate ar neseniai vartojote kitų vaistų (įskaitant vaistus, įsigytus be recepto) arba dėl to nesate tikri, apie tai pasakykite gydytojui arba vaistininkui.</w:t>
      </w:r>
      <w:r w:rsidRPr="00123CE6">
        <w:rPr>
          <w:rFonts w:ascii="Times New Roman" w:hAnsi="Times New Roman" w:cs="Times New Roman"/>
          <w:sz w:val="22"/>
          <w:szCs w:val="22"/>
          <w:lang w:val="lt-LT" w:eastAsia="lt-LT"/>
        </w:rPr>
        <w:t xml:space="preserve"> </w:t>
      </w:r>
    </w:p>
    <w:p w:rsidR="00622639" w:rsidRPr="00123CE6" w:rsidRDefault="00622639" w:rsidP="00622639">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Atsargiai prednizoloną reikia vartoti kartu su:</w:t>
      </w:r>
    </w:p>
    <w:p w:rsidR="00622639" w:rsidRPr="00123CE6" w:rsidRDefault="00622639" w:rsidP="00622639">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barbitūratais (stipriais vaistais, sukeliančiais raminamąjį poveikį ar padedančiais užmigti),</w:t>
      </w:r>
    </w:p>
    <w:p w:rsidR="00622639" w:rsidRPr="00123CE6" w:rsidRDefault="00622639" w:rsidP="00622639">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w:t>
      </w:r>
      <w:proofErr w:type="spellStart"/>
      <w:r w:rsidRPr="00123CE6">
        <w:rPr>
          <w:rFonts w:ascii="Times New Roman" w:hAnsi="Times New Roman" w:cs="Times New Roman"/>
          <w:bCs/>
          <w:sz w:val="22"/>
          <w:szCs w:val="22"/>
          <w:lang w:val="lt-LT" w:eastAsia="lt-LT"/>
        </w:rPr>
        <w:t>prieštraukuliniais</w:t>
      </w:r>
      <w:proofErr w:type="spellEnd"/>
      <w:r w:rsidRPr="00123CE6">
        <w:rPr>
          <w:rFonts w:ascii="Times New Roman" w:hAnsi="Times New Roman" w:cs="Times New Roman"/>
          <w:bCs/>
          <w:sz w:val="22"/>
          <w:szCs w:val="22"/>
          <w:lang w:val="lt-LT" w:eastAsia="lt-LT"/>
        </w:rPr>
        <w:t xml:space="preserve"> vaistais (epilepsijai gydyti): </w:t>
      </w:r>
      <w:proofErr w:type="spellStart"/>
      <w:r w:rsidRPr="00123CE6">
        <w:rPr>
          <w:rFonts w:ascii="Times New Roman" w:hAnsi="Times New Roman" w:cs="Times New Roman"/>
          <w:bCs/>
          <w:sz w:val="22"/>
          <w:szCs w:val="22"/>
          <w:lang w:val="lt-LT" w:eastAsia="lt-LT"/>
        </w:rPr>
        <w:t>fenitoinukarbamazepinu</w:t>
      </w:r>
      <w:proofErr w:type="spellEnd"/>
      <w:r w:rsidRPr="00123CE6">
        <w:rPr>
          <w:rFonts w:ascii="Times New Roman" w:hAnsi="Times New Roman" w:cs="Times New Roman"/>
          <w:bCs/>
          <w:sz w:val="22"/>
          <w:szCs w:val="22"/>
          <w:lang w:val="lt-LT" w:eastAsia="lt-LT"/>
        </w:rPr>
        <w:t xml:space="preserve">, </w:t>
      </w:r>
    </w:p>
    <w:p w:rsidR="00622639" w:rsidRPr="00123CE6" w:rsidRDefault="00622639" w:rsidP="00622639">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w:t>
      </w:r>
      <w:proofErr w:type="spellStart"/>
      <w:r w:rsidRPr="00123CE6">
        <w:rPr>
          <w:rFonts w:ascii="Times New Roman" w:hAnsi="Times New Roman" w:cs="Times New Roman"/>
          <w:bCs/>
          <w:sz w:val="22"/>
          <w:szCs w:val="22"/>
          <w:lang w:val="lt-LT" w:eastAsia="lt-LT"/>
        </w:rPr>
        <w:t>primidonu</w:t>
      </w:r>
      <w:proofErr w:type="spellEnd"/>
      <w:r w:rsidRPr="00123CE6">
        <w:rPr>
          <w:rFonts w:ascii="Times New Roman" w:hAnsi="Times New Roman" w:cs="Times New Roman"/>
          <w:bCs/>
          <w:sz w:val="22"/>
          <w:szCs w:val="22"/>
          <w:lang w:val="lt-LT" w:eastAsia="lt-LT"/>
        </w:rPr>
        <w:t>;</w:t>
      </w:r>
    </w:p>
    <w:p w:rsidR="00622639" w:rsidRPr="00123CE6" w:rsidRDefault="00622639" w:rsidP="00622639">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w:t>
      </w:r>
      <w:proofErr w:type="spellStart"/>
      <w:r w:rsidRPr="00123CE6">
        <w:rPr>
          <w:rFonts w:ascii="Times New Roman" w:hAnsi="Times New Roman" w:cs="Times New Roman"/>
          <w:bCs/>
          <w:sz w:val="22"/>
          <w:szCs w:val="22"/>
          <w:lang w:val="lt-LT" w:eastAsia="lt-LT"/>
        </w:rPr>
        <w:t>aminogliutetimidu</w:t>
      </w:r>
      <w:proofErr w:type="spellEnd"/>
      <w:r w:rsidRPr="00123CE6">
        <w:rPr>
          <w:rFonts w:ascii="Times New Roman" w:hAnsi="Times New Roman" w:cs="Times New Roman"/>
          <w:bCs/>
          <w:sz w:val="22"/>
          <w:szCs w:val="22"/>
          <w:lang w:val="lt-LT" w:eastAsia="lt-LT"/>
        </w:rPr>
        <w:t xml:space="preserve"> (vaistu vėžiui gydyti);</w:t>
      </w:r>
    </w:p>
    <w:p w:rsidR="00622639" w:rsidRPr="00123CE6" w:rsidRDefault="00622639" w:rsidP="00622639">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geriamaisiais vaistais nuo cukrinio diabeto;  </w:t>
      </w:r>
    </w:p>
    <w:p w:rsidR="00622639" w:rsidRPr="00123CE6" w:rsidRDefault="00622639" w:rsidP="00622639">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w:t>
      </w:r>
      <w:proofErr w:type="spellStart"/>
      <w:r w:rsidRPr="00123CE6">
        <w:rPr>
          <w:rFonts w:ascii="Times New Roman" w:hAnsi="Times New Roman" w:cs="Times New Roman"/>
          <w:bCs/>
          <w:sz w:val="22"/>
          <w:szCs w:val="22"/>
          <w:lang w:val="lt-LT" w:eastAsia="lt-LT"/>
        </w:rPr>
        <w:t>ciklosporinu</w:t>
      </w:r>
      <w:proofErr w:type="spellEnd"/>
      <w:r w:rsidRPr="00123CE6">
        <w:rPr>
          <w:rFonts w:ascii="Times New Roman" w:hAnsi="Times New Roman" w:cs="Times New Roman"/>
          <w:bCs/>
          <w:sz w:val="22"/>
          <w:szCs w:val="22"/>
          <w:lang w:val="lt-LT" w:eastAsia="lt-LT"/>
        </w:rPr>
        <w:t xml:space="preserve"> (slopinančiu imunitetą pacientų, sergančių sunkiu reumatoidiniu artritu, sunkia </w:t>
      </w:r>
    </w:p>
    <w:p w:rsidR="00622639" w:rsidRPr="00123CE6" w:rsidRDefault="00622639" w:rsidP="00622639">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psoriaze arba po organų ar kaulų čiulpų persodinimo operacijos); </w:t>
      </w:r>
    </w:p>
    <w:p w:rsidR="00622639" w:rsidRPr="00123CE6" w:rsidRDefault="00622639" w:rsidP="00622639">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w:t>
      </w:r>
      <w:proofErr w:type="spellStart"/>
      <w:r w:rsidRPr="00123CE6">
        <w:rPr>
          <w:rFonts w:ascii="Times New Roman" w:hAnsi="Times New Roman" w:cs="Times New Roman"/>
          <w:bCs/>
          <w:sz w:val="22"/>
          <w:szCs w:val="22"/>
          <w:lang w:val="lt-LT" w:eastAsia="lt-LT"/>
        </w:rPr>
        <w:t>ketokonazolu</w:t>
      </w:r>
      <w:proofErr w:type="spellEnd"/>
      <w:r w:rsidRPr="00123CE6">
        <w:rPr>
          <w:rFonts w:ascii="Times New Roman" w:hAnsi="Times New Roman" w:cs="Times New Roman"/>
          <w:bCs/>
          <w:sz w:val="22"/>
          <w:szCs w:val="22"/>
          <w:lang w:val="lt-LT" w:eastAsia="lt-LT"/>
        </w:rPr>
        <w:t xml:space="preserve">, </w:t>
      </w:r>
      <w:proofErr w:type="spellStart"/>
      <w:r w:rsidRPr="00123CE6">
        <w:rPr>
          <w:rFonts w:ascii="Times New Roman" w:hAnsi="Times New Roman" w:cs="Times New Roman"/>
          <w:bCs/>
          <w:sz w:val="22"/>
          <w:szCs w:val="22"/>
          <w:lang w:val="lt-LT" w:eastAsia="lt-LT"/>
        </w:rPr>
        <w:t>itrakonazolu</w:t>
      </w:r>
      <w:proofErr w:type="spellEnd"/>
      <w:r w:rsidRPr="00123CE6">
        <w:rPr>
          <w:rFonts w:ascii="Times New Roman" w:hAnsi="Times New Roman" w:cs="Times New Roman"/>
          <w:bCs/>
          <w:sz w:val="22"/>
          <w:szCs w:val="22"/>
          <w:lang w:val="lt-LT" w:eastAsia="lt-LT"/>
        </w:rPr>
        <w:t xml:space="preserve"> (grybelių sukeltoms infekcijoms gydyti); </w:t>
      </w:r>
    </w:p>
    <w:p w:rsidR="00622639" w:rsidRPr="00123CE6" w:rsidRDefault="00622639" w:rsidP="00622639">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w:t>
      </w:r>
    </w:p>
    <w:p w:rsidR="00622639" w:rsidRPr="00123CE6" w:rsidRDefault="00622639" w:rsidP="00622639">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geriamaisiais antikoaguliantais (kraują skystinančiais vaistais);</w:t>
      </w:r>
    </w:p>
    <w:p w:rsidR="00622639" w:rsidRPr="00123CE6" w:rsidRDefault="00622639" w:rsidP="00622639">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nesteroidiniais vaistais nuo uždegimo: </w:t>
      </w:r>
      <w:proofErr w:type="spellStart"/>
      <w:r w:rsidRPr="00123CE6">
        <w:rPr>
          <w:rFonts w:ascii="Times New Roman" w:hAnsi="Times New Roman" w:cs="Times New Roman"/>
          <w:bCs/>
          <w:sz w:val="22"/>
          <w:szCs w:val="22"/>
          <w:lang w:val="lt-LT" w:eastAsia="lt-LT"/>
        </w:rPr>
        <w:t>indometacinu</w:t>
      </w:r>
      <w:proofErr w:type="spellEnd"/>
      <w:r w:rsidRPr="00123CE6">
        <w:rPr>
          <w:rFonts w:ascii="Times New Roman" w:hAnsi="Times New Roman" w:cs="Times New Roman"/>
          <w:bCs/>
          <w:sz w:val="22"/>
          <w:szCs w:val="22"/>
          <w:lang w:val="lt-LT" w:eastAsia="lt-LT"/>
        </w:rPr>
        <w:t xml:space="preserve">, aspirinu ir panašiais vaistais, vadinamaisiais </w:t>
      </w:r>
    </w:p>
    <w:p w:rsidR="00622639" w:rsidRPr="00123CE6" w:rsidRDefault="00622639" w:rsidP="00622639">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w:t>
      </w:r>
      <w:proofErr w:type="spellStart"/>
      <w:r w:rsidRPr="00123CE6">
        <w:rPr>
          <w:rFonts w:ascii="Times New Roman" w:hAnsi="Times New Roman" w:cs="Times New Roman"/>
          <w:bCs/>
          <w:sz w:val="22"/>
          <w:szCs w:val="22"/>
          <w:lang w:val="lt-LT" w:eastAsia="lt-LT"/>
        </w:rPr>
        <w:t>salicilatais</w:t>
      </w:r>
      <w:proofErr w:type="spellEnd"/>
      <w:r w:rsidRPr="00123CE6">
        <w:rPr>
          <w:rFonts w:ascii="Times New Roman" w:hAnsi="Times New Roman" w:cs="Times New Roman"/>
          <w:bCs/>
          <w:sz w:val="22"/>
          <w:szCs w:val="22"/>
          <w:lang w:val="lt-LT" w:eastAsia="lt-LT"/>
        </w:rPr>
        <w:t xml:space="preserve"> </w:t>
      </w:r>
    </w:p>
    <w:p w:rsidR="00622639" w:rsidRPr="00123CE6" w:rsidRDefault="00622639" w:rsidP="00622639">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vaistais grybelių, virusų ar bakterijų sukeltoms ligoms gydyti (pvz., </w:t>
      </w:r>
      <w:proofErr w:type="spellStart"/>
      <w:r w:rsidRPr="00123CE6">
        <w:rPr>
          <w:rFonts w:ascii="Times New Roman" w:hAnsi="Times New Roman" w:cs="Times New Roman"/>
          <w:bCs/>
          <w:sz w:val="22"/>
          <w:szCs w:val="22"/>
          <w:lang w:val="lt-LT" w:eastAsia="lt-LT"/>
        </w:rPr>
        <w:t>amfotericinu</w:t>
      </w:r>
      <w:proofErr w:type="spellEnd"/>
      <w:r w:rsidRPr="00123CE6">
        <w:rPr>
          <w:rFonts w:ascii="Times New Roman" w:hAnsi="Times New Roman" w:cs="Times New Roman"/>
          <w:bCs/>
          <w:sz w:val="22"/>
          <w:szCs w:val="22"/>
          <w:lang w:val="lt-LT" w:eastAsia="lt-LT"/>
        </w:rPr>
        <w:t xml:space="preserve">, </w:t>
      </w:r>
      <w:proofErr w:type="spellStart"/>
      <w:r w:rsidRPr="00123CE6">
        <w:rPr>
          <w:rFonts w:ascii="Times New Roman" w:hAnsi="Times New Roman" w:cs="Times New Roman"/>
          <w:bCs/>
          <w:sz w:val="22"/>
          <w:szCs w:val="22"/>
          <w:lang w:val="lt-LT" w:eastAsia="lt-LT"/>
        </w:rPr>
        <w:t>rifampicinu</w:t>
      </w:r>
      <w:proofErr w:type="spellEnd"/>
      <w:r w:rsidRPr="00123CE6">
        <w:rPr>
          <w:rFonts w:ascii="Times New Roman" w:hAnsi="Times New Roman" w:cs="Times New Roman"/>
          <w:bCs/>
          <w:sz w:val="22"/>
          <w:szCs w:val="22"/>
          <w:lang w:val="lt-LT" w:eastAsia="lt-LT"/>
        </w:rPr>
        <w:t xml:space="preserve">, </w:t>
      </w:r>
    </w:p>
    <w:p w:rsidR="00622639" w:rsidRPr="00123CE6" w:rsidRDefault="00622639" w:rsidP="00622639">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w:t>
      </w:r>
      <w:proofErr w:type="spellStart"/>
      <w:r w:rsidRPr="00123CE6">
        <w:rPr>
          <w:rFonts w:ascii="Times New Roman" w:hAnsi="Times New Roman" w:cs="Times New Roman"/>
          <w:bCs/>
          <w:sz w:val="22"/>
          <w:szCs w:val="22"/>
          <w:lang w:val="lt-LT" w:eastAsia="lt-LT"/>
        </w:rPr>
        <w:t>rifabutinu</w:t>
      </w:r>
      <w:proofErr w:type="spellEnd"/>
      <w:r w:rsidRPr="00123CE6">
        <w:rPr>
          <w:rFonts w:ascii="Times New Roman" w:hAnsi="Times New Roman" w:cs="Times New Roman"/>
          <w:bCs/>
          <w:sz w:val="22"/>
          <w:szCs w:val="22"/>
          <w:lang w:val="lt-LT" w:eastAsia="lt-LT"/>
        </w:rPr>
        <w:t>;</w:t>
      </w:r>
    </w:p>
    <w:p w:rsidR="00622639" w:rsidRPr="00123CE6" w:rsidRDefault="00622639" w:rsidP="00622639">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šlapimą varančiais vaistais (kilpiniais ar </w:t>
      </w:r>
      <w:proofErr w:type="spellStart"/>
      <w:r w:rsidRPr="00123CE6">
        <w:rPr>
          <w:rFonts w:ascii="Times New Roman" w:hAnsi="Times New Roman" w:cs="Times New Roman"/>
          <w:bCs/>
          <w:sz w:val="22"/>
          <w:szCs w:val="22"/>
          <w:lang w:val="lt-LT" w:eastAsia="lt-LT"/>
        </w:rPr>
        <w:t>tiazidų</w:t>
      </w:r>
      <w:proofErr w:type="spellEnd"/>
      <w:r w:rsidRPr="00123CE6">
        <w:rPr>
          <w:rFonts w:ascii="Times New Roman" w:hAnsi="Times New Roman" w:cs="Times New Roman"/>
          <w:bCs/>
          <w:sz w:val="22"/>
          <w:szCs w:val="22"/>
          <w:lang w:val="lt-LT" w:eastAsia="lt-LT"/>
        </w:rPr>
        <w:t xml:space="preserve"> grupės diuretikais);</w:t>
      </w:r>
    </w:p>
    <w:p w:rsidR="00622639" w:rsidRPr="00123CE6" w:rsidRDefault="00622639" w:rsidP="00622639">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w:t>
      </w:r>
      <w:proofErr w:type="spellStart"/>
      <w:r w:rsidRPr="00123CE6">
        <w:rPr>
          <w:rFonts w:ascii="Times New Roman" w:hAnsi="Times New Roman" w:cs="Times New Roman"/>
          <w:bCs/>
          <w:sz w:val="22"/>
          <w:szCs w:val="22"/>
          <w:lang w:val="lt-LT" w:eastAsia="lt-LT"/>
        </w:rPr>
        <w:t>teofilinu</w:t>
      </w:r>
      <w:proofErr w:type="spellEnd"/>
      <w:r w:rsidRPr="00123CE6">
        <w:rPr>
          <w:rFonts w:ascii="Times New Roman" w:hAnsi="Times New Roman" w:cs="Times New Roman"/>
          <w:bCs/>
          <w:sz w:val="22"/>
          <w:szCs w:val="22"/>
          <w:lang w:val="lt-LT" w:eastAsia="lt-LT"/>
        </w:rPr>
        <w:t xml:space="preserve"> (astmai gydyti);</w:t>
      </w:r>
    </w:p>
    <w:p w:rsidR="00622639" w:rsidRPr="00123CE6" w:rsidRDefault="00622639" w:rsidP="00622639">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w:t>
      </w:r>
      <w:proofErr w:type="spellStart"/>
      <w:r w:rsidRPr="00123CE6">
        <w:rPr>
          <w:rFonts w:ascii="Times New Roman" w:hAnsi="Times New Roman" w:cs="Times New Roman"/>
          <w:bCs/>
          <w:sz w:val="22"/>
          <w:szCs w:val="22"/>
          <w:lang w:val="lt-LT" w:eastAsia="lt-LT"/>
        </w:rPr>
        <w:t>digoksinu</w:t>
      </w:r>
      <w:proofErr w:type="spellEnd"/>
      <w:r w:rsidRPr="00123CE6">
        <w:rPr>
          <w:rFonts w:ascii="Times New Roman" w:hAnsi="Times New Roman" w:cs="Times New Roman"/>
          <w:bCs/>
          <w:sz w:val="22"/>
          <w:szCs w:val="22"/>
          <w:lang w:val="lt-LT" w:eastAsia="lt-LT"/>
        </w:rPr>
        <w:t xml:space="preserve"> ir kitais  širdį veikiančiais glikozidais (širdies nepakankamumui gydyti);    </w:t>
      </w:r>
    </w:p>
    <w:p w:rsidR="00622639" w:rsidRPr="00123CE6" w:rsidRDefault="00622639" w:rsidP="00622639">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geriamaisiais kontraceptikais;</w:t>
      </w:r>
    </w:p>
    <w:p w:rsidR="00622639" w:rsidRPr="00123CE6" w:rsidRDefault="00622639" w:rsidP="00622639">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kraujospūdį mažinančiais vaistais; </w:t>
      </w:r>
    </w:p>
    <w:p w:rsidR="00622639" w:rsidRPr="00123CE6" w:rsidRDefault="00622639" w:rsidP="00622639">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w:t>
      </w:r>
      <w:proofErr w:type="spellStart"/>
      <w:r w:rsidRPr="00123CE6">
        <w:rPr>
          <w:rFonts w:ascii="Times New Roman" w:hAnsi="Times New Roman" w:cs="Times New Roman"/>
          <w:bCs/>
          <w:sz w:val="22"/>
          <w:szCs w:val="22"/>
          <w:lang w:val="lt-LT" w:eastAsia="lt-LT"/>
        </w:rPr>
        <w:t>metotreksatu</w:t>
      </w:r>
      <w:proofErr w:type="spellEnd"/>
      <w:r w:rsidRPr="00123CE6">
        <w:rPr>
          <w:rFonts w:ascii="Times New Roman" w:hAnsi="Times New Roman" w:cs="Times New Roman"/>
          <w:bCs/>
          <w:sz w:val="22"/>
          <w:szCs w:val="22"/>
          <w:lang w:val="lt-LT" w:eastAsia="lt-LT"/>
        </w:rPr>
        <w:t xml:space="preserve"> (</w:t>
      </w:r>
      <w:proofErr w:type="spellStart"/>
      <w:r w:rsidRPr="00123CE6">
        <w:rPr>
          <w:rFonts w:ascii="Times New Roman" w:hAnsi="Times New Roman" w:cs="Times New Roman"/>
          <w:bCs/>
          <w:sz w:val="22"/>
          <w:szCs w:val="22"/>
          <w:lang w:val="lt-LT" w:eastAsia="lt-LT"/>
        </w:rPr>
        <w:t>citotoksiniu</w:t>
      </w:r>
      <w:proofErr w:type="spellEnd"/>
      <w:r w:rsidRPr="00123CE6">
        <w:rPr>
          <w:rFonts w:ascii="Times New Roman" w:hAnsi="Times New Roman" w:cs="Times New Roman"/>
          <w:bCs/>
          <w:sz w:val="22"/>
          <w:szCs w:val="22"/>
          <w:lang w:val="lt-LT" w:eastAsia="lt-LT"/>
        </w:rPr>
        <w:t xml:space="preserve"> vaistu);</w:t>
      </w:r>
    </w:p>
    <w:p w:rsidR="00622639" w:rsidRPr="00123CE6" w:rsidRDefault="00622639" w:rsidP="00622639">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w:t>
      </w:r>
      <w:proofErr w:type="spellStart"/>
      <w:r w:rsidRPr="00123CE6">
        <w:rPr>
          <w:rFonts w:ascii="Times New Roman" w:hAnsi="Times New Roman" w:cs="Times New Roman"/>
          <w:bCs/>
          <w:sz w:val="22"/>
          <w:szCs w:val="22"/>
          <w:lang w:val="lt-LT" w:eastAsia="lt-LT"/>
        </w:rPr>
        <w:t>somatotropinu</w:t>
      </w:r>
      <w:proofErr w:type="spellEnd"/>
      <w:r w:rsidRPr="00123CE6">
        <w:rPr>
          <w:rFonts w:ascii="Times New Roman" w:hAnsi="Times New Roman" w:cs="Times New Roman"/>
          <w:bCs/>
          <w:sz w:val="22"/>
          <w:szCs w:val="22"/>
          <w:lang w:val="lt-LT" w:eastAsia="lt-LT"/>
        </w:rPr>
        <w:t xml:space="preserve"> (žmogaus augimo hormonu); </w:t>
      </w:r>
    </w:p>
    <w:p w:rsidR="00622639" w:rsidRPr="00123CE6" w:rsidRDefault="00622639" w:rsidP="00622639">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w:t>
      </w:r>
      <w:proofErr w:type="spellStart"/>
      <w:r w:rsidRPr="00123CE6">
        <w:rPr>
          <w:rFonts w:ascii="Times New Roman" w:hAnsi="Times New Roman" w:cs="Times New Roman"/>
          <w:bCs/>
          <w:sz w:val="22"/>
          <w:szCs w:val="22"/>
          <w:lang w:val="lt-LT" w:eastAsia="lt-LT"/>
        </w:rPr>
        <w:t>simpatomimetikais</w:t>
      </w:r>
      <w:proofErr w:type="spellEnd"/>
      <w:r w:rsidRPr="00123CE6">
        <w:rPr>
          <w:rFonts w:ascii="Times New Roman" w:hAnsi="Times New Roman" w:cs="Times New Roman"/>
          <w:bCs/>
          <w:sz w:val="22"/>
          <w:szCs w:val="22"/>
          <w:lang w:val="lt-LT" w:eastAsia="lt-LT"/>
        </w:rPr>
        <w:t xml:space="preserve"> (pvz., adrenalinu, </w:t>
      </w:r>
      <w:proofErr w:type="spellStart"/>
      <w:r w:rsidRPr="00123CE6">
        <w:rPr>
          <w:rFonts w:ascii="Times New Roman" w:hAnsi="Times New Roman" w:cs="Times New Roman"/>
          <w:bCs/>
          <w:sz w:val="22"/>
          <w:szCs w:val="22"/>
          <w:lang w:val="lt-LT" w:eastAsia="lt-LT"/>
        </w:rPr>
        <w:t>dopaminu</w:t>
      </w:r>
      <w:proofErr w:type="spellEnd"/>
      <w:r w:rsidRPr="00123CE6">
        <w:rPr>
          <w:rFonts w:ascii="Times New Roman" w:hAnsi="Times New Roman" w:cs="Times New Roman"/>
          <w:bCs/>
          <w:sz w:val="22"/>
          <w:szCs w:val="22"/>
          <w:lang w:val="lt-LT" w:eastAsia="lt-LT"/>
        </w:rPr>
        <w:t>);</w:t>
      </w:r>
    </w:p>
    <w:p w:rsidR="00622639" w:rsidRPr="00123CE6" w:rsidRDefault="00622639" w:rsidP="00622639">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w:t>
      </w:r>
      <w:proofErr w:type="spellStart"/>
      <w:r w:rsidRPr="00123CE6">
        <w:rPr>
          <w:rFonts w:ascii="Times New Roman" w:hAnsi="Times New Roman" w:cs="Times New Roman"/>
          <w:bCs/>
          <w:sz w:val="22"/>
          <w:szCs w:val="22"/>
          <w:lang w:val="lt-LT" w:eastAsia="lt-LT"/>
        </w:rPr>
        <w:t>mifepristonu</w:t>
      </w:r>
      <w:proofErr w:type="spellEnd"/>
      <w:r w:rsidRPr="00123CE6">
        <w:rPr>
          <w:rFonts w:ascii="Times New Roman" w:hAnsi="Times New Roman" w:cs="Times New Roman"/>
          <w:bCs/>
          <w:sz w:val="22"/>
          <w:szCs w:val="22"/>
          <w:lang w:val="lt-LT" w:eastAsia="lt-LT"/>
        </w:rPr>
        <w:t xml:space="preserve"> (į hormoną panašiu vaistu </w:t>
      </w:r>
      <w:proofErr w:type="spellStart"/>
      <w:r w:rsidRPr="00123CE6">
        <w:rPr>
          <w:rFonts w:ascii="Times New Roman" w:hAnsi="Times New Roman" w:cs="Times New Roman"/>
          <w:bCs/>
          <w:sz w:val="22"/>
          <w:szCs w:val="22"/>
          <w:lang w:val="lt-LT" w:eastAsia="lt-LT"/>
        </w:rPr>
        <w:t>Kušingo</w:t>
      </w:r>
      <w:proofErr w:type="spellEnd"/>
      <w:r w:rsidRPr="00123CE6">
        <w:rPr>
          <w:rFonts w:ascii="Times New Roman" w:hAnsi="Times New Roman" w:cs="Times New Roman"/>
          <w:bCs/>
          <w:sz w:val="22"/>
          <w:szCs w:val="22"/>
          <w:lang w:val="lt-LT" w:eastAsia="lt-LT"/>
        </w:rPr>
        <w:t xml:space="preserve"> sindromui gydyti);</w:t>
      </w:r>
    </w:p>
    <w:p w:rsidR="00622639" w:rsidRPr="00123CE6" w:rsidRDefault="00622639" w:rsidP="00622639">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w:t>
      </w:r>
      <w:proofErr w:type="spellStart"/>
      <w:r w:rsidRPr="00123CE6">
        <w:rPr>
          <w:rFonts w:ascii="Times New Roman" w:hAnsi="Times New Roman" w:cs="Times New Roman"/>
          <w:bCs/>
          <w:sz w:val="22"/>
          <w:szCs w:val="22"/>
          <w:lang w:val="lt-LT" w:eastAsia="lt-LT"/>
        </w:rPr>
        <w:t>pankuroniu</w:t>
      </w:r>
      <w:proofErr w:type="spellEnd"/>
      <w:r w:rsidRPr="00123CE6">
        <w:rPr>
          <w:rFonts w:ascii="Times New Roman" w:hAnsi="Times New Roman" w:cs="Times New Roman"/>
          <w:bCs/>
          <w:sz w:val="22"/>
          <w:szCs w:val="22"/>
          <w:lang w:val="lt-LT" w:eastAsia="lt-LT"/>
        </w:rPr>
        <w:t xml:space="preserve"> (vaistu, vartojamu raumenims atpalaiduoti operacijų metu, todėl prieš operaciją būtinai </w:t>
      </w:r>
    </w:p>
    <w:p w:rsidR="00622639" w:rsidRPr="00123CE6" w:rsidRDefault="00622639" w:rsidP="00622639">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pasakykite Jūsų gydytojui ar anesteziologui, kad vartojate prednizoloną);  </w:t>
      </w:r>
    </w:p>
    <w:p w:rsidR="00622639" w:rsidRPr="00123CE6" w:rsidRDefault="00622639" w:rsidP="00622639">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w:t>
      </w:r>
      <w:proofErr w:type="spellStart"/>
      <w:r w:rsidRPr="00123CE6">
        <w:rPr>
          <w:rFonts w:ascii="Times New Roman" w:hAnsi="Times New Roman" w:cs="Times New Roman"/>
          <w:bCs/>
          <w:sz w:val="22"/>
          <w:szCs w:val="22"/>
          <w:lang w:val="lt-LT" w:eastAsia="lt-LT"/>
        </w:rPr>
        <w:t>anticholinesterazės</w:t>
      </w:r>
      <w:proofErr w:type="spellEnd"/>
      <w:r w:rsidRPr="00123CE6">
        <w:rPr>
          <w:rFonts w:ascii="Times New Roman" w:hAnsi="Times New Roman" w:cs="Times New Roman"/>
          <w:bCs/>
          <w:sz w:val="22"/>
          <w:szCs w:val="22"/>
          <w:lang w:val="lt-LT" w:eastAsia="lt-LT"/>
        </w:rPr>
        <w:t xml:space="preserve"> inhibitorių( sunkiajai </w:t>
      </w:r>
      <w:proofErr w:type="spellStart"/>
      <w:r w:rsidRPr="00123CE6">
        <w:rPr>
          <w:rFonts w:ascii="Times New Roman" w:hAnsi="Times New Roman" w:cs="Times New Roman"/>
          <w:bCs/>
          <w:sz w:val="22"/>
          <w:szCs w:val="22"/>
          <w:lang w:val="lt-LT" w:eastAsia="lt-LT"/>
        </w:rPr>
        <w:t>miastenijai</w:t>
      </w:r>
      <w:proofErr w:type="spellEnd"/>
      <w:r w:rsidRPr="00123CE6">
        <w:rPr>
          <w:rFonts w:ascii="Times New Roman" w:hAnsi="Times New Roman" w:cs="Times New Roman"/>
          <w:bCs/>
          <w:sz w:val="22"/>
          <w:szCs w:val="22"/>
          <w:lang w:val="lt-LT" w:eastAsia="lt-LT"/>
        </w:rPr>
        <w:t xml:space="preserve"> gydyti</w:t>
      </w:r>
      <w:r>
        <w:rPr>
          <w:rFonts w:ascii="Times New Roman" w:hAnsi="Times New Roman" w:cs="Times New Roman"/>
          <w:bCs/>
          <w:sz w:val="22"/>
          <w:szCs w:val="22"/>
          <w:lang w:val="lt-LT" w:eastAsia="lt-LT"/>
        </w:rPr>
        <w:t>);</w:t>
      </w:r>
    </w:p>
    <w:p w:rsidR="00622639" w:rsidRPr="00123CE6" w:rsidRDefault="00622639" w:rsidP="00622639">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 xml:space="preserve">•   </w:t>
      </w:r>
      <w:r>
        <w:rPr>
          <w:rFonts w:ascii="Times New Roman" w:hAnsi="Times New Roman" w:cs="Times New Roman"/>
          <w:bCs/>
          <w:sz w:val="22"/>
          <w:szCs w:val="22"/>
          <w:lang w:val="lt-LT" w:eastAsia="lt-LT"/>
        </w:rPr>
        <w:t>v</w:t>
      </w:r>
      <w:r w:rsidRPr="00123CE6">
        <w:rPr>
          <w:rFonts w:ascii="Times New Roman" w:hAnsi="Times New Roman" w:cs="Times New Roman"/>
          <w:bCs/>
          <w:sz w:val="22"/>
          <w:szCs w:val="22"/>
          <w:lang w:val="lt-LT" w:eastAsia="lt-LT"/>
        </w:rPr>
        <w:t xml:space="preserve">artojant kai kuriuos vaistus, gali sustiprėti PREDNISOLON –RICHTER poveikis ir, jeigu jūs vartojate tuos vaistus (įskaitant kai kuriuos vaistus nuo ŽIV, pvz., </w:t>
      </w:r>
      <w:proofErr w:type="spellStart"/>
      <w:r w:rsidRPr="00123CE6">
        <w:rPr>
          <w:rFonts w:ascii="Times New Roman" w:hAnsi="Times New Roman" w:cs="Times New Roman"/>
          <w:bCs/>
          <w:sz w:val="22"/>
          <w:szCs w:val="22"/>
          <w:lang w:val="lt-LT" w:eastAsia="lt-LT"/>
        </w:rPr>
        <w:t>ritonavirą</w:t>
      </w:r>
      <w:proofErr w:type="spellEnd"/>
      <w:r w:rsidRPr="00123CE6">
        <w:rPr>
          <w:rFonts w:ascii="Times New Roman" w:hAnsi="Times New Roman" w:cs="Times New Roman"/>
          <w:bCs/>
          <w:sz w:val="22"/>
          <w:szCs w:val="22"/>
          <w:lang w:val="lt-LT" w:eastAsia="lt-LT"/>
        </w:rPr>
        <w:t xml:space="preserve">, </w:t>
      </w:r>
      <w:proofErr w:type="spellStart"/>
      <w:r w:rsidRPr="00123CE6">
        <w:rPr>
          <w:rFonts w:ascii="Times New Roman" w:hAnsi="Times New Roman" w:cs="Times New Roman"/>
          <w:bCs/>
          <w:sz w:val="22"/>
          <w:szCs w:val="22"/>
          <w:lang w:val="lt-LT" w:eastAsia="lt-LT"/>
        </w:rPr>
        <w:t>kobicistatą</w:t>
      </w:r>
      <w:proofErr w:type="spellEnd"/>
      <w:r w:rsidRPr="00123CE6">
        <w:rPr>
          <w:rFonts w:ascii="Times New Roman" w:hAnsi="Times New Roman" w:cs="Times New Roman"/>
          <w:bCs/>
          <w:sz w:val="22"/>
          <w:szCs w:val="22"/>
          <w:lang w:val="lt-LT" w:eastAsia="lt-LT"/>
        </w:rPr>
        <w:t>), jūsų gydytojas gali pageidauti atidžiai stebėti jūsų būklę.</w:t>
      </w:r>
    </w:p>
    <w:p w:rsidR="00622639" w:rsidRPr="00123CE6" w:rsidRDefault="00622639" w:rsidP="00622639">
      <w:pPr>
        <w:tabs>
          <w:tab w:val="left" w:pos="567"/>
        </w:tabs>
        <w:rPr>
          <w:rFonts w:ascii="Times New Roman" w:hAnsi="Times New Roman" w:cs="Times New Roman"/>
          <w:bCs/>
          <w:sz w:val="22"/>
          <w:szCs w:val="22"/>
          <w:lang w:val="lt-LT" w:eastAsia="lt-LT"/>
        </w:rPr>
      </w:pPr>
    </w:p>
    <w:p w:rsidR="00622639" w:rsidRPr="00123CE6" w:rsidRDefault="00622639" w:rsidP="00622639">
      <w:pPr>
        <w:tabs>
          <w:tab w:val="left" w:pos="567"/>
        </w:tabs>
        <w:rPr>
          <w:rFonts w:ascii="Times New Roman" w:hAnsi="Times New Roman" w:cs="Times New Roman"/>
          <w:bCs/>
          <w:color w:val="000000"/>
          <w:sz w:val="22"/>
          <w:szCs w:val="22"/>
          <w:lang w:val="lt-LT"/>
        </w:rPr>
      </w:pPr>
      <w:r w:rsidRPr="00123CE6">
        <w:rPr>
          <w:rFonts w:ascii="Times New Roman" w:hAnsi="Times New Roman" w:cs="Times New Roman"/>
          <w:bCs/>
          <w:color w:val="000000"/>
          <w:sz w:val="22"/>
          <w:szCs w:val="22"/>
          <w:lang w:val="lt-LT"/>
        </w:rPr>
        <w:t>Sąveika galima ir tuo atveju, kai minėtų vaistų vartota anksčiau, ir tuomet, jei jų vartoti numatoma artimiausiu laiku.</w:t>
      </w:r>
    </w:p>
    <w:p w:rsidR="00622639" w:rsidRPr="00123CE6" w:rsidRDefault="00622639" w:rsidP="00622639">
      <w:pPr>
        <w:tabs>
          <w:tab w:val="left" w:pos="567"/>
        </w:tabs>
        <w:spacing w:line="220" w:lineRule="exact"/>
        <w:rPr>
          <w:rFonts w:ascii="Times New Roman" w:hAnsi="Times New Roman" w:cs="Times New Roman"/>
          <w:b/>
          <w:bCs/>
          <w:sz w:val="22"/>
          <w:szCs w:val="22"/>
          <w:lang w:val="lt-LT"/>
        </w:rPr>
      </w:pPr>
    </w:p>
    <w:p w:rsidR="00622639" w:rsidRPr="00123CE6" w:rsidRDefault="00622639" w:rsidP="00622639">
      <w:pPr>
        <w:tabs>
          <w:tab w:val="left" w:pos="567"/>
        </w:tabs>
        <w:spacing w:line="220" w:lineRule="exact"/>
        <w:rPr>
          <w:rFonts w:ascii="Times New Roman" w:hAnsi="Times New Roman" w:cs="Times New Roman"/>
          <w:b/>
          <w:bCs/>
          <w:sz w:val="22"/>
          <w:szCs w:val="22"/>
          <w:lang w:val="lt-LT"/>
        </w:rPr>
      </w:pPr>
      <w:r w:rsidRPr="00123CE6">
        <w:rPr>
          <w:rFonts w:ascii="Times New Roman" w:hAnsi="Times New Roman" w:cs="Times New Roman"/>
          <w:b/>
          <w:bCs/>
          <w:sz w:val="22"/>
          <w:szCs w:val="22"/>
          <w:lang w:val="lt-LT"/>
        </w:rPr>
        <w:t>PREDNISOLON – RICHTER vartojimas su maistu ir gėrimais</w:t>
      </w:r>
    </w:p>
    <w:p w:rsidR="00622639" w:rsidRPr="00123CE6" w:rsidRDefault="00622639" w:rsidP="00622639">
      <w:pPr>
        <w:tabs>
          <w:tab w:val="left" w:pos="567"/>
        </w:tabs>
        <w:rPr>
          <w:rFonts w:ascii="Times New Roman" w:eastAsia="Calibri" w:hAnsi="Times New Roman" w:cs="Times New Roman"/>
          <w:sz w:val="22"/>
          <w:szCs w:val="22"/>
          <w:lang w:val="lt-LT"/>
        </w:rPr>
      </w:pPr>
      <w:r w:rsidRPr="00123CE6">
        <w:rPr>
          <w:rFonts w:ascii="Times New Roman" w:eastAsia="Calibri" w:hAnsi="Times New Roman" w:cs="Times New Roman"/>
          <w:sz w:val="22"/>
          <w:szCs w:val="22"/>
          <w:lang w:val="lt-LT"/>
        </w:rPr>
        <w:t>Vaistą galima vartoti prieš arba po valgio.</w:t>
      </w:r>
    </w:p>
    <w:p w:rsidR="00622639" w:rsidRPr="00123CE6" w:rsidRDefault="00622639" w:rsidP="00622639">
      <w:pPr>
        <w:tabs>
          <w:tab w:val="left" w:pos="567"/>
        </w:tabs>
        <w:rPr>
          <w:rFonts w:ascii="Times New Roman" w:hAnsi="Times New Roman" w:cs="Times New Roman"/>
          <w:sz w:val="22"/>
          <w:szCs w:val="22"/>
          <w:lang w:val="lt-LT" w:eastAsia="lt-LT"/>
        </w:rPr>
      </w:pPr>
    </w:p>
    <w:p w:rsidR="00622639" w:rsidRPr="00123CE6" w:rsidRDefault="00622639" w:rsidP="00622639">
      <w:pPr>
        <w:keepNext/>
        <w:tabs>
          <w:tab w:val="left" w:pos="567"/>
        </w:tabs>
        <w:outlineLvl w:val="2"/>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Nėštumas ir žindymo laikotarpis</w:t>
      </w:r>
    </w:p>
    <w:p w:rsidR="00622639" w:rsidRPr="00123CE6" w:rsidRDefault="00622639" w:rsidP="00622639">
      <w:pPr>
        <w:tabs>
          <w:tab w:val="left" w:pos="567"/>
        </w:tabs>
        <w:rPr>
          <w:rFonts w:ascii="Times New Roman" w:hAnsi="Times New Roman" w:cs="Times New Roman"/>
          <w:sz w:val="22"/>
          <w:szCs w:val="22"/>
          <w:lang w:val="lt-LT"/>
        </w:rPr>
      </w:pPr>
      <w:r w:rsidRPr="00123CE6">
        <w:rPr>
          <w:rFonts w:ascii="Times New Roman" w:hAnsi="Times New Roman" w:cs="Times New Roman"/>
          <w:noProof/>
          <w:sz w:val="22"/>
          <w:szCs w:val="22"/>
          <w:lang w:val="lt-LT"/>
        </w:rPr>
        <w:t>Jeigu esate nėščia, žindote kūdikį, manote, kad galbūt esate nėščia, arba planuojate pastoti, tai prieš vartodama šį vaistą, pasitarkite su  gydytoju arba vaistininku.</w:t>
      </w:r>
      <w:r w:rsidRPr="00123CE6">
        <w:rPr>
          <w:rFonts w:ascii="Times New Roman" w:hAnsi="Times New Roman" w:cs="Times New Roman"/>
          <w:sz w:val="22"/>
          <w:szCs w:val="22"/>
          <w:lang w:val="lt-LT"/>
        </w:rPr>
        <w:t xml:space="preserve"> </w:t>
      </w:r>
    </w:p>
    <w:p w:rsidR="00622639" w:rsidRPr="00123CE6" w:rsidRDefault="00622639" w:rsidP="00622639">
      <w:pPr>
        <w:tabs>
          <w:tab w:val="left" w:pos="567"/>
        </w:tabs>
        <w:rPr>
          <w:rFonts w:ascii="Times New Roman" w:hAnsi="Times New Roman" w:cs="Times New Roman"/>
          <w:sz w:val="22"/>
          <w:szCs w:val="22"/>
          <w:lang w:val="lt-LT"/>
        </w:rPr>
      </w:pPr>
    </w:p>
    <w:p w:rsidR="00622639" w:rsidRPr="00123CE6" w:rsidRDefault="00622639" w:rsidP="00622639">
      <w:pPr>
        <w:tabs>
          <w:tab w:val="left" w:pos="567"/>
        </w:tabs>
        <w:rPr>
          <w:rFonts w:ascii="Times New Roman" w:hAnsi="Times New Roman" w:cs="Times New Roman"/>
          <w:sz w:val="22"/>
          <w:szCs w:val="22"/>
          <w:lang w:val="lt-LT"/>
        </w:rPr>
      </w:pPr>
      <w:r w:rsidRPr="00123CE6">
        <w:rPr>
          <w:rFonts w:ascii="Times New Roman" w:hAnsi="Times New Roman" w:cs="Times New Roman"/>
          <w:sz w:val="22"/>
          <w:szCs w:val="22"/>
          <w:lang w:val="lt-LT"/>
        </w:rPr>
        <w:t xml:space="preserve">Eksperimentinių gyvūnų patelėms duodant </w:t>
      </w:r>
      <w:proofErr w:type="spellStart"/>
      <w:r w:rsidRPr="00123CE6">
        <w:rPr>
          <w:rFonts w:ascii="Times New Roman" w:hAnsi="Times New Roman" w:cs="Times New Roman"/>
          <w:bCs/>
          <w:sz w:val="22"/>
          <w:szCs w:val="22"/>
          <w:lang w:val="lt-LT"/>
        </w:rPr>
        <w:t>gliukokortikoidų</w:t>
      </w:r>
      <w:proofErr w:type="spellEnd"/>
      <w:r w:rsidRPr="00123CE6">
        <w:rPr>
          <w:rFonts w:ascii="Times New Roman" w:hAnsi="Times New Roman" w:cs="Times New Roman"/>
          <w:sz w:val="22"/>
          <w:szCs w:val="22"/>
          <w:lang w:val="lt-LT"/>
        </w:rPr>
        <w:t xml:space="preserve">, atsiranda vaisiaus pažeidimų (sulėtėja </w:t>
      </w:r>
      <w:proofErr w:type="spellStart"/>
      <w:r w:rsidRPr="00123CE6">
        <w:rPr>
          <w:rFonts w:ascii="Times New Roman" w:hAnsi="Times New Roman" w:cs="Times New Roman"/>
          <w:sz w:val="22"/>
          <w:szCs w:val="22"/>
          <w:lang w:val="lt-LT"/>
        </w:rPr>
        <w:t>intrauterinis</w:t>
      </w:r>
      <w:proofErr w:type="spellEnd"/>
      <w:r w:rsidRPr="00123CE6">
        <w:rPr>
          <w:rFonts w:ascii="Times New Roman" w:hAnsi="Times New Roman" w:cs="Times New Roman"/>
          <w:sz w:val="22"/>
          <w:szCs w:val="22"/>
          <w:lang w:val="lt-LT"/>
        </w:rPr>
        <w:t xml:space="preserve"> augimas, </w:t>
      </w:r>
      <w:proofErr w:type="spellStart"/>
      <w:r w:rsidRPr="00123CE6">
        <w:rPr>
          <w:rFonts w:ascii="Times New Roman" w:hAnsi="Times New Roman" w:cs="Times New Roman"/>
          <w:sz w:val="22"/>
          <w:szCs w:val="22"/>
          <w:lang w:val="lt-LT"/>
        </w:rPr>
        <w:t>esti</w:t>
      </w:r>
      <w:proofErr w:type="spellEnd"/>
      <w:r w:rsidRPr="00123CE6">
        <w:rPr>
          <w:rFonts w:ascii="Times New Roman" w:hAnsi="Times New Roman" w:cs="Times New Roman"/>
          <w:sz w:val="22"/>
          <w:szCs w:val="22"/>
          <w:lang w:val="lt-LT"/>
        </w:rPr>
        <w:t xml:space="preserve"> nesuaugęs gomurys).</w:t>
      </w:r>
    </w:p>
    <w:p w:rsidR="00622639" w:rsidRPr="00123CE6" w:rsidRDefault="00622639" w:rsidP="00622639">
      <w:pPr>
        <w:tabs>
          <w:tab w:val="left" w:pos="567"/>
        </w:tabs>
        <w:rPr>
          <w:rFonts w:ascii="Times New Roman" w:hAnsi="Times New Roman" w:cs="Times New Roman"/>
          <w:color w:val="000000"/>
          <w:sz w:val="22"/>
          <w:szCs w:val="22"/>
          <w:lang w:val="lt-LT"/>
        </w:rPr>
      </w:pPr>
      <w:r w:rsidRPr="00123CE6">
        <w:rPr>
          <w:rFonts w:ascii="Times New Roman" w:hAnsi="Times New Roman" w:cs="Times New Roman"/>
          <w:sz w:val="22"/>
          <w:szCs w:val="22"/>
          <w:lang w:val="lt-LT"/>
        </w:rPr>
        <w:t>Kadangi neturima pakankamai duomenų apie vaisto saugumą nėščioms moterims, draudžiama skirti predn</w:t>
      </w:r>
      <w:r w:rsidRPr="00123CE6">
        <w:rPr>
          <w:rFonts w:ascii="Times New Roman" w:hAnsi="Times New Roman" w:cs="Times New Roman"/>
          <w:color w:val="000000"/>
          <w:sz w:val="22"/>
          <w:szCs w:val="22"/>
          <w:lang w:val="lt-LT"/>
        </w:rPr>
        <w:t>izolono</w:t>
      </w:r>
      <w:r w:rsidRPr="00123CE6">
        <w:rPr>
          <w:rFonts w:ascii="Times New Roman" w:hAnsi="Times New Roman" w:cs="Times New Roman"/>
          <w:color w:val="FF0000"/>
          <w:sz w:val="22"/>
          <w:szCs w:val="22"/>
          <w:lang w:val="lt-LT"/>
        </w:rPr>
        <w:t xml:space="preserve"> </w:t>
      </w:r>
      <w:r w:rsidRPr="00123CE6">
        <w:rPr>
          <w:rFonts w:ascii="Times New Roman" w:hAnsi="Times New Roman" w:cs="Times New Roman"/>
          <w:color w:val="000000"/>
          <w:sz w:val="22"/>
          <w:szCs w:val="22"/>
          <w:lang w:val="lt-LT"/>
        </w:rPr>
        <w:t xml:space="preserve">pirmąjį nėštumo trimestrą. Vėliau jo galima skirti tik atidžiai įvertinus laukiamą naudą ir galimą pavojų (gali būti šioks toks gomurio </w:t>
      </w:r>
      <w:proofErr w:type="spellStart"/>
      <w:r w:rsidRPr="00123CE6">
        <w:rPr>
          <w:rFonts w:ascii="Times New Roman" w:hAnsi="Times New Roman" w:cs="Times New Roman"/>
          <w:color w:val="000000"/>
          <w:sz w:val="22"/>
          <w:szCs w:val="22"/>
          <w:lang w:val="lt-LT"/>
        </w:rPr>
        <w:t>skeltumo</w:t>
      </w:r>
      <w:proofErr w:type="spellEnd"/>
      <w:r w:rsidRPr="00123CE6">
        <w:rPr>
          <w:rFonts w:ascii="Times New Roman" w:hAnsi="Times New Roman" w:cs="Times New Roman"/>
          <w:color w:val="000000"/>
          <w:sz w:val="22"/>
          <w:szCs w:val="22"/>
          <w:lang w:val="lt-LT"/>
        </w:rPr>
        <w:t xml:space="preserve"> ir vaisiaus </w:t>
      </w:r>
      <w:proofErr w:type="spellStart"/>
      <w:r w:rsidRPr="00123CE6">
        <w:rPr>
          <w:rFonts w:ascii="Times New Roman" w:hAnsi="Times New Roman" w:cs="Times New Roman"/>
          <w:color w:val="000000"/>
          <w:sz w:val="22"/>
          <w:szCs w:val="22"/>
          <w:lang w:val="lt-LT"/>
        </w:rPr>
        <w:t>intrauterinio</w:t>
      </w:r>
      <w:proofErr w:type="spellEnd"/>
      <w:r w:rsidRPr="00123CE6">
        <w:rPr>
          <w:rFonts w:ascii="Times New Roman" w:hAnsi="Times New Roman" w:cs="Times New Roman"/>
          <w:color w:val="000000"/>
          <w:sz w:val="22"/>
          <w:szCs w:val="22"/>
          <w:lang w:val="lt-LT"/>
        </w:rPr>
        <w:t xml:space="preserve"> augimo sulėtėjimo pavojus).</w:t>
      </w:r>
    </w:p>
    <w:p w:rsidR="00622639" w:rsidRPr="00123CE6" w:rsidRDefault="00622639" w:rsidP="00622639">
      <w:pPr>
        <w:keepNext/>
        <w:tabs>
          <w:tab w:val="left" w:pos="567"/>
        </w:tabs>
        <w:outlineLvl w:val="2"/>
        <w:rPr>
          <w:rFonts w:ascii="Times New Roman" w:hAnsi="Times New Roman" w:cs="Times New Roman"/>
          <w:b/>
          <w:sz w:val="22"/>
          <w:szCs w:val="22"/>
          <w:lang w:val="lt-LT" w:eastAsia="lt-LT"/>
        </w:rPr>
      </w:pPr>
    </w:p>
    <w:p w:rsidR="00622639" w:rsidRPr="00123CE6" w:rsidRDefault="00622639" w:rsidP="00622639">
      <w:pPr>
        <w:tabs>
          <w:tab w:val="left" w:pos="567"/>
        </w:tabs>
        <w:rPr>
          <w:rFonts w:ascii="Times New Roman" w:hAnsi="Times New Roman" w:cs="Times New Roman"/>
          <w:color w:val="000000"/>
          <w:sz w:val="22"/>
          <w:szCs w:val="22"/>
          <w:lang w:val="lt-LT"/>
        </w:rPr>
      </w:pPr>
      <w:proofErr w:type="spellStart"/>
      <w:r w:rsidRPr="00123CE6">
        <w:rPr>
          <w:rFonts w:ascii="Times New Roman" w:hAnsi="Times New Roman" w:cs="Times New Roman"/>
          <w:color w:val="000000"/>
          <w:sz w:val="22"/>
          <w:szCs w:val="22"/>
          <w:lang w:val="lt-LT"/>
        </w:rPr>
        <w:t>Gliukokortikoidų</w:t>
      </w:r>
      <w:proofErr w:type="spellEnd"/>
      <w:r w:rsidRPr="00123CE6">
        <w:rPr>
          <w:rFonts w:ascii="Times New Roman" w:hAnsi="Times New Roman" w:cs="Times New Roman"/>
          <w:color w:val="000000"/>
          <w:sz w:val="22"/>
          <w:szCs w:val="22"/>
          <w:lang w:val="lt-LT"/>
        </w:rPr>
        <w:t xml:space="preserve"> patenka į motinos pieną, tai gali paveikti naujagimio antinksčių funkciją ir sutrikdyti augimą.</w:t>
      </w:r>
    </w:p>
    <w:p w:rsidR="00622639" w:rsidRPr="00123CE6" w:rsidRDefault="00622639" w:rsidP="00622639">
      <w:pPr>
        <w:tabs>
          <w:tab w:val="left" w:pos="567"/>
        </w:tabs>
        <w:rPr>
          <w:rFonts w:ascii="Times New Roman" w:hAnsi="Times New Roman" w:cs="Times New Roman"/>
          <w:sz w:val="22"/>
          <w:szCs w:val="22"/>
          <w:lang w:val="lt-LT" w:eastAsia="lt-LT"/>
        </w:rPr>
      </w:pPr>
    </w:p>
    <w:p w:rsidR="00622639" w:rsidRPr="00123CE6" w:rsidRDefault="00622639" w:rsidP="00622639">
      <w:pPr>
        <w:keepNext/>
        <w:tabs>
          <w:tab w:val="left" w:pos="567"/>
        </w:tabs>
        <w:outlineLvl w:val="2"/>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Vairavimas ir mechanizmų valdymas</w:t>
      </w:r>
    </w:p>
    <w:p w:rsidR="00622639" w:rsidRPr="00123CE6" w:rsidRDefault="00622639" w:rsidP="00622639">
      <w:pPr>
        <w:tabs>
          <w:tab w:val="left" w:pos="567"/>
        </w:tabs>
        <w:rPr>
          <w:rFonts w:ascii="Times New Roman" w:hAnsi="Times New Roman" w:cs="Times New Roman"/>
          <w:bCs/>
          <w:sz w:val="22"/>
          <w:szCs w:val="22"/>
          <w:lang w:val="lt-LT"/>
        </w:rPr>
      </w:pPr>
      <w:r w:rsidRPr="00123CE6">
        <w:rPr>
          <w:rFonts w:ascii="Times New Roman" w:hAnsi="Times New Roman" w:cs="Times New Roman"/>
          <w:bCs/>
          <w:sz w:val="22"/>
          <w:szCs w:val="22"/>
          <w:lang w:val="lt-LT"/>
        </w:rPr>
        <w:t>PREDNISOLON – RICHTER tabletės gebėjimo vairuoti ir valdyti mechanizmus neveikia.</w:t>
      </w:r>
    </w:p>
    <w:p w:rsidR="00622639" w:rsidRPr="00123CE6" w:rsidRDefault="00622639" w:rsidP="00622639">
      <w:pPr>
        <w:tabs>
          <w:tab w:val="left" w:pos="567"/>
        </w:tabs>
        <w:rPr>
          <w:rFonts w:ascii="Times New Roman" w:hAnsi="Times New Roman" w:cs="Times New Roman"/>
          <w:sz w:val="22"/>
          <w:szCs w:val="22"/>
          <w:lang w:val="lt-LT" w:eastAsia="lt-LT"/>
        </w:rPr>
      </w:pPr>
    </w:p>
    <w:p w:rsidR="00622639" w:rsidRPr="00123CE6" w:rsidRDefault="00622639" w:rsidP="00622639">
      <w:pPr>
        <w:keepNext/>
        <w:tabs>
          <w:tab w:val="left" w:pos="567"/>
        </w:tabs>
        <w:outlineLvl w:val="2"/>
        <w:rPr>
          <w:rFonts w:ascii="Times New Roman" w:hAnsi="Times New Roman" w:cs="Times New Roman"/>
          <w:b/>
          <w:sz w:val="22"/>
          <w:szCs w:val="22"/>
          <w:lang w:val="lt-LT" w:eastAsia="lt-LT"/>
        </w:rPr>
      </w:pPr>
      <w:r w:rsidRPr="00123CE6">
        <w:rPr>
          <w:rFonts w:ascii="Times New Roman" w:hAnsi="Times New Roman" w:cs="Times New Roman"/>
          <w:b/>
          <w:bCs/>
          <w:sz w:val="22"/>
          <w:szCs w:val="22"/>
          <w:lang w:val="lt-LT" w:eastAsia="lt-LT"/>
        </w:rPr>
        <w:t>PREDNISOLON - RICHTER</w:t>
      </w:r>
      <w:r w:rsidRPr="00123CE6">
        <w:rPr>
          <w:rFonts w:ascii="Times New Roman" w:hAnsi="Times New Roman" w:cs="Times New Roman"/>
          <w:sz w:val="22"/>
          <w:szCs w:val="22"/>
          <w:lang w:val="lt-LT" w:eastAsia="lt-LT"/>
        </w:rPr>
        <w:t xml:space="preserve"> </w:t>
      </w:r>
      <w:r w:rsidRPr="00123CE6">
        <w:rPr>
          <w:rFonts w:ascii="Times New Roman" w:hAnsi="Times New Roman" w:cs="Times New Roman"/>
          <w:b/>
          <w:sz w:val="22"/>
          <w:szCs w:val="22"/>
          <w:lang w:val="lt-LT" w:eastAsia="lt-LT"/>
        </w:rPr>
        <w:t>tablečių</w:t>
      </w:r>
      <w:r w:rsidRPr="00123CE6">
        <w:rPr>
          <w:rFonts w:ascii="Times New Roman" w:hAnsi="Times New Roman" w:cs="Times New Roman"/>
          <w:sz w:val="22"/>
          <w:szCs w:val="22"/>
          <w:lang w:val="lt-LT" w:eastAsia="lt-LT"/>
        </w:rPr>
        <w:t xml:space="preserve"> </w:t>
      </w:r>
      <w:r w:rsidRPr="00123CE6">
        <w:rPr>
          <w:rFonts w:ascii="Times New Roman" w:hAnsi="Times New Roman" w:cs="Times New Roman"/>
          <w:b/>
          <w:sz w:val="22"/>
          <w:szCs w:val="22"/>
          <w:lang w:val="lt-LT" w:eastAsia="lt-LT"/>
        </w:rPr>
        <w:t xml:space="preserve">sudėtyje yra laktozės </w:t>
      </w:r>
    </w:p>
    <w:p w:rsidR="00622639" w:rsidRPr="00123CE6" w:rsidRDefault="00622639" w:rsidP="00622639">
      <w:pPr>
        <w:spacing w:before="240" w:after="60"/>
        <w:outlineLvl w:val="8"/>
        <w:rPr>
          <w:rFonts w:ascii="Times New Roman" w:hAnsi="Times New Roman" w:cs="Times New Roman"/>
          <w:bCs/>
          <w:sz w:val="22"/>
          <w:szCs w:val="22"/>
          <w:lang w:val="lt-LT"/>
        </w:rPr>
      </w:pPr>
      <w:r w:rsidRPr="00123CE6">
        <w:rPr>
          <w:rFonts w:ascii="Times New Roman" w:hAnsi="Times New Roman" w:cs="Times New Roman"/>
          <w:bCs/>
          <w:sz w:val="22"/>
          <w:szCs w:val="22"/>
          <w:lang w:val="lt-LT" w:eastAsia="lt-LT"/>
        </w:rPr>
        <w:t xml:space="preserve">Jeigu gydytojas Jums yra sakęs, kad netoleruojate kokių nors angliavandenių, </w:t>
      </w:r>
      <w:r w:rsidRPr="00123CE6">
        <w:rPr>
          <w:rFonts w:ascii="Times New Roman" w:hAnsi="Times New Roman" w:cs="Times New Roman"/>
          <w:bCs/>
          <w:sz w:val="22"/>
          <w:szCs w:val="22"/>
          <w:lang w:val="lt-LT"/>
        </w:rPr>
        <w:t>kreipkitės į jį, prieš pradėdam</w:t>
      </w:r>
      <w:r>
        <w:rPr>
          <w:rFonts w:ascii="Times New Roman" w:hAnsi="Times New Roman" w:cs="Times New Roman"/>
          <w:bCs/>
          <w:sz w:val="22"/>
          <w:szCs w:val="22"/>
          <w:lang w:val="lt-LT"/>
        </w:rPr>
        <w:t>i</w:t>
      </w:r>
      <w:r w:rsidRPr="00123CE6">
        <w:rPr>
          <w:rFonts w:ascii="Times New Roman" w:hAnsi="Times New Roman" w:cs="Times New Roman"/>
          <w:bCs/>
          <w:sz w:val="22"/>
          <w:szCs w:val="22"/>
          <w:lang w:val="lt-LT"/>
        </w:rPr>
        <w:t xml:space="preserve"> vartoti šį vaistą.</w:t>
      </w:r>
    </w:p>
    <w:p w:rsidR="00622639" w:rsidRPr="00123CE6" w:rsidRDefault="00622639" w:rsidP="00622639">
      <w:pPr>
        <w:tabs>
          <w:tab w:val="left" w:pos="567"/>
        </w:tabs>
        <w:rPr>
          <w:rFonts w:ascii="Times New Roman" w:hAnsi="Times New Roman" w:cs="Times New Roman"/>
          <w:sz w:val="22"/>
          <w:szCs w:val="22"/>
          <w:lang w:val="lt-LT" w:eastAsia="lt-LT"/>
        </w:rPr>
      </w:pPr>
    </w:p>
    <w:p w:rsidR="00622639" w:rsidRPr="00123CE6" w:rsidRDefault="00622639" w:rsidP="00622639">
      <w:pPr>
        <w:tabs>
          <w:tab w:val="left" w:pos="567"/>
        </w:tabs>
        <w:rPr>
          <w:rFonts w:ascii="Times New Roman" w:hAnsi="Times New Roman" w:cs="Times New Roman"/>
          <w:sz w:val="22"/>
          <w:szCs w:val="22"/>
          <w:lang w:val="lt-LT" w:eastAsia="lt-LT"/>
        </w:rPr>
      </w:pPr>
    </w:p>
    <w:p w:rsidR="00622639" w:rsidRPr="00123CE6" w:rsidRDefault="00622639" w:rsidP="00622639">
      <w:pPr>
        <w:keepNext/>
        <w:tabs>
          <w:tab w:val="left" w:pos="567"/>
        </w:tabs>
        <w:outlineLvl w:val="1"/>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3.</w:t>
      </w:r>
      <w:r w:rsidRPr="00123CE6">
        <w:rPr>
          <w:rFonts w:ascii="Times New Roman" w:hAnsi="Times New Roman" w:cs="Times New Roman"/>
          <w:b/>
          <w:sz w:val="22"/>
          <w:szCs w:val="22"/>
          <w:lang w:val="lt-LT" w:eastAsia="lt-LT"/>
        </w:rPr>
        <w:tab/>
        <w:t xml:space="preserve">Kaip vartoti </w:t>
      </w:r>
      <w:r w:rsidRPr="00123CE6">
        <w:rPr>
          <w:rFonts w:ascii="Times New Roman" w:hAnsi="Times New Roman" w:cs="Times New Roman"/>
          <w:b/>
          <w:bCs/>
          <w:sz w:val="22"/>
          <w:szCs w:val="22"/>
          <w:lang w:val="lt-LT" w:eastAsia="lt-LT"/>
        </w:rPr>
        <w:t>PREDNISOLON - RICHTER</w:t>
      </w:r>
      <w:r w:rsidRPr="00123CE6">
        <w:rPr>
          <w:rFonts w:ascii="Times New Roman" w:hAnsi="Times New Roman" w:cs="Times New Roman"/>
          <w:sz w:val="22"/>
          <w:szCs w:val="22"/>
          <w:lang w:val="lt-LT" w:eastAsia="lt-LT"/>
        </w:rPr>
        <w:t xml:space="preserve">  </w:t>
      </w:r>
    </w:p>
    <w:p w:rsidR="00622639" w:rsidRPr="00123CE6" w:rsidRDefault="00622639" w:rsidP="00622639">
      <w:pPr>
        <w:tabs>
          <w:tab w:val="left" w:pos="567"/>
        </w:tabs>
        <w:rPr>
          <w:rFonts w:ascii="Times New Roman" w:hAnsi="Times New Roman" w:cs="Times New Roman"/>
          <w:noProof/>
          <w:sz w:val="22"/>
          <w:szCs w:val="22"/>
          <w:lang w:val="lt-LT" w:eastAsia="lt-LT"/>
        </w:rPr>
      </w:pPr>
    </w:p>
    <w:p w:rsidR="00622639" w:rsidRPr="00123CE6" w:rsidRDefault="00622639" w:rsidP="00622639">
      <w:pPr>
        <w:tabs>
          <w:tab w:val="left" w:pos="567"/>
        </w:tabs>
        <w:rPr>
          <w:rFonts w:ascii="Times New Roman" w:hAnsi="Times New Roman" w:cs="Times New Roman"/>
          <w:noProof/>
          <w:sz w:val="22"/>
          <w:szCs w:val="22"/>
          <w:lang w:val="lt-LT" w:eastAsia="lt-LT"/>
        </w:rPr>
      </w:pPr>
      <w:r w:rsidRPr="00123CE6">
        <w:rPr>
          <w:rFonts w:ascii="Times New Roman" w:hAnsi="Times New Roman" w:cs="Times New Roman"/>
          <w:noProof/>
          <w:sz w:val="22"/>
          <w:szCs w:val="22"/>
          <w:lang w:val="lt-LT" w:eastAsia="lt-LT"/>
        </w:rPr>
        <w:t>Visada vartokite šį vaistą tiksliai kaip nurodė gydytojas.</w:t>
      </w:r>
      <w:r w:rsidRPr="00123CE6">
        <w:rPr>
          <w:rFonts w:ascii="Times New Roman" w:hAnsi="Times New Roman" w:cs="Times New Roman"/>
          <w:sz w:val="22"/>
          <w:szCs w:val="22"/>
          <w:lang w:val="lt-LT" w:eastAsia="lt-LT"/>
        </w:rPr>
        <w:t xml:space="preserve"> </w:t>
      </w:r>
      <w:r w:rsidRPr="00123CE6">
        <w:rPr>
          <w:rFonts w:ascii="Times New Roman" w:hAnsi="Times New Roman" w:cs="Times New Roman"/>
          <w:noProof/>
          <w:sz w:val="22"/>
          <w:szCs w:val="22"/>
          <w:lang w:val="lt-LT" w:eastAsia="lt-LT"/>
        </w:rPr>
        <w:t>Jeigu abejojate, kreipkitės į  gydytoją arba vaistininką.</w:t>
      </w:r>
    </w:p>
    <w:p w:rsidR="00622639" w:rsidRPr="00123CE6" w:rsidRDefault="00622639" w:rsidP="00622639">
      <w:pPr>
        <w:tabs>
          <w:tab w:val="left" w:pos="567"/>
        </w:tabs>
        <w:rPr>
          <w:rFonts w:ascii="Times New Roman" w:hAnsi="Times New Roman" w:cs="Times New Roman"/>
          <w:sz w:val="22"/>
          <w:szCs w:val="22"/>
          <w:lang w:val="lt-LT" w:eastAsia="lt-LT"/>
        </w:rPr>
      </w:pP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Įprastinė paros dozė yra nuo 5 iki 30 mg, sunkiais atvejais ją galima didinti iki 60 mg.</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Dozė priklauso nuo gydomos ligos pobūdžio.</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Gydytojas dozę gali keisti atsižvelgdamas į Jūsų būklę ir organizmo atsaką.</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Jūsų gydytojas individualiai įvertins laukiamą naudą ir galimą pavojų bei nustatys dozę ir gydymo trukmę, o taip pat nurodys vaistą vartoti kasdien arba su pertraukomis.</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Be gydytojo nurodymo, </w:t>
      </w:r>
      <w:r w:rsidRPr="00123CE6">
        <w:rPr>
          <w:rFonts w:ascii="Times New Roman" w:hAnsi="Times New Roman" w:cs="Times New Roman"/>
          <w:bCs/>
          <w:sz w:val="22"/>
          <w:szCs w:val="22"/>
          <w:lang w:val="lt-LT" w:eastAsia="lt-LT"/>
        </w:rPr>
        <w:t>PREDNISOLON - RICHTER</w:t>
      </w:r>
      <w:r w:rsidRPr="00123CE6">
        <w:rPr>
          <w:rFonts w:ascii="Times New Roman" w:hAnsi="Times New Roman" w:cs="Times New Roman"/>
          <w:sz w:val="22"/>
          <w:szCs w:val="22"/>
          <w:lang w:val="lt-LT" w:eastAsia="lt-LT"/>
        </w:rPr>
        <w:t xml:space="preserve"> vartojimo nenutraukite staiga. Staiga nutraukus prednizolono vartojimą, gali atsirasti karščiavimas, raumenų ir sąnarių skausmas, akių uždegimas, sumažėti kūno svoris.</w:t>
      </w:r>
    </w:p>
    <w:p w:rsidR="00622639" w:rsidRPr="00123CE6" w:rsidRDefault="00622639" w:rsidP="00622639">
      <w:pPr>
        <w:tabs>
          <w:tab w:val="left" w:pos="567"/>
        </w:tabs>
        <w:rPr>
          <w:rFonts w:ascii="Times New Roman" w:hAnsi="Times New Roman" w:cs="Times New Roman"/>
          <w:bCs/>
          <w:sz w:val="22"/>
          <w:szCs w:val="22"/>
          <w:lang w:val="lt-LT"/>
        </w:rPr>
      </w:pPr>
    </w:p>
    <w:p w:rsidR="00622639" w:rsidRPr="00123CE6" w:rsidRDefault="00622639" w:rsidP="00622639">
      <w:pPr>
        <w:tabs>
          <w:tab w:val="left" w:pos="567"/>
        </w:tabs>
        <w:rPr>
          <w:rFonts w:ascii="Times New Roman" w:hAnsi="Times New Roman" w:cs="Times New Roman"/>
          <w:b/>
          <w:bCs/>
          <w:sz w:val="22"/>
          <w:szCs w:val="22"/>
          <w:lang w:val="lt-LT"/>
        </w:rPr>
      </w:pPr>
      <w:r w:rsidRPr="00123CE6">
        <w:rPr>
          <w:rFonts w:ascii="Times New Roman" w:hAnsi="Times New Roman" w:cs="Times New Roman"/>
          <w:b/>
          <w:bCs/>
          <w:sz w:val="22"/>
          <w:szCs w:val="22"/>
          <w:lang w:val="lt-LT"/>
        </w:rPr>
        <w:t xml:space="preserve">Vartojimas vaikams ir paaugliams: </w:t>
      </w:r>
    </w:p>
    <w:p w:rsidR="00622639" w:rsidRPr="00123CE6" w:rsidRDefault="00622639" w:rsidP="00622639">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bCs/>
          <w:sz w:val="22"/>
          <w:szCs w:val="22"/>
          <w:lang w:val="lt-LT" w:eastAsia="lt-LT"/>
        </w:rPr>
        <w:t>Paprastai prednizolono dozė turi būti sumažinta proporcingai vaiko amžiui ir kūno svoriui, tačiau nustatant dozę būtina atsižvelgti į ligos sunkumą ir esamą poveikį. Geriau skirti dvigubą dozę kas antrą dieną. Gydyti būtina mažiausiomis efektyviomis dozėmis ir kaip galima trumpiau.</w:t>
      </w:r>
    </w:p>
    <w:p w:rsidR="00622639" w:rsidRPr="00123CE6" w:rsidRDefault="00622639" w:rsidP="00622639">
      <w:pPr>
        <w:tabs>
          <w:tab w:val="left" w:pos="567"/>
        </w:tabs>
        <w:rPr>
          <w:rFonts w:ascii="Times New Roman" w:hAnsi="Times New Roman" w:cs="Times New Roman"/>
          <w:bCs/>
          <w:sz w:val="22"/>
          <w:szCs w:val="22"/>
          <w:lang w:val="lt-LT" w:eastAsia="lt-LT"/>
        </w:rPr>
      </w:pPr>
    </w:p>
    <w:p w:rsidR="00622639" w:rsidRPr="00123CE6" w:rsidRDefault="00622639" w:rsidP="00622639">
      <w:pPr>
        <w:tabs>
          <w:tab w:val="left" w:pos="567"/>
        </w:tabs>
        <w:rPr>
          <w:rFonts w:ascii="Times New Roman" w:hAnsi="Times New Roman" w:cs="Times New Roman"/>
          <w:b/>
          <w:bCs/>
          <w:sz w:val="22"/>
          <w:szCs w:val="22"/>
          <w:lang w:val="lt-LT" w:eastAsia="lt-LT"/>
        </w:rPr>
      </w:pPr>
      <w:r w:rsidRPr="000E28C0">
        <w:rPr>
          <w:rFonts w:ascii="Times New Roman" w:hAnsi="Times New Roman" w:cs="Times New Roman"/>
          <w:b/>
          <w:bCs/>
          <w:sz w:val="22"/>
          <w:szCs w:val="22"/>
          <w:lang w:val="lt-LT" w:eastAsia="lt-LT"/>
        </w:rPr>
        <w:t>Senyviems pacientams:</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bCs/>
          <w:sz w:val="22"/>
          <w:szCs w:val="22"/>
          <w:lang w:val="lt-LT" w:eastAsia="lt-LT"/>
        </w:rPr>
        <w:t>Senyviems pacientams yra didesnis nepageidaujamo poveikio pavojus, ypač kai gydoma ilgai.</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Gydymo metu rekomenduojama reguliariai matuoti kraujospūdį ir atlikti šlapimo ir išmatų laboratorinius tyrimus.</w:t>
      </w:r>
    </w:p>
    <w:p w:rsidR="00622639" w:rsidRPr="00123CE6" w:rsidRDefault="00622639" w:rsidP="00622639">
      <w:pPr>
        <w:tabs>
          <w:tab w:val="left" w:pos="567"/>
        </w:tabs>
        <w:rPr>
          <w:rFonts w:ascii="Times New Roman" w:hAnsi="Times New Roman" w:cs="Times New Roman"/>
          <w:sz w:val="22"/>
          <w:szCs w:val="22"/>
          <w:lang w:val="lt-LT" w:eastAsia="lt-LT"/>
        </w:rPr>
      </w:pPr>
    </w:p>
    <w:p w:rsidR="00622639" w:rsidRPr="00123CE6" w:rsidRDefault="00622639" w:rsidP="00622639">
      <w:pPr>
        <w:keepNext/>
        <w:tabs>
          <w:tab w:val="left" w:pos="567"/>
        </w:tabs>
        <w:outlineLvl w:val="2"/>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 xml:space="preserve">Pavartojus per didelę </w:t>
      </w:r>
      <w:r w:rsidRPr="00123CE6">
        <w:rPr>
          <w:rFonts w:ascii="Times New Roman" w:hAnsi="Times New Roman" w:cs="Times New Roman"/>
          <w:b/>
          <w:bCs/>
          <w:sz w:val="22"/>
          <w:szCs w:val="22"/>
          <w:lang w:val="lt-LT" w:eastAsia="lt-LT"/>
        </w:rPr>
        <w:t>PREDNISOLON - RICHTER</w:t>
      </w:r>
      <w:r w:rsidRPr="00123CE6">
        <w:rPr>
          <w:rFonts w:ascii="Times New Roman" w:hAnsi="Times New Roman" w:cs="Times New Roman"/>
          <w:sz w:val="22"/>
          <w:szCs w:val="22"/>
          <w:lang w:val="lt-LT" w:eastAsia="lt-LT"/>
        </w:rPr>
        <w:t xml:space="preserve">  </w:t>
      </w:r>
      <w:r w:rsidRPr="00123CE6">
        <w:rPr>
          <w:rFonts w:ascii="Times New Roman" w:hAnsi="Times New Roman" w:cs="Times New Roman"/>
          <w:b/>
          <w:sz w:val="22"/>
          <w:szCs w:val="22"/>
          <w:lang w:val="lt-LT" w:eastAsia="lt-LT"/>
        </w:rPr>
        <w:t>dozę</w:t>
      </w:r>
    </w:p>
    <w:p w:rsidR="00622639" w:rsidRPr="00123CE6" w:rsidRDefault="00622639" w:rsidP="00622639">
      <w:pPr>
        <w:tabs>
          <w:tab w:val="left" w:pos="567"/>
        </w:tabs>
        <w:rPr>
          <w:rFonts w:ascii="Times New Roman" w:hAnsi="Times New Roman" w:cs="Times New Roman"/>
          <w:bCs/>
          <w:color w:val="000000"/>
          <w:sz w:val="22"/>
          <w:szCs w:val="22"/>
          <w:lang w:val="lt-LT"/>
        </w:rPr>
      </w:pPr>
      <w:r w:rsidRPr="00123CE6">
        <w:rPr>
          <w:rFonts w:ascii="Times New Roman" w:hAnsi="Times New Roman" w:cs="Times New Roman"/>
          <w:bCs/>
          <w:color w:val="000000"/>
          <w:sz w:val="22"/>
          <w:szCs w:val="22"/>
          <w:lang w:val="lt-LT"/>
        </w:rPr>
        <w:t>Perdozavimo atveju nebūna jokių matomų požymių.</w:t>
      </w:r>
    </w:p>
    <w:p w:rsidR="00622639" w:rsidRPr="00123CE6" w:rsidRDefault="00622639" w:rsidP="00622639">
      <w:pPr>
        <w:tabs>
          <w:tab w:val="left" w:pos="567"/>
        </w:tabs>
        <w:rPr>
          <w:rFonts w:ascii="Times New Roman" w:hAnsi="Times New Roman" w:cs="Times New Roman"/>
          <w:bCs/>
          <w:color w:val="000000"/>
          <w:sz w:val="22"/>
          <w:szCs w:val="22"/>
          <w:lang w:val="lt-LT"/>
        </w:rPr>
      </w:pPr>
      <w:r w:rsidRPr="00123CE6">
        <w:rPr>
          <w:rFonts w:ascii="Times New Roman" w:hAnsi="Times New Roman" w:cs="Times New Roman"/>
          <w:bCs/>
          <w:color w:val="000000"/>
          <w:sz w:val="22"/>
          <w:szCs w:val="22"/>
          <w:lang w:val="lt-LT"/>
        </w:rPr>
        <w:t>Jei pavartojote daugiau PREDNISOLON - RICHTER</w:t>
      </w:r>
      <w:r w:rsidRPr="00123CE6">
        <w:rPr>
          <w:rFonts w:ascii="Times New Roman" w:hAnsi="Times New Roman" w:cs="Times New Roman"/>
          <w:color w:val="000000"/>
          <w:sz w:val="22"/>
          <w:szCs w:val="22"/>
          <w:lang w:val="lt-LT"/>
        </w:rPr>
        <w:t xml:space="preserve"> </w:t>
      </w:r>
      <w:r w:rsidRPr="00123CE6">
        <w:rPr>
          <w:rFonts w:ascii="Times New Roman" w:hAnsi="Times New Roman" w:cs="Times New Roman"/>
          <w:bCs/>
          <w:color w:val="000000"/>
          <w:sz w:val="22"/>
          <w:szCs w:val="22"/>
          <w:lang w:val="lt-LT"/>
        </w:rPr>
        <w:t xml:space="preserve"> nei skirta, pasitarkite su gydytoju ar kreipkitės į artimiausią gydymo įstaigą.</w:t>
      </w:r>
    </w:p>
    <w:p w:rsidR="00622639" w:rsidRPr="00123CE6" w:rsidRDefault="00622639" w:rsidP="00622639">
      <w:pPr>
        <w:tabs>
          <w:tab w:val="left" w:pos="567"/>
        </w:tabs>
        <w:rPr>
          <w:rFonts w:ascii="Times New Roman" w:hAnsi="Times New Roman" w:cs="Times New Roman"/>
          <w:sz w:val="22"/>
          <w:szCs w:val="22"/>
          <w:lang w:val="lt-LT" w:eastAsia="lt-LT"/>
        </w:rPr>
      </w:pPr>
    </w:p>
    <w:p w:rsidR="00622639" w:rsidRPr="00123CE6" w:rsidRDefault="00622639" w:rsidP="00622639">
      <w:pPr>
        <w:keepNext/>
        <w:tabs>
          <w:tab w:val="left" w:pos="567"/>
        </w:tabs>
        <w:outlineLvl w:val="2"/>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 xml:space="preserve">Pamiršus pavartoti </w:t>
      </w:r>
      <w:r w:rsidRPr="00123CE6">
        <w:rPr>
          <w:rFonts w:ascii="Times New Roman" w:hAnsi="Times New Roman" w:cs="Times New Roman"/>
          <w:b/>
          <w:bCs/>
          <w:sz w:val="22"/>
          <w:szCs w:val="22"/>
          <w:lang w:val="lt-LT" w:eastAsia="lt-LT"/>
        </w:rPr>
        <w:t>PREDNISOLON - RICHTER</w:t>
      </w:r>
      <w:r w:rsidRPr="00123CE6">
        <w:rPr>
          <w:rFonts w:ascii="Times New Roman" w:hAnsi="Times New Roman" w:cs="Times New Roman"/>
          <w:sz w:val="22"/>
          <w:szCs w:val="22"/>
          <w:lang w:val="lt-LT" w:eastAsia="lt-LT"/>
        </w:rPr>
        <w:t xml:space="preserve">  </w:t>
      </w:r>
    </w:p>
    <w:p w:rsidR="00622639" w:rsidRPr="00123CE6" w:rsidRDefault="00622639" w:rsidP="00622639">
      <w:pPr>
        <w:tabs>
          <w:tab w:val="left" w:pos="567"/>
        </w:tabs>
        <w:rPr>
          <w:rFonts w:ascii="Times New Roman" w:hAnsi="Times New Roman" w:cs="Times New Roman"/>
          <w:bCs/>
          <w:color w:val="000000"/>
          <w:sz w:val="22"/>
          <w:szCs w:val="22"/>
          <w:lang w:val="lt-LT"/>
        </w:rPr>
      </w:pPr>
      <w:r w:rsidRPr="00123CE6">
        <w:rPr>
          <w:rFonts w:ascii="Times New Roman" w:hAnsi="Times New Roman" w:cs="Times New Roman"/>
          <w:bCs/>
          <w:color w:val="000000"/>
          <w:sz w:val="22"/>
          <w:szCs w:val="22"/>
          <w:lang w:val="lt-LT"/>
        </w:rPr>
        <w:t xml:space="preserve">Jei laiku pamiršote išgerti tabletę, išgerkite ją kuo greičiau ir toliau vartokite vaistą taip, kaip paskirta. Jei prisiminėte tada, kai atėjo laikas gerti sekančią  dozę, pamirštąją praleiskite.  </w:t>
      </w:r>
      <w:r w:rsidRPr="00123CE6">
        <w:rPr>
          <w:rFonts w:ascii="Times New Roman" w:hAnsi="Times New Roman" w:cs="Times New Roman"/>
          <w:noProof/>
          <w:color w:val="000000"/>
          <w:sz w:val="22"/>
          <w:szCs w:val="22"/>
          <w:lang w:val="lt-LT"/>
        </w:rPr>
        <w:t>Negalima vartoti dvigubos dozės norint kompensuoti praleistą dozę,</w:t>
      </w:r>
      <w:r w:rsidRPr="00123CE6">
        <w:rPr>
          <w:rFonts w:ascii="Times New Roman" w:hAnsi="Times New Roman" w:cs="Times New Roman"/>
          <w:bCs/>
          <w:color w:val="000000"/>
          <w:sz w:val="22"/>
          <w:szCs w:val="22"/>
          <w:lang w:val="lt-LT"/>
        </w:rPr>
        <w:t xml:space="preserve"> nes tai neišlygins pamirštosios, bet gali sukelti perdozavimą. </w:t>
      </w:r>
    </w:p>
    <w:p w:rsidR="00622639" w:rsidRPr="00123CE6" w:rsidRDefault="00622639" w:rsidP="00622639">
      <w:pPr>
        <w:tabs>
          <w:tab w:val="left" w:pos="567"/>
        </w:tabs>
        <w:rPr>
          <w:rFonts w:ascii="Times New Roman" w:hAnsi="Times New Roman" w:cs="Times New Roman"/>
          <w:sz w:val="22"/>
          <w:szCs w:val="22"/>
          <w:lang w:val="lt-LT" w:eastAsia="lt-LT"/>
        </w:rPr>
      </w:pPr>
    </w:p>
    <w:p w:rsidR="00622639" w:rsidRPr="00123CE6" w:rsidRDefault="00622639" w:rsidP="00622639">
      <w:pPr>
        <w:keepNext/>
        <w:tabs>
          <w:tab w:val="left" w:pos="567"/>
        </w:tabs>
        <w:outlineLvl w:val="2"/>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 xml:space="preserve">Nustojus vartoti </w:t>
      </w:r>
      <w:r w:rsidRPr="00123CE6">
        <w:rPr>
          <w:rFonts w:ascii="Times New Roman" w:hAnsi="Times New Roman" w:cs="Times New Roman"/>
          <w:b/>
          <w:bCs/>
          <w:sz w:val="22"/>
          <w:szCs w:val="22"/>
          <w:lang w:val="lt-LT" w:eastAsia="lt-LT"/>
        </w:rPr>
        <w:t>PREDNISOLON - RICHTER</w:t>
      </w:r>
      <w:r w:rsidRPr="00123CE6">
        <w:rPr>
          <w:rFonts w:ascii="Times New Roman" w:hAnsi="Times New Roman" w:cs="Times New Roman"/>
          <w:sz w:val="22"/>
          <w:szCs w:val="22"/>
          <w:lang w:val="lt-LT" w:eastAsia="lt-LT"/>
        </w:rPr>
        <w:t xml:space="preserve">  </w:t>
      </w:r>
    </w:p>
    <w:p w:rsidR="00622639" w:rsidRPr="00123CE6" w:rsidRDefault="00622639" w:rsidP="00622639">
      <w:pPr>
        <w:tabs>
          <w:tab w:val="left" w:pos="567"/>
        </w:tabs>
        <w:rPr>
          <w:rFonts w:ascii="Times New Roman" w:hAnsi="Times New Roman" w:cs="Times New Roman"/>
          <w:bCs/>
          <w:color w:val="000000"/>
          <w:sz w:val="22"/>
          <w:szCs w:val="22"/>
          <w:lang w:val="lt-LT"/>
        </w:rPr>
      </w:pPr>
      <w:r w:rsidRPr="00123CE6">
        <w:rPr>
          <w:rFonts w:ascii="Times New Roman" w:hAnsi="Times New Roman" w:cs="Times New Roman"/>
          <w:bCs/>
          <w:color w:val="000000"/>
          <w:sz w:val="22"/>
          <w:szCs w:val="22"/>
          <w:lang w:val="lt-LT"/>
        </w:rPr>
        <w:t>PREDNISOLON - RICHTER</w:t>
      </w:r>
      <w:r w:rsidRPr="00123CE6">
        <w:rPr>
          <w:rFonts w:ascii="Times New Roman" w:hAnsi="Times New Roman" w:cs="Times New Roman"/>
          <w:color w:val="000000"/>
          <w:sz w:val="22"/>
          <w:szCs w:val="22"/>
          <w:lang w:val="lt-LT"/>
        </w:rPr>
        <w:t xml:space="preserve"> vartojimo negalima nutraukti staiga, reikia griežtai laikytis gydytojo nurodymų. Jei gydymas prednizolonu neveiksmingas, skirtinas kitoks gydymas.</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Jeigu kiltų daugiau klausimų dėl šio vaisto vartojimo, kreipkitės į gydytoją arba vaistininką.</w:t>
      </w:r>
    </w:p>
    <w:p w:rsidR="00622639" w:rsidRPr="00123CE6" w:rsidRDefault="00622639" w:rsidP="00622639">
      <w:pPr>
        <w:tabs>
          <w:tab w:val="left" w:pos="567"/>
        </w:tabs>
        <w:rPr>
          <w:rFonts w:ascii="Times New Roman" w:hAnsi="Times New Roman" w:cs="Times New Roman"/>
          <w:sz w:val="22"/>
          <w:szCs w:val="22"/>
          <w:lang w:val="lt-LT" w:eastAsia="lt-LT"/>
        </w:rPr>
      </w:pPr>
    </w:p>
    <w:p w:rsidR="00622639" w:rsidRPr="00123CE6" w:rsidRDefault="00622639" w:rsidP="00622639">
      <w:pPr>
        <w:tabs>
          <w:tab w:val="left" w:pos="567"/>
        </w:tabs>
        <w:rPr>
          <w:rFonts w:ascii="Times New Roman" w:hAnsi="Times New Roman" w:cs="Times New Roman"/>
          <w:sz w:val="22"/>
          <w:szCs w:val="22"/>
          <w:lang w:val="lt-LT" w:eastAsia="lt-LT"/>
        </w:rPr>
      </w:pPr>
    </w:p>
    <w:p w:rsidR="00622639" w:rsidRPr="00123CE6" w:rsidRDefault="00622639" w:rsidP="00622639">
      <w:pPr>
        <w:keepNext/>
        <w:tabs>
          <w:tab w:val="left" w:pos="567"/>
        </w:tabs>
        <w:outlineLvl w:val="1"/>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4.</w:t>
      </w:r>
      <w:r w:rsidRPr="00123CE6">
        <w:rPr>
          <w:rFonts w:ascii="Times New Roman" w:hAnsi="Times New Roman" w:cs="Times New Roman"/>
          <w:b/>
          <w:sz w:val="22"/>
          <w:szCs w:val="22"/>
          <w:lang w:val="lt-LT" w:eastAsia="lt-LT"/>
        </w:rPr>
        <w:tab/>
        <w:t xml:space="preserve">Galimas šalutinis poveikis </w:t>
      </w:r>
    </w:p>
    <w:p w:rsidR="00622639" w:rsidRPr="00123CE6" w:rsidRDefault="00622639" w:rsidP="00622639">
      <w:pPr>
        <w:tabs>
          <w:tab w:val="left" w:pos="567"/>
        </w:tabs>
        <w:rPr>
          <w:rFonts w:ascii="Times New Roman" w:hAnsi="Times New Roman" w:cs="Times New Roman"/>
          <w:sz w:val="22"/>
          <w:szCs w:val="22"/>
          <w:lang w:val="lt-LT" w:eastAsia="lt-LT"/>
        </w:rPr>
      </w:pPr>
    </w:p>
    <w:p w:rsidR="00622639" w:rsidRPr="00123CE6" w:rsidRDefault="00622639" w:rsidP="00622639">
      <w:pPr>
        <w:numPr>
          <w:ilvl w:val="12"/>
          <w:numId w:val="0"/>
        </w:numPr>
        <w:ind w:right="-29"/>
        <w:rPr>
          <w:rFonts w:ascii="Times New Roman" w:hAnsi="Times New Roman" w:cs="Times New Roman"/>
          <w:sz w:val="22"/>
          <w:szCs w:val="22"/>
          <w:lang w:val="lt-LT" w:eastAsia="lt-LT"/>
        </w:rPr>
      </w:pPr>
      <w:r w:rsidRPr="00123CE6">
        <w:rPr>
          <w:rFonts w:ascii="Times New Roman" w:hAnsi="Times New Roman" w:cs="Times New Roman"/>
          <w:noProof/>
          <w:sz w:val="22"/>
          <w:szCs w:val="22"/>
          <w:lang w:val="lt-LT" w:eastAsia="lt-LT"/>
        </w:rPr>
        <w:lastRenderedPageBreak/>
        <w:t xml:space="preserve">Šis vaistas, </w:t>
      </w:r>
      <w:r w:rsidRPr="00123CE6">
        <w:rPr>
          <w:rFonts w:ascii="Times New Roman" w:hAnsi="Times New Roman" w:cs="Times New Roman"/>
          <w:sz w:val="22"/>
          <w:szCs w:val="22"/>
          <w:lang w:val="lt-LT" w:eastAsia="lt-LT"/>
        </w:rPr>
        <w:t>kaip ir visi kiti, gali sukelti šalutinį poveikį,</w:t>
      </w:r>
      <w:r w:rsidRPr="00123CE6">
        <w:rPr>
          <w:rFonts w:ascii="Times New Roman" w:hAnsi="Times New Roman" w:cs="Times New Roman"/>
          <w:noProof/>
          <w:sz w:val="22"/>
          <w:szCs w:val="22"/>
          <w:lang w:val="lt-LT" w:eastAsia="lt-LT"/>
        </w:rPr>
        <w:t xml:space="preserve"> nors jis pasireiškia ne visiems žmonėms.</w:t>
      </w:r>
    </w:p>
    <w:p w:rsidR="00622639" w:rsidRPr="00123CE6" w:rsidRDefault="00622639" w:rsidP="00622639">
      <w:pPr>
        <w:jc w:val="both"/>
        <w:rPr>
          <w:rFonts w:ascii="Times New Roman" w:hAnsi="Times New Roman" w:cs="Times New Roman"/>
          <w:sz w:val="22"/>
          <w:szCs w:val="22"/>
          <w:lang w:val="lt-LT"/>
        </w:rPr>
      </w:pPr>
    </w:p>
    <w:p w:rsidR="00622639" w:rsidRPr="00123CE6" w:rsidRDefault="00622639" w:rsidP="00622639">
      <w:pPr>
        <w:jc w:val="both"/>
        <w:rPr>
          <w:rFonts w:ascii="Times New Roman" w:hAnsi="Times New Roman" w:cs="Times New Roman"/>
          <w:sz w:val="22"/>
          <w:szCs w:val="22"/>
          <w:lang w:val="lt-LT"/>
        </w:rPr>
      </w:pPr>
      <w:r w:rsidRPr="00123CE6">
        <w:rPr>
          <w:rFonts w:ascii="Times New Roman" w:hAnsi="Times New Roman" w:cs="Times New Roman"/>
          <w:sz w:val="22"/>
          <w:szCs w:val="22"/>
          <w:lang w:val="lt-LT"/>
        </w:rPr>
        <w:t>Duomenų apie nepageidaujamo poveikio dažnį nėra, todėl dažnis nežinomas (negali būti įvertintas pagal turimus duomenis).</w:t>
      </w:r>
    </w:p>
    <w:p w:rsidR="00622639" w:rsidRPr="00123CE6" w:rsidRDefault="00622639" w:rsidP="00622639">
      <w:pPr>
        <w:tabs>
          <w:tab w:val="left" w:pos="567"/>
        </w:tabs>
        <w:rPr>
          <w:rFonts w:ascii="Times New Roman" w:hAnsi="Times New Roman" w:cs="Times New Roman"/>
          <w:sz w:val="22"/>
          <w:szCs w:val="22"/>
          <w:lang w:val="lt-LT" w:eastAsia="lt-LT"/>
        </w:rPr>
      </w:pP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Po ilgalaikio gydymo staiga sumažinus </w:t>
      </w:r>
      <w:proofErr w:type="spellStart"/>
      <w:r w:rsidRPr="00123CE6">
        <w:rPr>
          <w:rFonts w:ascii="Times New Roman" w:hAnsi="Times New Roman" w:cs="Times New Roman"/>
          <w:sz w:val="22"/>
          <w:szCs w:val="22"/>
          <w:lang w:val="lt-LT" w:eastAsia="lt-LT"/>
        </w:rPr>
        <w:t>gliukokortikoidų</w:t>
      </w:r>
      <w:proofErr w:type="spellEnd"/>
      <w:r w:rsidRPr="00123CE6">
        <w:rPr>
          <w:rFonts w:ascii="Times New Roman" w:hAnsi="Times New Roman" w:cs="Times New Roman"/>
          <w:sz w:val="22"/>
          <w:szCs w:val="22"/>
          <w:lang w:val="lt-LT" w:eastAsia="lt-LT"/>
        </w:rPr>
        <w:t xml:space="preserve"> dozę, gali pasireikšti ūmus antinksčių nepakankamumas. Taip pat gali atsirasti “nutraukimo sindromas”, pasireiškiantis karščiavimu, </w:t>
      </w:r>
      <w:proofErr w:type="spellStart"/>
      <w:r w:rsidRPr="00123CE6">
        <w:rPr>
          <w:rFonts w:ascii="Times New Roman" w:hAnsi="Times New Roman" w:cs="Times New Roman"/>
          <w:sz w:val="22"/>
          <w:szCs w:val="22"/>
          <w:lang w:val="lt-LT" w:eastAsia="lt-LT"/>
        </w:rPr>
        <w:t>mialgija</w:t>
      </w:r>
      <w:proofErr w:type="spellEnd"/>
      <w:r w:rsidRPr="00123CE6">
        <w:rPr>
          <w:rFonts w:ascii="Times New Roman" w:hAnsi="Times New Roman" w:cs="Times New Roman"/>
          <w:sz w:val="22"/>
          <w:szCs w:val="22"/>
          <w:lang w:val="lt-LT" w:eastAsia="lt-LT"/>
        </w:rPr>
        <w:t xml:space="preserve">, </w:t>
      </w:r>
      <w:proofErr w:type="spellStart"/>
      <w:r w:rsidRPr="00123CE6">
        <w:rPr>
          <w:rFonts w:ascii="Times New Roman" w:hAnsi="Times New Roman" w:cs="Times New Roman"/>
          <w:sz w:val="22"/>
          <w:szCs w:val="22"/>
          <w:lang w:val="lt-LT" w:eastAsia="lt-LT"/>
        </w:rPr>
        <w:t>artralgija</w:t>
      </w:r>
      <w:proofErr w:type="spellEnd"/>
      <w:r w:rsidRPr="00123CE6">
        <w:rPr>
          <w:rFonts w:ascii="Times New Roman" w:hAnsi="Times New Roman" w:cs="Times New Roman"/>
          <w:sz w:val="22"/>
          <w:szCs w:val="22"/>
          <w:lang w:val="lt-LT" w:eastAsia="lt-LT"/>
        </w:rPr>
        <w:t xml:space="preserve">, rinitu, konjunktyvitu, niežtinčiais odos mazgeliais ir kūno svorio sumažėjimu.  </w:t>
      </w:r>
    </w:p>
    <w:p w:rsidR="00622639" w:rsidRPr="00123CE6" w:rsidRDefault="00622639" w:rsidP="00622639">
      <w:pPr>
        <w:tabs>
          <w:tab w:val="left" w:pos="567"/>
        </w:tabs>
        <w:rPr>
          <w:rFonts w:ascii="Times New Roman" w:hAnsi="Times New Roman" w:cs="Times New Roman"/>
          <w:color w:val="FF0000"/>
          <w:sz w:val="22"/>
          <w:szCs w:val="22"/>
          <w:lang w:val="lt-LT" w:eastAsia="lt-LT"/>
        </w:rPr>
      </w:pPr>
      <w:r w:rsidRPr="00123CE6">
        <w:rPr>
          <w:rFonts w:ascii="Times New Roman" w:hAnsi="Times New Roman" w:cs="Times New Roman"/>
          <w:sz w:val="22"/>
          <w:szCs w:val="22"/>
          <w:lang w:val="lt-LT" w:eastAsia="lt-LT"/>
        </w:rPr>
        <w:t>Vartojusiesiems</w:t>
      </w:r>
      <w:r>
        <w:rPr>
          <w:rFonts w:ascii="Times New Roman" w:hAnsi="Times New Roman" w:cs="Times New Roman"/>
          <w:sz w:val="22"/>
          <w:szCs w:val="22"/>
          <w:lang w:val="lt-LT" w:eastAsia="lt-LT"/>
        </w:rPr>
        <w:t xml:space="preserve"> </w:t>
      </w:r>
      <w:r w:rsidRPr="00123CE6">
        <w:rPr>
          <w:rFonts w:ascii="Times New Roman" w:hAnsi="Times New Roman" w:cs="Times New Roman"/>
          <w:sz w:val="22"/>
          <w:szCs w:val="22"/>
          <w:lang w:val="lt-LT" w:eastAsia="lt-LT"/>
        </w:rPr>
        <w:t>prednizolono tablečių pasireiškė šis šalutinis poveikis:</w:t>
      </w:r>
    </w:p>
    <w:p w:rsidR="00622639" w:rsidRPr="00123CE6" w:rsidRDefault="00622639" w:rsidP="00622639">
      <w:pPr>
        <w:tabs>
          <w:tab w:val="left" w:pos="567"/>
        </w:tabs>
        <w:rPr>
          <w:rFonts w:ascii="Times New Roman" w:hAnsi="Times New Roman" w:cs="Times New Roman"/>
          <w:bCs/>
          <w:color w:val="FF0000"/>
          <w:sz w:val="22"/>
          <w:szCs w:val="22"/>
          <w:lang w:val="lt-LT" w:eastAsia="lt-LT"/>
        </w:rPr>
      </w:pPr>
    </w:p>
    <w:p w:rsidR="00622639" w:rsidRPr="00123CE6" w:rsidRDefault="00622639" w:rsidP="00622639">
      <w:pPr>
        <w:tabs>
          <w:tab w:val="left" w:pos="567"/>
        </w:tabs>
        <w:rPr>
          <w:rFonts w:ascii="Times New Roman" w:hAnsi="Times New Roman" w:cs="Times New Roman"/>
          <w:color w:val="000000"/>
          <w:sz w:val="22"/>
          <w:szCs w:val="22"/>
          <w:lang w:val="lt-LT"/>
        </w:rPr>
      </w:pPr>
      <w:r w:rsidRPr="00B67023">
        <w:rPr>
          <w:rFonts w:ascii="Times New Roman" w:hAnsi="Times New Roman" w:cs="Times New Roman"/>
          <w:bCs/>
          <w:i/>
          <w:color w:val="000000"/>
          <w:sz w:val="22"/>
          <w:szCs w:val="22"/>
          <w:lang w:val="lt-LT"/>
        </w:rPr>
        <w:t xml:space="preserve">Infekcijos ir </w:t>
      </w:r>
      <w:proofErr w:type="spellStart"/>
      <w:r w:rsidRPr="00B67023">
        <w:rPr>
          <w:rFonts w:ascii="Times New Roman" w:hAnsi="Times New Roman" w:cs="Times New Roman"/>
          <w:bCs/>
          <w:i/>
          <w:color w:val="000000"/>
          <w:sz w:val="22"/>
          <w:szCs w:val="22"/>
          <w:lang w:val="lt-LT"/>
        </w:rPr>
        <w:t>infestacijos</w:t>
      </w:r>
      <w:proofErr w:type="spellEnd"/>
      <w:r w:rsidRPr="00123CE6">
        <w:rPr>
          <w:rFonts w:ascii="Times New Roman" w:hAnsi="Times New Roman" w:cs="Times New Roman"/>
          <w:bCs/>
          <w:color w:val="000000"/>
          <w:sz w:val="22"/>
          <w:szCs w:val="22"/>
          <w:lang w:val="lt-LT"/>
        </w:rPr>
        <w:t>: plaukų maišelių uždegimas (</w:t>
      </w:r>
      <w:proofErr w:type="spellStart"/>
      <w:r w:rsidRPr="00123CE6">
        <w:rPr>
          <w:rFonts w:ascii="Times New Roman" w:hAnsi="Times New Roman" w:cs="Times New Roman"/>
          <w:bCs/>
          <w:color w:val="000000"/>
          <w:sz w:val="22"/>
          <w:szCs w:val="22"/>
          <w:lang w:val="lt-LT"/>
        </w:rPr>
        <w:t>folikulitas</w:t>
      </w:r>
      <w:proofErr w:type="spellEnd"/>
      <w:r w:rsidRPr="00123CE6">
        <w:rPr>
          <w:rFonts w:ascii="Times New Roman" w:hAnsi="Times New Roman" w:cs="Times New Roman"/>
          <w:bCs/>
          <w:color w:val="000000"/>
          <w:sz w:val="22"/>
          <w:szCs w:val="22"/>
          <w:lang w:val="lt-LT"/>
        </w:rPr>
        <w:t>),</w:t>
      </w:r>
      <w:r w:rsidRPr="00123CE6">
        <w:rPr>
          <w:rFonts w:ascii="Times New Roman" w:hAnsi="Times New Roman" w:cs="Times New Roman"/>
          <w:i/>
          <w:color w:val="000000"/>
          <w:sz w:val="22"/>
          <w:szCs w:val="22"/>
          <w:lang w:val="lt-LT"/>
        </w:rPr>
        <w:t xml:space="preserve"> </w:t>
      </w:r>
      <w:r w:rsidRPr="00123CE6">
        <w:rPr>
          <w:rFonts w:ascii="Times New Roman" w:hAnsi="Times New Roman" w:cs="Times New Roman"/>
          <w:color w:val="000000"/>
          <w:sz w:val="22"/>
          <w:szCs w:val="22"/>
          <w:lang w:val="lt-LT"/>
        </w:rPr>
        <w:t xml:space="preserve">padidėjęs polinkis sirgti infekcinėmis ligomis ir sunkesnė jų eiga, tuberkuliozės atsinaujinimas, virusų sukeltos akių ligos, stemplės </w:t>
      </w:r>
      <w:proofErr w:type="spellStart"/>
      <w:r w:rsidRPr="00123CE6">
        <w:rPr>
          <w:rFonts w:ascii="Times New Roman" w:hAnsi="Times New Roman" w:cs="Times New Roman"/>
          <w:color w:val="000000"/>
          <w:sz w:val="22"/>
          <w:szCs w:val="22"/>
          <w:lang w:val="lt-LT"/>
        </w:rPr>
        <w:t>kandidozė</w:t>
      </w:r>
      <w:proofErr w:type="spellEnd"/>
      <w:r w:rsidRPr="00123CE6">
        <w:rPr>
          <w:rFonts w:ascii="Times New Roman" w:hAnsi="Times New Roman" w:cs="Times New Roman"/>
          <w:color w:val="000000"/>
          <w:sz w:val="22"/>
          <w:szCs w:val="22"/>
          <w:lang w:val="lt-LT"/>
        </w:rPr>
        <w:t xml:space="preserve"> (</w:t>
      </w:r>
      <w:proofErr w:type="spellStart"/>
      <w:r w:rsidRPr="00123CE6">
        <w:rPr>
          <w:rFonts w:ascii="Times New Roman" w:hAnsi="Times New Roman" w:cs="Times New Roman"/>
          <w:color w:val="000000"/>
          <w:sz w:val="22"/>
          <w:szCs w:val="22"/>
          <w:lang w:val="lt-LT"/>
        </w:rPr>
        <w:t>mieliagrybių</w:t>
      </w:r>
      <w:proofErr w:type="spellEnd"/>
      <w:r w:rsidRPr="00123CE6">
        <w:rPr>
          <w:rFonts w:ascii="Times New Roman" w:hAnsi="Times New Roman" w:cs="Times New Roman"/>
          <w:color w:val="000000"/>
          <w:sz w:val="22"/>
          <w:szCs w:val="22"/>
          <w:lang w:val="lt-LT"/>
        </w:rPr>
        <w:t xml:space="preserve"> sukelta liga), sloga*.</w:t>
      </w:r>
    </w:p>
    <w:p w:rsidR="00622639" w:rsidRPr="00123CE6" w:rsidRDefault="00622639" w:rsidP="00622639">
      <w:pPr>
        <w:tabs>
          <w:tab w:val="left" w:pos="567"/>
        </w:tabs>
        <w:rPr>
          <w:rFonts w:ascii="Times New Roman" w:hAnsi="Times New Roman" w:cs="Times New Roman"/>
          <w:color w:val="000000"/>
          <w:sz w:val="22"/>
          <w:szCs w:val="22"/>
          <w:lang w:val="lt-LT"/>
        </w:rPr>
      </w:pPr>
    </w:p>
    <w:p w:rsidR="00622639" w:rsidRPr="00123CE6" w:rsidRDefault="00622639" w:rsidP="00622639">
      <w:pPr>
        <w:tabs>
          <w:tab w:val="left" w:pos="567"/>
        </w:tabs>
        <w:rPr>
          <w:rFonts w:ascii="Times New Roman" w:hAnsi="Times New Roman" w:cs="Times New Roman"/>
          <w:color w:val="000000"/>
          <w:sz w:val="22"/>
          <w:szCs w:val="22"/>
          <w:lang w:val="lt-LT"/>
        </w:rPr>
      </w:pPr>
      <w:r w:rsidRPr="00123CE6">
        <w:rPr>
          <w:rFonts w:ascii="Times New Roman" w:hAnsi="Times New Roman" w:cs="Times New Roman"/>
          <w:color w:val="000000"/>
          <w:sz w:val="22"/>
          <w:szCs w:val="22"/>
          <w:lang w:val="lt-LT"/>
        </w:rPr>
        <w:t xml:space="preserve">Kraujo ir limfinės sistemos sutrikimai: </w:t>
      </w:r>
      <w:proofErr w:type="spellStart"/>
      <w:r w:rsidRPr="00123CE6">
        <w:rPr>
          <w:rFonts w:ascii="Times New Roman" w:hAnsi="Times New Roman" w:cs="Times New Roman"/>
          <w:color w:val="000000"/>
          <w:sz w:val="22"/>
          <w:szCs w:val="22"/>
          <w:lang w:val="lt-LT"/>
        </w:rPr>
        <w:t>leukocitozė</w:t>
      </w:r>
      <w:proofErr w:type="spellEnd"/>
      <w:r w:rsidRPr="00123CE6">
        <w:rPr>
          <w:rFonts w:ascii="Times New Roman" w:hAnsi="Times New Roman" w:cs="Times New Roman"/>
          <w:color w:val="000000"/>
          <w:sz w:val="22"/>
          <w:szCs w:val="22"/>
          <w:lang w:val="lt-LT"/>
        </w:rPr>
        <w:t xml:space="preserve"> (padidėjęs baltųjų kraujo ląstelių kiekis kraujyje).</w:t>
      </w:r>
    </w:p>
    <w:p w:rsidR="00622639" w:rsidRPr="00123CE6" w:rsidRDefault="00622639" w:rsidP="00622639">
      <w:pPr>
        <w:tabs>
          <w:tab w:val="left" w:pos="567"/>
        </w:tabs>
        <w:rPr>
          <w:rFonts w:ascii="Times New Roman" w:hAnsi="Times New Roman" w:cs="Times New Roman"/>
          <w:color w:val="000000"/>
          <w:sz w:val="22"/>
          <w:szCs w:val="22"/>
          <w:lang w:val="lt-LT"/>
        </w:rPr>
      </w:pPr>
    </w:p>
    <w:p w:rsidR="00622639" w:rsidRPr="00123CE6" w:rsidRDefault="00622639" w:rsidP="00622639">
      <w:pPr>
        <w:tabs>
          <w:tab w:val="left" w:pos="567"/>
        </w:tabs>
        <w:rPr>
          <w:rFonts w:ascii="Times New Roman" w:hAnsi="Times New Roman" w:cs="Times New Roman"/>
          <w:color w:val="000000"/>
          <w:sz w:val="22"/>
          <w:szCs w:val="22"/>
          <w:lang w:val="lt-LT"/>
        </w:rPr>
      </w:pPr>
      <w:r w:rsidRPr="00B67023">
        <w:rPr>
          <w:rFonts w:ascii="Times New Roman" w:hAnsi="Times New Roman" w:cs="Times New Roman"/>
          <w:i/>
          <w:color w:val="000000"/>
          <w:sz w:val="22"/>
          <w:szCs w:val="22"/>
          <w:lang w:val="lt-LT"/>
        </w:rPr>
        <w:t>Imuninės sistemos sutrikimai</w:t>
      </w:r>
      <w:r w:rsidRPr="00123CE6">
        <w:rPr>
          <w:rFonts w:ascii="Times New Roman" w:hAnsi="Times New Roman" w:cs="Times New Roman"/>
          <w:color w:val="000000"/>
          <w:sz w:val="22"/>
          <w:szCs w:val="22"/>
          <w:lang w:val="lt-LT"/>
        </w:rPr>
        <w:t>: padidėjęs jautrumas (alergija).</w:t>
      </w:r>
    </w:p>
    <w:p w:rsidR="00622639" w:rsidRPr="00123CE6" w:rsidRDefault="00622639" w:rsidP="00622639">
      <w:pPr>
        <w:tabs>
          <w:tab w:val="left" w:pos="567"/>
        </w:tabs>
        <w:rPr>
          <w:rFonts w:ascii="Times New Roman" w:hAnsi="Times New Roman" w:cs="Times New Roman"/>
          <w:bCs/>
          <w:iCs/>
          <w:color w:val="000000"/>
          <w:sz w:val="22"/>
          <w:szCs w:val="22"/>
          <w:lang w:val="lt-LT"/>
        </w:rPr>
      </w:pPr>
    </w:p>
    <w:p w:rsidR="00622639" w:rsidRPr="00123CE6" w:rsidRDefault="00622639" w:rsidP="00622639">
      <w:pPr>
        <w:tabs>
          <w:tab w:val="left" w:pos="567"/>
        </w:tabs>
        <w:rPr>
          <w:rFonts w:ascii="Times New Roman" w:hAnsi="Times New Roman" w:cs="Times New Roman"/>
          <w:bCs/>
          <w:color w:val="000000"/>
          <w:sz w:val="22"/>
          <w:szCs w:val="22"/>
          <w:lang w:val="lt-LT"/>
        </w:rPr>
      </w:pPr>
      <w:r w:rsidRPr="00B67023">
        <w:rPr>
          <w:rFonts w:ascii="Times New Roman" w:hAnsi="Times New Roman" w:cs="Times New Roman"/>
          <w:bCs/>
          <w:i/>
          <w:iCs/>
          <w:color w:val="000000"/>
          <w:sz w:val="22"/>
          <w:szCs w:val="22"/>
          <w:lang w:val="lt-LT"/>
        </w:rPr>
        <w:t>Endokrininės sistemos sutrikimai:</w:t>
      </w:r>
      <w:r w:rsidRPr="00123CE6">
        <w:rPr>
          <w:rFonts w:ascii="Times New Roman" w:hAnsi="Times New Roman" w:cs="Times New Roman"/>
          <w:bCs/>
          <w:iCs/>
          <w:color w:val="000000"/>
          <w:sz w:val="22"/>
          <w:szCs w:val="22"/>
          <w:lang w:val="lt-LT"/>
        </w:rPr>
        <w:t xml:space="preserve"> antinksčių žievės nepakankamumas,</w:t>
      </w:r>
      <w:r w:rsidRPr="00123CE6">
        <w:rPr>
          <w:rFonts w:ascii="Times New Roman" w:hAnsi="Times New Roman" w:cs="Times New Roman"/>
          <w:bCs/>
          <w:color w:val="000000"/>
          <w:sz w:val="22"/>
          <w:szCs w:val="22"/>
          <w:lang w:val="lt-LT"/>
        </w:rPr>
        <w:t xml:space="preserve"> antinksčių nepakankamumas*,galimas  </w:t>
      </w:r>
      <w:proofErr w:type="spellStart"/>
      <w:r w:rsidRPr="00123CE6">
        <w:rPr>
          <w:rFonts w:ascii="Times New Roman" w:hAnsi="Times New Roman" w:cs="Times New Roman"/>
          <w:bCs/>
          <w:color w:val="000000"/>
          <w:sz w:val="22"/>
          <w:szCs w:val="22"/>
          <w:lang w:val="lt-LT"/>
        </w:rPr>
        <w:t>Kušingo</w:t>
      </w:r>
      <w:proofErr w:type="spellEnd"/>
      <w:r w:rsidRPr="00123CE6">
        <w:rPr>
          <w:rFonts w:ascii="Times New Roman" w:hAnsi="Times New Roman" w:cs="Times New Roman"/>
          <w:bCs/>
          <w:color w:val="000000"/>
          <w:sz w:val="22"/>
          <w:szCs w:val="22"/>
          <w:lang w:val="lt-LT"/>
        </w:rPr>
        <w:t xml:space="preserve"> sindromas (pasireiškiantis vartojant dideles steroidinių hormonų dozes), kuriam būdingas </w:t>
      </w:r>
      <w:r w:rsidRPr="00123CE6">
        <w:rPr>
          <w:rFonts w:ascii="Times New Roman" w:hAnsi="Times New Roman" w:cs="Times New Roman"/>
          <w:color w:val="000000"/>
          <w:sz w:val="22"/>
          <w:szCs w:val="22"/>
          <w:lang w:val="lt-LT"/>
        </w:rPr>
        <w:t>ovalus, raudonas veidas, padidėjęs plaukuotumas, kūno svorio didėjimas</w:t>
      </w:r>
      <w:r w:rsidRPr="00123CE6">
        <w:rPr>
          <w:rFonts w:ascii="Times New Roman" w:hAnsi="Times New Roman" w:cs="Times New Roman"/>
          <w:bCs/>
          <w:color w:val="000000"/>
          <w:sz w:val="22"/>
          <w:szCs w:val="22"/>
          <w:lang w:val="lt-LT"/>
        </w:rPr>
        <w:t>.</w:t>
      </w:r>
    </w:p>
    <w:p w:rsidR="00622639" w:rsidRPr="00123CE6" w:rsidRDefault="00622639" w:rsidP="00622639">
      <w:pPr>
        <w:tabs>
          <w:tab w:val="left" w:pos="567"/>
        </w:tabs>
        <w:rPr>
          <w:rFonts w:ascii="Times New Roman" w:hAnsi="Times New Roman" w:cs="Times New Roman"/>
          <w:bCs/>
          <w:iCs/>
          <w:color w:val="000000"/>
          <w:sz w:val="22"/>
          <w:szCs w:val="22"/>
          <w:lang w:val="lt-LT"/>
        </w:rPr>
      </w:pPr>
    </w:p>
    <w:p w:rsidR="00622639" w:rsidRPr="00123CE6" w:rsidRDefault="00622639" w:rsidP="00622639">
      <w:pPr>
        <w:tabs>
          <w:tab w:val="left" w:pos="567"/>
        </w:tabs>
        <w:rPr>
          <w:rFonts w:ascii="Times New Roman" w:hAnsi="Times New Roman" w:cs="Times New Roman"/>
          <w:bCs/>
          <w:iCs/>
          <w:color w:val="000000"/>
          <w:sz w:val="22"/>
          <w:szCs w:val="22"/>
          <w:lang w:val="lt-LT"/>
        </w:rPr>
      </w:pPr>
      <w:r w:rsidRPr="00B67023">
        <w:rPr>
          <w:rFonts w:ascii="Times New Roman" w:hAnsi="Times New Roman" w:cs="Times New Roman"/>
          <w:bCs/>
          <w:i/>
          <w:iCs/>
          <w:color w:val="000000"/>
          <w:sz w:val="22"/>
          <w:szCs w:val="22"/>
          <w:lang w:val="lt-LT"/>
        </w:rPr>
        <w:t>Mitybos ir medžiagų apykaitos sutrikimai</w:t>
      </w:r>
      <w:r w:rsidRPr="00123CE6">
        <w:rPr>
          <w:rFonts w:ascii="Times New Roman" w:hAnsi="Times New Roman" w:cs="Times New Roman"/>
          <w:bCs/>
          <w:iCs/>
          <w:color w:val="000000"/>
          <w:sz w:val="22"/>
          <w:szCs w:val="22"/>
          <w:lang w:val="lt-LT"/>
        </w:rPr>
        <w:t xml:space="preserve">: skysčių ir natrio kaupimasis, sumažėjusi  gliukozės tolerancija (gali pasireikšti ankščiau nenustatytas cukrinis diabetas ar gali tekti keisti geriamųjų gliukozės kiekį mažinančių vaistų dozes cukrinio diabeto gydymui, </w:t>
      </w:r>
      <w:proofErr w:type="spellStart"/>
      <w:r w:rsidRPr="00123CE6">
        <w:rPr>
          <w:rFonts w:ascii="Times New Roman" w:hAnsi="Times New Roman" w:cs="Times New Roman"/>
          <w:bCs/>
          <w:iCs/>
          <w:color w:val="000000"/>
          <w:sz w:val="22"/>
          <w:szCs w:val="22"/>
          <w:lang w:val="lt-LT"/>
        </w:rPr>
        <w:t>hiperkatabolizmas</w:t>
      </w:r>
      <w:proofErr w:type="spellEnd"/>
      <w:r w:rsidRPr="00123CE6">
        <w:rPr>
          <w:rFonts w:ascii="Times New Roman" w:hAnsi="Times New Roman" w:cs="Times New Roman"/>
          <w:bCs/>
          <w:iCs/>
          <w:color w:val="000000"/>
          <w:sz w:val="22"/>
          <w:szCs w:val="22"/>
          <w:lang w:val="lt-LT"/>
        </w:rPr>
        <w:t xml:space="preserve"> (sustiprėjęs medžiagų skilimas organizme, dėl kurio mažėja kūno svoris), padidėjęs apetitas, </w:t>
      </w:r>
      <w:proofErr w:type="spellStart"/>
      <w:r w:rsidRPr="00123CE6">
        <w:rPr>
          <w:rFonts w:ascii="Times New Roman" w:hAnsi="Times New Roman" w:cs="Times New Roman"/>
          <w:bCs/>
          <w:iCs/>
          <w:color w:val="000000"/>
          <w:sz w:val="22"/>
          <w:szCs w:val="22"/>
          <w:lang w:val="lt-LT"/>
        </w:rPr>
        <w:t>hipokalemija</w:t>
      </w:r>
      <w:proofErr w:type="spellEnd"/>
      <w:r w:rsidRPr="00123CE6">
        <w:rPr>
          <w:rFonts w:ascii="Times New Roman" w:hAnsi="Times New Roman" w:cs="Times New Roman"/>
          <w:bCs/>
          <w:iCs/>
          <w:color w:val="000000"/>
          <w:sz w:val="22"/>
          <w:szCs w:val="22"/>
          <w:lang w:val="lt-LT"/>
        </w:rPr>
        <w:t xml:space="preserve"> (sumažėjęs kalio kiekis kraujyje su </w:t>
      </w:r>
      <w:proofErr w:type="spellStart"/>
      <w:r w:rsidRPr="00123CE6">
        <w:rPr>
          <w:rFonts w:ascii="Times New Roman" w:hAnsi="Times New Roman" w:cs="Times New Roman"/>
          <w:bCs/>
          <w:iCs/>
          <w:color w:val="000000"/>
          <w:sz w:val="22"/>
          <w:szCs w:val="22"/>
          <w:lang w:val="lt-LT"/>
        </w:rPr>
        <w:t>alkaloze</w:t>
      </w:r>
      <w:proofErr w:type="spellEnd"/>
      <w:r w:rsidRPr="00123CE6">
        <w:rPr>
          <w:rFonts w:ascii="Times New Roman" w:hAnsi="Times New Roman" w:cs="Times New Roman"/>
          <w:bCs/>
          <w:iCs/>
          <w:color w:val="000000"/>
          <w:sz w:val="22"/>
          <w:szCs w:val="22"/>
          <w:lang w:val="lt-LT"/>
        </w:rPr>
        <w:t xml:space="preserve"> ar be jos).</w:t>
      </w:r>
    </w:p>
    <w:p w:rsidR="00622639" w:rsidRPr="00123CE6" w:rsidRDefault="00622639" w:rsidP="00622639">
      <w:pPr>
        <w:tabs>
          <w:tab w:val="left" w:pos="567"/>
        </w:tabs>
        <w:rPr>
          <w:rFonts w:ascii="Times New Roman" w:hAnsi="Times New Roman" w:cs="Times New Roman"/>
          <w:bCs/>
          <w:iCs/>
          <w:color w:val="000000"/>
          <w:sz w:val="22"/>
          <w:szCs w:val="22"/>
          <w:lang w:val="lt-LT"/>
        </w:rPr>
      </w:pPr>
    </w:p>
    <w:p w:rsidR="00622639" w:rsidRPr="00123CE6" w:rsidRDefault="00622639" w:rsidP="00622639">
      <w:pPr>
        <w:tabs>
          <w:tab w:val="left" w:pos="567"/>
        </w:tabs>
        <w:rPr>
          <w:rFonts w:ascii="Times New Roman" w:hAnsi="Times New Roman" w:cs="Times New Roman"/>
          <w:bCs/>
          <w:iCs/>
          <w:color w:val="000000"/>
          <w:sz w:val="22"/>
          <w:szCs w:val="22"/>
          <w:lang w:val="lt-LT"/>
        </w:rPr>
      </w:pPr>
      <w:r w:rsidRPr="00B67023">
        <w:rPr>
          <w:rFonts w:ascii="Times New Roman" w:hAnsi="Times New Roman" w:cs="Times New Roman"/>
          <w:bCs/>
          <w:i/>
          <w:iCs/>
          <w:color w:val="000000"/>
          <w:sz w:val="22"/>
          <w:szCs w:val="22"/>
          <w:lang w:val="lt-LT"/>
        </w:rPr>
        <w:t>Psichikos sutrikimai</w:t>
      </w:r>
      <w:r w:rsidRPr="00123CE6">
        <w:rPr>
          <w:rFonts w:ascii="Times New Roman" w:hAnsi="Times New Roman" w:cs="Times New Roman"/>
          <w:bCs/>
          <w:iCs/>
          <w:color w:val="000000"/>
          <w:sz w:val="22"/>
          <w:szCs w:val="22"/>
          <w:lang w:val="lt-LT"/>
        </w:rPr>
        <w:t>: nemiga, psichikos sutrikimas, pernelyg pakili arba prislėgta nuotaika.</w:t>
      </w:r>
    </w:p>
    <w:p w:rsidR="00622639" w:rsidRPr="00123CE6" w:rsidRDefault="00622639" w:rsidP="00622639">
      <w:pPr>
        <w:tabs>
          <w:tab w:val="left" w:pos="567"/>
        </w:tabs>
        <w:rPr>
          <w:rFonts w:ascii="Times New Roman" w:hAnsi="Times New Roman" w:cs="Times New Roman"/>
          <w:bCs/>
          <w:iCs/>
          <w:color w:val="000000"/>
          <w:sz w:val="22"/>
          <w:szCs w:val="22"/>
          <w:lang w:val="lt-LT"/>
        </w:rPr>
      </w:pPr>
    </w:p>
    <w:p w:rsidR="00622639" w:rsidRPr="00123CE6" w:rsidRDefault="00622639" w:rsidP="00622639">
      <w:pPr>
        <w:tabs>
          <w:tab w:val="left" w:pos="567"/>
        </w:tabs>
        <w:rPr>
          <w:rFonts w:ascii="Times New Roman" w:hAnsi="Times New Roman" w:cs="Times New Roman"/>
          <w:bCs/>
          <w:iCs/>
          <w:color w:val="000000"/>
          <w:sz w:val="22"/>
          <w:szCs w:val="22"/>
          <w:lang w:val="lt-LT"/>
        </w:rPr>
      </w:pPr>
      <w:r w:rsidRPr="00B67023">
        <w:rPr>
          <w:rFonts w:ascii="Times New Roman" w:hAnsi="Times New Roman" w:cs="Times New Roman"/>
          <w:bCs/>
          <w:i/>
          <w:iCs/>
          <w:color w:val="000000"/>
          <w:sz w:val="22"/>
          <w:szCs w:val="22"/>
          <w:lang w:val="lt-LT"/>
        </w:rPr>
        <w:t>Nervų sistemos sutrikimai</w:t>
      </w:r>
      <w:r w:rsidRPr="00123CE6">
        <w:rPr>
          <w:rFonts w:ascii="Times New Roman" w:hAnsi="Times New Roman" w:cs="Times New Roman"/>
          <w:bCs/>
          <w:iCs/>
          <w:color w:val="000000"/>
          <w:sz w:val="22"/>
          <w:szCs w:val="22"/>
          <w:lang w:val="lt-LT"/>
        </w:rPr>
        <w:t xml:space="preserve">: traukuliai (epilepsija), svaigulys, galvos skausmas, </w:t>
      </w:r>
      <w:proofErr w:type="spellStart"/>
      <w:r w:rsidRPr="00123CE6">
        <w:rPr>
          <w:rFonts w:ascii="Times New Roman" w:hAnsi="Times New Roman" w:cs="Times New Roman"/>
          <w:bCs/>
          <w:iCs/>
          <w:color w:val="000000"/>
          <w:sz w:val="22"/>
          <w:szCs w:val="22"/>
          <w:lang w:val="lt-LT"/>
        </w:rPr>
        <w:t>hiperestezija</w:t>
      </w:r>
      <w:proofErr w:type="spellEnd"/>
      <w:r w:rsidRPr="00123CE6">
        <w:rPr>
          <w:rFonts w:ascii="Times New Roman" w:hAnsi="Times New Roman" w:cs="Times New Roman"/>
          <w:bCs/>
          <w:iCs/>
          <w:color w:val="000000"/>
          <w:sz w:val="22"/>
          <w:szCs w:val="22"/>
          <w:lang w:val="lt-LT"/>
        </w:rPr>
        <w:t xml:space="preserve"> (labai padidėjęs jautrumas), spaudimas kaukolės viduje.</w:t>
      </w:r>
    </w:p>
    <w:p w:rsidR="00622639" w:rsidRPr="00123CE6" w:rsidRDefault="00622639" w:rsidP="00622639">
      <w:pPr>
        <w:tabs>
          <w:tab w:val="left" w:pos="567"/>
        </w:tabs>
        <w:rPr>
          <w:rFonts w:ascii="Times New Roman" w:hAnsi="Times New Roman" w:cs="Times New Roman"/>
          <w:iCs/>
          <w:sz w:val="22"/>
          <w:szCs w:val="22"/>
          <w:lang w:val="lt-LT" w:eastAsia="lt-LT"/>
        </w:rPr>
      </w:pPr>
    </w:p>
    <w:p w:rsidR="00622639" w:rsidRPr="00123CE6" w:rsidRDefault="00622639" w:rsidP="00622639">
      <w:pPr>
        <w:tabs>
          <w:tab w:val="left" w:pos="567"/>
        </w:tabs>
        <w:rPr>
          <w:rFonts w:ascii="Times New Roman" w:hAnsi="Times New Roman" w:cs="Times New Roman"/>
          <w:sz w:val="22"/>
          <w:szCs w:val="22"/>
          <w:lang w:val="lt-LT" w:eastAsia="lt-LT"/>
        </w:rPr>
      </w:pPr>
      <w:r w:rsidRPr="00B67023">
        <w:rPr>
          <w:rFonts w:ascii="Times New Roman" w:hAnsi="Times New Roman" w:cs="Times New Roman"/>
          <w:i/>
          <w:iCs/>
          <w:sz w:val="22"/>
          <w:szCs w:val="22"/>
          <w:lang w:val="lt-LT" w:eastAsia="lt-LT"/>
        </w:rPr>
        <w:t>Akių sutrikimai</w:t>
      </w:r>
      <w:r w:rsidRPr="00123CE6">
        <w:rPr>
          <w:rFonts w:ascii="Times New Roman" w:hAnsi="Times New Roman" w:cs="Times New Roman"/>
          <w:iCs/>
          <w:sz w:val="22"/>
          <w:szCs w:val="22"/>
          <w:lang w:val="lt-LT" w:eastAsia="lt-LT"/>
        </w:rPr>
        <w:t xml:space="preserve">: </w:t>
      </w:r>
      <w:r w:rsidRPr="00123CE6">
        <w:rPr>
          <w:rFonts w:ascii="Times New Roman" w:hAnsi="Times New Roman" w:cs="Times New Roman"/>
          <w:sz w:val="22"/>
          <w:szCs w:val="22"/>
          <w:lang w:val="lt-LT" w:eastAsia="lt-LT"/>
        </w:rPr>
        <w:t xml:space="preserve">ragenos išopėjimas, padidėjęs akispūdis, katarakta (gali padrumstėti ar pabalti akies lęšiukas), išverstakumas, regos nervo disko edema, konjunktyvitas (akių paraudimas)*, </w:t>
      </w:r>
      <w:proofErr w:type="spellStart"/>
      <w:r w:rsidRPr="00123CE6">
        <w:rPr>
          <w:rFonts w:ascii="Times New Roman" w:hAnsi="Times New Roman" w:cs="Times New Roman"/>
          <w:sz w:val="22"/>
          <w:szCs w:val="22"/>
          <w:lang w:val="lt-LT" w:eastAsia="lt-LT"/>
        </w:rPr>
        <w:t>chorioretinopatija</w:t>
      </w:r>
      <w:proofErr w:type="spellEnd"/>
      <w:r w:rsidRPr="00123CE6">
        <w:rPr>
          <w:rFonts w:ascii="Times New Roman" w:hAnsi="Times New Roman" w:cs="Times New Roman"/>
          <w:sz w:val="22"/>
          <w:szCs w:val="22"/>
          <w:lang w:val="lt-LT" w:eastAsia="lt-LT"/>
        </w:rPr>
        <w:t xml:space="preserve"> (skysčio kaupimasis po tinklaine) . </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Miglotas matymas. </w:t>
      </w:r>
    </w:p>
    <w:p w:rsidR="00622639" w:rsidRPr="00123CE6" w:rsidRDefault="00622639" w:rsidP="00622639">
      <w:pPr>
        <w:tabs>
          <w:tab w:val="left" w:pos="567"/>
        </w:tabs>
        <w:jc w:val="both"/>
        <w:rPr>
          <w:rFonts w:ascii="Times New Roman" w:hAnsi="Times New Roman" w:cs="Times New Roman"/>
          <w:sz w:val="22"/>
          <w:szCs w:val="22"/>
          <w:lang w:val="lt-LT" w:eastAsia="lt-LT"/>
        </w:rPr>
      </w:pPr>
    </w:p>
    <w:p w:rsidR="00622639" w:rsidRPr="00123CE6" w:rsidRDefault="00622639" w:rsidP="00622639">
      <w:pPr>
        <w:tabs>
          <w:tab w:val="left" w:pos="567"/>
        </w:tabs>
        <w:jc w:val="both"/>
        <w:rPr>
          <w:rFonts w:ascii="Times New Roman" w:hAnsi="Times New Roman" w:cs="Times New Roman"/>
          <w:sz w:val="22"/>
          <w:szCs w:val="22"/>
          <w:lang w:val="lt-LT" w:eastAsia="lt-LT"/>
        </w:rPr>
      </w:pPr>
      <w:r w:rsidRPr="00B67023">
        <w:rPr>
          <w:rFonts w:ascii="Times New Roman" w:hAnsi="Times New Roman" w:cs="Times New Roman"/>
          <w:i/>
          <w:sz w:val="22"/>
          <w:szCs w:val="22"/>
          <w:lang w:val="lt-LT" w:eastAsia="lt-LT"/>
        </w:rPr>
        <w:t>Širdies sutrikimai</w:t>
      </w:r>
      <w:r w:rsidRPr="00123CE6">
        <w:rPr>
          <w:rFonts w:ascii="Times New Roman" w:hAnsi="Times New Roman" w:cs="Times New Roman"/>
          <w:sz w:val="22"/>
          <w:szCs w:val="22"/>
          <w:lang w:val="lt-LT" w:eastAsia="lt-LT"/>
        </w:rPr>
        <w:t>: širdies veiklos nepakankamumas, miokardo infarktas (širdies priepuolis), prieširdžių virpėjimas (neritmiškas širdies plakimas)</w:t>
      </w:r>
      <w:r>
        <w:rPr>
          <w:rFonts w:ascii="Times New Roman" w:hAnsi="Times New Roman" w:cs="Times New Roman"/>
          <w:sz w:val="22"/>
          <w:szCs w:val="22"/>
          <w:lang w:val="lt-LT" w:eastAsia="lt-LT"/>
        </w:rPr>
        <w:t>, retas širdies ritmas</w:t>
      </w:r>
      <w:r w:rsidRPr="00123CE6">
        <w:rPr>
          <w:rFonts w:ascii="Times New Roman" w:hAnsi="Times New Roman" w:cs="Times New Roman"/>
          <w:sz w:val="22"/>
          <w:szCs w:val="22"/>
          <w:lang w:val="lt-LT" w:eastAsia="lt-LT"/>
        </w:rPr>
        <w:t>.</w:t>
      </w:r>
    </w:p>
    <w:p w:rsidR="00622639" w:rsidRPr="00123CE6" w:rsidRDefault="00622639" w:rsidP="00622639">
      <w:pPr>
        <w:tabs>
          <w:tab w:val="left" w:pos="567"/>
        </w:tabs>
        <w:jc w:val="both"/>
        <w:rPr>
          <w:rFonts w:ascii="Times New Roman" w:hAnsi="Times New Roman" w:cs="Times New Roman"/>
          <w:sz w:val="22"/>
          <w:szCs w:val="22"/>
          <w:lang w:val="lt-LT" w:eastAsia="lt-LT"/>
        </w:rPr>
      </w:pPr>
    </w:p>
    <w:p w:rsidR="00622639" w:rsidRPr="00123CE6" w:rsidRDefault="00622639" w:rsidP="00622639">
      <w:pPr>
        <w:tabs>
          <w:tab w:val="left" w:pos="567"/>
        </w:tabs>
        <w:jc w:val="both"/>
        <w:rPr>
          <w:rFonts w:ascii="Times New Roman" w:hAnsi="Times New Roman" w:cs="Times New Roman"/>
          <w:b/>
          <w:sz w:val="22"/>
          <w:szCs w:val="22"/>
          <w:lang w:val="lt-LT" w:eastAsia="lt-LT"/>
        </w:rPr>
      </w:pPr>
      <w:r w:rsidRPr="00B67023">
        <w:rPr>
          <w:rFonts w:ascii="Times New Roman" w:hAnsi="Times New Roman" w:cs="Times New Roman"/>
          <w:i/>
          <w:sz w:val="22"/>
          <w:szCs w:val="22"/>
          <w:lang w:val="lt-LT" w:eastAsia="lt-LT"/>
        </w:rPr>
        <w:t>Kraujagyslių sutrikimai:</w:t>
      </w:r>
      <w:r w:rsidRPr="00123CE6">
        <w:rPr>
          <w:rFonts w:ascii="Times New Roman" w:hAnsi="Times New Roman" w:cs="Times New Roman"/>
          <w:sz w:val="22"/>
          <w:szCs w:val="22"/>
          <w:lang w:val="lt-LT" w:eastAsia="lt-LT"/>
        </w:rPr>
        <w:t xml:space="preserve"> embolija (kraujo krešuliai, kurie gali patekti į plaučius ir sukelti staigų krūtinės skausmą ir atsikosėjimą krauju), hipertenzija (padidėjęs kraujospūdis), kraujo išsiliejimas į smegenis (sisteminę raudonąją vilkligę gydant didelėmis prednizolono dozėmis)*.</w:t>
      </w:r>
    </w:p>
    <w:p w:rsidR="00622639" w:rsidRPr="00123CE6" w:rsidRDefault="00622639" w:rsidP="00622639">
      <w:pPr>
        <w:tabs>
          <w:tab w:val="left" w:pos="567"/>
        </w:tabs>
        <w:rPr>
          <w:rFonts w:ascii="Times New Roman" w:hAnsi="Times New Roman" w:cs="Times New Roman"/>
          <w:sz w:val="22"/>
          <w:szCs w:val="22"/>
          <w:lang w:val="lt-LT" w:eastAsia="lt-LT"/>
        </w:rPr>
      </w:pPr>
    </w:p>
    <w:p w:rsidR="00622639" w:rsidRPr="00123CE6" w:rsidRDefault="00622639" w:rsidP="00622639">
      <w:pPr>
        <w:tabs>
          <w:tab w:val="left" w:pos="567"/>
        </w:tabs>
        <w:rPr>
          <w:rFonts w:ascii="Times New Roman" w:hAnsi="Times New Roman" w:cs="Times New Roman"/>
          <w:iCs/>
          <w:sz w:val="22"/>
          <w:szCs w:val="22"/>
          <w:lang w:val="lt-LT" w:eastAsia="lt-LT"/>
        </w:rPr>
      </w:pPr>
      <w:r w:rsidRPr="00B67023">
        <w:rPr>
          <w:rFonts w:ascii="Times New Roman" w:hAnsi="Times New Roman" w:cs="Times New Roman"/>
          <w:i/>
          <w:sz w:val="22"/>
          <w:szCs w:val="22"/>
          <w:lang w:val="lt-LT" w:eastAsia="lt-LT"/>
        </w:rPr>
        <w:t>Virškinimo trakto sutrikimai</w:t>
      </w:r>
      <w:r w:rsidRPr="00123CE6">
        <w:rPr>
          <w:rFonts w:ascii="Times New Roman" w:hAnsi="Times New Roman" w:cs="Times New Roman"/>
          <w:sz w:val="22"/>
          <w:szCs w:val="22"/>
          <w:lang w:val="lt-LT" w:eastAsia="lt-LT"/>
        </w:rPr>
        <w:t xml:space="preserve">: </w:t>
      </w:r>
      <w:proofErr w:type="spellStart"/>
      <w:r w:rsidRPr="00123CE6">
        <w:rPr>
          <w:rFonts w:ascii="Times New Roman" w:hAnsi="Times New Roman" w:cs="Times New Roman"/>
          <w:bCs/>
          <w:sz w:val="22"/>
          <w:szCs w:val="22"/>
          <w:lang w:val="lt-LT" w:eastAsia="lt-LT"/>
        </w:rPr>
        <w:t>pepsinė</w:t>
      </w:r>
      <w:proofErr w:type="spellEnd"/>
      <w:r w:rsidRPr="00123CE6">
        <w:rPr>
          <w:rFonts w:ascii="Times New Roman" w:hAnsi="Times New Roman" w:cs="Times New Roman"/>
          <w:bCs/>
          <w:sz w:val="22"/>
          <w:szCs w:val="22"/>
          <w:lang w:val="lt-LT" w:eastAsia="lt-LT"/>
        </w:rPr>
        <w:t xml:space="preserve"> opa (retkarčiais ji gali prakiurti ir kraujuoti), kraujavimas iš skrandžio; kasos, stemplės uždegimas, pykinimas. </w:t>
      </w:r>
    </w:p>
    <w:p w:rsidR="00622639" w:rsidRPr="00123CE6" w:rsidRDefault="00622639" w:rsidP="00622639">
      <w:pPr>
        <w:tabs>
          <w:tab w:val="left" w:pos="567"/>
        </w:tabs>
        <w:rPr>
          <w:rFonts w:ascii="Times New Roman" w:hAnsi="Times New Roman" w:cs="Times New Roman"/>
          <w:bCs/>
          <w:sz w:val="22"/>
          <w:szCs w:val="22"/>
          <w:lang w:val="lt-LT" w:eastAsia="lt-LT"/>
        </w:rPr>
      </w:pPr>
    </w:p>
    <w:p w:rsidR="00622639" w:rsidRPr="00123CE6" w:rsidRDefault="00622639" w:rsidP="00622639">
      <w:pPr>
        <w:tabs>
          <w:tab w:val="left" w:pos="567"/>
        </w:tabs>
        <w:rPr>
          <w:rFonts w:ascii="Times New Roman" w:hAnsi="Times New Roman" w:cs="Times New Roman"/>
          <w:bCs/>
          <w:sz w:val="22"/>
          <w:szCs w:val="22"/>
          <w:lang w:val="lt-LT" w:eastAsia="lt-LT"/>
        </w:rPr>
      </w:pPr>
      <w:r w:rsidRPr="00B67023">
        <w:rPr>
          <w:rFonts w:ascii="Times New Roman" w:hAnsi="Times New Roman" w:cs="Times New Roman"/>
          <w:bCs/>
          <w:i/>
          <w:sz w:val="22"/>
          <w:szCs w:val="22"/>
          <w:lang w:val="lt-LT" w:eastAsia="lt-LT"/>
        </w:rPr>
        <w:t>Odos iš poodinio audinio sutrikimai</w:t>
      </w:r>
      <w:r w:rsidRPr="00123CE6">
        <w:rPr>
          <w:rFonts w:ascii="Times New Roman" w:hAnsi="Times New Roman" w:cs="Times New Roman"/>
          <w:bCs/>
          <w:sz w:val="22"/>
          <w:szCs w:val="22"/>
          <w:lang w:val="lt-LT" w:eastAsia="lt-LT"/>
        </w:rPr>
        <w:t xml:space="preserve">: </w:t>
      </w:r>
      <w:proofErr w:type="spellStart"/>
      <w:r w:rsidRPr="00123CE6">
        <w:rPr>
          <w:rFonts w:ascii="Times New Roman" w:hAnsi="Times New Roman" w:cs="Times New Roman"/>
          <w:bCs/>
          <w:sz w:val="22"/>
          <w:szCs w:val="22"/>
          <w:lang w:val="lt-LT" w:eastAsia="lt-LT"/>
        </w:rPr>
        <w:t>akneforminis</w:t>
      </w:r>
      <w:proofErr w:type="spellEnd"/>
      <w:r w:rsidRPr="00123CE6">
        <w:rPr>
          <w:rFonts w:ascii="Times New Roman" w:hAnsi="Times New Roman" w:cs="Times New Roman"/>
          <w:bCs/>
          <w:sz w:val="22"/>
          <w:szCs w:val="22"/>
          <w:lang w:val="lt-LT" w:eastAsia="lt-LT"/>
        </w:rPr>
        <w:t xml:space="preserve"> dermatitas, sausa oda, padidėjęs plaukuotumas (gausus, nepageidaujamas plaukų augimas nebūdingose vietose), padidėjęs jautrumas, niežulys, odos suplonėjimas, sumažėjusi pigmentacija (odos pašviesėjimas), odos sudirginimas, drūžės, kapiliarų išsiplėtimas, kraujosruvos, mazgeliai odoje*.</w:t>
      </w:r>
    </w:p>
    <w:p w:rsidR="00622639" w:rsidRPr="00123CE6" w:rsidRDefault="00622639" w:rsidP="00622639">
      <w:pPr>
        <w:tabs>
          <w:tab w:val="left" w:pos="567"/>
        </w:tabs>
        <w:rPr>
          <w:rFonts w:ascii="Times New Roman" w:hAnsi="Times New Roman" w:cs="Times New Roman"/>
          <w:bCs/>
          <w:color w:val="000000"/>
          <w:sz w:val="22"/>
          <w:szCs w:val="22"/>
          <w:lang w:val="lt-LT"/>
        </w:rPr>
      </w:pPr>
    </w:p>
    <w:p w:rsidR="00622639" w:rsidRPr="00123CE6" w:rsidRDefault="00622639" w:rsidP="00622639">
      <w:pPr>
        <w:tabs>
          <w:tab w:val="left" w:pos="567"/>
        </w:tabs>
        <w:rPr>
          <w:rFonts w:ascii="Times New Roman" w:hAnsi="Times New Roman" w:cs="Times New Roman"/>
          <w:bCs/>
          <w:color w:val="000000"/>
          <w:sz w:val="22"/>
          <w:szCs w:val="22"/>
          <w:lang w:val="lt-LT"/>
        </w:rPr>
      </w:pPr>
      <w:r w:rsidRPr="00B67023">
        <w:rPr>
          <w:rFonts w:ascii="Times New Roman" w:hAnsi="Times New Roman" w:cs="Times New Roman"/>
          <w:bCs/>
          <w:i/>
          <w:color w:val="000000"/>
          <w:sz w:val="22"/>
          <w:szCs w:val="22"/>
          <w:lang w:val="lt-LT"/>
        </w:rPr>
        <w:t>Raumenų, kaulų ir jungiamojo audinio sutrikimai</w:t>
      </w:r>
      <w:r w:rsidRPr="00123CE6">
        <w:rPr>
          <w:rFonts w:ascii="Times New Roman" w:hAnsi="Times New Roman" w:cs="Times New Roman"/>
          <w:bCs/>
          <w:color w:val="000000"/>
          <w:sz w:val="22"/>
          <w:szCs w:val="22"/>
          <w:lang w:val="lt-LT"/>
        </w:rPr>
        <w:t xml:space="preserve">: </w:t>
      </w:r>
      <w:proofErr w:type="spellStart"/>
      <w:r w:rsidRPr="00123CE6">
        <w:rPr>
          <w:rFonts w:ascii="Times New Roman" w:hAnsi="Times New Roman" w:cs="Times New Roman"/>
          <w:bCs/>
          <w:color w:val="000000"/>
          <w:sz w:val="22"/>
          <w:szCs w:val="22"/>
          <w:lang w:val="lt-LT"/>
        </w:rPr>
        <w:t>artralgija</w:t>
      </w:r>
      <w:proofErr w:type="spellEnd"/>
      <w:r w:rsidRPr="00123CE6">
        <w:rPr>
          <w:rFonts w:ascii="Times New Roman" w:hAnsi="Times New Roman" w:cs="Times New Roman"/>
          <w:bCs/>
          <w:color w:val="000000"/>
          <w:sz w:val="22"/>
          <w:szCs w:val="22"/>
          <w:lang w:val="lt-LT"/>
        </w:rPr>
        <w:t xml:space="preserve"> (sąnarių skausmas)*, raumenų silpnumas, raumenų skausmas*, steroidinė </w:t>
      </w:r>
      <w:proofErr w:type="spellStart"/>
      <w:r w:rsidRPr="00123CE6">
        <w:rPr>
          <w:rFonts w:ascii="Times New Roman" w:hAnsi="Times New Roman" w:cs="Times New Roman"/>
          <w:bCs/>
          <w:color w:val="000000"/>
          <w:sz w:val="22"/>
          <w:szCs w:val="22"/>
          <w:lang w:val="lt-LT"/>
        </w:rPr>
        <w:t>miopatija</w:t>
      </w:r>
      <w:proofErr w:type="spellEnd"/>
      <w:r w:rsidRPr="00123CE6">
        <w:rPr>
          <w:rFonts w:ascii="Times New Roman" w:hAnsi="Times New Roman" w:cs="Times New Roman"/>
          <w:bCs/>
          <w:color w:val="000000"/>
          <w:sz w:val="22"/>
          <w:szCs w:val="22"/>
          <w:lang w:val="lt-LT"/>
        </w:rPr>
        <w:t xml:space="preserve"> (raumenų liga), osteoporozė (kaulų išretėjimas), kaulų lūžimai.</w:t>
      </w:r>
    </w:p>
    <w:p w:rsidR="00622639" w:rsidRDefault="00622639" w:rsidP="00622639">
      <w:pPr>
        <w:tabs>
          <w:tab w:val="left" w:pos="567"/>
        </w:tabs>
        <w:rPr>
          <w:rFonts w:ascii="Times New Roman" w:hAnsi="Times New Roman" w:cs="Times New Roman"/>
          <w:bCs/>
          <w:color w:val="000000"/>
          <w:sz w:val="22"/>
          <w:szCs w:val="22"/>
          <w:u w:val="single"/>
          <w:lang w:val="lt-LT"/>
        </w:rPr>
      </w:pPr>
    </w:p>
    <w:p w:rsidR="00622639" w:rsidRPr="000F4C18" w:rsidRDefault="00622639" w:rsidP="00622639">
      <w:pPr>
        <w:tabs>
          <w:tab w:val="left" w:pos="567"/>
        </w:tabs>
        <w:rPr>
          <w:rFonts w:ascii="Times New Roman" w:hAnsi="Times New Roman" w:cs="Times New Roman"/>
          <w:bCs/>
          <w:color w:val="000000"/>
          <w:sz w:val="22"/>
          <w:szCs w:val="22"/>
          <w:lang w:val="lt-LT"/>
        </w:rPr>
      </w:pPr>
      <w:r w:rsidRPr="00621E69">
        <w:rPr>
          <w:rFonts w:ascii="Times New Roman" w:hAnsi="Times New Roman"/>
          <w:i/>
          <w:color w:val="000000"/>
          <w:sz w:val="22"/>
          <w:lang w:val="lt-LT"/>
        </w:rPr>
        <w:t>Inkstų ir šlapimo takų sutrikimai</w:t>
      </w:r>
      <w:r w:rsidRPr="00621E69">
        <w:rPr>
          <w:rFonts w:ascii="Times New Roman" w:hAnsi="Times New Roman"/>
          <w:color w:val="000000"/>
          <w:sz w:val="22"/>
          <w:lang w:val="lt-LT"/>
        </w:rPr>
        <w:t xml:space="preserve">: </w:t>
      </w:r>
      <w:proofErr w:type="spellStart"/>
      <w:r w:rsidRPr="00621E69">
        <w:rPr>
          <w:rFonts w:ascii="Times New Roman" w:hAnsi="Times New Roman"/>
          <w:color w:val="000000"/>
          <w:sz w:val="22"/>
          <w:lang w:val="lt-LT"/>
        </w:rPr>
        <w:t>sklerodermos</w:t>
      </w:r>
      <w:proofErr w:type="spellEnd"/>
      <w:r w:rsidRPr="00621E69">
        <w:rPr>
          <w:rFonts w:ascii="Times New Roman" w:hAnsi="Times New Roman"/>
          <w:color w:val="000000"/>
          <w:sz w:val="22"/>
          <w:lang w:val="lt-LT"/>
        </w:rPr>
        <w:t xml:space="preserve"> sukelta inkstų krizė </w:t>
      </w:r>
      <w:proofErr w:type="spellStart"/>
      <w:r w:rsidRPr="00621E69">
        <w:rPr>
          <w:rFonts w:ascii="Times New Roman" w:hAnsi="Times New Roman"/>
          <w:color w:val="000000"/>
          <w:sz w:val="22"/>
          <w:lang w:val="lt-LT"/>
        </w:rPr>
        <w:t>skleroderma</w:t>
      </w:r>
      <w:proofErr w:type="spellEnd"/>
      <w:r w:rsidRPr="00621E69">
        <w:rPr>
          <w:rFonts w:ascii="Times New Roman" w:hAnsi="Times New Roman"/>
          <w:color w:val="000000"/>
          <w:sz w:val="22"/>
          <w:lang w:val="lt-LT"/>
        </w:rPr>
        <w:t xml:space="preserve"> (autoimuniniu sutrikimu) jau sergantiems pacientams. </w:t>
      </w:r>
      <w:proofErr w:type="spellStart"/>
      <w:r w:rsidRPr="00621E69">
        <w:rPr>
          <w:rFonts w:ascii="Times New Roman" w:hAnsi="Times New Roman"/>
          <w:color w:val="000000"/>
          <w:sz w:val="22"/>
          <w:lang w:val="lt-LT"/>
        </w:rPr>
        <w:t>Sklerodermos</w:t>
      </w:r>
      <w:proofErr w:type="spellEnd"/>
      <w:r w:rsidRPr="00621E69">
        <w:rPr>
          <w:rFonts w:ascii="Times New Roman" w:hAnsi="Times New Roman"/>
          <w:color w:val="000000"/>
          <w:sz w:val="22"/>
          <w:lang w:val="lt-LT"/>
        </w:rPr>
        <w:t xml:space="preserve"> sukelta inkstų krizė pasireiškia padidėjusiu kraujospūdžiu ir sumažėjusiu šlapimo išsiskyrimu.</w:t>
      </w:r>
    </w:p>
    <w:p w:rsidR="00622639" w:rsidRDefault="00622639" w:rsidP="00622639">
      <w:pPr>
        <w:tabs>
          <w:tab w:val="left" w:pos="567"/>
        </w:tabs>
        <w:rPr>
          <w:rFonts w:ascii="Times New Roman" w:hAnsi="Times New Roman" w:cs="Times New Roman"/>
          <w:bCs/>
          <w:color w:val="000000"/>
          <w:sz w:val="22"/>
          <w:szCs w:val="22"/>
          <w:lang w:val="lt-LT"/>
        </w:rPr>
      </w:pPr>
    </w:p>
    <w:p w:rsidR="00622639" w:rsidRPr="00123CE6" w:rsidRDefault="00622639" w:rsidP="00622639">
      <w:pPr>
        <w:tabs>
          <w:tab w:val="left" w:pos="567"/>
        </w:tabs>
        <w:rPr>
          <w:rFonts w:ascii="Times New Roman" w:hAnsi="Times New Roman" w:cs="Times New Roman"/>
          <w:bCs/>
          <w:color w:val="000000"/>
          <w:sz w:val="22"/>
          <w:szCs w:val="22"/>
          <w:lang w:val="lt-LT"/>
        </w:rPr>
      </w:pPr>
      <w:r w:rsidRPr="00B67023">
        <w:rPr>
          <w:rFonts w:ascii="Times New Roman" w:hAnsi="Times New Roman" w:cs="Times New Roman"/>
          <w:bCs/>
          <w:i/>
          <w:color w:val="000000"/>
          <w:sz w:val="22"/>
          <w:szCs w:val="22"/>
          <w:lang w:val="lt-LT"/>
        </w:rPr>
        <w:t>Lytinės sistemos ir krūties sutrikimai</w:t>
      </w:r>
      <w:r w:rsidRPr="00123CE6">
        <w:rPr>
          <w:rFonts w:ascii="Times New Roman" w:hAnsi="Times New Roman" w:cs="Times New Roman"/>
          <w:bCs/>
          <w:color w:val="000000"/>
          <w:sz w:val="22"/>
          <w:szCs w:val="22"/>
          <w:lang w:val="lt-LT"/>
        </w:rPr>
        <w:t>: mėnesinių sutrikimas, erekcijos sutrikimas.</w:t>
      </w:r>
    </w:p>
    <w:p w:rsidR="00622639" w:rsidRPr="00123CE6" w:rsidRDefault="00622639" w:rsidP="00622639">
      <w:pPr>
        <w:tabs>
          <w:tab w:val="left" w:pos="567"/>
        </w:tabs>
        <w:rPr>
          <w:rFonts w:ascii="Times New Roman" w:hAnsi="Times New Roman" w:cs="Times New Roman"/>
          <w:bCs/>
          <w:sz w:val="22"/>
          <w:szCs w:val="22"/>
          <w:lang w:val="lt-LT" w:eastAsia="lt-LT"/>
        </w:rPr>
      </w:pPr>
    </w:p>
    <w:p w:rsidR="00622639" w:rsidRPr="00123CE6" w:rsidRDefault="00622639" w:rsidP="00622639">
      <w:pPr>
        <w:tabs>
          <w:tab w:val="left" w:pos="567"/>
        </w:tabs>
        <w:rPr>
          <w:rFonts w:ascii="Times New Roman" w:hAnsi="Times New Roman" w:cs="Times New Roman"/>
          <w:bCs/>
          <w:sz w:val="22"/>
          <w:szCs w:val="22"/>
          <w:lang w:val="lt-LT" w:eastAsia="lt-LT"/>
        </w:rPr>
      </w:pPr>
      <w:r w:rsidRPr="00B67023">
        <w:rPr>
          <w:rFonts w:ascii="Times New Roman" w:hAnsi="Times New Roman" w:cs="Times New Roman"/>
          <w:bCs/>
          <w:i/>
          <w:sz w:val="22"/>
          <w:szCs w:val="22"/>
          <w:lang w:val="lt-LT" w:eastAsia="lt-LT"/>
        </w:rPr>
        <w:t>Bendri sutrikimai ir vartojimo vietos pažeidimai</w:t>
      </w:r>
      <w:r w:rsidRPr="00123CE6">
        <w:rPr>
          <w:rFonts w:ascii="Times New Roman" w:hAnsi="Times New Roman" w:cs="Times New Roman"/>
          <w:bCs/>
          <w:sz w:val="22"/>
          <w:szCs w:val="22"/>
          <w:lang w:val="lt-LT" w:eastAsia="lt-LT"/>
        </w:rPr>
        <w:t>: sulėtėjęs žaizdų gijimas, negalavimas, karščiavimas*.</w:t>
      </w:r>
    </w:p>
    <w:p w:rsidR="00622639" w:rsidRPr="00123CE6" w:rsidRDefault="00622639" w:rsidP="00622639">
      <w:pPr>
        <w:tabs>
          <w:tab w:val="left" w:pos="567"/>
        </w:tabs>
        <w:rPr>
          <w:rFonts w:ascii="Times New Roman" w:hAnsi="Times New Roman" w:cs="Times New Roman"/>
          <w:bCs/>
          <w:sz w:val="22"/>
          <w:szCs w:val="22"/>
          <w:lang w:val="lt-LT" w:eastAsia="lt-LT"/>
        </w:rPr>
      </w:pPr>
    </w:p>
    <w:p w:rsidR="00622639" w:rsidRPr="00123CE6" w:rsidRDefault="00622639" w:rsidP="00622639">
      <w:pPr>
        <w:tabs>
          <w:tab w:val="left" w:pos="567"/>
        </w:tabs>
        <w:rPr>
          <w:rFonts w:ascii="Times New Roman" w:hAnsi="Times New Roman" w:cs="Times New Roman"/>
          <w:bCs/>
          <w:sz w:val="22"/>
          <w:szCs w:val="22"/>
          <w:lang w:val="lt-LT" w:eastAsia="lt-LT"/>
        </w:rPr>
      </w:pPr>
      <w:r w:rsidRPr="00B67023">
        <w:rPr>
          <w:rFonts w:ascii="Times New Roman" w:hAnsi="Times New Roman" w:cs="Times New Roman"/>
          <w:bCs/>
          <w:i/>
          <w:sz w:val="22"/>
          <w:szCs w:val="22"/>
          <w:lang w:val="lt-LT" w:eastAsia="lt-LT"/>
        </w:rPr>
        <w:t>Tyrimai</w:t>
      </w:r>
      <w:r w:rsidRPr="00123CE6">
        <w:rPr>
          <w:rFonts w:ascii="Times New Roman" w:hAnsi="Times New Roman" w:cs="Times New Roman"/>
          <w:bCs/>
          <w:sz w:val="22"/>
          <w:szCs w:val="22"/>
          <w:lang w:val="lt-LT" w:eastAsia="lt-LT"/>
        </w:rPr>
        <w:t xml:space="preserve">: padidėjęs akispūdis, neigiamas azoto balansas (sumažėjusi baltymų utilizacija), padidėjęs kūno svoris, sumažėjęs kūno svoris*. </w:t>
      </w:r>
    </w:p>
    <w:p w:rsidR="00622639" w:rsidRPr="00123CE6" w:rsidRDefault="00622639" w:rsidP="00622639">
      <w:pPr>
        <w:tabs>
          <w:tab w:val="left" w:pos="567"/>
        </w:tabs>
        <w:rPr>
          <w:rFonts w:ascii="Times New Roman" w:hAnsi="Times New Roman" w:cs="Times New Roman"/>
          <w:sz w:val="22"/>
          <w:szCs w:val="22"/>
          <w:lang w:val="lt-LT" w:eastAsia="lt-LT"/>
        </w:rPr>
      </w:pPr>
    </w:p>
    <w:p w:rsidR="00622639" w:rsidRPr="00123CE6" w:rsidRDefault="00622639" w:rsidP="00622639">
      <w:pPr>
        <w:tabs>
          <w:tab w:val="left" w:pos="567"/>
        </w:tabs>
        <w:rPr>
          <w:rFonts w:ascii="Times New Roman" w:hAnsi="Times New Roman" w:cs="Times New Roman"/>
          <w:sz w:val="22"/>
          <w:szCs w:val="22"/>
          <w:lang w:val="lt-LT" w:eastAsia="lt-LT"/>
        </w:rPr>
      </w:pPr>
      <w:r w:rsidRPr="00B67023">
        <w:rPr>
          <w:rFonts w:ascii="Times New Roman" w:hAnsi="Times New Roman" w:cs="Times New Roman"/>
          <w:i/>
          <w:sz w:val="22"/>
          <w:szCs w:val="22"/>
          <w:lang w:val="lt-LT" w:eastAsia="lt-LT"/>
        </w:rPr>
        <w:t>Kiti:</w:t>
      </w:r>
      <w:r w:rsidRPr="00123CE6">
        <w:rPr>
          <w:rFonts w:ascii="Times New Roman" w:hAnsi="Times New Roman" w:cs="Times New Roman"/>
          <w:sz w:val="22"/>
          <w:szCs w:val="22"/>
          <w:lang w:val="lt-LT" w:eastAsia="lt-LT"/>
        </w:rPr>
        <w:t xml:space="preserve"> </w:t>
      </w:r>
      <w:proofErr w:type="spellStart"/>
      <w:r w:rsidRPr="00123CE6">
        <w:rPr>
          <w:rFonts w:ascii="Times New Roman" w:hAnsi="Times New Roman" w:cs="Times New Roman"/>
          <w:sz w:val="22"/>
          <w:szCs w:val="22"/>
          <w:lang w:val="lt-LT" w:eastAsia="lt-LT"/>
        </w:rPr>
        <w:t>kompresinis</w:t>
      </w:r>
      <w:proofErr w:type="spellEnd"/>
      <w:r w:rsidRPr="00123CE6">
        <w:rPr>
          <w:rFonts w:ascii="Times New Roman" w:hAnsi="Times New Roman" w:cs="Times New Roman"/>
          <w:sz w:val="22"/>
          <w:szCs w:val="22"/>
          <w:lang w:val="lt-LT" w:eastAsia="lt-LT"/>
        </w:rPr>
        <w:t xml:space="preserve"> stuburo slankstelių lūžimas, sausgyslių plyšimas, suglumimas. </w:t>
      </w:r>
    </w:p>
    <w:p w:rsidR="00622639" w:rsidRPr="00123CE6" w:rsidRDefault="00622639" w:rsidP="00622639">
      <w:pPr>
        <w:tabs>
          <w:tab w:val="left" w:pos="567"/>
        </w:tabs>
        <w:rPr>
          <w:rFonts w:ascii="Times New Roman" w:hAnsi="Times New Roman" w:cs="Times New Roman"/>
          <w:sz w:val="22"/>
          <w:szCs w:val="22"/>
          <w:lang w:val="lt-LT" w:eastAsia="lt-LT"/>
        </w:rPr>
      </w:pP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Nutraukimo simptomai.</w:t>
      </w:r>
    </w:p>
    <w:p w:rsidR="00622639" w:rsidRPr="00123CE6" w:rsidRDefault="00622639" w:rsidP="00622639">
      <w:pPr>
        <w:tabs>
          <w:tab w:val="left" w:pos="567"/>
        </w:tabs>
        <w:rPr>
          <w:rFonts w:ascii="Times New Roman" w:hAnsi="Times New Roman" w:cs="Times New Roman"/>
          <w:sz w:val="22"/>
          <w:szCs w:val="22"/>
          <w:lang w:val="lt-LT" w:eastAsia="lt-LT"/>
        </w:rPr>
      </w:pP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Padidėjusio jautrumo reakcijų gali sukelti bet kuris vaistas, įskaitant PREDNISOLON – RICHTER tabletes. Jei pajutote tokius simptomus, kaip niežulys, pabrinkimas, odos paraudimas ar bėrimas, nedelsdami kreipkitės į gydytoją arba artimiausią gydymo įstaigą.</w:t>
      </w:r>
    </w:p>
    <w:p w:rsidR="00622639" w:rsidRPr="00123CE6" w:rsidRDefault="00622639" w:rsidP="00622639">
      <w:pPr>
        <w:tabs>
          <w:tab w:val="left" w:pos="567"/>
        </w:tabs>
        <w:rPr>
          <w:rFonts w:ascii="Times New Roman" w:hAnsi="Times New Roman" w:cs="Times New Roman"/>
          <w:sz w:val="22"/>
          <w:szCs w:val="22"/>
          <w:lang w:val="lt-LT" w:eastAsia="lt-LT"/>
        </w:rPr>
      </w:pPr>
    </w:p>
    <w:p w:rsidR="00622639" w:rsidRPr="00123CE6" w:rsidRDefault="00622639" w:rsidP="00622639">
      <w:pPr>
        <w:tabs>
          <w:tab w:val="left" w:pos="567"/>
        </w:tabs>
        <w:rPr>
          <w:rFonts w:ascii="Times New Roman" w:hAnsi="Times New Roman" w:cs="Times New Roman"/>
          <w:sz w:val="22"/>
          <w:szCs w:val="22"/>
          <w:lang w:val="lt-LT" w:eastAsia="lt-LT"/>
        </w:rPr>
      </w:pPr>
    </w:p>
    <w:p w:rsidR="00622639" w:rsidRPr="00123CE6" w:rsidRDefault="00622639" w:rsidP="00622639">
      <w:pPr>
        <w:tabs>
          <w:tab w:val="left" w:pos="567"/>
        </w:tabs>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Kitas šalutinis poveikis, kuris gali pasireikšti vaikams ir paaugliams</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Steroidų vartojimas gali lėtinti normalų vaikų ir paauglių augimą (augimo </w:t>
      </w:r>
      <w:proofErr w:type="spellStart"/>
      <w:r w:rsidRPr="00123CE6">
        <w:rPr>
          <w:rFonts w:ascii="Times New Roman" w:hAnsi="Times New Roman" w:cs="Times New Roman"/>
          <w:sz w:val="22"/>
          <w:szCs w:val="22"/>
          <w:lang w:val="lt-LT" w:eastAsia="lt-LT"/>
        </w:rPr>
        <w:t>retardacija</w:t>
      </w:r>
      <w:proofErr w:type="spellEnd"/>
      <w:r w:rsidRPr="00123CE6">
        <w:rPr>
          <w:rFonts w:ascii="Times New Roman" w:hAnsi="Times New Roman" w:cs="Times New Roman"/>
          <w:sz w:val="22"/>
          <w:szCs w:val="22"/>
          <w:lang w:val="lt-LT" w:eastAsia="lt-LT"/>
        </w:rPr>
        <w:t>).</w:t>
      </w:r>
    </w:p>
    <w:p w:rsidR="00622639" w:rsidRPr="00123CE6" w:rsidRDefault="00622639" w:rsidP="00622639">
      <w:pPr>
        <w:tabs>
          <w:tab w:val="left" w:pos="567"/>
        </w:tabs>
        <w:rPr>
          <w:rFonts w:ascii="Times New Roman" w:hAnsi="Times New Roman" w:cs="Times New Roman"/>
          <w:sz w:val="22"/>
          <w:szCs w:val="22"/>
          <w:lang w:val="lt-LT" w:eastAsia="lt-LT"/>
        </w:rPr>
      </w:pPr>
    </w:p>
    <w:p w:rsidR="00622639" w:rsidRPr="00123CE6" w:rsidRDefault="00622639" w:rsidP="00622639">
      <w:pPr>
        <w:rPr>
          <w:rFonts w:ascii="Times New Roman" w:hAnsi="Times New Roman" w:cs="Times New Roman"/>
          <w:b/>
          <w:sz w:val="22"/>
          <w:szCs w:val="22"/>
          <w:lang w:val="lt-LT" w:eastAsia="lt-LT"/>
        </w:rPr>
      </w:pPr>
      <w:r w:rsidRPr="00123CE6">
        <w:rPr>
          <w:rFonts w:ascii="Times New Roman" w:hAnsi="Times New Roman" w:cs="Times New Roman"/>
          <w:b/>
          <w:noProof/>
          <w:sz w:val="22"/>
          <w:szCs w:val="22"/>
          <w:lang w:val="lt-LT" w:eastAsia="lt-LT"/>
        </w:rPr>
        <w:t>Pranešimas apie šalutinį poveikį</w:t>
      </w:r>
    </w:p>
    <w:p w:rsidR="00622639" w:rsidRPr="00123CE6" w:rsidRDefault="00622639" w:rsidP="00622639">
      <w:pPr>
        <w:ind w:right="-449"/>
        <w:rPr>
          <w:rFonts w:ascii="Times New Roman" w:hAnsi="Times New Roman" w:cs="Times New Roman"/>
          <w:noProof/>
          <w:sz w:val="22"/>
          <w:szCs w:val="22"/>
          <w:lang w:val="lt-LT" w:eastAsia="lt-LT"/>
        </w:rPr>
      </w:pPr>
      <w:r w:rsidRPr="00123CE6">
        <w:rPr>
          <w:rFonts w:ascii="Times New Roman" w:hAnsi="Times New Roman" w:cs="Times New Roman"/>
          <w:noProof/>
          <w:sz w:val="22"/>
          <w:szCs w:val="22"/>
          <w:lang w:val="lt-LT" w:eastAsia="lt-LT"/>
        </w:rPr>
        <w:t>Jeigu pasireiškė šalutinis poveikis, įskaitant šiame lapelyje nenurodytą, pasakykite gydytojui arba vaistininkui</w:t>
      </w:r>
      <w:r w:rsidRPr="00123CE6">
        <w:rPr>
          <w:rFonts w:ascii="Times New Roman" w:hAnsi="Times New Roman" w:cs="Times New Roman"/>
          <w:sz w:val="22"/>
          <w:szCs w:val="22"/>
          <w:lang w:val="lt-LT" w:eastAsia="lt-LT"/>
        </w:rPr>
        <w:t>.</w:t>
      </w:r>
      <w:r w:rsidRPr="00123CE6">
        <w:rPr>
          <w:rFonts w:ascii="Times New Roman" w:hAnsi="Times New Roman" w:cs="Times New Roman"/>
          <w:noProof/>
          <w:sz w:val="22"/>
          <w:szCs w:val="22"/>
          <w:lang w:val="lt-LT" w:eastAsia="lt-LT"/>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622639" w:rsidRPr="00123CE6" w:rsidRDefault="00622639" w:rsidP="00622639">
      <w:pPr>
        <w:tabs>
          <w:tab w:val="left" w:pos="567"/>
        </w:tabs>
        <w:rPr>
          <w:rFonts w:ascii="Times New Roman" w:hAnsi="Times New Roman" w:cs="Times New Roman"/>
          <w:sz w:val="22"/>
          <w:szCs w:val="22"/>
          <w:lang w:val="lt-LT" w:eastAsia="lt-LT"/>
        </w:rPr>
      </w:pPr>
    </w:p>
    <w:p w:rsidR="00622639" w:rsidRPr="00123CE6" w:rsidRDefault="00622639" w:rsidP="00622639">
      <w:pPr>
        <w:keepNext/>
        <w:tabs>
          <w:tab w:val="left" w:pos="567"/>
        </w:tabs>
        <w:outlineLvl w:val="1"/>
        <w:rPr>
          <w:rFonts w:ascii="Times New Roman" w:hAnsi="Times New Roman" w:cs="Times New Roman"/>
          <w:b/>
          <w:sz w:val="22"/>
          <w:szCs w:val="22"/>
          <w:lang w:val="lt-LT" w:eastAsia="lt-LT"/>
        </w:rPr>
      </w:pPr>
      <w:r w:rsidRPr="00123CE6">
        <w:rPr>
          <w:rFonts w:ascii="Times New Roman" w:hAnsi="Times New Roman" w:cs="Times New Roman"/>
          <w:b/>
          <w:sz w:val="22"/>
          <w:szCs w:val="22"/>
          <w:lang w:val="lt-LT" w:eastAsia="lt-LT"/>
        </w:rPr>
        <w:t>5.</w:t>
      </w:r>
      <w:r w:rsidRPr="00123CE6">
        <w:rPr>
          <w:rFonts w:ascii="Times New Roman" w:hAnsi="Times New Roman" w:cs="Times New Roman"/>
          <w:b/>
          <w:sz w:val="22"/>
          <w:szCs w:val="22"/>
          <w:lang w:val="lt-LT" w:eastAsia="lt-LT"/>
        </w:rPr>
        <w:tab/>
        <w:t xml:space="preserve">Kaip laikyti </w:t>
      </w:r>
      <w:r w:rsidRPr="00123CE6">
        <w:rPr>
          <w:rFonts w:ascii="Times New Roman" w:hAnsi="Times New Roman" w:cs="Times New Roman"/>
          <w:b/>
          <w:bCs/>
          <w:sz w:val="22"/>
          <w:szCs w:val="22"/>
          <w:lang w:val="lt-LT" w:eastAsia="lt-LT"/>
        </w:rPr>
        <w:t>PREDNISOLON - RICHTER</w:t>
      </w:r>
      <w:r w:rsidRPr="00123CE6">
        <w:rPr>
          <w:rFonts w:ascii="Times New Roman" w:hAnsi="Times New Roman" w:cs="Times New Roman"/>
          <w:sz w:val="22"/>
          <w:szCs w:val="22"/>
          <w:lang w:val="lt-LT" w:eastAsia="lt-LT"/>
        </w:rPr>
        <w:t xml:space="preserve">  </w:t>
      </w:r>
    </w:p>
    <w:p w:rsidR="00622639" w:rsidRPr="00123CE6" w:rsidRDefault="00622639" w:rsidP="00622639">
      <w:pPr>
        <w:tabs>
          <w:tab w:val="left" w:pos="567"/>
        </w:tabs>
        <w:rPr>
          <w:rFonts w:ascii="Times New Roman" w:hAnsi="Times New Roman" w:cs="Times New Roman"/>
          <w:sz w:val="22"/>
          <w:szCs w:val="22"/>
          <w:lang w:val="lt-LT" w:eastAsia="lt-LT"/>
        </w:rPr>
      </w:pPr>
    </w:p>
    <w:p w:rsidR="00622639" w:rsidRPr="00123CE6" w:rsidRDefault="00622639" w:rsidP="00622639">
      <w:pPr>
        <w:tabs>
          <w:tab w:val="left" w:pos="567"/>
        </w:tabs>
        <w:rPr>
          <w:rFonts w:ascii="Times New Roman" w:hAnsi="Times New Roman" w:cs="Times New Roman"/>
          <w:sz w:val="22"/>
          <w:szCs w:val="22"/>
          <w:lang w:val="lt-LT" w:eastAsia="lt-LT"/>
        </w:rPr>
      </w:pPr>
      <w:r w:rsidRPr="000E28C0">
        <w:rPr>
          <w:rFonts w:ascii="Times New Roman" w:hAnsi="Times New Roman" w:cs="Times New Roman"/>
          <w:sz w:val="22"/>
          <w:szCs w:val="22"/>
          <w:lang w:val="lt-LT" w:eastAsia="lt-LT"/>
        </w:rPr>
        <w:t>Šį vaistą laikykite</w:t>
      </w:r>
      <w:r w:rsidRPr="00123CE6">
        <w:rPr>
          <w:rFonts w:ascii="Times New Roman" w:hAnsi="Times New Roman" w:cs="Times New Roman"/>
          <w:sz w:val="22"/>
          <w:szCs w:val="22"/>
          <w:lang w:val="lt-LT" w:eastAsia="lt-LT"/>
        </w:rPr>
        <w:t xml:space="preserve"> vaikams nepastebimoje ir nepasiekiamoje vietoje.</w:t>
      </w:r>
    </w:p>
    <w:p w:rsidR="00622639" w:rsidRPr="00123CE6" w:rsidRDefault="00622639" w:rsidP="00622639">
      <w:pPr>
        <w:tabs>
          <w:tab w:val="left" w:pos="567"/>
        </w:tabs>
        <w:rPr>
          <w:rFonts w:ascii="Times New Roman" w:hAnsi="Times New Roman" w:cs="Times New Roman"/>
          <w:b/>
          <w:sz w:val="22"/>
          <w:szCs w:val="22"/>
          <w:lang w:val="lt-LT" w:eastAsia="lt-LT"/>
        </w:rPr>
      </w:pPr>
      <w:r w:rsidRPr="00123CE6">
        <w:rPr>
          <w:rFonts w:ascii="Times New Roman" w:hAnsi="Times New Roman" w:cs="Times New Roman"/>
          <w:noProof/>
          <w:sz w:val="22"/>
          <w:szCs w:val="22"/>
          <w:lang w:val="lt-LT" w:eastAsia="lt-LT"/>
        </w:rPr>
        <w:t>Laikyti žemesnėje kaip 25ºC temperatūroje</w:t>
      </w:r>
      <w:r w:rsidRPr="00123CE6">
        <w:rPr>
          <w:rFonts w:ascii="Times New Roman" w:hAnsi="Times New Roman" w:cs="Times New Roman"/>
          <w:sz w:val="22"/>
          <w:szCs w:val="22"/>
          <w:lang w:val="lt-LT" w:eastAsia="lt-LT"/>
        </w:rPr>
        <w:t xml:space="preserve">. </w:t>
      </w:r>
      <w:r w:rsidRPr="00123CE6">
        <w:rPr>
          <w:rFonts w:ascii="Times New Roman" w:hAnsi="Times New Roman" w:cs="Times New Roman"/>
          <w:noProof/>
          <w:sz w:val="22"/>
          <w:szCs w:val="22"/>
          <w:lang w:val="lt-LT" w:eastAsia="lt-LT"/>
        </w:rPr>
        <w:t>Laikyti gamintojo pakuotėje, kad vaistas būtų apsaugotas nuo šviesos.</w:t>
      </w:r>
    </w:p>
    <w:p w:rsidR="00622639" w:rsidRPr="00123CE6" w:rsidRDefault="00622639" w:rsidP="00622639">
      <w:pPr>
        <w:tabs>
          <w:tab w:val="left" w:pos="567"/>
        </w:tabs>
        <w:rPr>
          <w:rFonts w:ascii="Times New Roman" w:eastAsia="Calibri" w:hAnsi="Times New Roman" w:cs="Times New Roman"/>
          <w:sz w:val="22"/>
          <w:szCs w:val="22"/>
          <w:lang w:val="lt-LT"/>
        </w:rPr>
      </w:pPr>
      <w:r w:rsidRPr="00123CE6">
        <w:rPr>
          <w:rFonts w:ascii="Times New Roman" w:eastAsia="Calibri" w:hAnsi="Times New Roman" w:cs="Times New Roman"/>
          <w:noProof/>
          <w:sz w:val="22"/>
          <w:szCs w:val="22"/>
          <w:lang w:val="lt-LT"/>
        </w:rPr>
        <w:t xml:space="preserve">Ant dėžutės  po „Tinka iki“ ant lizdinės plokštelės  nurodytam tinkamumo laikui pasibaigus, šio vaisto vartoti negalima. </w:t>
      </w:r>
      <w:r w:rsidRPr="00123CE6">
        <w:rPr>
          <w:rFonts w:ascii="Times New Roman" w:eastAsia="Calibri" w:hAnsi="Times New Roman" w:cs="Times New Roman"/>
          <w:sz w:val="22"/>
          <w:szCs w:val="22"/>
          <w:lang w:val="lt-LT"/>
        </w:rPr>
        <w:t>Vaistas tinkamas vartoti iki paskutinės nurodyto mėnesio dienos.</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Vaistų negalima išmesti į kanalizaciją arba su buitinėmis atliekomis. Kaip išmesti nereikalingus vaistus, klauskite vaistininko. Šios priemonės padės apsaugoti aplinką.</w:t>
      </w:r>
    </w:p>
    <w:p w:rsidR="00622639" w:rsidRPr="00123CE6" w:rsidRDefault="00622639" w:rsidP="00622639">
      <w:pPr>
        <w:tabs>
          <w:tab w:val="left" w:pos="567"/>
        </w:tabs>
        <w:rPr>
          <w:rFonts w:ascii="Times New Roman" w:hAnsi="Times New Roman" w:cs="Times New Roman"/>
          <w:sz w:val="22"/>
          <w:szCs w:val="22"/>
          <w:lang w:val="lt-LT" w:eastAsia="lt-LT"/>
        </w:rPr>
      </w:pPr>
    </w:p>
    <w:p w:rsidR="00622639" w:rsidRPr="00123CE6" w:rsidRDefault="00622639" w:rsidP="00622639">
      <w:pPr>
        <w:tabs>
          <w:tab w:val="left" w:pos="567"/>
        </w:tabs>
        <w:rPr>
          <w:rFonts w:ascii="Times New Roman" w:hAnsi="Times New Roman" w:cs="Times New Roman"/>
          <w:sz w:val="22"/>
          <w:szCs w:val="22"/>
          <w:lang w:val="lt-LT" w:eastAsia="lt-LT"/>
        </w:rPr>
      </w:pPr>
    </w:p>
    <w:p w:rsidR="00622639" w:rsidRPr="00123CE6" w:rsidRDefault="00622639" w:rsidP="00622639">
      <w:pPr>
        <w:keepNext/>
        <w:tabs>
          <w:tab w:val="left" w:pos="567"/>
        </w:tabs>
        <w:ind w:left="567" w:hanging="567"/>
        <w:outlineLvl w:val="1"/>
        <w:rPr>
          <w:rFonts w:ascii="Times New Roman" w:hAnsi="Times New Roman" w:cs="Times New Roman"/>
          <w:b/>
          <w:sz w:val="22"/>
          <w:szCs w:val="22"/>
          <w:lang w:val="lt-LT"/>
        </w:rPr>
      </w:pPr>
      <w:bookmarkStart w:id="0" w:name="_Toc129243269"/>
      <w:bookmarkStart w:id="1" w:name="_Toc129243144"/>
      <w:r w:rsidRPr="00123CE6">
        <w:rPr>
          <w:rFonts w:ascii="Times New Roman" w:hAnsi="Times New Roman" w:cs="Times New Roman"/>
          <w:b/>
          <w:sz w:val="22"/>
          <w:szCs w:val="22"/>
          <w:lang w:val="lt-LT"/>
        </w:rPr>
        <w:t>6.</w:t>
      </w:r>
      <w:r w:rsidRPr="00123CE6">
        <w:rPr>
          <w:rFonts w:ascii="Times New Roman" w:hAnsi="Times New Roman" w:cs="Times New Roman"/>
          <w:b/>
          <w:sz w:val="22"/>
          <w:szCs w:val="22"/>
          <w:lang w:val="lt-LT"/>
        </w:rPr>
        <w:tab/>
        <w:t xml:space="preserve">Pakuotės turinys ir kita informacija </w:t>
      </w:r>
      <w:bookmarkEnd w:id="0"/>
      <w:bookmarkEnd w:id="1"/>
    </w:p>
    <w:p w:rsidR="00622639" w:rsidRPr="00123CE6" w:rsidRDefault="00622639" w:rsidP="00622639">
      <w:pPr>
        <w:tabs>
          <w:tab w:val="left" w:pos="567"/>
        </w:tabs>
        <w:rPr>
          <w:rFonts w:ascii="Times New Roman" w:eastAsia="Calibri" w:hAnsi="Times New Roman" w:cs="Times New Roman"/>
          <w:sz w:val="22"/>
          <w:szCs w:val="22"/>
          <w:lang w:val="lt-LT"/>
        </w:rPr>
      </w:pPr>
    </w:p>
    <w:p w:rsidR="00622639" w:rsidRPr="00123CE6" w:rsidRDefault="00622639" w:rsidP="00622639">
      <w:pPr>
        <w:tabs>
          <w:tab w:val="left" w:pos="567"/>
        </w:tabs>
        <w:spacing w:line="220" w:lineRule="exact"/>
        <w:rPr>
          <w:rFonts w:ascii="Times New Roman" w:hAnsi="Times New Roman" w:cs="Times New Roman"/>
          <w:b/>
          <w:bCs/>
          <w:sz w:val="22"/>
          <w:szCs w:val="22"/>
          <w:u w:val="single"/>
          <w:lang w:val="lt-LT"/>
        </w:rPr>
      </w:pPr>
      <w:r w:rsidRPr="00123CE6">
        <w:rPr>
          <w:rFonts w:ascii="Times New Roman" w:hAnsi="Times New Roman" w:cs="Times New Roman"/>
          <w:b/>
          <w:bCs/>
          <w:sz w:val="22"/>
          <w:szCs w:val="22"/>
          <w:lang w:val="lt-LT"/>
        </w:rPr>
        <w:t>PREDNISOLON – RICHTER  sudėtis</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   Veiklioji medžiaga </w:t>
      </w:r>
      <w:r w:rsidRPr="00123CE6">
        <w:rPr>
          <w:rFonts w:ascii="Times New Roman" w:hAnsi="Times New Roman" w:cs="Times New Roman"/>
          <w:bCs/>
          <w:sz w:val="22"/>
          <w:szCs w:val="22"/>
          <w:lang w:val="lt-LT" w:eastAsia="lt-LT"/>
        </w:rPr>
        <w:t xml:space="preserve">yra prednizolonas.  Kiekvienoje tabletėje yra </w:t>
      </w:r>
      <w:r w:rsidRPr="00123CE6">
        <w:rPr>
          <w:rFonts w:ascii="Times New Roman" w:hAnsi="Times New Roman" w:cs="Times New Roman"/>
          <w:sz w:val="22"/>
          <w:szCs w:val="22"/>
          <w:lang w:val="lt-LT" w:eastAsia="lt-LT"/>
        </w:rPr>
        <w:t>5 mg prednizolono.</w:t>
      </w:r>
    </w:p>
    <w:p w:rsidR="00622639" w:rsidRPr="00123CE6" w:rsidRDefault="00622639" w:rsidP="00622639">
      <w:pPr>
        <w:tabs>
          <w:tab w:val="left" w:pos="567"/>
        </w:tabs>
        <w:rPr>
          <w:rFonts w:ascii="Times New Roman" w:hAnsi="Times New Roman" w:cs="Times New Roman"/>
          <w:bCs/>
          <w:sz w:val="22"/>
          <w:szCs w:val="22"/>
          <w:lang w:val="lt-LT" w:eastAsia="lt-LT"/>
        </w:rPr>
      </w:pPr>
      <w:r w:rsidRPr="00123CE6">
        <w:rPr>
          <w:rFonts w:ascii="Times New Roman" w:hAnsi="Times New Roman" w:cs="Times New Roman"/>
          <w:sz w:val="22"/>
          <w:szCs w:val="22"/>
          <w:lang w:val="lt-LT" w:eastAsia="lt-LT"/>
        </w:rPr>
        <w:t xml:space="preserve">-    Pagalbinės medžiagos yra koloidinis bevandenis silicio dioksidas, bulvių krakmolas, stearino rūgštis, magnio </w:t>
      </w:r>
      <w:proofErr w:type="spellStart"/>
      <w:r w:rsidRPr="00123CE6">
        <w:rPr>
          <w:rFonts w:ascii="Times New Roman" w:hAnsi="Times New Roman" w:cs="Times New Roman"/>
          <w:sz w:val="22"/>
          <w:szCs w:val="22"/>
          <w:lang w:val="lt-LT" w:eastAsia="lt-LT"/>
        </w:rPr>
        <w:t>stearatas</w:t>
      </w:r>
      <w:proofErr w:type="spellEnd"/>
      <w:r w:rsidRPr="00123CE6">
        <w:rPr>
          <w:rFonts w:ascii="Times New Roman" w:hAnsi="Times New Roman" w:cs="Times New Roman"/>
          <w:sz w:val="22"/>
          <w:szCs w:val="22"/>
          <w:lang w:val="lt-LT" w:eastAsia="lt-LT"/>
        </w:rPr>
        <w:t xml:space="preserve">, talkas, </w:t>
      </w:r>
      <w:proofErr w:type="spellStart"/>
      <w:r w:rsidRPr="00123CE6">
        <w:rPr>
          <w:rFonts w:ascii="Times New Roman" w:hAnsi="Times New Roman" w:cs="Times New Roman"/>
          <w:sz w:val="22"/>
          <w:szCs w:val="22"/>
          <w:lang w:val="lt-LT" w:eastAsia="lt-LT"/>
        </w:rPr>
        <w:t>povidonas</w:t>
      </w:r>
      <w:proofErr w:type="spellEnd"/>
      <w:r w:rsidRPr="00123CE6">
        <w:rPr>
          <w:rFonts w:ascii="Times New Roman" w:hAnsi="Times New Roman" w:cs="Times New Roman"/>
          <w:sz w:val="22"/>
          <w:szCs w:val="22"/>
          <w:lang w:val="lt-LT" w:eastAsia="lt-LT"/>
        </w:rPr>
        <w:t xml:space="preserve">, kukurūzų krakmolas, laktozė </w:t>
      </w:r>
      <w:proofErr w:type="spellStart"/>
      <w:r w:rsidRPr="00123CE6">
        <w:rPr>
          <w:rFonts w:ascii="Times New Roman" w:hAnsi="Times New Roman" w:cs="Times New Roman"/>
          <w:sz w:val="22"/>
          <w:szCs w:val="22"/>
          <w:lang w:val="lt-LT" w:eastAsia="lt-LT"/>
        </w:rPr>
        <w:t>monohidratas</w:t>
      </w:r>
      <w:proofErr w:type="spellEnd"/>
      <w:r w:rsidRPr="00123CE6">
        <w:rPr>
          <w:rFonts w:ascii="Times New Roman" w:hAnsi="Times New Roman" w:cs="Times New Roman"/>
          <w:sz w:val="22"/>
          <w:szCs w:val="22"/>
          <w:lang w:val="lt-LT" w:eastAsia="lt-LT"/>
        </w:rPr>
        <w:t>.</w:t>
      </w:r>
    </w:p>
    <w:p w:rsidR="00622639" w:rsidRPr="00123CE6" w:rsidRDefault="00622639" w:rsidP="00622639">
      <w:pPr>
        <w:tabs>
          <w:tab w:val="left" w:pos="567"/>
        </w:tabs>
        <w:rPr>
          <w:rFonts w:ascii="Times New Roman" w:eastAsia="Calibri" w:hAnsi="Times New Roman" w:cs="Times New Roman"/>
          <w:sz w:val="22"/>
          <w:szCs w:val="22"/>
          <w:lang w:val="lt-LT"/>
        </w:rPr>
      </w:pPr>
    </w:p>
    <w:p w:rsidR="00622639" w:rsidRPr="00123CE6" w:rsidRDefault="00622639" w:rsidP="00622639">
      <w:pPr>
        <w:tabs>
          <w:tab w:val="left" w:pos="567"/>
        </w:tabs>
        <w:spacing w:line="220" w:lineRule="exact"/>
        <w:rPr>
          <w:rFonts w:ascii="Times New Roman" w:hAnsi="Times New Roman" w:cs="Times New Roman"/>
          <w:b/>
          <w:bCs/>
          <w:sz w:val="22"/>
          <w:szCs w:val="22"/>
          <w:lang w:val="lt-LT"/>
        </w:rPr>
      </w:pPr>
      <w:r w:rsidRPr="00123CE6">
        <w:rPr>
          <w:rFonts w:ascii="Times New Roman" w:hAnsi="Times New Roman" w:cs="Times New Roman"/>
          <w:b/>
          <w:bCs/>
          <w:sz w:val="22"/>
          <w:szCs w:val="22"/>
          <w:lang w:val="lt-LT"/>
        </w:rPr>
        <w:t>PREDNISOLON – RICHTER  išvaizda ir kiekis pakuotėje</w:t>
      </w:r>
    </w:p>
    <w:p w:rsidR="00622639" w:rsidRPr="00123CE6" w:rsidRDefault="00622639" w:rsidP="00622639">
      <w:pPr>
        <w:tabs>
          <w:tab w:val="left" w:pos="567"/>
        </w:tabs>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PREDNISOLON – RICHTER yra baltos ar beveik baltos tabletės, nuožulniais kraštais, maždaug 8 mm skersmens, vienoje pusėje yra “P” įspaudas.</w:t>
      </w:r>
    </w:p>
    <w:p w:rsidR="00622639" w:rsidRPr="00123CE6" w:rsidRDefault="00622639" w:rsidP="00622639">
      <w:pPr>
        <w:tabs>
          <w:tab w:val="left" w:pos="567"/>
        </w:tabs>
        <w:rPr>
          <w:rFonts w:ascii="Times New Roman" w:hAnsi="Times New Roman" w:cs="Times New Roman"/>
          <w:bCs/>
          <w:sz w:val="22"/>
          <w:szCs w:val="22"/>
          <w:lang w:val="lt-LT"/>
        </w:rPr>
      </w:pPr>
      <w:r w:rsidRPr="00123CE6">
        <w:rPr>
          <w:rFonts w:ascii="Times New Roman" w:hAnsi="Times New Roman" w:cs="Times New Roman"/>
          <w:bCs/>
          <w:sz w:val="22"/>
          <w:szCs w:val="22"/>
          <w:lang w:val="lt-LT"/>
        </w:rPr>
        <w:lastRenderedPageBreak/>
        <w:t xml:space="preserve">100 tablečių PVC/Al lizdinėse plokštelėse. Kartono dėžutėje yra 10 lizdinių plokštelių. </w:t>
      </w:r>
    </w:p>
    <w:p w:rsidR="00622639" w:rsidRPr="00123CE6" w:rsidRDefault="00622639" w:rsidP="00622639">
      <w:pPr>
        <w:tabs>
          <w:tab w:val="left" w:pos="567"/>
        </w:tabs>
        <w:rPr>
          <w:rFonts w:ascii="Times New Roman" w:eastAsia="Calibri" w:hAnsi="Times New Roman" w:cs="Times New Roman"/>
          <w:sz w:val="22"/>
          <w:szCs w:val="22"/>
          <w:lang w:val="lt-LT"/>
        </w:rPr>
      </w:pPr>
    </w:p>
    <w:p w:rsidR="00622639" w:rsidRPr="00123CE6" w:rsidRDefault="00622639" w:rsidP="00622639">
      <w:pPr>
        <w:tabs>
          <w:tab w:val="left" w:pos="567"/>
        </w:tabs>
        <w:spacing w:line="220" w:lineRule="exact"/>
        <w:rPr>
          <w:rFonts w:ascii="Times New Roman" w:hAnsi="Times New Roman" w:cs="Times New Roman"/>
          <w:b/>
          <w:bCs/>
          <w:sz w:val="22"/>
          <w:szCs w:val="22"/>
          <w:lang w:val="lt-LT"/>
        </w:rPr>
      </w:pPr>
      <w:r w:rsidRPr="00123CE6">
        <w:rPr>
          <w:rFonts w:ascii="Times New Roman" w:hAnsi="Times New Roman" w:cs="Times New Roman"/>
          <w:b/>
          <w:bCs/>
          <w:sz w:val="22"/>
          <w:szCs w:val="22"/>
          <w:lang w:val="lt-LT"/>
        </w:rPr>
        <w:t>Registruotojas ir gamintojas</w:t>
      </w:r>
    </w:p>
    <w:p w:rsidR="00622639" w:rsidRPr="00123CE6" w:rsidRDefault="00622639" w:rsidP="00622639">
      <w:pPr>
        <w:rPr>
          <w:rFonts w:ascii="Times New Roman" w:hAnsi="Times New Roman" w:cs="Times New Roman"/>
          <w:sz w:val="22"/>
          <w:szCs w:val="22"/>
          <w:lang w:val="lt-LT" w:eastAsia="lt-LT"/>
        </w:rPr>
      </w:pPr>
      <w:proofErr w:type="spellStart"/>
      <w:r w:rsidRPr="00123CE6">
        <w:rPr>
          <w:rFonts w:ascii="Times New Roman" w:hAnsi="Times New Roman" w:cs="Times New Roman"/>
          <w:sz w:val="22"/>
          <w:szCs w:val="22"/>
          <w:lang w:val="lt-LT" w:eastAsia="lt-LT"/>
        </w:rPr>
        <w:t>Gedeon</w:t>
      </w:r>
      <w:proofErr w:type="spellEnd"/>
      <w:r w:rsidRPr="00123CE6">
        <w:rPr>
          <w:rFonts w:ascii="Times New Roman" w:hAnsi="Times New Roman" w:cs="Times New Roman"/>
          <w:sz w:val="22"/>
          <w:szCs w:val="22"/>
          <w:lang w:val="lt-LT" w:eastAsia="lt-LT"/>
        </w:rPr>
        <w:t xml:space="preserve"> </w:t>
      </w:r>
      <w:proofErr w:type="spellStart"/>
      <w:r w:rsidRPr="00123CE6">
        <w:rPr>
          <w:rFonts w:ascii="Times New Roman" w:hAnsi="Times New Roman" w:cs="Times New Roman"/>
          <w:sz w:val="22"/>
          <w:szCs w:val="22"/>
          <w:lang w:val="lt-LT" w:eastAsia="lt-LT"/>
        </w:rPr>
        <w:t>Richter</w:t>
      </w:r>
      <w:proofErr w:type="spellEnd"/>
      <w:r w:rsidRPr="00123CE6">
        <w:rPr>
          <w:rFonts w:ascii="Times New Roman" w:hAnsi="Times New Roman" w:cs="Times New Roman"/>
          <w:sz w:val="22"/>
          <w:szCs w:val="22"/>
          <w:lang w:val="lt-LT" w:eastAsia="lt-LT"/>
        </w:rPr>
        <w:t xml:space="preserve"> </w:t>
      </w:r>
      <w:proofErr w:type="spellStart"/>
      <w:r w:rsidRPr="00123CE6">
        <w:rPr>
          <w:rFonts w:ascii="Times New Roman" w:hAnsi="Times New Roman" w:cs="Times New Roman"/>
          <w:sz w:val="22"/>
          <w:szCs w:val="22"/>
          <w:lang w:val="lt-LT" w:eastAsia="lt-LT"/>
        </w:rPr>
        <w:t>Plc</w:t>
      </w:r>
      <w:proofErr w:type="spellEnd"/>
      <w:r w:rsidRPr="00123CE6">
        <w:rPr>
          <w:rFonts w:ascii="Times New Roman" w:hAnsi="Times New Roman" w:cs="Times New Roman"/>
          <w:sz w:val="22"/>
          <w:szCs w:val="22"/>
          <w:lang w:val="lt-LT" w:eastAsia="lt-LT"/>
        </w:rPr>
        <w:t xml:space="preserve">. </w:t>
      </w:r>
    </w:p>
    <w:p w:rsidR="00622639" w:rsidRPr="00123CE6" w:rsidRDefault="00622639" w:rsidP="00622639">
      <w:pPr>
        <w:rPr>
          <w:rFonts w:ascii="Times New Roman" w:hAnsi="Times New Roman" w:cs="Times New Roman"/>
          <w:sz w:val="22"/>
          <w:szCs w:val="22"/>
          <w:lang w:val="lt-LT" w:eastAsia="lt-LT"/>
        </w:rPr>
      </w:pPr>
      <w:proofErr w:type="spellStart"/>
      <w:r w:rsidRPr="00123CE6">
        <w:rPr>
          <w:rFonts w:ascii="Times New Roman" w:hAnsi="Times New Roman" w:cs="Times New Roman"/>
          <w:sz w:val="22"/>
          <w:szCs w:val="22"/>
          <w:lang w:val="lt-LT" w:eastAsia="lt-LT"/>
        </w:rPr>
        <w:t>Gyömrői</w:t>
      </w:r>
      <w:proofErr w:type="spellEnd"/>
      <w:r w:rsidRPr="00123CE6">
        <w:rPr>
          <w:rFonts w:ascii="Times New Roman" w:hAnsi="Times New Roman" w:cs="Times New Roman"/>
          <w:sz w:val="22"/>
          <w:szCs w:val="22"/>
          <w:lang w:val="lt-LT" w:eastAsia="lt-LT"/>
        </w:rPr>
        <w:t xml:space="preserve"> </w:t>
      </w:r>
      <w:proofErr w:type="spellStart"/>
      <w:r w:rsidRPr="00123CE6">
        <w:rPr>
          <w:rFonts w:ascii="Times New Roman" w:hAnsi="Times New Roman" w:cs="Times New Roman"/>
          <w:sz w:val="22"/>
          <w:szCs w:val="22"/>
          <w:lang w:val="lt-LT" w:eastAsia="lt-LT"/>
        </w:rPr>
        <w:t>út</w:t>
      </w:r>
      <w:proofErr w:type="spellEnd"/>
      <w:r w:rsidRPr="00123CE6">
        <w:rPr>
          <w:rFonts w:ascii="Times New Roman" w:hAnsi="Times New Roman" w:cs="Times New Roman"/>
          <w:sz w:val="22"/>
          <w:szCs w:val="22"/>
          <w:lang w:val="lt-LT" w:eastAsia="lt-LT"/>
        </w:rPr>
        <w:t xml:space="preserve"> 19-21 </w:t>
      </w:r>
    </w:p>
    <w:p w:rsidR="00622639" w:rsidRPr="00123CE6" w:rsidRDefault="00622639" w:rsidP="00622639">
      <w:pPr>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1103 </w:t>
      </w:r>
      <w:proofErr w:type="spellStart"/>
      <w:r w:rsidRPr="00123CE6">
        <w:rPr>
          <w:rFonts w:ascii="Times New Roman" w:hAnsi="Times New Roman" w:cs="Times New Roman"/>
          <w:sz w:val="22"/>
          <w:szCs w:val="22"/>
          <w:lang w:val="lt-LT" w:eastAsia="lt-LT"/>
        </w:rPr>
        <w:t>Budapest</w:t>
      </w:r>
      <w:proofErr w:type="spellEnd"/>
    </w:p>
    <w:p w:rsidR="00622639" w:rsidRPr="00123CE6" w:rsidRDefault="00622639" w:rsidP="00622639">
      <w:pPr>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Vengrija</w:t>
      </w:r>
    </w:p>
    <w:p w:rsidR="00622639" w:rsidRPr="00123CE6" w:rsidRDefault="00622639" w:rsidP="00622639">
      <w:pPr>
        <w:tabs>
          <w:tab w:val="left" w:pos="567"/>
        </w:tabs>
        <w:rPr>
          <w:rFonts w:ascii="Times New Roman" w:eastAsia="Calibri" w:hAnsi="Times New Roman" w:cs="Times New Roman"/>
          <w:sz w:val="22"/>
          <w:szCs w:val="22"/>
          <w:lang w:val="lt-LT"/>
        </w:rPr>
      </w:pPr>
    </w:p>
    <w:p w:rsidR="00622639" w:rsidRPr="00123CE6" w:rsidRDefault="00622639" w:rsidP="00622639">
      <w:pPr>
        <w:tabs>
          <w:tab w:val="left" w:pos="567"/>
        </w:tabs>
        <w:rPr>
          <w:rFonts w:ascii="Times New Roman" w:eastAsia="Calibri" w:hAnsi="Times New Roman" w:cs="Times New Roman"/>
          <w:sz w:val="22"/>
          <w:szCs w:val="22"/>
          <w:lang w:val="lt-LT"/>
        </w:rPr>
      </w:pPr>
      <w:r w:rsidRPr="00123CE6">
        <w:rPr>
          <w:rFonts w:ascii="Times New Roman" w:eastAsia="Calibri" w:hAnsi="Times New Roman" w:cs="Times New Roman"/>
          <w:sz w:val="22"/>
          <w:szCs w:val="22"/>
          <w:lang w:val="lt-LT"/>
        </w:rPr>
        <w:t>Jeigu apie šį vaistą norite sužinoti daugiau, kreipkitės į vietinį registruotojo atstovą.</w:t>
      </w:r>
    </w:p>
    <w:p w:rsidR="00622639" w:rsidRPr="00123CE6" w:rsidRDefault="00622639" w:rsidP="00622639">
      <w:pPr>
        <w:tabs>
          <w:tab w:val="left" w:pos="567"/>
        </w:tabs>
        <w:jc w:val="both"/>
        <w:rPr>
          <w:rFonts w:ascii="Times New Roman" w:hAnsi="Times New Roman" w:cs="Times New Roman"/>
          <w:sz w:val="22"/>
          <w:szCs w:val="22"/>
          <w:lang w:val="lt-LT" w:eastAsia="lt-LT"/>
        </w:rPr>
      </w:pPr>
    </w:p>
    <w:p w:rsidR="00622639" w:rsidRPr="00123CE6" w:rsidRDefault="00622639" w:rsidP="00622639">
      <w:pPr>
        <w:tabs>
          <w:tab w:val="left" w:pos="567"/>
        </w:tabs>
        <w:jc w:val="both"/>
        <w:rPr>
          <w:rFonts w:ascii="Times New Roman" w:hAnsi="Times New Roman" w:cs="Times New Roman"/>
          <w:sz w:val="22"/>
          <w:szCs w:val="22"/>
          <w:lang w:val="lt-LT" w:eastAsia="lt-LT"/>
        </w:rPr>
      </w:pPr>
      <w:proofErr w:type="spellStart"/>
      <w:r w:rsidRPr="00123CE6">
        <w:rPr>
          <w:rFonts w:ascii="Times New Roman" w:hAnsi="Times New Roman" w:cs="Times New Roman"/>
          <w:sz w:val="22"/>
          <w:szCs w:val="22"/>
          <w:lang w:val="lt-LT" w:eastAsia="lt-LT"/>
        </w:rPr>
        <w:t>Gedeon</w:t>
      </w:r>
      <w:proofErr w:type="spellEnd"/>
      <w:r w:rsidRPr="00123CE6">
        <w:rPr>
          <w:rFonts w:ascii="Times New Roman" w:hAnsi="Times New Roman" w:cs="Times New Roman"/>
          <w:sz w:val="22"/>
          <w:szCs w:val="22"/>
          <w:lang w:val="lt-LT" w:eastAsia="lt-LT"/>
        </w:rPr>
        <w:t xml:space="preserve"> </w:t>
      </w:r>
      <w:proofErr w:type="spellStart"/>
      <w:r w:rsidRPr="00123CE6">
        <w:rPr>
          <w:rFonts w:ascii="Times New Roman" w:hAnsi="Times New Roman" w:cs="Times New Roman"/>
          <w:sz w:val="22"/>
          <w:szCs w:val="22"/>
          <w:lang w:val="lt-LT" w:eastAsia="lt-LT"/>
        </w:rPr>
        <w:t>Richter</w:t>
      </w:r>
      <w:proofErr w:type="spellEnd"/>
      <w:r w:rsidRPr="00123CE6">
        <w:rPr>
          <w:rFonts w:ascii="Times New Roman" w:hAnsi="Times New Roman" w:cs="Times New Roman"/>
          <w:sz w:val="22"/>
          <w:szCs w:val="22"/>
          <w:lang w:val="lt-LT" w:eastAsia="lt-LT"/>
        </w:rPr>
        <w:t xml:space="preserve"> atstovybė</w:t>
      </w:r>
    </w:p>
    <w:p w:rsidR="00622639" w:rsidRPr="00123CE6" w:rsidRDefault="00622639" w:rsidP="00622639">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Maironio 23-3</w:t>
      </w:r>
    </w:p>
    <w:p w:rsidR="00622639" w:rsidRPr="00123CE6" w:rsidRDefault="00622639" w:rsidP="00622639">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 xml:space="preserve">Vilnius </w:t>
      </w:r>
    </w:p>
    <w:p w:rsidR="00622639" w:rsidRPr="00123CE6" w:rsidRDefault="00622639" w:rsidP="00622639">
      <w:pPr>
        <w:tabs>
          <w:tab w:val="left" w:pos="567"/>
        </w:tabs>
        <w:jc w:val="both"/>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Tel. +370 5 268 53 92</w:t>
      </w:r>
    </w:p>
    <w:p w:rsidR="00622639" w:rsidRPr="00123CE6" w:rsidRDefault="00622639" w:rsidP="00622639">
      <w:pPr>
        <w:tabs>
          <w:tab w:val="left" w:pos="567"/>
        </w:tabs>
        <w:rPr>
          <w:rFonts w:ascii="Times New Roman" w:eastAsia="Calibri" w:hAnsi="Times New Roman" w:cs="Times New Roman"/>
          <w:sz w:val="22"/>
          <w:szCs w:val="22"/>
          <w:lang w:val="lt-LT"/>
        </w:rPr>
      </w:pPr>
    </w:p>
    <w:p w:rsidR="00622639" w:rsidRPr="00712EC4" w:rsidRDefault="00622639" w:rsidP="00622639">
      <w:pPr>
        <w:tabs>
          <w:tab w:val="left" w:pos="567"/>
        </w:tabs>
        <w:rPr>
          <w:rFonts w:ascii="Times New Roman" w:eastAsia="Calibri" w:hAnsi="Times New Roman" w:cs="Times New Roman"/>
          <w:b/>
          <w:noProof/>
          <w:sz w:val="22"/>
          <w:szCs w:val="22"/>
          <w:lang w:val="lt-LT"/>
        </w:rPr>
      </w:pPr>
      <w:r w:rsidRPr="00123CE6">
        <w:rPr>
          <w:rFonts w:ascii="Times New Roman" w:eastAsia="Calibri" w:hAnsi="Times New Roman" w:cs="Times New Roman"/>
          <w:b/>
          <w:bCs/>
          <w:sz w:val="22"/>
          <w:szCs w:val="22"/>
          <w:lang w:val="lt-LT"/>
        </w:rPr>
        <w:t>Šis pakuotės lapelis</w:t>
      </w:r>
      <w:r w:rsidRPr="00123CE6">
        <w:rPr>
          <w:rFonts w:ascii="Times New Roman" w:eastAsia="Calibri" w:hAnsi="Times New Roman" w:cs="Times New Roman"/>
          <w:b/>
          <w:sz w:val="22"/>
          <w:szCs w:val="22"/>
          <w:lang w:val="lt-LT"/>
        </w:rPr>
        <w:t xml:space="preserve"> paskutinį kartą peržiūrėtas</w:t>
      </w:r>
      <w:r w:rsidRPr="00123CE6">
        <w:rPr>
          <w:rFonts w:ascii="Times New Roman" w:eastAsia="Calibri" w:hAnsi="Times New Roman" w:cs="Times New Roman"/>
          <w:sz w:val="22"/>
          <w:szCs w:val="22"/>
          <w:lang w:val="lt-LT"/>
        </w:rPr>
        <w:t xml:space="preserve"> </w:t>
      </w:r>
      <w:r>
        <w:rPr>
          <w:rFonts w:ascii="Times New Roman" w:eastAsia="Calibri" w:hAnsi="Times New Roman" w:cs="Times New Roman"/>
          <w:b/>
          <w:sz w:val="22"/>
          <w:szCs w:val="22"/>
          <w:lang w:val="lt-LT"/>
        </w:rPr>
        <w:t>2021-05-08.</w:t>
      </w:r>
    </w:p>
    <w:p w:rsidR="00622639" w:rsidRDefault="00622639" w:rsidP="00622639">
      <w:pPr>
        <w:numPr>
          <w:ilvl w:val="12"/>
          <w:numId w:val="0"/>
        </w:numPr>
        <w:ind w:right="-2"/>
        <w:rPr>
          <w:rFonts w:ascii="Times New Roman" w:hAnsi="Times New Roman" w:cs="Times New Roman"/>
          <w:sz w:val="22"/>
          <w:szCs w:val="22"/>
          <w:lang w:val="lt-LT" w:eastAsia="lt-LT"/>
        </w:rPr>
      </w:pPr>
    </w:p>
    <w:p w:rsidR="00622639" w:rsidRDefault="00622639" w:rsidP="00622639">
      <w:pPr>
        <w:numPr>
          <w:ilvl w:val="12"/>
          <w:numId w:val="0"/>
        </w:numPr>
        <w:ind w:right="-2"/>
        <w:rPr>
          <w:rFonts w:ascii="Times New Roman" w:hAnsi="Times New Roman" w:cs="Times New Roman"/>
          <w:sz w:val="22"/>
          <w:szCs w:val="22"/>
          <w:lang w:val="lt-LT" w:eastAsia="lt-LT"/>
        </w:rPr>
      </w:pPr>
      <w:r w:rsidRPr="00123CE6">
        <w:rPr>
          <w:rFonts w:ascii="Times New Roman" w:hAnsi="Times New Roman" w:cs="Times New Roman"/>
          <w:sz w:val="22"/>
          <w:szCs w:val="22"/>
          <w:lang w:val="lt-LT" w:eastAsia="lt-LT"/>
        </w:rPr>
        <w:t>Išsami informacija apie šį vaistą pateikiama Valstybinės vaistų kontrolės tarnybos prie Lietuvos Respublikos sveikatos apsaugos ministerijos tinklalapyje</w:t>
      </w:r>
      <w:r w:rsidRPr="00123CE6">
        <w:rPr>
          <w:rFonts w:ascii="Times New Roman" w:hAnsi="Times New Roman" w:cs="Times New Roman"/>
          <w:i/>
          <w:sz w:val="22"/>
          <w:szCs w:val="22"/>
          <w:lang w:val="lt-LT" w:eastAsia="lt-LT"/>
        </w:rPr>
        <w:t xml:space="preserve"> </w:t>
      </w:r>
      <w:hyperlink r:id="rId4" w:history="1">
        <w:r w:rsidRPr="00123CE6">
          <w:rPr>
            <w:rFonts w:ascii="Times New Roman" w:eastAsia="SimSun" w:hAnsi="Times New Roman" w:cs="Times New Roman"/>
            <w:color w:val="0000FF"/>
            <w:sz w:val="22"/>
            <w:szCs w:val="22"/>
            <w:u w:val="single"/>
            <w:lang w:val="lt-LT" w:eastAsia="lt-LT"/>
          </w:rPr>
          <w:t>http://www.vvkt.lt/</w:t>
        </w:r>
      </w:hyperlink>
      <w:r w:rsidRPr="00123CE6">
        <w:rPr>
          <w:rFonts w:ascii="Times New Roman" w:hAnsi="Times New Roman" w:cs="Times New Roman"/>
          <w:sz w:val="22"/>
          <w:szCs w:val="22"/>
          <w:lang w:val="lt-LT" w:eastAsia="lt-LT"/>
        </w:rPr>
        <w:t>.</w:t>
      </w:r>
    </w:p>
    <w:p w:rsidR="00622639" w:rsidRDefault="00622639" w:rsidP="00622639">
      <w:pPr>
        <w:numPr>
          <w:ilvl w:val="12"/>
          <w:numId w:val="0"/>
        </w:numPr>
        <w:ind w:right="-2"/>
        <w:rPr>
          <w:rFonts w:ascii="Times New Roman" w:hAnsi="Times New Roman" w:cs="Times New Roman"/>
          <w:sz w:val="22"/>
          <w:szCs w:val="22"/>
          <w:lang w:val="lt-LT" w:eastAsia="lt-LT"/>
        </w:rPr>
      </w:pPr>
    </w:p>
    <w:p w:rsidR="009041DB" w:rsidRDefault="009041DB">
      <w:bookmarkStart w:id="2" w:name="_GoBack"/>
      <w:bookmarkEnd w:id="2"/>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639"/>
    <w:rsid w:val="00622639"/>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3B59E6-721E-4319-A01E-EB6CA3E4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2639"/>
    <w:pPr>
      <w:spacing w:after="0" w:line="240" w:lineRule="auto"/>
    </w:pPr>
    <w:rPr>
      <w:rFonts w:ascii="Monotype Corsiva" w:hAnsi="Monotype Corsiva" w:cs="Courier New"/>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12200</Words>
  <Characters>6955</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2021-08-02T07:57:00Z</dcterms:created>
  <dcterms:modified xsi:type="dcterms:W3CDTF">2021-08-02T07:57:00Z</dcterms:modified>
</cp:coreProperties>
</file>