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3C" w:rsidRPr="00646A97" w:rsidRDefault="006B373C" w:rsidP="006B373C">
      <w:pPr>
        <w:widowControl w:val="0"/>
        <w:tabs>
          <w:tab w:val="left" w:pos="567"/>
        </w:tabs>
        <w:spacing w:after="0" w:line="240" w:lineRule="auto"/>
        <w:jc w:val="center"/>
        <w:outlineLvl w:val="0"/>
        <w:rPr>
          <w:rFonts w:ascii="Times New Roman" w:eastAsia="Times New Roman" w:hAnsi="Times New Roman" w:cs="Times New Roman"/>
          <w:b/>
          <w:caps/>
          <w:lang w:val="en-US"/>
        </w:rPr>
      </w:pPr>
      <w:bookmarkStart w:id="0" w:name="_Toc129243138"/>
      <w:bookmarkStart w:id="1" w:name="_Toc129243263"/>
      <w:r w:rsidRPr="00646A97">
        <w:rPr>
          <w:rFonts w:ascii="Times New Roman" w:eastAsia="Times New Roman" w:hAnsi="Times New Roman" w:cs="Times New Roman"/>
          <w:b/>
          <w:caps/>
          <w:lang w:val="en-US"/>
        </w:rPr>
        <w:t>Pakuotės lapelis: informacija vartotojui</w:t>
      </w:r>
    </w:p>
    <w:bookmarkEnd w:id="0"/>
    <w:bookmarkEnd w:id="1"/>
    <w:p w:rsidR="006B373C" w:rsidRPr="00646A97" w:rsidRDefault="006B373C" w:rsidP="006B373C">
      <w:pPr>
        <w:widowControl w:val="0"/>
        <w:tabs>
          <w:tab w:val="left" w:pos="567"/>
        </w:tabs>
        <w:spacing w:after="0" w:line="240" w:lineRule="auto"/>
        <w:jc w:val="center"/>
        <w:outlineLvl w:val="0"/>
        <w:rPr>
          <w:rFonts w:ascii="Times New Roman" w:eastAsia="Times New Roman" w:hAnsi="Times New Roman" w:cs="Times New Roman"/>
          <w:b/>
          <w:caps/>
          <w:lang w:val="en-US"/>
        </w:rPr>
      </w:pPr>
    </w:p>
    <w:p w:rsidR="006B373C" w:rsidRPr="00646A97" w:rsidRDefault="006B373C" w:rsidP="006B373C">
      <w:pPr>
        <w:widowControl w:val="0"/>
        <w:numPr>
          <w:ilvl w:val="12"/>
          <w:numId w:val="0"/>
        </w:numPr>
        <w:tabs>
          <w:tab w:val="left" w:pos="567"/>
        </w:tabs>
        <w:spacing w:after="0" w:line="240" w:lineRule="auto"/>
        <w:jc w:val="center"/>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50 mg žvakutės</w:t>
      </w:r>
    </w:p>
    <w:p w:rsidR="006B373C" w:rsidRPr="00646A97" w:rsidRDefault="006B373C" w:rsidP="006B373C">
      <w:pPr>
        <w:widowControl w:val="0"/>
        <w:numPr>
          <w:ilvl w:val="12"/>
          <w:numId w:val="0"/>
        </w:numPr>
        <w:tabs>
          <w:tab w:val="left" w:pos="567"/>
        </w:tabs>
        <w:spacing w:after="0" w:line="240" w:lineRule="auto"/>
        <w:jc w:val="center"/>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natrio druska</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rPr>
      </w:pPr>
      <w:r w:rsidRPr="00646A97">
        <w:rPr>
          <w:rFonts w:ascii="Times New Roman" w:eastAsia="Times New Roman" w:hAnsi="Times New Roman" w:cs="Times New Roman"/>
          <w:b/>
        </w:rPr>
        <w:t>Atidžiai perskaitykite visą šį lapelį, prieš pradėdami vartoti vaistą, nes jame pateikiama Jums svarbi informacija.</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rPr>
      </w:pPr>
    </w:p>
    <w:p w:rsidR="006B373C" w:rsidRPr="00646A97" w:rsidRDefault="006B373C" w:rsidP="006B373C">
      <w:pPr>
        <w:widowControl w:val="0"/>
        <w:numPr>
          <w:ilvl w:val="0"/>
          <w:numId w:val="1"/>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Neišmeskite šio lapelio, nes vėl gali prireikti jį perskaityti.</w:t>
      </w:r>
    </w:p>
    <w:p w:rsidR="006B373C" w:rsidRPr="00646A97" w:rsidRDefault="006B373C" w:rsidP="006B373C">
      <w:pPr>
        <w:widowControl w:val="0"/>
        <w:numPr>
          <w:ilvl w:val="0"/>
          <w:numId w:val="1"/>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Jeigu kiltų daugiau klausimų, kreipkitės į gydytoją arba vaistininką.</w:t>
      </w:r>
    </w:p>
    <w:p w:rsidR="006B373C" w:rsidRPr="00646A97" w:rsidRDefault="006B373C" w:rsidP="006B373C">
      <w:pPr>
        <w:widowControl w:val="0"/>
        <w:numPr>
          <w:ilvl w:val="0"/>
          <w:numId w:val="1"/>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6B373C" w:rsidRPr="00646A97" w:rsidRDefault="006B373C" w:rsidP="006B373C">
      <w:pPr>
        <w:widowControl w:val="0"/>
        <w:numPr>
          <w:ilvl w:val="0"/>
          <w:numId w:val="1"/>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Jeigu pasireiškė šalutinis poveikis (net jeigu jis šiame lapelyje nenurodytas), kreipkitės į gydytoją arba vaistininką. Žr. 4 skyrių.</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Apie ką rašoma šiame lapelyje?</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bCs/>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1.</w:t>
      </w:r>
      <w:r w:rsidRPr="00646A97">
        <w:rPr>
          <w:rFonts w:ascii="Times New Roman" w:eastAsia="Times New Roman" w:hAnsi="Times New Roman" w:cs="Times New Roman"/>
          <w:lang w:val="sl-SI" w:eastAsia="sl-SI"/>
        </w:rPr>
        <w:tab/>
        <w:t>Kas yra Naklofen ir kam jis vartojamas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2.</w:t>
      </w:r>
      <w:r w:rsidRPr="00646A97">
        <w:rPr>
          <w:rFonts w:ascii="Times New Roman" w:eastAsia="Times New Roman" w:hAnsi="Times New Roman" w:cs="Times New Roman"/>
          <w:lang w:val="sl-SI" w:eastAsia="sl-SI"/>
        </w:rPr>
        <w:tab/>
        <w:t>Kas žinotina prieš vartojant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3.</w:t>
      </w:r>
      <w:r w:rsidRPr="00646A97">
        <w:rPr>
          <w:rFonts w:ascii="Times New Roman" w:eastAsia="Times New Roman" w:hAnsi="Times New Roman" w:cs="Times New Roman"/>
          <w:lang w:val="sl-SI" w:eastAsia="sl-SI"/>
        </w:rPr>
        <w:tab/>
        <w:t>Kaip vartoti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4.</w:t>
      </w:r>
      <w:r w:rsidRPr="00646A97">
        <w:rPr>
          <w:rFonts w:ascii="Times New Roman" w:eastAsia="Times New Roman" w:hAnsi="Times New Roman" w:cs="Times New Roman"/>
          <w:lang w:val="sl-SI" w:eastAsia="sl-SI"/>
        </w:rPr>
        <w:tab/>
        <w:t>Galimas šalutinis poveikis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5.</w:t>
      </w:r>
      <w:r w:rsidRPr="00646A97">
        <w:rPr>
          <w:rFonts w:ascii="Times New Roman" w:eastAsia="Times New Roman" w:hAnsi="Times New Roman" w:cs="Times New Roman"/>
          <w:lang w:val="sl-SI" w:eastAsia="sl-SI"/>
        </w:rPr>
        <w:tab/>
        <w:t>Kaip laikyti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6.</w:t>
      </w:r>
      <w:r w:rsidRPr="00646A97">
        <w:rPr>
          <w:rFonts w:ascii="Times New Roman" w:eastAsia="Times New Roman" w:hAnsi="Times New Roman" w:cs="Times New Roman"/>
          <w:lang w:val="sl-SI" w:eastAsia="sl-SI"/>
        </w:rPr>
        <w:tab/>
        <w:t>Pakuotės turinys ir kita informacija</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spacing w:after="0" w:line="240" w:lineRule="auto"/>
        <w:ind w:left="567" w:hanging="567"/>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1.</w:t>
      </w:r>
      <w:r w:rsidRPr="00646A97">
        <w:rPr>
          <w:rFonts w:ascii="Times New Roman" w:eastAsia="Times New Roman" w:hAnsi="Times New Roman" w:cs="Times New Roman"/>
          <w:b/>
          <w:bCs/>
          <w:lang w:val="sl-SI" w:eastAsia="sl-SI"/>
        </w:rPr>
        <w:tab/>
        <w:t>Kas yra Naklofen ir kam jis vartojamas</w:t>
      </w:r>
    </w:p>
    <w:p w:rsidR="006B373C" w:rsidRPr="00646A97" w:rsidRDefault="006B373C" w:rsidP="006B373C">
      <w:pPr>
        <w:widowControl w:val="0"/>
        <w:numPr>
          <w:ilvl w:val="12"/>
          <w:numId w:val="0"/>
        </w:numPr>
        <w:spacing w:after="0" w:line="240" w:lineRule="auto"/>
        <w:outlineLvl w:val="0"/>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yra nesteroidinis vaistas nuo uždegimo, kuris mažina uždegimą, skausmą ir pakilusią temperatūrą. Pagrindinis jo veikimo mechanizmas – prostaglandinų sintezės slopinimas.</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Gydytojai skiria Naklofen žvakučių uždegimui slopinti ir (arba) skausmui malšinti. Naklofen žvakutės vartojamos: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uždegiminių sąnarių ligų: reumatoidinio artrito (sąnarių uždegimo), seronegatyvaus spondiloartrito (stuburo tarpslankstelinio sąnario uždegimo), lėtinio jaunatvinio artrito, kitų artritų, gydymui;</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degeneracinių sąnarių ir stuburo ligų: artrozės, spondil ozės, gydymui;</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kristalų sukeltų artritų: podagros, pseudopodagros, gydymui;</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minkštųjų audinių ligų: periartrito (sąnario aplinkos uždegimo), bursito (sąnario tepalinio maišelio uždegimo), miozito (raumenų uždegimo), tendinito (sausgyslės uždegimo), sinovito, gydymui;</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mėnesinių sukelto skausmo malšinimui, jei nenustatoma jį galėjusių sukelti priežasčių;</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silpno ir vidutinio stiprumo skausmo malšinimui po minkštųjų audinių sužalojimo, po odontologinių procedūrų, po operacijų.</w:t>
      </w:r>
    </w:p>
    <w:p w:rsidR="006B373C" w:rsidRPr="00646A97" w:rsidRDefault="006B373C" w:rsidP="006B373C">
      <w:pPr>
        <w:widowControl w:val="0"/>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2.</w:t>
      </w:r>
      <w:r w:rsidRPr="00646A97">
        <w:rPr>
          <w:rFonts w:ascii="Times New Roman" w:eastAsia="Times New Roman" w:hAnsi="Times New Roman" w:cs="Times New Roman"/>
          <w:b/>
          <w:bCs/>
          <w:lang w:val="sl-SI" w:eastAsia="sl-SI"/>
        </w:rPr>
        <w:tab/>
        <w:t>Kas žinotina prieš vartojant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Jei sergate lėtine liga, sutrikusi medžiagų apykaita, padidėjęs organizmo jautrumas arba vartojate kitus vaistus, apie tai pasakykite gydytojui.</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i/>
          <w:lang w:val="sl-SI" w:eastAsia="sl-SI"/>
        </w:rPr>
      </w:pPr>
      <w:r w:rsidRPr="00646A97">
        <w:rPr>
          <w:rFonts w:ascii="Times New Roman" w:eastAsia="Times New Roman" w:hAnsi="Times New Roman" w:cs="Times New Roman"/>
          <w:b/>
          <w:lang w:val="sl-SI" w:eastAsia="sl-SI"/>
        </w:rPr>
        <w:t>Naklofen vartoti negalima:</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alergija diklofenakui arba bet kuriai pagalbinei šio vaisto medžiagai (jos išvardytos 6 skyriuje);</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 xml:space="preserve">jeigu, vartojant nesteroidinius vaistus nuo uždegimo arba acetilsalicilo rūgštį, buvo sutrikęs kvėpavimas (prasidėjęs bronchų astmos priepuolis), atsiradusi dilgėlinė, nosies gleivinės uždegimas </w:t>
      </w:r>
      <w:r w:rsidRPr="00646A97">
        <w:rPr>
          <w:rFonts w:ascii="Times New Roman" w:eastAsia="Times New Roman" w:hAnsi="Times New Roman" w:cs="Times New Roman"/>
          <w:lang w:val="sl-SI" w:eastAsia="sl-SI"/>
        </w:rPr>
        <w:lastRenderedPageBreak/>
        <w:t>(alerginė sloga) arba ištikusi padidėjusio jautrumo reakcija (angioneurozinė edema), kuri pasireiškė krūtinės skausmu, staigiu lūpų, veido ir kaklo tinimu (dėl jos taip pat gali prasidėti dusulys, užkimti balsas);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ar kada nors buvo skrandžio ar dvylikapirštės žarnos opa ar kraujavimas iš virškinimo trakto;</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sergate sunkiu kepenų ar inkstų nepakankamumu;</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arba kada nors buvo kraujotakos sutrikimų (periferinių arterijų liga);</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netekę skysčių;</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ligomis, kurių metu kraujuojama;</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ilgiau kaip 6 mėnesius esate nėščia;</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išangės ar tiesiosios žarnos (proktitas) išopėjimas ar uždegimas;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maitinate kūdikį krūtimi;</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Įspėjimai ir atsargumo priemonės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Pasitarkite su gydytoju arba vaistininku, prieš pradėdami vartoti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rūkote;</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cukriniu diabetu;</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krūtinės angina, yra kraujo krešulių, Jūsų kraujospūdis yra padidėjęs arba cholesterolio ar trigliceridų kiekis yra padidėjęs;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Naklofen vartojate ilgai. Šalutinį poveikį galima sumažinti kiek įmanoma trumpiau vartojant mažiausią veiksmingą dozę;</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senyvi: senyviems pacientams dažniau pasireiškia šalutinės NVNU reakcijos, ypač kraujavimas iš virškinimo trakto ir jo prakiurimas (toks poveikis gali būti mirtinas);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arba sirgote virškinimo trakto ligomis;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diagnozuotas virškinimo trakto kraujavimas arba išopėjimas, gydymą reikia nutraukti. Pacientams, kurie yra sirgę virškinimo trakto ligomis (pvz., opiniu kolitu, Krono liga), NVNU reikia vartoti atsargiai, nes šios ligos gali paūmėti;</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gydomi nuo epilepsijos arba yra labai retas kraujo pigmentų apykaitos sutrikimas (porfirija);</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sutrikęs kraujo krešėjimas, vartojate jį slopinančius vaistus (antikoaguliantus) arba kraujo krešulius tirpinančius (fibrinolizinius) vaistus;</w:t>
      </w:r>
    </w:p>
    <w:p w:rsidR="006B373C" w:rsidRPr="00646A97" w:rsidRDefault="006B373C" w:rsidP="006B373C">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buvę sunkių odos reakcijų, tokių kaip eksfoliacinis dermatitas, Stevens-Jonhson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vartojimą reikia nedelsiant nutraukti;</w:t>
      </w:r>
    </w:p>
    <w:p w:rsidR="006B373C" w:rsidRPr="00646A97" w:rsidRDefault="006B373C" w:rsidP="006B373C">
      <w:pPr>
        <w:widowControl w:val="0"/>
        <w:numPr>
          <w:ilvl w:val="0"/>
          <w:numId w:val="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sunkus inkstų, širdies ar kepenų funkcijos sutrikimas ar sunki didelio kraujospūdžio liga;</w:t>
      </w:r>
    </w:p>
    <w:p w:rsidR="006B373C" w:rsidRPr="00646A97" w:rsidRDefault="006B373C" w:rsidP="006B373C">
      <w:pPr>
        <w:widowControl w:val="0"/>
        <w:numPr>
          <w:ilvl w:val="0"/>
          <w:numId w:val="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ar anksčiau sirgote bronchine astma, šienlige, polipiniu etmoiditu bei lėtinėmis infekcinėmis kvėpavimo takų ligomis;</w:t>
      </w:r>
    </w:p>
    <w:p w:rsidR="006B373C" w:rsidRPr="00646A97" w:rsidRDefault="006B373C" w:rsidP="006B373C">
      <w:pPr>
        <w:widowControl w:val="0"/>
        <w:numPr>
          <w:ilvl w:val="0"/>
          <w:numId w:val="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bandote pastoti arba jums sunku pastoti (apie tai nedelsdama praneškite savo gydytojui).</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Prieš vartodami Naklofen, pasakykite savo gydytojui, jeigu jums neseniai atlikta arba jums bus atliekama skrandžio arba žarnyno operacija, nes Naklofen kartais gali pabloginti žaizdos gijimą Jūsų virškinimo trakte po operacijos.</w:t>
      </w:r>
    </w:p>
    <w:p w:rsidR="006B373C" w:rsidRPr="00646A97" w:rsidRDefault="006B373C" w:rsidP="006B373C">
      <w:pPr>
        <w:widowControl w:val="0"/>
        <w:numPr>
          <w:ilvl w:val="12"/>
          <w:numId w:val="0"/>
        </w:numPr>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646A97">
        <w:rPr>
          <w:rFonts w:ascii="Times New Roman" w:eastAsia="Times New Roman" w:hAnsi="Times New Roman" w:cs="Times New Roman"/>
        </w:rPr>
        <w:t xml:space="preserve">Jei bet kuriuo metu, kol vartojote </w:t>
      </w:r>
      <w:proofErr w:type="spellStart"/>
      <w:r w:rsidRPr="00646A97">
        <w:rPr>
          <w:rFonts w:ascii="Times New Roman" w:eastAsia="Times New Roman" w:hAnsi="Times New Roman" w:cs="Times New Roman"/>
        </w:rPr>
        <w:t>Naklofen</w:t>
      </w:r>
      <w:proofErr w:type="spellEnd"/>
      <w:r w:rsidRPr="00646A97">
        <w:rPr>
          <w:rFonts w:ascii="Times New Roman" w:eastAsia="Times New Roman" w:hAnsi="Times New Roman" w:cs="Times New Roman"/>
        </w:rPr>
        <w:t xml:space="preserve">, atsirastų kokių nors širdies ar kraujagyslių sutrikimų požymių, pavyzdžiui, krūtinės skausmas, dusulys, silpnumas ar kalbos sutrikimas, </w:t>
      </w:r>
      <w:r w:rsidRPr="00646A97">
        <w:rPr>
          <w:rFonts w:ascii="Times New Roman" w:eastAsia="Times New Roman" w:hAnsi="Times New Roman" w:cs="Times New Roman"/>
          <w:bCs/>
        </w:rPr>
        <w:t>nedelsdami kreipkitės į gydytoją</w:t>
      </w:r>
      <w:r w:rsidRPr="00646A97">
        <w:rPr>
          <w:rFonts w:ascii="Times New Roman" w:eastAsia="Times New Roman" w:hAnsi="Times New Roman" w:cs="Times New Roman"/>
        </w:rPr>
        <w:t>.</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Senyviems žmonėms reikia rekia vartoti mažiausią veiksmingą diklofenako (kaip ir bet kokių kitų vaistų) dozę.</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lastRenderedPageBreak/>
        <w:t>Vaikams ir paaugliams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Cs/>
          <w:lang w:val="sl-SI" w:eastAsia="sl-SI"/>
        </w:rPr>
      </w:pPr>
      <w:r w:rsidRPr="00646A97">
        <w:rPr>
          <w:rFonts w:ascii="Times New Roman" w:eastAsia="Times New Roman" w:hAnsi="Times New Roman" w:cs="Times New Roman"/>
          <w:bCs/>
          <w:lang w:val="sl-SI" w:eastAsia="sl-SI"/>
        </w:rPr>
        <w:t>Naklofen žvakutės nėra skirtos vartoti vaikams.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spacing w:after="0" w:line="240" w:lineRule="auto"/>
        <w:rPr>
          <w:rFonts w:ascii="Times New Roman" w:eastAsia="Times New Roman" w:hAnsi="Times New Roman" w:cs="Times New Roman"/>
          <w:b/>
          <w:bCs/>
        </w:rPr>
      </w:pPr>
      <w:r w:rsidRPr="00646A97">
        <w:rPr>
          <w:rFonts w:ascii="Times New Roman" w:eastAsia="Times New Roman" w:hAnsi="Times New Roman" w:cs="Times New Roman"/>
          <w:b/>
          <w:bCs/>
        </w:rPr>
        <w:t xml:space="preserve">Kiti vaistai ir </w:t>
      </w:r>
      <w:proofErr w:type="spellStart"/>
      <w:r w:rsidRPr="00646A97">
        <w:rPr>
          <w:rFonts w:ascii="Times New Roman" w:eastAsia="Times New Roman" w:hAnsi="Times New Roman" w:cs="Times New Roman"/>
          <w:b/>
          <w:bCs/>
        </w:rPr>
        <w:t>Naklofen</w:t>
      </w:r>
      <w:proofErr w:type="spellEnd"/>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vartojate arba neseniai vartojote kitų vaistų</w:t>
      </w:r>
      <w:r w:rsidRPr="00646A97">
        <w:rPr>
          <w:rFonts w:ascii="Times New Roman" w:eastAsia="Times New Roman" w:hAnsi="Times New Roman" w:cs="Times New Roman"/>
          <w:noProof/>
          <w:lang w:val="sl-SI" w:eastAsia="sl-SI"/>
        </w:rPr>
        <w:t xml:space="preserve"> arba dėl to nesate tikri, apie tai </w:t>
      </w:r>
      <w:r w:rsidRPr="00646A97">
        <w:rPr>
          <w:rFonts w:ascii="Times New Roman" w:eastAsia="Times New Roman" w:hAnsi="Times New Roman" w:cs="Times New Roman"/>
          <w:lang w:val="sl-SI" w:eastAsia="sl-SI"/>
        </w:rPr>
        <w:t>pasakykite gydytojui arba vaistininkui.</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Kartu vartojant Naklofen ir kai kuriuos kitus vaistus, tarp jų gali pasireikšti sąveika, dėl kurios gali sustiprėti arba susilpnėti vieno ar kito vaisto poveikis.</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Pasakykite gydytojui arba vaistininkui, jei vartojate:</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kuriais gydomi psichikos sutrikimai (ličio preparatų);</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širdies sutrikimams gydyti (digoksino);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šlapimo išsiskyrimą didinančių vaistų (diuretikų);</w:t>
      </w:r>
    </w:p>
    <w:p w:rsidR="006B373C" w:rsidRDefault="006B373C" w:rsidP="006B373C">
      <w:pPr>
        <w:pStyle w:val="Sraopastraipa"/>
        <w:widowControl w:val="0"/>
        <w:numPr>
          <w:ilvl w:val="0"/>
          <w:numId w:val="3"/>
        </w:numPr>
        <w:tabs>
          <w:tab w:val="clear" w:pos="624"/>
          <w:tab w:val="num" w:pos="567"/>
        </w:tabs>
        <w:ind w:hanging="624"/>
      </w:pPr>
      <w:r w:rsidRPr="00646A97">
        <w:rPr>
          <w:sz w:val="22"/>
          <w:szCs w:val="22"/>
        </w:rPr>
        <w:t>vaistų šlapimo takų infekcijai gydyti ar jos profilaktikai (trimetoprimo);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kitokių skausmą malšinančių vaistų (acetilsalicilo rūgšties ir kitokių nesteroidinių vaistų nuo uždegimo bei steroidinių vaistų nuo uždegimo) (didėja šalutinio poveikio rizika);</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kuriais gydomi kraujo krešėjimo sutrikimai (varfarino);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depresijai gydyti (selektyviųjų serotonino reabsorbcijos inhibitorių (SSRI));</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uždegimui slopinti (kortikosteroidų);</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imuninei sistemai slopinti (ciklosporino, takrolimuzo);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piktybinėms ligoms gydyti (metotreksato);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nuo didelio kraujospūdžio (angiotenziną konvertuojančio fermento (AKF) inhibitorių);</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chinolonų grupės antibakterinių vaistų;</w:t>
      </w:r>
    </w:p>
    <w:p w:rsidR="006B373C" w:rsidRPr="00646A97" w:rsidRDefault="006B373C" w:rsidP="006B373C">
      <w:pPr>
        <w:widowControl w:val="0"/>
        <w:numPr>
          <w:ilvl w:val="0"/>
          <w:numId w:val="3"/>
        </w:numPr>
        <w:spacing w:after="0" w:line="240" w:lineRule="auto"/>
        <w:ind w:left="567" w:hanging="567"/>
        <w:rPr>
          <w:rFonts w:ascii="Times New Roman" w:eastAsia="Times New Roman" w:hAnsi="Times New Roman" w:cs="Times New Roman"/>
          <w:lang w:eastAsia="lv-LV"/>
        </w:rPr>
      </w:pPr>
      <w:r w:rsidRPr="00646A97">
        <w:rPr>
          <w:rFonts w:ascii="Times New Roman" w:eastAsia="Times New Roman" w:hAnsi="Times New Roman" w:cs="Times New Roman"/>
          <w:color w:val="000000"/>
          <w:lang w:eastAsia="lv-LV"/>
        </w:rPr>
        <w:t>vaistų cholesterolio kiekiui mažinti (</w:t>
      </w:r>
      <w:proofErr w:type="spellStart"/>
      <w:r w:rsidRPr="00646A97">
        <w:rPr>
          <w:rFonts w:ascii="Times New Roman" w:eastAsia="Times New Roman" w:hAnsi="Times New Roman" w:cs="Times New Roman"/>
          <w:color w:val="000000"/>
          <w:lang w:eastAsia="lv-LV"/>
        </w:rPr>
        <w:t>kolestipolio</w:t>
      </w:r>
      <w:proofErr w:type="spellEnd"/>
      <w:r w:rsidRPr="00646A97">
        <w:rPr>
          <w:rFonts w:ascii="Times New Roman" w:eastAsia="Times New Roman" w:hAnsi="Times New Roman" w:cs="Times New Roman"/>
          <w:color w:val="000000"/>
          <w:lang w:eastAsia="lv-LV"/>
        </w:rPr>
        <w:t xml:space="preserve"> ar </w:t>
      </w:r>
      <w:proofErr w:type="spellStart"/>
      <w:r w:rsidRPr="00646A97">
        <w:rPr>
          <w:rFonts w:ascii="Times New Roman" w:eastAsia="Times New Roman" w:hAnsi="Times New Roman" w:cs="Times New Roman"/>
          <w:color w:val="000000"/>
          <w:lang w:eastAsia="lv-LV"/>
        </w:rPr>
        <w:t>kolestiramino</w:t>
      </w:r>
      <w:proofErr w:type="spellEnd"/>
      <w:r w:rsidRPr="00646A97">
        <w:rPr>
          <w:rFonts w:ascii="Times New Roman" w:eastAsia="Times New Roman" w:hAnsi="Times New Roman" w:cs="Times New Roman"/>
          <w:color w:val="000000"/>
          <w:lang w:eastAsia="lv-LV"/>
        </w:rPr>
        <w:t>);</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podagrai gydyti (sulfinpirazono) nei grybelių sukeltoms infekcinėms ligoms gydyti (vorikonazolo);</w:t>
      </w:r>
    </w:p>
    <w:p w:rsidR="006B373C" w:rsidRPr="00646A97" w:rsidRDefault="006B373C" w:rsidP="006B373C">
      <w:pPr>
        <w:widowControl w:val="0"/>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cukriniam diabetui gydyti.</w:t>
      </w:r>
    </w:p>
    <w:p w:rsidR="006B373C" w:rsidRPr="00646A97" w:rsidRDefault="006B373C" w:rsidP="006B373C">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Nėštumas ir žindymo laikotarpis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 xml:space="preserve">Jeigu esate nėščia, žindote kūdikį, manote, kad galbūt esate nėščia, arba planuojate pastoti, tai prieš vartodama šį vaistą, pasitarkite su </w:t>
      </w:r>
      <w:r w:rsidRPr="00646A97">
        <w:rPr>
          <w:rFonts w:ascii="Times New Roman" w:eastAsia="Times New Roman" w:hAnsi="Times New Roman" w:cs="Times New Roman"/>
          <w:lang w:val="sl-SI" w:eastAsia="sl-SI"/>
        </w:rPr>
        <w:t>gydytoju arba vaistininku.</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Nėštumo metu Naklofen vartoti nerekomenduojama. Ar laukiamas palankus Naklofen poveikis nėščiai moteriai yra didesnis už pavojų vaisiui, sprendžia gydytojas, todėl nėštumo metu šį vaistą galima vartoti tik jam patarus.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Paskutiniuosius tris nėštumo mėnesius šio vaisto vartoti negalima.</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Vartojant Naklofen, žindyti negalima.</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Poveikis gebėjimui vairuoti ir valdyti mechanizmus</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Naklofen gebėjimą vairuoti ir valdyti mechanizmus veikia silpnai arba vidutiniškai. Jei Jums pradeda suktis galva ir (arba) pasireiškia kitoks poveikis centrinei nervų sistemai, nevairuokite ir nevaldykite pavojingų mechanizmų.</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DF1FC5">
        <w:rPr>
          <w:rFonts w:ascii="Times New Roman" w:eastAsia="Times New Roman" w:hAnsi="Times New Roman" w:cs="Times New Roman"/>
          <w:b/>
          <w:lang w:val="sl-SI" w:eastAsia="sl-SI"/>
        </w:rPr>
        <w:t>Naklofen sudėtyje yra natrio</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Šio vaisto dozėje yra mažiau kaip 1 mmol (23 mg) natrio, t.y. jis beveik neturi reikšmės.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3.</w:t>
      </w:r>
      <w:r w:rsidRPr="00646A97">
        <w:rPr>
          <w:rFonts w:ascii="Times New Roman" w:eastAsia="Times New Roman" w:hAnsi="Times New Roman" w:cs="Times New Roman"/>
          <w:b/>
          <w:lang w:val="sl-SI" w:eastAsia="sl-SI"/>
        </w:rPr>
        <w:tab/>
        <w:t>Kaip vartoti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noProof/>
          <w:lang w:val="sl-SI" w:eastAsia="sl-SI"/>
        </w:rPr>
        <w:t xml:space="preserve">Visada vartokite šį vaistą tiksliai </w:t>
      </w:r>
      <w:r w:rsidRPr="00646A97">
        <w:rPr>
          <w:rFonts w:ascii="Times New Roman" w:eastAsia="Times New Roman" w:hAnsi="Times New Roman" w:cs="Times New Roman"/>
          <w:lang w:val="sl-SI" w:eastAsia="sl-SI"/>
        </w:rPr>
        <w:t>kaip nurodė gydytojas arba vaistininkas. Jeigu abejojate, kreipkitės į gydytoją arba vaistininką.</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Įkiškite žvakutę giliai į tiesiąją žarną.</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Galimas gydymas viena ar keliomis vaisto formomis, tačiau suminė paros dozė turi neviršyti 150 mg.</w:t>
      </w:r>
    </w:p>
    <w:p w:rsidR="006B373C" w:rsidRPr="00646A97" w:rsidRDefault="006B373C" w:rsidP="006B373C">
      <w:pPr>
        <w:widowControl w:val="0"/>
        <w:numPr>
          <w:ilvl w:val="12"/>
          <w:numId w:val="0"/>
        </w:numPr>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Pacientams, blogai toleruojantiems geriamąsias vaisto formas, atitinkamomis dozėmis skiriama žvakučių.</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4253"/>
      </w:tblGrid>
      <w:tr w:rsidR="006B373C" w:rsidRPr="00646A97" w:rsidTr="00F676C8">
        <w:trPr>
          <w:cantSplit/>
        </w:trPr>
        <w:tc>
          <w:tcPr>
            <w:tcW w:w="8364" w:type="dxa"/>
            <w:gridSpan w:val="2"/>
            <w:shd w:val="clear" w:color="auto" w:fill="C0C0C0"/>
          </w:tcPr>
          <w:p w:rsidR="006B373C" w:rsidRPr="00646A97" w:rsidRDefault="006B373C" w:rsidP="00F676C8">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Dozavimas</w:t>
            </w:r>
          </w:p>
        </w:tc>
      </w:tr>
      <w:tr w:rsidR="006B373C" w:rsidRPr="00646A97" w:rsidTr="00F676C8">
        <w:trPr>
          <w:cantSplit/>
        </w:trPr>
        <w:tc>
          <w:tcPr>
            <w:tcW w:w="4111" w:type="dxa"/>
            <w:shd w:val="clear" w:color="auto" w:fill="C0C0C0"/>
          </w:tcPr>
          <w:p w:rsidR="006B373C" w:rsidRPr="00646A97" w:rsidRDefault="006B373C" w:rsidP="00F676C8">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pradinis</w:t>
            </w:r>
          </w:p>
        </w:tc>
        <w:tc>
          <w:tcPr>
            <w:tcW w:w="4253" w:type="dxa"/>
            <w:shd w:val="clear" w:color="auto" w:fill="C0C0C0"/>
          </w:tcPr>
          <w:p w:rsidR="006B373C" w:rsidRPr="00646A97" w:rsidRDefault="006B373C" w:rsidP="00F676C8">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palaikomasis</w:t>
            </w:r>
          </w:p>
        </w:tc>
      </w:tr>
      <w:tr w:rsidR="006B373C" w:rsidRPr="00646A97" w:rsidTr="00F676C8">
        <w:tc>
          <w:tcPr>
            <w:tcW w:w="4111" w:type="dxa"/>
            <w:tcBorders>
              <w:bottom w:val="single" w:sz="4" w:space="0" w:color="auto"/>
            </w:tcBorders>
          </w:tcPr>
          <w:p w:rsidR="006B373C" w:rsidRPr="00646A97" w:rsidRDefault="006B373C" w:rsidP="00F676C8">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po 1 žvakutę 2</w:t>
            </w:r>
            <w:r w:rsidRPr="00646A97">
              <w:rPr>
                <w:rFonts w:ascii="Times New Roman" w:eastAsia="Times New Roman" w:hAnsi="Times New Roman" w:cs="Times New Roman"/>
                <w:lang w:val="sl-SI" w:eastAsia="sl-SI"/>
              </w:rPr>
              <w:noBreakHyphen/>
              <w:t>3 kartus per parą</w:t>
            </w:r>
          </w:p>
        </w:tc>
        <w:tc>
          <w:tcPr>
            <w:tcW w:w="4253" w:type="dxa"/>
            <w:tcBorders>
              <w:bottom w:val="single" w:sz="4" w:space="0" w:color="auto"/>
            </w:tcBorders>
          </w:tcPr>
          <w:p w:rsidR="006B373C" w:rsidRPr="00646A97" w:rsidRDefault="006B373C" w:rsidP="00F676C8">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po 1 žvakutę 2 kartus per parą</w:t>
            </w:r>
          </w:p>
        </w:tc>
      </w:tr>
    </w:tbl>
    <w:p w:rsidR="006B373C" w:rsidRPr="00646A97" w:rsidRDefault="006B373C" w:rsidP="006B373C">
      <w:pPr>
        <w:widowControl w:val="0"/>
        <w:tabs>
          <w:tab w:val="left" w:pos="567"/>
        </w:tabs>
        <w:spacing w:after="0" w:line="240" w:lineRule="auto"/>
        <w:jc w:val="both"/>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jc w:val="both"/>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Vartojimo trukmę nustato pacientą gydantis gydytojas.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Jei manote, kad vaistas veikia per stipriai arba per silpnai, apie tai pasakykite gydytojui arba vaistininkui.</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b/>
          <w:lang w:val="sl-SI" w:eastAsia="sl-SI"/>
        </w:rPr>
        <w:t>Ką daryti pavartojus per didelę Naklofen dozę?</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Pavartoję per didelę dozę, nedelsdami pasikonsultuokite su gydytoju arba vaistininku.</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lang w:val="sl-SI" w:eastAsia="sl-SI"/>
        </w:rPr>
        <w:t>Vartojant vien žvakutes, perdozavimo nereikėtų tikėtis. Pasireiškus perdozavimo požymių, reikia</w:t>
      </w:r>
      <w:r w:rsidRPr="00646A97">
        <w:rPr>
          <w:rFonts w:ascii="Times New Roman" w:eastAsia="Times New Roman" w:hAnsi="Times New Roman" w:cs="Times New Roman"/>
          <w:lang w:val="sl-SI" w:eastAsia="sl-SI"/>
        </w:rPr>
        <w:softHyphen/>
        <w:t>mų priemonių imsis gydytojas.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Pamiršus pavartoti Naklofen</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Negalima vartoti dvigubos dozės norint kompensuoti praleistą dozę.</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Vartokite šį vaistą kasdien maždaug tokiu pačiu laiku. Užmirštą dozę prisiminę išgerkite kuo greičiau.</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Nustojus vartoti Naklofen</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vartojimą trumpalaikiam skausmo malšinimui galima saugiai nutraukti iš karto, kai tik jis pra</w:t>
      </w:r>
      <w:r w:rsidRPr="00646A97">
        <w:rPr>
          <w:rFonts w:ascii="Times New Roman" w:eastAsia="Times New Roman" w:hAnsi="Times New Roman" w:cs="Times New Roman"/>
          <w:lang w:val="sl-SI" w:eastAsia="sl-SI"/>
        </w:rPr>
        <w:softHyphen/>
        <w:t>eina. Jei gydytojas patarė šį vaistą vartoti ilgai, vartojimą galima nutraukti tik pasitarus su juo.</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kiltų daugiau klausimų dėl šio vaisto vartojimo, kreipkitės į gydytoją arba vaistininką.</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4.</w:t>
      </w:r>
      <w:r w:rsidRPr="00646A97">
        <w:rPr>
          <w:rFonts w:ascii="Times New Roman" w:eastAsia="Times New Roman" w:hAnsi="Times New Roman" w:cs="Times New Roman"/>
          <w:b/>
          <w:lang w:val="sl-SI" w:eastAsia="sl-SI"/>
        </w:rPr>
        <w:tab/>
        <w:t>Galimas šalutinis poveikis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noProof/>
        </w:rPr>
        <w:t>Šis vaistas, kaip ir visi kiti</w:t>
      </w:r>
      <w:r w:rsidRPr="00646A97">
        <w:rPr>
          <w:rFonts w:ascii="Times New Roman" w:eastAsia="Times New Roman" w:hAnsi="Times New Roman" w:cs="Times New Roman"/>
        </w:rPr>
        <w:t>, gali sukelti šalutinį poveikį, nors jis pasireiškia ne visiems žmonėms.</w:t>
      </w: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6B373C" w:rsidRPr="00646A97" w:rsidRDefault="006B373C" w:rsidP="006B373C">
      <w:pPr>
        <w:widowControl w:val="0"/>
        <w:numPr>
          <w:ilvl w:val="12"/>
          <w:numId w:val="0"/>
        </w:numPr>
        <w:tabs>
          <w:tab w:val="left" w:pos="8505"/>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Kai kuris šalutinis poveikis gali būti sunkus.</w:t>
      </w:r>
    </w:p>
    <w:p w:rsidR="006B373C" w:rsidRPr="00646A97" w:rsidRDefault="006B373C" w:rsidP="006B373C">
      <w:pPr>
        <w:widowControl w:val="0"/>
        <w:numPr>
          <w:ilvl w:val="12"/>
          <w:numId w:val="0"/>
        </w:numPr>
        <w:tabs>
          <w:tab w:val="left" w:pos="8505"/>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Nustokite vartoti Naklofen ir pasakykite savo gydytojui, jeigu pastebėjote:</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Lengvą pilvo raumenų įtempimą ir pilvo minkštumą, kurie pasireiškia iš karto pradėjus vartototi Naklofen ir 24 valandų laikotarpyje pereina į kraujavimą iš tiesiosios žarnos ar viduriavimas su krauju (dažnis nežinomas negali būti įvertintas pagal turimus duomenis).</w:t>
      </w:r>
    </w:p>
    <w:p w:rsidR="006B373C" w:rsidRDefault="006B373C" w:rsidP="006B373C">
      <w:pPr>
        <w:pStyle w:val="Sraopastraipa"/>
        <w:widowControl w:val="0"/>
        <w:numPr>
          <w:ilvl w:val="0"/>
          <w:numId w:val="4"/>
        </w:numPr>
        <w:ind w:left="567" w:hanging="567"/>
      </w:pPr>
      <w:r w:rsidRPr="00646A97">
        <w:rPr>
          <w:sz w:val="22"/>
          <w:szCs w:val="22"/>
        </w:rPr>
        <w:t>krūtinės skausmas, kuris gali būti galimai sunkios alerginės reakcijos, vadinamos Kounis sindromu, požymis.</w:t>
      </w:r>
    </w:p>
    <w:p w:rsidR="006B373C" w:rsidRPr="00646A97" w:rsidRDefault="006B373C" w:rsidP="006B373C">
      <w:pPr>
        <w:widowControl w:val="0"/>
        <w:numPr>
          <w:ilvl w:val="12"/>
          <w:numId w:val="0"/>
        </w:numPr>
        <w:tabs>
          <w:tab w:val="left" w:pos="567"/>
          <w:tab w:val="left" w:pos="8505"/>
        </w:tabs>
        <w:spacing w:after="0" w:line="240" w:lineRule="auto"/>
        <w:outlineLvl w:val="0"/>
        <w:rPr>
          <w:rFonts w:ascii="Times New Roman" w:eastAsia="Times New Roman" w:hAnsi="Times New Roman" w:cs="Times New Roman"/>
          <w:b/>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Dažnas (gali pasireikšti ne daugiau kaip 1 žmogui iš 10)</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Pykinimas, viduriavimas, vidurių užkietėjimas, pilvo skausmas, dispepsija, vidurių pūtimas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Galvos skausmas, svaigulys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Padidėjęs kepenų fermentų aktyvumas, išbėrimas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Vartojimo vietos dirginimas.</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Retas (gali pasireikšti ne daugiau kaip 1 žmogui iš 1 000)</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Virškinimo trakto kraujavimas, išopėjimas ar prakiurimas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Gelta, kepenų funkcijos sutrikimas (besimptomis kepenų uždegimas, ūminis kepenų uždegimas, lėtinis aktyvus kepenų uždegimas), tulžies negalėjimas įprastai tekėti iš kepenų į žarnyną (cholestazė)</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Stiprus mieguistumas, nuovargis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Inkstų nepakankamumas, kraujas šlapime (hematurija)</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Ruplės (dilgėlinė), padidėjusio jautrumo reakcijos (bronchų spazmas, angioneurozinė edema, anafilaksinis šokas), skysčių susilaikymas (edema), kvėpavimo sutrikimai (astma, dusulys).</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Labai retas (gali pasireikšti ne daugiau kaip 1 žmogui iš 10 000)</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Kraujo ląstelių kiekio pokytis (mažakraujystė, mažas trombocitų kiekis, mažas baltųjų kraujo ląstelių kiekis, granulocitų nebuvimas kraujyje)</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Veido patinimas (angioneurozinė edema)</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Dezorientacija, depresija, miego sutrikimas (nemiga), košmariški sapnai, irzlumas, psichikos sutrikimai, jutimų sutrikimai (parestezija), atminties pablogėjimas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Traukuliai, nerimas, drebulys, neinfekcinis smegenų dangalų uždegimas, skonio pojūčio sutrikimas, smegenų kraujagyslių sutrikimas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Regos sutrikimas, matomo vaizdo neryškumas, matomo vaizdo dvigubinimasis (diplopija)</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Spengimas ausyse, klausos pablogėjimas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Nenormalaus širdies plakimo jutimas (palpitacija), krūtinės skausmas, širdies nepakankamumas, miokardo infarktas, didelis kraujospūdis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Kraujagyslių uždegimas, plaučių audinio uždegimas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Kepenų sutrikimai (žaibinis kepenų uždegimas, kepenų nepakankamumas ir nekrozė)</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Šlapimo takų sutrikimai (intersticinis inkstų uždegimas, nefrozinis sindromas, papilinė nekrozė, baltymas šlapime)</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Pūslinės reakcijos, įskaitant Stevens</w:t>
      </w:r>
      <w:r w:rsidRPr="00646A97">
        <w:rPr>
          <w:rFonts w:ascii="Times New Roman" w:eastAsia="Times New Roman" w:hAnsi="Times New Roman" w:cs="Times New Roman"/>
          <w:lang w:val="sl-SI" w:eastAsia="sl-SI"/>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i/>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Dažnis nežinomas (</w:t>
      </w:r>
      <w:r w:rsidRPr="00646A97">
        <w:rPr>
          <w:rFonts w:ascii="Times New Roman" w:eastAsia="Times New Roman" w:hAnsi="Times New Roman" w:cs="Times New Roman"/>
          <w:i/>
          <w:iCs/>
          <w:lang w:val="sl-SI" w:eastAsia="sl-SI"/>
        </w:rPr>
        <w:t>negali būti apskaičiuotas pagal turimus duomenis</w:t>
      </w:r>
      <w:r w:rsidRPr="00646A97">
        <w:rPr>
          <w:rFonts w:ascii="Times New Roman" w:eastAsia="Times New Roman" w:hAnsi="Times New Roman" w:cs="Times New Roman"/>
          <w:i/>
          <w:lang w:val="sl-SI" w:eastAsia="sl-SI"/>
        </w:rPr>
        <w:t>)</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Sumišimas, haliucinacijos</w:t>
      </w:r>
    </w:p>
    <w:p w:rsidR="006B373C" w:rsidRPr="00646A97" w:rsidRDefault="006B373C" w:rsidP="006B373C">
      <w:pPr>
        <w:widowControl w:val="0"/>
        <w:numPr>
          <w:ilvl w:val="0"/>
          <w:numId w:val="4"/>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Bendrasis blogos savijautos pojūtis.</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Tokie vaistai, kaip Naklofen, gali būti susiję su širdies priepuolio („miokardo infarkto“) ar insulto pavojaus nedideliu padidėjimu.</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noProof/>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noProof/>
          <w:lang w:val="sl-SI" w:eastAsia="sl-SI"/>
        </w:rPr>
        <w:t>Pranešimas apie šalutinį poveikį</w:t>
      </w:r>
    </w:p>
    <w:p w:rsidR="006B373C" w:rsidRPr="00646A97" w:rsidRDefault="006B373C" w:rsidP="006B373C">
      <w:pPr>
        <w:widowControl w:val="0"/>
        <w:spacing w:after="0" w:line="240" w:lineRule="auto"/>
        <w:ind w:right="-449"/>
        <w:rPr>
          <w:rFonts w:ascii="Times New Roman" w:eastAsia="Times New Roman" w:hAnsi="Times New Roman" w:cs="Times New Roman"/>
          <w:noProof/>
          <w:lang w:eastAsia="sl-SI"/>
        </w:rPr>
      </w:pPr>
      <w:r w:rsidRPr="00646A97">
        <w:rPr>
          <w:rFonts w:ascii="Times New Roman" w:eastAsia="Times New Roman" w:hAnsi="Times New Roman" w:cs="Times New Roman"/>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46A97">
        <w:rPr>
          <w:rFonts w:ascii="Times New Roman" w:eastAsia="Times New Roman" w:hAnsi="Times New Roman" w:cs="Times New Roman"/>
          <w:lang w:eastAsia="zh-CN"/>
        </w:rPr>
        <w:t>elefonu 8 800 73568</w:t>
      </w:r>
      <w:r w:rsidRPr="00646A97">
        <w:rPr>
          <w:rFonts w:ascii="Times New Roman" w:eastAsia="Times New Roman" w:hAnsi="Times New Roman" w:cs="Times New Roman"/>
          <w:lang w:eastAsia="sl-SI"/>
        </w:rPr>
        <w:t xml:space="preserve"> arba užpildyti interneto svetainėje </w:t>
      </w:r>
      <w:hyperlink r:id="rId5" w:history="1">
        <w:r w:rsidRPr="00646A97">
          <w:rPr>
            <w:rFonts w:ascii="Times New Roman" w:eastAsia="SimSun" w:hAnsi="Times New Roman" w:cs="Times New Roman"/>
            <w:color w:val="3333FF"/>
            <w:u w:val="single"/>
            <w:lang w:eastAsia="sl-SI"/>
          </w:rPr>
          <w:t>www.vvkt.lt</w:t>
        </w:r>
      </w:hyperlink>
      <w:r w:rsidRPr="00646A97">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LT-09120 Vilnius), </w:t>
      </w:r>
      <w:r w:rsidRPr="00646A97">
        <w:rPr>
          <w:rFonts w:ascii="Times New Roman" w:eastAsia="Times New Roman" w:hAnsi="Times New Roman" w:cs="Times New Roman"/>
          <w:lang w:eastAsia="zh-CN"/>
        </w:rPr>
        <w:t xml:space="preserve">nemokamu </w:t>
      </w:r>
      <w:r w:rsidRPr="00646A97">
        <w:rPr>
          <w:rFonts w:ascii="Times New Roman" w:eastAsia="Times New Roman" w:hAnsi="Times New Roman" w:cs="Times New Roman"/>
          <w:lang w:eastAsia="sl-SI"/>
        </w:rPr>
        <w:t>fakso numeriu 8 800 20131</w:t>
      </w:r>
      <w:r w:rsidRPr="00646A97">
        <w:rPr>
          <w:rFonts w:ascii="Times New Roman" w:eastAsia="Times New Roman" w:hAnsi="Times New Roman" w:cs="Times New Roman"/>
          <w:lang w:eastAsia="zh-CN"/>
        </w:rPr>
        <w:t xml:space="preserve">, </w:t>
      </w:r>
      <w:r w:rsidRPr="00646A97">
        <w:rPr>
          <w:rFonts w:ascii="Times New Roman" w:eastAsia="Times New Roman" w:hAnsi="Times New Roman" w:cs="Times New Roman"/>
          <w:lang w:eastAsia="sl-SI"/>
        </w:rPr>
        <w:t xml:space="preserve">el. paštu </w:t>
      </w:r>
      <w:hyperlink r:id="rId6" w:history="1">
        <w:r w:rsidRPr="00646A97">
          <w:rPr>
            <w:rFonts w:ascii="Times New Roman" w:eastAsia="SimSun" w:hAnsi="Times New Roman" w:cs="Times New Roman"/>
            <w:color w:val="3333FF"/>
            <w:u w:val="single"/>
            <w:lang w:eastAsia="sl-SI"/>
          </w:rPr>
          <w:t>NepageidaujamaR@vvkt.lt</w:t>
        </w:r>
      </w:hyperlink>
      <w:r w:rsidRPr="00646A97">
        <w:rPr>
          <w:rFonts w:ascii="Times New Roman" w:eastAsia="Times New Roman" w:hAnsi="Times New Roman" w:cs="Times New Roman"/>
          <w:color w:val="3333FF"/>
          <w:lang w:eastAsia="sl-SI"/>
        </w:rPr>
        <w:t>,</w:t>
      </w:r>
      <w:r w:rsidRPr="00646A97">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646A97">
          <w:rPr>
            <w:rFonts w:ascii="Times New Roman" w:eastAsia="SimSun" w:hAnsi="Times New Roman" w:cs="Times New Roman"/>
            <w:color w:val="3333FF"/>
            <w:u w:val="single"/>
            <w:lang w:eastAsia="sl-SI"/>
          </w:rPr>
          <w:t>http://www.vvkt.lt</w:t>
        </w:r>
      </w:hyperlink>
      <w:r w:rsidRPr="00646A97">
        <w:rPr>
          <w:rFonts w:ascii="Times New Roman" w:eastAsia="Times New Roman" w:hAnsi="Times New Roman" w:cs="Times New Roman"/>
          <w:lang w:eastAsia="sl-SI"/>
        </w:rPr>
        <w:t>). Pranešdami apie šalutinį poveikį galite mums padėti gauti daugiau informacijos apie šio vaisto saugumą.</w:t>
      </w:r>
    </w:p>
    <w:p w:rsidR="006B373C" w:rsidRPr="00646A97" w:rsidRDefault="006B373C" w:rsidP="006B373C">
      <w:pPr>
        <w:widowControl w:val="0"/>
        <w:spacing w:after="0" w:line="240" w:lineRule="auto"/>
        <w:ind w:right="-449"/>
        <w:rPr>
          <w:rFonts w:ascii="Times New Roman" w:eastAsia="Times New Roman" w:hAnsi="Times New Roman" w:cs="Times New Roman"/>
          <w:noProof/>
          <w:lang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6B373C" w:rsidRPr="00646A97" w:rsidRDefault="006B373C" w:rsidP="006B373C">
      <w:pPr>
        <w:widowControl w:val="0"/>
        <w:tabs>
          <w:tab w:val="left" w:pos="567"/>
        </w:tabs>
        <w:spacing w:after="0" w:line="240" w:lineRule="auto"/>
        <w:outlineLvl w:val="2"/>
        <w:rPr>
          <w:rFonts w:ascii="Times New Roman" w:eastAsia="Times New Roman" w:hAnsi="Times New Roman" w:cs="Times New Roman"/>
          <w:b/>
          <w:lang w:val="sl-SI" w:eastAsia="sl-SI"/>
        </w:rPr>
      </w:pPr>
      <w:bookmarkStart w:id="2" w:name="_Toc129243143"/>
      <w:bookmarkStart w:id="3" w:name="_Toc129243268"/>
      <w:r w:rsidRPr="00646A97">
        <w:rPr>
          <w:rFonts w:ascii="Times New Roman" w:eastAsia="Times New Roman" w:hAnsi="Times New Roman" w:cs="Times New Roman"/>
          <w:b/>
          <w:lang w:val="sl-SI" w:eastAsia="sl-SI"/>
        </w:rPr>
        <w:t>5.</w:t>
      </w:r>
      <w:r w:rsidRPr="00646A97">
        <w:rPr>
          <w:rFonts w:ascii="Times New Roman" w:eastAsia="Times New Roman" w:hAnsi="Times New Roman" w:cs="Times New Roman"/>
          <w:b/>
          <w:lang w:val="sl-SI" w:eastAsia="sl-SI"/>
        </w:rPr>
        <w:tab/>
        <w:t>Kaip laikyti Naklofen</w:t>
      </w:r>
    </w:p>
    <w:bookmarkEnd w:id="2"/>
    <w:bookmarkEnd w:id="3"/>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noProof/>
        </w:rPr>
        <w:t>Šį vaistą laikykite vaikams nepastebimoje ir nepasiekiamoje vietoje</w:t>
      </w:r>
      <w:r w:rsidRPr="00646A97">
        <w:rPr>
          <w:rFonts w:ascii="Times New Roman" w:eastAsia="Times New Roman" w:hAnsi="Times New Roman" w:cs="Times New Roman"/>
        </w:rPr>
        <w:t>.</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Laikyti ne aukštesnėje kaip 25 </w:t>
      </w:r>
      <w:r w:rsidRPr="00646A97">
        <w:rPr>
          <w:rFonts w:ascii="Times New Roman" w:eastAsia="Times New Roman" w:hAnsi="Times New Roman" w:cs="Times New Roman"/>
          <w:lang w:val="sl-SI" w:eastAsia="sl-SI"/>
        </w:rPr>
        <w:sym w:font="Symbol" w:char="F0B0"/>
      </w:r>
      <w:r w:rsidRPr="00646A97">
        <w:rPr>
          <w:rFonts w:ascii="Times New Roman" w:eastAsia="Times New Roman" w:hAnsi="Times New Roman" w:cs="Times New Roman"/>
          <w:lang w:val="sl-SI" w:eastAsia="sl-SI"/>
        </w:rPr>
        <w:t>C temperatūroje.</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 xml:space="preserve">Ant dėžutės ir </w:t>
      </w:r>
      <w:proofErr w:type="spellStart"/>
      <w:r w:rsidRPr="00646A97">
        <w:rPr>
          <w:rFonts w:ascii="Times New Roman" w:eastAsia="Times New Roman" w:hAnsi="Times New Roman" w:cs="Times New Roman"/>
        </w:rPr>
        <w:t>dvisluoksnės</w:t>
      </w:r>
      <w:proofErr w:type="spellEnd"/>
      <w:r w:rsidRPr="00646A97">
        <w:rPr>
          <w:rFonts w:ascii="Times New Roman" w:eastAsia="Times New Roman" w:hAnsi="Times New Roman" w:cs="Times New Roman"/>
        </w:rPr>
        <w:t xml:space="preserve"> juostelės po </w:t>
      </w:r>
      <w:r w:rsidRPr="00DF1FC5">
        <w:rPr>
          <w:rFonts w:ascii="Times New Roman" w:eastAsia="Times New Roman" w:hAnsi="Times New Roman" w:cs="Times New Roman"/>
          <w:highlight w:val="lightGray"/>
        </w:rPr>
        <w:t>„Tinka iki“ arba</w:t>
      </w:r>
      <w:r w:rsidRPr="00646A97">
        <w:rPr>
          <w:rFonts w:ascii="Times New Roman" w:eastAsia="Times New Roman" w:hAnsi="Times New Roman" w:cs="Times New Roman"/>
        </w:rPr>
        <w:t xml:space="preserve"> „EXP“ nurodytam tinkamumo laikui pasibaigus, šio vaisto vartoti negalima. Vaistas tinkamas vartoti iki paskutinės nurodyto mėnesio dienos.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w:t>
      </w:r>
      <w:r w:rsidRPr="00646A97">
        <w:rPr>
          <w:rFonts w:ascii="Times New Roman" w:eastAsia="Times New Roman" w:hAnsi="Times New Roman" w:cs="Times New Roman"/>
          <w:lang w:val="en-US" w:eastAsia="sl-SI"/>
        </w:rPr>
        <w:tab/>
      </w:r>
      <w:proofErr w:type="spellStart"/>
      <w:r w:rsidRPr="00646A97">
        <w:rPr>
          <w:rFonts w:ascii="Times New Roman" w:eastAsia="Times New Roman" w:hAnsi="Times New Roman" w:cs="Times New Roman"/>
          <w:b/>
          <w:lang w:val="en-US" w:eastAsia="sl-SI"/>
        </w:rPr>
        <w:t>Pakuotės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turinys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kita</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informacija</w:t>
      </w:r>
      <w:proofErr w:type="spellEnd"/>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sudėtis</w:t>
      </w:r>
    </w:p>
    <w:p w:rsidR="006B373C" w:rsidRPr="00646A97" w:rsidRDefault="006B373C" w:rsidP="006B373C">
      <w:pPr>
        <w:widowControl w:val="0"/>
        <w:numPr>
          <w:ilvl w:val="12"/>
          <w:numId w:val="0"/>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Veiklioji medžiaga yra diklofenako natrio druska. Kiekvienoje žvakutėje yra 50 mg diklofenako natrio druskos.</w:t>
      </w:r>
    </w:p>
    <w:p w:rsidR="006B373C" w:rsidRPr="00646A97" w:rsidRDefault="006B373C" w:rsidP="006B373C">
      <w:pPr>
        <w:widowControl w:val="0"/>
        <w:numPr>
          <w:ilvl w:val="12"/>
          <w:numId w:val="0"/>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 xml:space="preserve">Pagalbinė medžiaga yra kietieji riebalai. Žr. 2 skyrių </w:t>
      </w:r>
      <w:r w:rsidRPr="00646A97">
        <w:rPr>
          <w:rFonts w:ascii="Times New Roman" w:eastAsia="Times New Roman" w:hAnsi="Times New Roman" w:cs="Times New Roman"/>
        </w:rPr>
        <w:t>„</w:t>
      </w:r>
      <w:proofErr w:type="spellStart"/>
      <w:r w:rsidRPr="00646A97">
        <w:rPr>
          <w:rFonts w:ascii="Times New Roman" w:eastAsia="Times New Roman" w:hAnsi="Times New Roman" w:cs="Times New Roman"/>
        </w:rPr>
        <w:t>Naklofen</w:t>
      </w:r>
      <w:proofErr w:type="spellEnd"/>
      <w:r w:rsidRPr="00646A97">
        <w:rPr>
          <w:rFonts w:ascii="Times New Roman" w:eastAsia="Times New Roman" w:hAnsi="Times New Roman" w:cs="Times New Roman"/>
        </w:rPr>
        <w:t xml:space="preserve"> sudėtyje yra natrio“.</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6B373C" w:rsidRPr="00646A97" w:rsidRDefault="006B373C" w:rsidP="006B373C">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išvaizda ir kiekis pakuotėje</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Žvakutės yra kūgio formos, nuo baltos iki gelsvos spalvos. Dėžutėje yra 10 žvakučių dvisluoksnėje juostelėje.</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spacing w:after="0" w:line="240" w:lineRule="auto"/>
        <w:rPr>
          <w:rFonts w:ascii="Times New Roman" w:eastAsia="Times New Roman" w:hAnsi="Times New Roman" w:cs="Times New Roman"/>
          <w:b/>
          <w:bCs/>
        </w:rPr>
      </w:pPr>
      <w:r w:rsidRPr="00646A97">
        <w:rPr>
          <w:rFonts w:ascii="Times New Roman" w:eastAsia="Times New Roman" w:hAnsi="Times New Roman" w:cs="Times New Roman"/>
          <w:b/>
          <w:bCs/>
        </w:rPr>
        <w:t>Registruotojas ir gamintojas</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KRKA, d.d., Novo mesto, Šmarješka cesta 6, 8501 Novo mesto, Slovėnija</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Jeigu apie šį vaistą norite sužinoti daugiau, kreipkitės į vietinį registruotojo atstovą.</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lang w:val="sl-SI" w:eastAsia="sl-SI"/>
        </w:rPr>
      </w:pPr>
    </w:p>
    <w:tbl>
      <w:tblPr>
        <w:tblW w:w="4678" w:type="dxa"/>
        <w:tblInd w:w="-34" w:type="dxa"/>
        <w:tblLayout w:type="fixed"/>
        <w:tblLook w:val="0000" w:firstRow="0" w:lastRow="0" w:firstColumn="0" w:lastColumn="0" w:noHBand="0" w:noVBand="0"/>
      </w:tblPr>
      <w:tblGrid>
        <w:gridCol w:w="4678"/>
      </w:tblGrid>
      <w:tr w:rsidR="006B373C" w:rsidRPr="00646A97" w:rsidTr="00F676C8">
        <w:tc>
          <w:tcPr>
            <w:tcW w:w="4678" w:type="dxa"/>
          </w:tcPr>
          <w:p w:rsidR="006B373C" w:rsidRPr="00646A97" w:rsidRDefault="006B373C" w:rsidP="00F676C8">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UAB KRKA Lietuva</w:t>
            </w:r>
          </w:p>
          <w:p w:rsidR="006B373C" w:rsidRPr="00646A97" w:rsidRDefault="006B373C" w:rsidP="00F676C8">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Senasis Ukmergės kelias 4,</w:t>
            </w:r>
          </w:p>
          <w:p w:rsidR="006B373C" w:rsidRPr="00646A97" w:rsidRDefault="006B373C" w:rsidP="00F676C8">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Užubalių km.,Vilniaus r.</w:t>
            </w:r>
          </w:p>
          <w:p w:rsidR="006B373C" w:rsidRPr="00646A97" w:rsidRDefault="006B373C" w:rsidP="00F676C8">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LT - 14013</w:t>
            </w:r>
          </w:p>
          <w:p w:rsidR="006B373C" w:rsidRPr="00646A97" w:rsidRDefault="006B373C" w:rsidP="00F676C8">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Tel. + 370 5 236 27 40</w:t>
            </w:r>
          </w:p>
        </w:tc>
      </w:tr>
    </w:tbl>
    <w:p w:rsidR="006B373C" w:rsidRPr="00646A97" w:rsidRDefault="006B373C" w:rsidP="006B373C">
      <w:pPr>
        <w:widowControl w:val="0"/>
        <w:tabs>
          <w:tab w:val="left" w:pos="567"/>
        </w:tabs>
        <w:spacing w:after="0" w:line="240" w:lineRule="auto"/>
        <w:rPr>
          <w:rFonts w:ascii="Times New Roman" w:eastAsia="Times New Roman" w:hAnsi="Times New Roman" w:cs="Times New Roman"/>
        </w:rPr>
      </w:pP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rPr>
      </w:pPr>
      <w:r w:rsidRPr="00646A97">
        <w:rPr>
          <w:rFonts w:ascii="Times New Roman" w:eastAsia="Times New Roman" w:hAnsi="Times New Roman" w:cs="Times New Roman"/>
          <w:b/>
          <w:bCs/>
        </w:rPr>
        <w:t>Šis pakuotės lapelis</w:t>
      </w:r>
      <w:r w:rsidRPr="00646A97">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2020-05-20.</w:t>
      </w:r>
    </w:p>
    <w:p w:rsidR="006B373C" w:rsidRPr="00646A97" w:rsidRDefault="006B373C" w:rsidP="006B373C">
      <w:pPr>
        <w:widowControl w:val="0"/>
        <w:tabs>
          <w:tab w:val="left" w:pos="567"/>
        </w:tabs>
        <w:spacing w:after="0" w:line="240" w:lineRule="auto"/>
        <w:rPr>
          <w:rFonts w:ascii="Times New Roman" w:eastAsia="Times New Roman" w:hAnsi="Times New Roman" w:cs="Times New Roman"/>
          <w:b/>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color w:val="3333FF"/>
          <w:lang w:val="sl-SI" w:eastAsia="sl-SI"/>
        </w:rPr>
      </w:pPr>
      <w:r w:rsidRPr="00646A97">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646A97">
        <w:rPr>
          <w:rFonts w:ascii="Times New Roman" w:eastAsia="Times New Roman" w:hAnsi="Times New Roman" w:cs="Times New Roman"/>
          <w:i/>
          <w:lang w:val="sl-SI" w:eastAsia="sl-SI"/>
        </w:rPr>
        <w:t xml:space="preserve"> </w:t>
      </w:r>
      <w:hyperlink r:id="rId8" w:history="1">
        <w:r w:rsidRPr="00646A97">
          <w:rPr>
            <w:rFonts w:ascii="Times New Roman" w:eastAsia="SimSun" w:hAnsi="Times New Roman" w:cs="Times New Roman"/>
            <w:color w:val="3333FF"/>
            <w:u w:val="single"/>
            <w:lang w:val="sl-SI" w:eastAsia="sl-SI"/>
          </w:rPr>
          <w:t>http://www.vvkt.lt/</w:t>
        </w:r>
      </w:hyperlink>
      <w:r w:rsidRPr="00646A97">
        <w:rPr>
          <w:rFonts w:ascii="Times New Roman" w:eastAsia="Times New Roman" w:hAnsi="Times New Roman" w:cs="Times New Roman"/>
          <w:color w:val="3333FF"/>
          <w:lang w:val="sl-SI" w:eastAsia="sl-SI"/>
        </w:rPr>
        <w:t>.</w:t>
      </w: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color w:val="3333FF"/>
          <w:lang w:val="sl-SI" w:eastAsia="sl-SI"/>
        </w:rPr>
      </w:pPr>
    </w:p>
    <w:p w:rsidR="006B373C" w:rsidRPr="00646A97" w:rsidRDefault="006B373C" w:rsidP="006B373C">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A33E12" w:rsidRDefault="00A33E12">
      <w:bookmarkStart w:id="4" w:name="_GoBack"/>
      <w:bookmarkEnd w:id="4"/>
    </w:p>
    <w:sectPr w:rsidR="00A33E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CEF"/>
    <w:multiLevelType w:val="hybridMultilevel"/>
    <w:tmpl w:val="81982184"/>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F70588"/>
    <w:multiLevelType w:val="hybridMultilevel"/>
    <w:tmpl w:val="CEE24868"/>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3C"/>
    <w:rsid w:val="006B373C"/>
    <w:rsid w:val="00A3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465D1-9FB2-4E53-A2D0-8B66CC49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7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73C"/>
    <w:pPr>
      <w:spacing w:after="0" w:line="240" w:lineRule="auto"/>
      <w:ind w:left="720"/>
    </w:pPr>
    <w:rPr>
      <w:rFonts w:ascii="Times New Roman" w:eastAsia="Times New Roman" w:hAnsi="Times New Roman" w:cs="Times New Roman"/>
      <w:sz w:val="24"/>
      <w:szCs w:val="20"/>
      <w:lang w:val="sl-SI" w:eastAsia="sl-SI"/>
    </w:rPr>
  </w:style>
  <w:style w:type="paragraph" w:customStyle="1" w:styleId="BT-EMEASMCA">
    <w:name w:val="BT- EMEA_SMCA"/>
    <w:basedOn w:val="prastasis"/>
    <w:autoRedefine/>
    <w:rsid w:val="006B373C"/>
    <w:pPr>
      <w:numPr>
        <w:numId w:val="1"/>
      </w:numPr>
      <w:tabs>
        <w:tab w:val="clear" w:pos="720"/>
        <w:tab w:val="num" w:pos="360"/>
        <w:tab w:val="num" w:pos="570"/>
      </w:tabs>
      <w:spacing w:after="0" w:line="240" w:lineRule="auto"/>
      <w:ind w:left="0" w:firstLine="0"/>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10108</Words>
  <Characters>5762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2020-05-21T08:05:00Z</dcterms:created>
  <dcterms:modified xsi:type="dcterms:W3CDTF">2020-05-21T08:06:00Z</dcterms:modified>
</cp:coreProperties>
</file>