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AF42C"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3E16202A"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71DCBF8D"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3CAD6B53"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63FB2697"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35046E16"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060005CE"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49EB7213"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68840C41"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2CD71326"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5206641B"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5A3B4EB4"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304722A3"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3408997D"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48F514D2"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7D2C8FE8"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3199AC65"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6F7774EE"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54CDD149"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76E2BD0D"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737B8C43"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65C0DFF2" w14:textId="1F620B9F" w:rsidR="005876BD" w:rsidRPr="00FF09BE" w:rsidRDefault="00FF09BE" w:rsidP="005876BD">
      <w:pPr>
        <w:spacing w:line="240" w:lineRule="auto"/>
        <w:ind w:left="567" w:hanging="567"/>
        <w:jc w:val="center"/>
        <w:rPr>
          <w:rFonts w:eastAsia="Times New Roman" w:cs="Times New Roman"/>
          <w:b/>
          <w:sz w:val="22"/>
          <w:szCs w:val="24"/>
          <w:lang w:val="lt-LT"/>
        </w:rPr>
      </w:pPr>
      <w:r w:rsidRPr="00FF09BE">
        <w:rPr>
          <w:rFonts w:eastAsia="Times New Roman" w:cs="Times New Roman"/>
          <w:b/>
          <w:sz w:val="22"/>
          <w:szCs w:val="24"/>
          <w:lang w:val="lt-LT"/>
        </w:rPr>
        <w:t>I PRIEDAS</w:t>
      </w:r>
    </w:p>
    <w:p w14:paraId="335C3FA0" w14:textId="77777777" w:rsidR="005876BD" w:rsidRPr="005876BD" w:rsidRDefault="005876BD" w:rsidP="005876BD">
      <w:pPr>
        <w:spacing w:line="240" w:lineRule="auto"/>
        <w:ind w:left="567" w:hanging="567"/>
        <w:jc w:val="center"/>
        <w:rPr>
          <w:rFonts w:eastAsia="Times New Roman" w:cs="Times New Roman"/>
          <w:sz w:val="22"/>
          <w:szCs w:val="24"/>
          <w:lang w:val="lt-LT"/>
        </w:rPr>
      </w:pPr>
    </w:p>
    <w:p w14:paraId="7501A880" w14:textId="77777777" w:rsidR="005876BD" w:rsidRPr="005876BD" w:rsidRDefault="005876BD" w:rsidP="005876BD">
      <w:pPr>
        <w:spacing w:line="240" w:lineRule="auto"/>
        <w:ind w:left="567" w:hanging="567"/>
        <w:jc w:val="center"/>
        <w:rPr>
          <w:rFonts w:eastAsia="Times New Roman" w:cs="Times New Roman"/>
          <w:sz w:val="22"/>
          <w:szCs w:val="24"/>
          <w:lang w:val="lt-LT"/>
        </w:rPr>
      </w:pPr>
      <w:r w:rsidRPr="005876BD">
        <w:rPr>
          <w:rFonts w:eastAsia="Times New Roman" w:cs="Times New Roman"/>
          <w:b/>
          <w:bCs/>
          <w:sz w:val="22"/>
          <w:szCs w:val="24"/>
          <w:lang w:val="lt-LT"/>
        </w:rPr>
        <w:t>PREPARATO CHARAKTERISTIKŲ SANTRAUKA</w:t>
      </w:r>
    </w:p>
    <w:p w14:paraId="5BAA2C5C" w14:textId="77777777" w:rsidR="005876BD" w:rsidRPr="005876BD" w:rsidRDefault="005876BD" w:rsidP="003653FB">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br w:type="page"/>
      </w:r>
      <w:r w:rsidRPr="005876BD">
        <w:rPr>
          <w:rFonts w:eastAsia="Times New Roman" w:cs="Times New Roman"/>
          <w:b/>
          <w:sz w:val="22"/>
          <w:szCs w:val="20"/>
          <w:lang w:val="lt-LT"/>
        </w:rPr>
        <w:lastRenderedPageBreak/>
        <w:t>1.</w:t>
      </w:r>
      <w:r w:rsidRPr="005876BD">
        <w:rPr>
          <w:rFonts w:eastAsia="Times New Roman" w:cs="Times New Roman"/>
          <w:b/>
          <w:sz w:val="22"/>
          <w:szCs w:val="20"/>
          <w:lang w:val="lt-LT"/>
        </w:rPr>
        <w:tab/>
        <w:t>VAISTINIO PREPARATO PAVADINIMAS</w:t>
      </w:r>
    </w:p>
    <w:p w14:paraId="2A74BAFC" w14:textId="77777777" w:rsidR="005876BD" w:rsidRPr="005876BD" w:rsidRDefault="005876BD" w:rsidP="003653FB">
      <w:pPr>
        <w:tabs>
          <w:tab w:val="left" w:pos="567"/>
        </w:tabs>
        <w:spacing w:line="240" w:lineRule="auto"/>
        <w:rPr>
          <w:rFonts w:eastAsia="Times New Roman" w:cs="Times New Roman"/>
          <w:b/>
          <w:sz w:val="22"/>
          <w:szCs w:val="20"/>
          <w:lang w:val="lt-LT"/>
        </w:rPr>
      </w:pPr>
    </w:p>
    <w:p w14:paraId="5B362F29" w14:textId="77777777" w:rsidR="005876BD" w:rsidRPr="005876BD" w:rsidRDefault="005876BD">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PAN-STREPTOMYCIN 1 g milteliai injekciniam arba infuziniam tirpalui</w:t>
      </w:r>
    </w:p>
    <w:p w14:paraId="48BC1B06" w14:textId="77777777" w:rsidR="005876BD" w:rsidRPr="005876BD" w:rsidRDefault="005876BD">
      <w:pPr>
        <w:tabs>
          <w:tab w:val="left" w:pos="567"/>
        </w:tabs>
        <w:spacing w:line="240" w:lineRule="auto"/>
        <w:rPr>
          <w:rFonts w:eastAsia="Times New Roman" w:cs="Times New Roman"/>
          <w:sz w:val="22"/>
          <w:szCs w:val="20"/>
          <w:lang w:val="lt-LT"/>
        </w:rPr>
      </w:pPr>
    </w:p>
    <w:p w14:paraId="73659AEE" w14:textId="77777777" w:rsidR="005876BD" w:rsidRPr="005876BD" w:rsidRDefault="005876BD">
      <w:pPr>
        <w:tabs>
          <w:tab w:val="left" w:pos="567"/>
        </w:tabs>
        <w:spacing w:line="240" w:lineRule="auto"/>
        <w:rPr>
          <w:rFonts w:eastAsia="Times New Roman" w:cs="Times New Roman"/>
          <w:sz w:val="22"/>
          <w:szCs w:val="20"/>
          <w:lang w:val="lt-LT"/>
        </w:rPr>
      </w:pPr>
    </w:p>
    <w:p w14:paraId="1BF58FEE" w14:textId="77777777" w:rsidR="005876BD" w:rsidRPr="005876BD" w:rsidRDefault="005876BD">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2.</w:t>
      </w:r>
      <w:r w:rsidRPr="005876BD">
        <w:rPr>
          <w:rFonts w:eastAsia="Times New Roman" w:cs="Times New Roman"/>
          <w:b/>
          <w:sz w:val="22"/>
          <w:szCs w:val="20"/>
          <w:lang w:val="lt-LT"/>
        </w:rPr>
        <w:tab/>
        <w:t>KOKYBINĖ IR KIEKYBINĖ SUDĖTIS</w:t>
      </w:r>
    </w:p>
    <w:p w14:paraId="369F4D7E" w14:textId="77777777" w:rsidR="005876BD" w:rsidRPr="005876BD" w:rsidRDefault="005876BD">
      <w:pPr>
        <w:tabs>
          <w:tab w:val="left" w:pos="567"/>
        </w:tabs>
        <w:spacing w:line="240" w:lineRule="auto"/>
        <w:rPr>
          <w:rFonts w:eastAsia="Times New Roman" w:cs="Times New Roman"/>
          <w:b/>
          <w:sz w:val="22"/>
          <w:szCs w:val="20"/>
          <w:lang w:val="lt-LT"/>
        </w:rPr>
      </w:pPr>
    </w:p>
    <w:p w14:paraId="186C9ED0" w14:textId="77777777" w:rsidR="005876BD" w:rsidRPr="005876BD" w:rsidRDefault="005876BD" w:rsidP="003653FB">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Viename buteliuke yra 1 g streptomicino (streptomicino sulfato pavidalu).</w:t>
      </w:r>
    </w:p>
    <w:p w14:paraId="1A154258" w14:textId="77777777" w:rsidR="005876BD" w:rsidRPr="005876BD" w:rsidRDefault="005876BD" w:rsidP="003653FB">
      <w:pPr>
        <w:tabs>
          <w:tab w:val="left" w:pos="567"/>
        </w:tabs>
        <w:spacing w:line="240" w:lineRule="auto"/>
        <w:rPr>
          <w:rFonts w:eastAsia="Times New Roman" w:cs="Times New Roman"/>
          <w:sz w:val="22"/>
          <w:szCs w:val="20"/>
          <w:lang w:val="lt-LT"/>
        </w:rPr>
      </w:pPr>
    </w:p>
    <w:p w14:paraId="3C9EE6F6" w14:textId="77777777" w:rsidR="005876BD" w:rsidRPr="005876BD" w:rsidRDefault="005876BD">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Visos pagalbinės medžiagos išvardytos 6.1 skyriuje.</w:t>
      </w:r>
    </w:p>
    <w:p w14:paraId="370F3FAA" w14:textId="77777777" w:rsidR="005876BD" w:rsidRPr="005876BD" w:rsidRDefault="005876BD">
      <w:pPr>
        <w:tabs>
          <w:tab w:val="left" w:pos="567"/>
        </w:tabs>
        <w:spacing w:line="240" w:lineRule="auto"/>
        <w:rPr>
          <w:rFonts w:eastAsia="Times New Roman" w:cs="Times New Roman"/>
          <w:sz w:val="22"/>
          <w:szCs w:val="20"/>
          <w:lang w:val="lt-LT"/>
        </w:rPr>
      </w:pPr>
    </w:p>
    <w:p w14:paraId="5F0A1D7F" w14:textId="77777777" w:rsidR="005876BD" w:rsidRPr="005876BD" w:rsidRDefault="005876BD">
      <w:pPr>
        <w:tabs>
          <w:tab w:val="left" w:pos="567"/>
        </w:tabs>
        <w:spacing w:line="240" w:lineRule="auto"/>
        <w:rPr>
          <w:rFonts w:eastAsia="Times New Roman" w:cs="Times New Roman"/>
          <w:sz w:val="22"/>
          <w:szCs w:val="20"/>
          <w:lang w:val="lt-LT"/>
        </w:rPr>
      </w:pPr>
    </w:p>
    <w:p w14:paraId="221A6895" w14:textId="77777777" w:rsidR="005876BD" w:rsidRPr="005876BD" w:rsidRDefault="005876BD">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3.</w:t>
      </w:r>
      <w:r w:rsidRPr="005876BD">
        <w:rPr>
          <w:rFonts w:eastAsia="Times New Roman" w:cs="Times New Roman"/>
          <w:b/>
          <w:sz w:val="22"/>
          <w:szCs w:val="20"/>
          <w:lang w:val="lt-LT"/>
        </w:rPr>
        <w:tab/>
        <w:t>FARMACINĖ FORMA</w:t>
      </w:r>
    </w:p>
    <w:p w14:paraId="6A2ACEA1" w14:textId="77777777" w:rsidR="005876BD" w:rsidRPr="005876BD" w:rsidRDefault="005876BD">
      <w:pPr>
        <w:tabs>
          <w:tab w:val="left" w:pos="567"/>
        </w:tabs>
        <w:spacing w:line="240" w:lineRule="auto"/>
        <w:rPr>
          <w:rFonts w:eastAsia="Times New Roman" w:cs="Times New Roman"/>
          <w:b/>
          <w:sz w:val="22"/>
          <w:szCs w:val="20"/>
          <w:lang w:val="lt-LT"/>
        </w:rPr>
      </w:pPr>
    </w:p>
    <w:p w14:paraId="0745E0AA" w14:textId="77777777" w:rsidR="005876BD" w:rsidRPr="005876BD" w:rsidRDefault="005876BD">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Milteliai injekciniam arba infuziniam tirpalui.</w:t>
      </w:r>
    </w:p>
    <w:p w14:paraId="1EC89BFF" w14:textId="77777777" w:rsidR="005876BD" w:rsidRPr="005876BD" w:rsidRDefault="005876BD">
      <w:pPr>
        <w:tabs>
          <w:tab w:val="left" w:pos="567"/>
        </w:tabs>
        <w:spacing w:line="240" w:lineRule="auto"/>
        <w:rPr>
          <w:rFonts w:eastAsia="Times New Roman" w:cs="Times New Roman"/>
          <w:sz w:val="22"/>
          <w:szCs w:val="20"/>
          <w:lang w:val="lt-LT"/>
        </w:rPr>
      </w:pPr>
    </w:p>
    <w:p w14:paraId="11154EFF" w14:textId="77777777" w:rsidR="005876BD" w:rsidRPr="005876BD" w:rsidRDefault="005876BD">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Milteliai yra balti arba beveik balti</w:t>
      </w:r>
    </w:p>
    <w:p w14:paraId="79843971" w14:textId="77777777" w:rsidR="005876BD" w:rsidRPr="005876BD" w:rsidRDefault="005876BD">
      <w:pPr>
        <w:tabs>
          <w:tab w:val="left" w:pos="567"/>
        </w:tabs>
        <w:spacing w:line="240" w:lineRule="auto"/>
        <w:rPr>
          <w:rFonts w:eastAsia="Times New Roman" w:cs="Times New Roman"/>
          <w:sz w:val="22"/>
          <w:szCs w:val="20"/>
          <w:lang w:val="lt-LT"/>
        </w:rPr>
      </w:pPr>
    </w:p>
    <w:p w14:paraId="609C95B7" w14:textId="77777777" w:rsidR="005876BD" w:rsidRPr="005876BD" w:rsidRDefault="005876BD">
      <w:pPr>
        <w:tabs>
          <w:tab w:val="left" w:pos="567"/>
        </w:tabs>
        <w:spacing w:line="240" w:lineRule="auto"/>
        <w:rPr>
          <w:rFonts w:eastAsia="Times New Roman" w:cs="Times New Roman"/>
          <w:sz w:val="22"/>
          <w:szCs w:val="20"/>
          <w:lang w:val="lt-LT"/>
        </w:rPr>
      </w:pPr>
    </w:p>
    <w:p w14:paraId="72287C72" w14:textId="77777777" w:rsidR="005876BD" w:rsidRPr="005876BD" w:rsidRDefault="005876BD">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4.</w:t>
      </w:r>
      <w:r w:rsidRPr="005876BD">
        <w:rPr>
          <w:rFonts w:eastAsia="Times New Roman" w:cs="Times New Roman"/>
          <w:b/>
          <w:sz w:val="22"/>
          <w:szCs w:val="20"/>
          <w:lang w:val="lt-LT"/>
        </w:rPr>
        <w:tab/>
        <w:t>KLINIKINĖ INFORMACIJA</w:t>
      </w:r>
    </w:p>
    <w:p w14:paraId="163B21FE" w14:textId="77777777" w:rsidR="005876BD" w:rsidRPr="005876BD" w:rsidRDefault="005876BD">
      <w:pPr>
        <w:tabs>
          <w:tab w:val="left" w:pos="567"/>
        </w:tabs>
        <w:spacing w:line="240" w:lineRule="auto"/>
        <w:rPr>
          <w:rFonts w:eastAsia="Times New Roman" w:cs="Times New Roman"/>
          <w:b/>
          <w:sz w:val="22"/>
          <w:szCs w:val="20"/>
          <w:lang w:val="lt-LT"/>
        </w:rPr>
      </w:pPr>
    </w:p>
    <w:p w14:paraId="7593DB6C" w14:textId="77777777" w:rsidR="005876BD" w:rsidRPr="005876BD" w:rsidRDefault="005876BD" w:rsidP="003653FB">
      <w:pPr>
        <w:numPr>
          <w:ilvl w:val="1"/>
          <w:numId w:val="1"/>
        </w:num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Terapinės indikacijos</w:t>
      </w:r>
    </w:p>
    <w:p w14:paraId="4455A962" w14:textId="77777777" w:rsidR="005876BD" w:rsidRPr="005876BD" w:rsidRDefault="005876BD">
      <w:pPr>
        <w:tabs>
          <w:tab w:val="left" w:pos="567"/>
        </w:tabs>
        <w:spacing w:line="240" w:lineRule="auto"/>
        <w:rPr>
          <w:rFonts w:eastAsia="Times New Roman" w:cs="Times New Roman"/>
          <w:b/>
          <w:sz w:val="22"/>
          <w:szCs w:val="20"/>
          <w:lang w:val="lt-LT"/>
        </w:rPr>
      </w:pPr>
    </w:p>
    <w:p w14:paraId="254FE4DA" w14:textId="77777777" w:rsidR="005876BD" w:rsidRPr="005876BD" w:rsidRDefault="005876BD">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 xml:space="preserve">Streptomicinui jautrių sukėlėjų sukeltų ligų gydymas: </w:t>
      </w:r>
    </w:p>
    <w:p w14:paraId="050B4748" w14:textId="7ABFF88A" w:rsidR="005876BD" w:rsidRPr="005876BD" w:rsidRDefault="005876BD" w:rsidP="003653FB">
      <w:pPr>
        <w:pStyle w:val="Sraopastraipa"/>
        <w:numPr>
          <w:ilvl w:val="0"/>
          <w:numId w:val="12"/>
        </w:numPr>
        <w:tabs>
          <w:tab w:val="left" w:pos="567"/>
        </w:tabs>
        <w:spacing w:line="240" w:lineRule="auto"/>
        <w:ind w:left="567" w:hanging="567"/>
        <w:rPr>
          <w:rFonts w:eastAsia="Times New Roman" w:cs="Times New Roman"/>
          <w:sz w:val="22"/>
          <w:szCs w:val="20"/>
          <w:lang w:val="lt-LT"/>
        </w:rPr>
      </w:pPr>
      <w:r w:rsidRPr="005876BD">
        <w:rPr>
          <w:rFonts w:eastAsia="Times New Roman" w:cs="Times New Roman"/>
          <w:sz w:val="22"/>
          <w:szCs w:val="20"/>
          <w:lang w:val="lt-LT"/>
        </w:rPr>
        <w:t xml:space="preserve">tuberkuliozės, sukeltos Kocho bacilų, atsparių daugeliui vaistinių preparatų nuo tuberkuliozės (kartu su kitais </w:t>
      </w:r>
      <w:r w:rsidR="00AF1FFF">
        <w:rPr>
          <w:rFonts w:eastAsia="Times New Roman" w:cs="Times New Roman"/>
          <w:sz w:val="22"/>
          <w:szCs w:val="20"/>
          <w:lang w:val="lt-LT"/>
        </w:rPr>
        <w:t>vaistiniais prepara</w:t>
      </w:r>
      <w:r w:rsidRPr="005876BD">
        <w:rPr>
          <w:rFonts w:eastAsia="Times New Roman" w:cs="Times New Roman"/>
          <w:sz w:val="22"/>
          <w:szCs w:val="20"/>
          <w:lang w:val="lt-LT"/>
        </w:rPr>
        <w:t>tais nuo tuberkuliozės).</w:t>
      </w:r>
    </w:p>
    <w:p w14:paraId="1CBA3E98" w14:textId="77777777" w:rsidR="005876BD" w:rsidRPr="005876BD" w:rsidRDefault="005876BD" w:rsidP="003653FB">
      <w:pPr>
        <w:pStyle w:val="Sraopastraipa"/>
        <w:numPr>
          <w:ilvl w:val="0"/>
          <w:numId w:val="12"/>
        </w:numPr>
        <w:tabs>
          <w:tab w:val="left" w:pos="567"/>
        </w:tabs>
        <w:spacing w:line="240" w:lineRule="auto"/>
        <w:ind w:left="567" w:hanging="567"/>
        <w:rPr>
          <w:rFonts w:eastAsia="Times New Roman" w:cs="Times New Roman"/>
          <w:sz w:val="22"/>
          <w:szCs w:val="20"/>
          <w:lang w:val="lt-LT"/>
        </w:rPr>
      </w:pPr>
      <w:r w:rsidRPr="005876BD">
        <w:rPr>
          <w:rFonts w:eastAsia="Times New Roman" w:cs="Times New Roman"/>
          <w:sz w:val="22"/>
          <w:szCs w:val="20"/>
          <w:lang w:val="lt-LT"/>
        </w:rPr>
        <w:t xml:space="preserve">bruceliozės, </w:t>
      </w:r>
      <w:proofErr w:type="spellStart"/>
      <w:r w:rsidRPr="005876BD">
        <w:rPr>
          <w:rFonts w:eastAsia="Times New Roman" w:cs="Times New Roman"/>
          <w:sz w:val="22"/>
          <w:szCs w:val="20"/>
          <w:lang w:val="lt-LT"/>
        </w:rPr>
        <w:t>tuliaremijos</w:t>
      </w:r>
      <w:proofErr w:type="spellEnd"/>
      <w:r w:rsidRPr="005876BD">
        <w:rPr>
          <w:rFonts w:eastAsia="Times New Roman" w:cs="Times New Roman"/>
          <w:sz w:val="22"/>
          <w:szCs w:val="20"/>
          <w:lang w:val="lt-LT"/>
        </w:rPr>
        <w:t>, maro (</w:t>
      </w:r>
      <w:proofErr w:type="spellStart"/>
      <w:r w:rsidRPr="005876BD">
        <w:rPr>
          <w:rFonts w:eastAsia="Times New Roman" w:cs="Times New Roman"/>
          <w:sz w:val="22"/>
          <w:szCs w:val="20"/>
          <w:lang w:val="lt-LT"/>
        </w:rPr>
        <w:t>monoterapija</w:t>
      </w:r>
      <w:proofErr w:type="spellEnd"/>
      <w:r w:rsidRPr="005876BD">
        <w:rPr>
          <w:rFonts w:eastAsia="Times New Roman" w:cs="Times New Roman"/>
          <w:sz w:val="22"/>
          <w:szCs w:val="20"/>
          <w:lang w:val="lt-LT"/>
        </w:rPr>
        <w:t xml:space="preserve"> ar kartu su kitais antibiotikais).</w:t>
      </w:r>
    </w:p>
    <w:p w14:paraId="300011DB" w14:textId="77777777" w:rsidR="005876BD" w:rsidRPr="005876BD" w:rsidRDefault="005876BD" w:rsidP="003653FB">
      <w:pPr>
        <w:tabs>
          <w:tab w:val="left" w:pos="567"/>
        </w:tabs>
        <w:spacing w:line="240" w:lineRule="auto"/>
        <w:rPr>
          <w:rFonts w:eastAsia="Times New Roman" w:cs="Times New Roman"/>
          <w:sz w:val="22"/>
          <w:szCs w:val="20"/>
          <w:lang w:val="lt-LT"/>
        </w:rPr>
      </w:pPr>
    </w:p>
    <w:p w14:paraId="0DB9C0B9" w14:textId="77777777" w:rsidR="005876BD" w:rsidRPr="005876BD" w:rsidRDefault="005876BD" w:rsidP="003653FB">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Reikia laikytis oficialių vietinių tinkamo antimikrobinių</w:t>
      </w:r>
      <w:r w:rsidR="00B46F55">
        <w:rPr>
          <w:rFonts w:eastAsia="Times New Roman" w:cs="Times New Roman"/>
          <w:sz w:val="22"/>
          <w:szCs w:val="20"/>
          <w:lang w:val="lt-LT"/>
        </w:rPr>
        <w:t xml:space="preserve"> vaistinių</w:t>
      </w:r>
      <w:r w:rsidRPr="005876BD">
        <w:rPr>
          <w:rFonts w:eastAsia="Times New Roman" w:cs="Times New Roman"/>
          <w:sz w:val="22"/>
          <w:szCs w:val="20"/>
          <w:lang w:val="lt-LT"/>
        </w:rPr>
        <w:t xml:space="preserve"> preparatų vartojimo nurodymų. </w:t>
      </w:r>
    </w:p>
    <w:p w14:paraId="2A233B98" w14:textId="77777777" w:rsidR="005876BD" w:rsidRPr="005876BD" w:rsidRDefault="005876BD" w:rsidP="003653FB">
      <w:pPr>
        <w:tabs>
          <w:tab w:val="left" w:pos="567"/>
        </w:tabs>
        <w:spacing w:line="240" w:lineRule="auto"/>
        <w:rPr>
          <w:rFonts w:eastAsia="Times New Roman" w:cs="Times New Roman"/>
          <w:sz w:val="22"/>
          <w:szCs w:val="20"/>
          <w:lang w:val="lt-LT"/>
        </w:rPr>
      </w:pPr>
    </w:p>
    <w:p w14:paraId="24B20D83" w14:textId="77777777" w:rsidR="005876BD" w:rsidRPr="005876BD" w:rsidRDefault="005876BD" w:rsidP="003653FB">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4.2</w:t>
      </w:r>
      <w:r w:rsidRPr="005876BD">
        <w:rPr>
          <w:rFonts w:eastAsia="Times New Roman" w:cs="Times New Roman"/>
          <w:b/>
          <w:sz w:val="22"/>
          <w:szCs w:val="20"/>
          <w:lang w:val="lt-LT"/>
        </w:rPr>
        <w:tab/>
        <w:t>Dozavimas ir vartojimo metodas</w:t>
      </w:r>
    </w:p>
    <w:p w14:paraId="5DBD2584" w14:textId="77777777" w:rsidR="005876BD" w:rsidRPr="005876BD" w:rsidRDefault="005876BD" w:rsidP="003653FB">
      <w:pPr>
        <w:tabs>
          <w:tab w:val="left" w:pos="567"/>
        </w:tabs>
        <w:spacing w:line="240" w:lineRule="auto"/>
        <w:rPr>
          <w:rFonts w:eastAsia="Times New Roman" w:cs="Times New Roman"/>
          <w:sz w:val="22"/>
          <w:szCs w:val="20"/>
          <w:lang w:val="lt-LT"/>
        </w:rPr>
      </w:pPr>
    </w:p>
    <w:p w14:paraId="3C552B5F" w14:textId="77777777" w:rsidR="005876BD" w:rsidRPr="005876BD" w:rsidRDefault="005876BD" w:rsidP="003653FB">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 xml:space="preserve">Vaistinio preparato galima </w:t>
      </w:r>
      <w:proofErr w:type="spellStart"/>
      <w:r w:rsidRPr="005876BD">
        <w:rPr>
          <w:rFonts w:eastAsia="Times New Roman" w:cs="Times New Roman"/>
          <w:sz w:val="22"/>
          <w:szCs w:val="20"/>
          <w:lang w:val="lt-LT"/>
        </w:rPr>
        <w:t>injekuoti</w:t>
      </w:r>
      <w:proofErr w:type="spellEnd"/>
      <w:r w:rsidRPr="005876BD">
        <w:rPr>
          <w:rFonts w:eastAsia="Times New Roman" w:cs="Times New Roman"/>
          <w:sz w:val="22"/>
          <w:szCs w:val="20"/>
          <w:lang w:val="lt-LT"/>
        </w:rPr>
        <w:t xml:space="preserve"> į raumenis arba </w:t>
      </w:r>
      <w:proofErr w:type="spellStart"/>
      <w:r w:rsidRPr="005876BD">
        <w:rPr>
          <w:rFonts w:eastAsia="Times New Roman" w:cs="Times New Roman"/>
          <w:sz w:val="22"/>
          <w:szCs w:val="20"/>
          <w:lang w:val="lt-LT"/>
        </w:rPr>
        <w:t>infuzuoti</w:t>
      </w:r>
      <w:proofErr w:type="spellEnd"/>
      <w:r w:rsidRPr="005876BD">
        <w:rPr>
          <w:rFonts w:eastAsia="Times New Roman" w:cs="Times New Roman"/>
          <w:sz w:val="22"/>
          <w:szCs w:val="20"/>
          <w:lang w:val="lt-LT"/>
        </w:rPr>
        <w:t xml:space="preserve"> į veną. Vartojant vaistinio preparato į veną ar raumenis, dozavimas yra vienodas. </w:t>
      </w:r>
    </w:p>
    <w:p w14:paraId="2A6D9D00" w14:textId="77777777" w:rsidR="005876BD" w:rsidRPr="005876BD" w:rsidRDefault="005876BD" w:rsidP="003653FB">
      <w:pPr>
        <w:tabs>
          <w:tab w:val="left" w:pos="567"/>
        </w:tabs>
        <w:spacing w:line="240" w:lineRule="auto"/>
        <w:rPr>
          <w:rFonts w:eastAsia="Times New Roman" w:cs="Times New Roman"/>
          <w:sz w:val="22"/>
          <w:szCs w:val="20"/>
          <w:lang w:val="lt-LT"/>
        </w:rPr>
      </w:pPr>
    </w:p>
    <w:p w14:paraId="4A2CD966" w14:textId="77777777" w:rsidR="005876BD" w:rsidRPr="005876BD" w:rsidRDefault="005876BD" w:rsidP="003653FB">
      <w:pPr>
        <w:tabs>
          <w:tab w:val="left" w:pos="567"/>
        </w:tabs>
        <w:spacing w:line="240" w:lineRule="auto"/>
        <w:rPr>
          <w:rFonts w:eastAsia="Times New Roman" w:cs="Times New Roman"/>
          <w:i/>
          <w:sz w:val="22"/>
          <w:szCs w:val="20"/>
          <w:u w:val="single"/>
          <w:lang w:val="lt-LT"/>
        </w:rPr>
      </w:pPr>
      <w:r w:rsidRPr="005876BD">
        <w:rPr>
          <w:rFonts w:eastAsia="Times New Roman" w:cs="Times New Roman"/>
          <w:i/>
          <w:sz w:val="22"/>
          <w:szCs w:val="20"/>
          <w:u w:val="single"/>
          <w:lang w:val="lt-LT"/>
        </w:rPr>
        <w:t>Suaugę žmonės</w:t>
      </w:r>
    </w:p>
    <w:p w14:paraId="359CF413" w14:textId="77777777" w:rsidR="005876BD" w:rsidRPr="005876BD" w:rsidRDefault="005876BD" w:rsidP="003653FB">
      <w:pPr>
        <w:tabs>
          <w:tab w:val="left" w:pos="567"/>
        </w:tabs>
        <w:spacing w:line="240" w:lineRule="auto"/>
        <w:rPr>
          <w:rFonts w:eastAsia="Times New Roman" w:cs="Times New Roman"/>
          <w:i/>
          <w:sz w:val="22"/>
          <w:szCs w:val="20"/>
          <w:lang w:val="lt-LT"/>
        </w:rPr>
      </w:pPr>
      <w:r w:rsidRPr="005876BD">
        <w:rPr>
          <w:rFonts w:eastAsia="Times New Roman" w:cs="Times New Roman"/>
          <w:i/>
          <w:sz w:val="22"/>
          <w:szCs w:val="20"/>
          <w:lang w:val="lt-LT"/>
        </w:rPr>
        <w:t>Tuberkuliozė</w:t>
      </w:r>
    </w:p>
    <w:p w14:paraId="614C4475" w14:textId="77777777" w:rsidR="005876BD" w:rsidRPr="005876BD" w:rsidRDefault="005876BD" w:rsidP="003653FB">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 xml:space="preserve">Vienkartinė kartu su kitais antibiotikais vartojamo streptomicino dozė yra 1000 mg. Ji vartojama vieną kartą per parą. Kai tik klinikinė būklė leidžia, paros dozę reikia mažinti iki 1000 mg vartojamų du ar tris kartus per savaitę. </w:t>
      </w:r>
    </w:p>
    <w:p w14:paraId="45EB2840" w14:textId="77777777" w:rsidR="005876BD" w:rsidRPr="005876BD" w:rsidRDefault="005876BD" w:rsidP="003653FB">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Didžiausios leistina paros dozė yra 2000 mg.</w:t>
      </w:r>
    </w:p>
    <w:p w14:paraId="697400BB" w14:textId="77777777" w:rsidR="005876BD" w:rsidRPr="005876BD" w:rsidRDefault="005876BD" w:rsidP="003653FB">
      <w:pPr>
        <w:tabs>
          <w:tab w:val="left" w:pos="567"/>
        </w:tabs>
        <w:spacing w:line="240" w:lineRule="auto"/>
        <w:rPr>
          <w:rFonts w:eastAsia="Times New Roman" w:cs="Times New Roman"/>
          <w:i/>
          <w:sz w:val="22"/>
          <w:szCs w:val="20"/>
          <w:lang w:val="lt-LT"/>
        </w:rPr>
      </w:pPr>
    </w:p>
    <w:p w14:paraId="224CEBD7" w14:textId="77777777" w:rsidR="005876BD" w:rsidRPr="005876BD" w:rsidRDefault="005876BD" w:rsidP="003653FB">
      <w:pPr>
        <w:tabs>
          <w:tab w:val="left" w:pos="567"/>
        </w:tabs>
        <w:spacing w:line="240" w:lineRule="auto"/>
        <w:rPr>
          <w:rFonts w:eastAsia="Times New Roman" w:cs="Times New Roman"/>
          <w:i/>
          <w:sz w:val="22"/>
          <w:szCs w:val="20"/>
          <w:lang w:val="lt-LT"/>
        </w:rPr>
      </w:pPr>
      <w:r w:rsidRPr="005876BD">
        <w:rPr>
          <w:rFonts w:eastAsia="Times New Roman" w:cs="Times New Roman"/>
          <w:i/>
          <w:sz w:val="22"/>
          <w:szCs w:val="20"/>
          <w:lang w:val="lt-LT"/>
        </w:rPr>
        <w:t>Kitos sisteminės infekcinės ligos</w:t>
      </w:r>
    </w:p>
    <w:p w14:paraId="7C004BC7" w14:textId="77777777" w:rsidR="005876BD" w:rsidRPr="005876BD" w:rsidRDefault="005876BD" w:rsidP="003653FB">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Vienkartinė kartu su kitais antibiotikais vartojamo streptomicino dozė yra 250 -1000 mg. Ji vartojama kas 6 valandas. Taip pat galima vartoti 500 -2000 mg vienkartinę dozę. Ji vartojam</w:t>
      </w:r>
      <w:r w:rsidR="00B46F55">
        <w:rPr>
          <w:rFonts w:eastAsia="Times New Roman" w:cs="Times New Roman"/>
          <w:sz w:val="22"/>
          <w:szCs w:val="20"/>
          <w:lang w:val="lt-LT"/>
        </w:rPr>
        <w:t>a</w:t>
      </w:r>
      <w:r w:rsidRPr="005876BD">
        <w:rPr>
          <w:rFonts w:eastAsia="Times New Roman" w:cs="Times New Roman"/>
          <w:sz w:val="22"/>
          <w:szCs w:val="20"/>
          <w:lang w:val="lt-LT"/>
        </w:rPr>
        <w:t xml:space="preserve"> kas 12 valandų. </w:t>
      </w:r>
    </w:p>
    <w:p w14:paraId="326805BC" w14:textId="77777777" w:rsidR="005876BD" w:rsidRPr="005876BD" w:rsidRDefault="005876BD" w:rsidP="003653FB">
      <w:pPr>
        <w:tabs>
          <w:tab w:val="left" w:pos="567"/>
        </w:tabs>
        <w:spacing w:line="240" w:lineRule="auto"/>
        <w:rPr>
          <w:rFonts w:eastAsia="Times New Roman" w:cs="Times New Roman"/>
          <w:i/>
          <w:sz w:val="22"/>
          <w:szCs w:val="20"/>
          <w:u w:val="single"/>
          <w:lang w:val="lt-LT"/>
        </w:rPr>
      </w:pPr>
    </w:p>
    <w:p w14:paraId="5BB0BB43" w14:textId="77777777" w:rsidR="005876BD" w:rsidRPr="005876BD" w:rsidRDefault="005876BD" w:rsidP="003653FB">
      <w:pPr>
        <w:tabs>
          <w:tab w:val="left" w:pos="567"/>
        </w:tabs>
        <w:spacing w:line="240" w:lineRule="auto"/>
        <w:rPr>
          <w:rFonts w:eastAsia="Times New Roman" w:cs="Times New Roman"/>
          <w:i/>
          <w:sz w:val="22"/>
          <w:szCs w:val="20"/>
          <w:lang w:val="lt-LT"/>
        </w:rPr>
      </w:pPr>
      <w:proofErr w:type="spellStart"/>
      <w:r w:rsidRPr="005876BD">
        <w:rPr>
          <w:rFonts w:eastAsia="Times New Roman" w:cs="Times New Roman"/>
          <w:i/>
          <w:sz w:val="22"/>
          <w:szCs w:val="20"/>
          <w:lang w:val="lt-LT"/>
        </w:rPr>
        <w:t>Tuliaremija</w:t>
      </w:r>
      <w:proofErr w:type="spellEnd"/>
    </w:p>
    <w:p w14:paraId="260CDB7F" w14:textId="77777777" w:rsidR="005876BD" w:rsidRPr="005876BD" w:rsidRDefault="005876BD" w:rsidP="003653FB">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Vienkartinę 250 -500 mg dozę reikia vartoti kas 6 valandas arba 500-1000 mg dozę - kas 12 valandų.</w:t>
      </w:r>
    </w:p>
    <w:p w14:paraId="564D6F07" w14:textId="77777777" w:rsidR="005876BD" w:rsidRPr="005876BD" w:rsidRDefault="005876BD" w:rsidP="003653FB">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Gydymo trukmė yra 7-10 parų.</w:t>
      </w:r>
    </w:p>
    <w:p w14:paraId="73A93BDA" w14:textId="77777777" w:rsidR="005876BD" w:rsidRPr="005876BD" w:rsidRDefault="005876BD" w:rsidP="003653FB">
      <w:pPr>
        <w:tabs>
          <w:tab w:val="left" w:pos="567"/>
        </w:tabs>
        <w:spacing w:line="240" w:lineRule="auto"/>
        <w:rPr>
          <w:rFonts w:eastAsia="Times New Roman" w:cs="Times New Roman"/>
          <w:i/>
          <w:sz w:val="22"/>
          <w:szCs w:val="20"/>
          <w:u w:val="single"/>
          <w:lang w:val="lt-LT"/>
        </w:rPr>
      </w:pPr>
    </w:p>
    <w:p w14:paraId="3E6A1202" w14:textId="77777777" w:rsidR="005876BD" w:rsidRPr="005876BD" w:rsidRDefault="005876BD" w:rsidP="003653FB">
      <w:pPr>
        <w:tabs>
          <w:tab w:val="left" w:pos="567"/>
        </w:tabs>
        <w:spacing w:line="240" w:lineRule="auto"/>
        <w:rPr>
          <w:rFonts w:eastAsia="Times New Roman" w:cs="Times New Roman"/>
          <w:i/>
          <w:sz w:val="22"/>
          <w:szCs w:val="20"/>
          <w:lang w:val="lt-LT"/>
        </w:rPr>
      </w:pPr>
      <w:r w:rsidRPr="005876BD">
        <w:rPr>
          <w:rFonts w:eastAsia="Times New Roman" w:cs="Times New Roman"/>
          <w:i/>
          <w:sz w:val="22"/>
          <w:szCs w:val="20"/>
          <w:lang w:val="lt-LT"/>
        </w:rPr>
        <w:lastRenderedPageBreak/>
        <w:t>Maras</w:t>
      </w:r>
    </w:p>
    <w:p w14:paraId="06419B4A" w14:textId="77777777" w:rsidR="005876BD" w:rsidRPr="005876BD" w:rsidRDefault="005876BD" w:rsidP="003653FB">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Vienkartinę 500 -1000 mg dozę reikia vartoti kas 6 valandas arba 1000-2000 mg dozę - kas 12 valandų.</w:t>
      </w:r>
    </w:p>
    <w:p w14:paraId="1DEF2114" w14:textId="77777777" w:rsidR="005876BD" w:rsidRPr="005876BD" w:rsidRDefault="005876BD" w:rsidP="003653FB">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Gydymo trukmė yra 7-10 parų.</w:t>
      </w:r>
    </w:p>
    <w:p w14:paraId="79D4C2C5"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7240FCD8"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Didžiausios leistina paros dozė yra 4000 mg.</w:t>
      </w:r>
    </w:p>
    <w:p w14:paraId="4230DF48" w14:textId="77777777" w:rsidR="005876BD" w:rsidRPr="005876BD" w:rsidRDefault="005876BD" w:rsidP="005876BD">
      <w:pPr>
        <w:tabs>
          <w:tab w:val="left" w:pos="567"/>
        </w:tabs>
        <w:spacing w:line="240" w:lineRule="auto"/>
        <w:jc w:val="left"/>
        <w:rPr>
          <w:rFonts w:eastAsia="Times New Roman" w:cs="Times New Roman"/>
          <w:i/>
          <w:sz w:val="22"/>
          <w:szCs w:val="20"/>
          <w:u w:val="single"/>
          <w:lang w:val="lt-LT"/>
        </w:rPr>
      </w:pPr>
    </w:p>
    <w:p w14:paraId="67F2ADE3"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i/>
          <w:sz w:val="22"/>
          <w:szCs w:val="20"/>
          <w:u w:val="single"/>
          <w:lang w:val="lt-LT"/>
        </w:rPr>
        <w:t xml:space="preserve">Vaikai </w:t>
      </w:r>
    </w:p>
    <w:p w14:paraId="6405CA69" w14:textId="77777777" w:rsidR="005876BD" w:rsidRPr="005876BD" w:rsidRDefault="005876BD" w:rsidP="003653FB">
      <w:pPr>
        <w:tabs>
          <w:tab w:val="left" w:pos="567"/>
        </w:tabs>
        <w:spacing w:line="240" w:lineRule="auto"/>
        <w:rPr>
          <w:rFonts w:eastAsia="Times New Roman" w:cs="Times New Roman"/>
          <w:i/>
          <w:sz w:val="22"/>
          <w:szCs w:val="20"/>
          <w:lang w:val="lt-LT"/>
        </w:rPr>
      </w:pPr>
      <w:r w:rsidRPr="005876BD">
        <w:rPr>
          <w:rFonts w:eastAsia="Times New Roman" w:cs="Times New Roman"/>
          <w:i/>
          <w:sz w:val="22"/>
          <w:szCs w:val="20"/>
          <w:lang w:val="lt-LT"/>
        </w:rPr>
        <w:t>Tuberkuliozė</w:t>
      </w:r>
    </w:p>
    <w:p w14:paraId="4D32FC07" w14:textId="77777777" w:rsidR="005876BD" w:rsidRPr="005876BD" w:rsidRDefault="005876BD" w:rsidP="003653FB">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Vienkartinė kartu su kitais antibiotikais vartojamo streptomicino dozė yra 20 mg/kg kūno masės. Ji vartojama vieną kartą per parą. Didžiausios leistina paros dozė yra 1000 mg.</w:t>
      </w:r>
    </w:p>
    <w:p w14:paraId="37FB893C" w14:textId="77777777" w:rsidR="005876BD" w:rsidRPr="005876BD" w:rsidRDefault="005876BD" w:rsidP="003653FB">
      <w:pPr>
        <w:tabs>
          <w:tab w:val="left" w:pos="567"/>
        </w:tabs>
        <w:spacing w:line="240" w:lineRule="auto"/>
        <w:rPr>
          <w:rFonts w:eastAsia="Times New Roman" w:cs="Times New Roman"/>
          <w:i/>
          <w:sz w:val="22"/>
          <w:szCs w:val="20"/>
          <w:lang w:val="lt-LT"/>
        </w:rPr>
      </w:pPr>
    </w:p>
    <w:p w14:paraId="47CCA3D4" w14:textId="77777777" w:rsidR="005876BD" w:rsidRPr="005876BD" w:rsidRDefault="005876BD" w:rsidP="003653FB">
      <w:pPr>
        <w:tabs>
          <w:tab w:val="left" w:pos="567"/>
        </w:tabs>
        <w:spacing w:line="240" w:lineRule="auto"/>
        <w:rPr>
          <w:rFonts w:eastAsia="Times New Roman" w:cs="Times New Roman"/>
          <w:i/>
          <w:sz w:val="22"/>
          <w:szCs w:val="20"/>
          <w:lang w:val="lt-LT"/>
        </w:rPr>
      </w:pPr>
      <w:r w:rsidRPr="005876BD">
        <w:rPr>
          <w:rFonts w:eastAsia="Times New Roman" w:cs="Times New Roman"/>
          <w:i/>
          <w:sz w:val="22"/>
          <w:szCs w:val="20"/>
          <w:lang w:val="lt-LT"/>
        </w:rPr>
        <w:t>Kitos sisteminės infekcinės ligos</w:t>
      </w:r>
    </w:p>
    <w:p w14:paraId="10B5DE7A" w14:textId="77777777" w:rsidR="005876BD" w:rsidRPr="005876BD" w:rsidRDefault="005876BD" w:rsidP="003653FB">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 xml:space="preserve">Vienkartinė kartu su kitais antibiotikais vartojamo streptomicino dozė yra nuo 5 iki 10 mg mg/kg kūno masės. Ji vartojama kas 6 valandas. Taip pat galima vartoti 10 -20 mg/kg kūno masės vienkartinę dozę. Ji vartojam kas 12 valandų. </w:t>
      </w:r>
    </w:p>
    <w:p w14:paraId="2C24955C" w14:textId="77777777" w:rsidR="005876BD" w:rsidRPr="005876BD" w:rsidRDefault="005876BD" w:rsidP="003653FB">
      <w:pPr>
        <w:tabs>
          <w:tab w:val="left" w:pos="567"/>
        </w:tabs>
        <w:spacing w:line="240" w:lineRule="auto"/>
        <w:rPr>
          <w:rFonts w:eastAsia="Times New Roman" w:cs="Times New Roman"/>
          <w:sz w:val="22"/>
          <w:szCs w:val="20"/>
          <w:lang w:val="lt-LT"/>
        </w:rPr>
      </w:pPr>
    </w:p>
    <w:p w14:paraId="1282B641" w14:textId="77777777" w:rsidR="005876BD" w:rsidRPr="005876BD" w:rsidRDefault="005876BD" w:rsidP="003653FB">
      <w:pPr>
        <w:tabs>
          <w:tab w:val="left" w:pos="567"/>
        </w:tabs>
        <w:spacing w:line="240" w:lineRule="auto"/>
        <w:rPr>
          <w:rFonts w:eastAsia="Times New Roman" w:cs="Times New Roman"/>
          <w:i/>
          <w:sz w:val="22"/>
          <w:szCs w:val="20"/>
          <w:u w:val="single"/>
          <w:lang w:val="lt-LT"/>
        </w:rPr>
      </w:pPr>
      <w:r w:rsidRPr="005876BD">
        <w:rPr>
          <w:rFonts w:eastAsia="Times New Roman" w:cs="Times New Roman"/>
          <w:i/>
          <w:sz w:val="22"/>
          <w:szCs w:val="20"/>
          <w:u w:val="single"/>
          <w:lang w:val="lt-LT"/>
        </w:rPr>
        <w:t>Senyvi pacientai</w:t>
      </w:r>
    </w:p>
    <w:p w14:paraId="3B968832" w14:textId="77777777" w:rsidR="005876BD" w:rsidRPr="005876BD" w:rsidRDefault="005876BD" w:rsidP="003653FB">
      <w:pPr>
        <w:tabs>
          <w:tab w:val="left" w:pos="567"/>
        </w:tabs>
        <w:spacing w:line="240" w:lineRule="auto"/>
        <w:rPr>
          <w:rFonts w:eastAsia="Times New Roman" w:cs="Times New Roman"/>
          <w:i/>
          <w:sz w:val="22"/>
          <w:szCs w:val="20"/>
          <w:lang w:val="lt-LT"/>
        </w:rPr>
      </w:pPr>
      <w:r w:rsidRPr="005876BD">
        <w:rPr>
          <w:rFonts w:eastAsia="Times New Roman" w:cs="Times New Roman"/>
          <w:i/>
          <w:sz w:val="22"/>
          <w:szCs w:val="20"/>
          <w:lang w:val="lt-LT"/>
        </w:rPr>
        <w:t>Tuberkuliozė</w:t>
      </w:r>
    </w:p>
    <w:p w14:paraId="18F3C2EE" w14:textId="77777777" w:rsidR="005876BD" w:rsidRPr="005876BD" w:rsidRDefault="005876BD" w:rsidP="003653FB">
      <w:pPr>
        <w:tabs>
          <w:tab w:val="left" w:pos="567"/>
        </w:tabs>
        <w:spacing w:line="240" w:lineRule="auto"/>
        <w:rPr>
          <w:rFonts w:eastAsia="Times New Roman" w:cs="Times New Roman"/>
          <w:i/>
          <w:sz w:val="22"/>
          <w:szCs w:val="20"/>
          <w:lang w:val="lt-LT"/>
        </w:rPr>
      </w:pPr>
      <w:r w:rsidRPr="005876BD">
        <w:rPr>
          <w:rFonts w:eastAsia="Times New Roman" w:cs="Times New Roman"/>
          <w:sz w:val="22"/>
          <w:szCs w:val="20"/>
          <w:lang w:val="lt-LT"/>
        </w:rPr>
        <w:t xml:space="preserve">Vienkartinė kartu su kitais antibiotikais vartojamo streptomicino dozė yra nuo 500 iki 750 mg. Ji vartojama vieną kartą per parą. </w:t>
      </w:r>
    </w:p>
    <w:p w14:paraId="5A89D2FD" w14:textId="77777777" w:rsidR="005876BD" w:rsidRPr="005876BD" w:rsidRDefault="005876BD" w:rsidP="003653FB">
      <w:pPr>
        <w:tabs>
          <w:tab w:val="left" w:pos="567"/>
        </w:tabs>
        <w:spacing w:line="240" w:lineRule="auto"/>
        <w:rPr>
          <w:rFonts w:eastAsia="Times New Roman" w:cs="Times New Roman"/>
          <w:i/>
          <w:sz w:val="22"/>
          <w:szCs w:val="20"/>
          <w:u w:val="single"/>
          <w:lang w:val="lt-LT"/>
        </w:rPr>
      </w:pPr>
    </w:p>
    <w:p w14:paraId="74702C64" w14:textId="31AED300" w:rsidR="005876BD" w:rsidRPr="005876BD" w:rsidRDefault="00B46F55" w:rsidP="003653FB">
      <w:pPr>
        <w:tabs>
          <w:tab w:val="left" w:pos="567"/>
        </w:tabs>
        <w:spacing w:line="240" w:lineRule="auto"/>
        <w:rPr>
          <w:rFonts w:eastAsia="Times New Roman" w:cs="Times New Roman"/>
          <w:i/>
          <w:sz w:val="22"/>
          <w:szCs w:val="20"/>
          <w:u w:val="single"/>
          <w:lang w:val="lt-LT"/>
        </w:rPr>
      </w:pPr>
      <w:proofErr w:type="spellStart"/>
      <w:r>
        <w:rPr>
          <w:rFonts w:eastAsia="Times New Roman" w:cs="Times New Roman"/>
          <w:i/>
          <w:sz w:val="22"/>
          <w:szCs w:val="20"/>
          <w:u w:val="single"/>
          <w:lang w:val="lt-LT"/>
        </w:rPr>
        <w:t>Paciantams</w:t>
      </w:r>
      <w:proofErr w:type="spellEnd"/>
      <w:r w:rsidR="005876BD" w:rsidRPr="005876BD">
        <w:rPr>
          <w:rFonts w:eastAsia="Times New Roman" w:cs="Times New Roman"/>
          <w:i/>
          <w:sz w:val="22"/>
          <w:szCs w:val="20"/>
          <w:u w:val="single"/>
          <w:lang w:val="lt-LT"/>
        </w:rPr>
        <w:t>, kurių inkstų funkcija sutrikusi</w:t>
      </w:r>
    </w:p>
    <w:p w14:paraId="0E63FB88" w14:textId="77777777" w:rsidR="005876BD" w:rsidRPr="005876BD" w:rsidRDefault="005876BD" w:rsidP="003653FB">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 xml:space="preserve">Pradinė dozė yra 15 mg/kg kūno svorio. Vėliau reikia vartoti 7,5 mg/kg kūno svorio dozę: kas 24 valandas, jei </w:t>
      </w:r>
      <w:proofErr w:type="spellStart"/>
      <w:r w:rsidRPr="005876BD">
        <w:rPr>
          <w:rFonts w:eastAsia="Times New Roman" w:cs="Times New Roman"/>
          <w:sz w:val="22"/>
          <w:szCs w:val="20"/>
          <w:lang w:val="lt-LT"/>
        </w:rPr>
        <w:t>kreatinino</w:t>
      </w:r>
      <w:proofErr w:type="spellEnd"/>
      <w:r w:rsidRPr="005876BD">
        <w:rPr>
          <w:rFonts w:eastAsia="Times New Roman" w:cs="Times New Roman"/>
          <w:sz w:val="22"/>
          <w:szCs w:val="20"/>
          <w:lang w:val="lt-LT"/>
        </w:rPr>
        <w:t xml:space="preserve"> klirensas yra 50 – 80 ml/min.; kas 48 valandas, jei </w:t>
      </w:r>
      <w:proofErr w:type="spellStart"/>
      <w:r w:rsidRPr="005876BD">
        <w:rPr>
          <w:rFonts w:eastAsia="Times New Roman" w:cs="Times New Roman"/>
          <w:sz w:val="22"/>
          <w:szCs w:val="20"/>
          <w:lang w:val="lt-LT"/>
        </w:rPr>
        <w:t>kreatinino</w:t>
      </w:r>
      <w:proofErr w:type="spellEnd"/>
      <w:r w:rsidRPr="005876BD">
        <w:rPr>
          <w:rFonts w:eastAsia="Times New Roman" w:cs="Times New Roman"/>
          <w:sz w:val="22"/>
          <w:szCs w:val="20"/>
          <w:lang w:val="lt-LT"/>
        </w:rPr>
        <w:t xml:space="preserve"> klirensas yra 10 – 50 ml/min.; kas 48 - 72 valandas, jei </w:t>
      </w:r>
      <w:proofErr w:type="spellStart"/>
      <w:r w:rsidRPr="005876BD">
        <w:rPr>
          <w:rFonts w:eastAsia="Times New Roman" w:cs="Times New Roman"/>
          <w:sz w:val="22"/>
          <w:szCs w:val="20"/>
          <w:lang w:val="lt-LT"/>
        </w:rPr>
        <w:t>kreatinino</w:t>
      </w:r>
      <w:proofErr w:type="spellEnd"/>
      <w:r w:rsidRPr="005876BD">
        <w:rPr>
          <w:rFonts w:eastAsia="Times New Roman" w:cs="Times New Roman"/>
          <w:sz w:val="22"/>
          <w:szCs w:val="20"/>
          <w:lang w:val="lt-LT"/>
        </w:rPr>
        <w:t xml:space="preserve"> klirensas yra10 ml/min. arba mažesnis.</w:t>
      </w:r>
    </w:p>
    <w:p w14:paraId="2CB545FB" w14:textId="77777777" w:rsidR="005876BD" w:rsidRPr="005876BD" w:rsidRDefault="005876BD" w:rsidP="003653FB">
      <w:pPr>
        <w:spacing w:line="240" w:lineRule="auto"/>
        <w:rPr>
          <w:rFonts w:eastAsia="Times New Roman" w:cs="Times New Roman"/>
          <w:b/>
          <w:sz w:val="22"/>
          <w:u w:val="single"/>
          <w:lang w:val="lt-LT"/>
        </w:rPr>
      </w:pPr>
    </w:p>
    <w:p w14:paraId="414A8327" w14:textId="77777777" w:rsidR="005876BD" w:rsidRPr="005876BD" w:rsidRDefault="005876BD" w:rsidP="003653FB">
      <w:pPr>
        <w:spacing w:line="240" w:lineRule="auto"/>
        <w:rPr>
          <w:rFonts w:eastAsia="Times New Roman" w:cs="Times New Roman"/>
          <w:sz w:val="22"/>
          <w:u w:val="single"/>
          <w:lang w:val="lt-LT"/>
        </w:rPr>
      </w:pPr>
      <w:r w:rsidRPr="005876BD">
        <w:rPr>
          <w:rFonts w:eastAsia="Times New Roman" w:cs="Times New Roman"/>
          <w:sz w:val="22"/>
          <w:u w:val="single"/>
          <w:lang w:val="lt-LT"/>
        </w:rPr>
        <w:t>Vartojimo metodas</w:t>
      </w:r>
    </w:p>
    <w:p w14:paraId="62964842" w14:textId="77777777" w:rsidR="005876BD" w:rsidRPr="005876BD" w:rsidRDefault="005876BD">
      <w:pPr>
        <w:tabs>
          <w:tab w:val="left" w:pos="3544"/>
          <w:tab w:val="left" w:pos="4678"/>
          <w:tab w:val="left" w:pos="6237"/>
        </w:tabs>
        <w:spacing w:line="240" w:lineRule="auto"/>
        <w:rPr>
          <w:rFonts w:eastAsia="Times New Roman" w:cs="Times New Roman"/>
          <w:sz w:val="22"/>
          <w:lang w:val="lt-LT"/>
        </w:rPr>
      </w:pPr>
      <w:r w:rsidRPr="005876BD">
        <w:rPr>
          <w:rFonts w:eastAsia="Times New Roman" w:cs="Times New Roman"/>
          <w:sz w:val="22"/>
          <w:lang w:val="lt-LT"/>
        </w:rPr>
        <w:t>Paruoštas injekcinis arba infuzinis tirpalas yra bespalvis ir skaidrus, praktiškai be matomų dalelių.</w:t>
      </w:r>
    </w:p>
    <w:p w14:paraId="3A5EE4B1" w14:textId="77777777" w:rsidR="005876BD" w:rsidRPr="005876BD" w:rsidRDefault="005876BD">
      <w:pPr>
        <w:tabs>
          <w:tab w:val="left" w:pos="3544"/>
          <w:tab w:val="left" w:pos="4678"/>
          <w:tab w:val="left" w:pos="6237"/>
        </w:tabs>
        <w:spacing w:line="240" w:lineRule="auto"/>
        <w:rPr>
          <w:rFonts w:eastAsia="Times New Roman" w:cs="Times New Roman"/>
          <w:sz w:val="22"/>
          <w:lang w:val="lt-LT"/>
        </w:rPr>
      </w:pPr>
      <w:r w:rsidRPr="005876BD">
        <w:rPr>
          <w:rFonts w:eastAsia="Times New Roman" w:cs="Times New Roman"/>
          <w:sz w:val="22"/>
          <w:lang w:val="lt-LT"/>
        </w:rPr>
        <w:t>Injekcinio arba infuzinio tirpalo paruošimo metodas nurodytas 6.6 skyriuje.</w:t>
      </w:r>
    </w:p>
    <w:p w14:paraId="65783689" w14:textId="77777777" w:rsidR="005876BD" w:rsidRPr="005876BD" w:rsidRDefault="005876BD" w:rsidP="003653FB">
      <w:pPr>
        <w:tabs>
          <w:tab w:val="left" w:pos="567"/>
        </w:tabs>
        <w:spacing w:line="240" w:lineRule="auto"/>
        <w:rPr>
          <w:rFonts w:eastAsia="Times New Roman" w:cs="Times New Roman"/>
          <w:sz w:val="22"/>
          <w:szCs w:val="20"/>
          <w:lang w:val="lt-LT"/>
        </w:rPr>
      </w:pPr>
    </w:p>
    <w:p w14:paraId="4FD1169C" w14:textId="77777777" w:rsidR="005876BD" w:rsidRPr="005876BD" w:rsidRDefault="005876BD" w:rsidP="003653FB">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4.3</w:t>
      </w:r>
      <w:r w:rsidRPr="005876BD">
        <w:rPr>
          <w:rFonts w:eastAsia="Times New Roman" w:cs="Times New Roman"/>
          <w:b/>
          <w:sz w:val="22"/>
          <w:szCs w:val="20"/>
          <w:lang w:val="lt-LT"/>
        </w:rPr>
        <w:tab/>
        <w:t>Kontraindikacijos</w:t>
      </w:r>
    </w:p>
    <w:p w14:paraId="235D4DA5" w14:textId="77777777" w:rsidR="005876BD" w:rsidRPr="005876BD" w:rsidRDefault="005876BD" w:rsidP="003653FB">
      <w:pPr>
        <w:tabs>
          <w:tab w:val="left" w:pos="567"/>
        </w:tabs>
        <w:spacing w:line="240" w:lineRule="auto"/>
        <w:rPr>
          <w:rFonts w:eastAsia="Times New Roman" w:cs="Times New Roman"/>
          <w:b/>
          <w:sz w:val="22"/>
          <w:szCs w:val="20"/>
          <w:lang w:val="lt-LT"/>
        </w:rPr>
      </w:pPr>
    </w:p>
    <w:p w14:paraId="4D7866CB" w14:textId="77777777" w:rsidR="00106616" w:rsidRPr="00106616" w:rsidRDefault="00367D18" w:rsidP="003653FB">
      <w:pPr>
        <w:pStyle w:val="Sraopastraipa"/>
        <w:numPr>
          <w:ilvl w:val="0"/>
          <w:numId w:val="12"/>
        </w:numPr>
        <w:tabs>
          <w:tab w:val="left" w:pos="567"/>
        </w:tabs>
        <w:spacing w:line="240" w:lineRule="auto"/>
        <w:ind w:left="567" w:hanging="567"/>
        <w:rPr>
          <w:rFonts w:eastAsia="Times New Roman" w:cs="Times New Roman"/>
          <w:sz w:val="22"/>
          <w:lang w:val="lt-LT"/>
        </w:rPr>
      </w:pPr>
      <w:r w:rsidRPr="004D63A9">
        <w:rPr>
          <w:sz w:val="22"/>
          <w:lang w:val="lt-LT"/>
        </w:rPr>
        <w:t xml:space="preserve">Padidėjęs jautrumas veikliajai arba bet kuriai </w:t>
      </w:r>
      <w:r w:rsidR="00F455E9" w:rsidRPr="00F455E9">
        <w:rPr>
          <w:sz w:val="22"/>
          <w:lang w:val="lt-LT"/>
        </w:rPr>
        <w:t xml:space="preserve">6.1 skyriuje nurodytai </w:t>
      </w:r>
      <w:r w:rsidRPr="004D63A9">
        <w:rPr>
          <w:sz w:val="22"/>
          <w:lang w:val="lt-LT"/>
        </w:rPr>
        <w:t>pagalbinei medžiagai</w:t>
      </w:r>
      <w:r w:rsidR="00106616" w:rsidRPr="003653FB">
        <w:rPr>
          <w:sz w:val="22"/>
          <w:lang w:val="lt-LT"/>
        </w:rPr>
        <w:t>.</w:t>
      </w:r>
    </w:p>
    <w:p w14:paraId="1F0C47E6" w14:textId="77777777" w:rsidR="00106616" w:rsidRDefault="005876BD" w:rsidP="003653FB">
      <w:pPr>
        <w:pStyle w:val="Sraopastraipa"/>
        <w:numPr>
          <w:ilvl w:val="0"/>
          <w:numId w:val="12"/>
        </w:numPr>
        <w:tabs>
          <w:tab w:val="left" w:pos="567"/>
        </w:tabs>
        <w:spacing w:line="240" w:lineRule="auto"/>
        <w:ind w:left="567" w:hanging="567"/>
        <w:rPr>
          <w:rFonts w:eastAsia="Times New Roman" w:cs="Times New Roman"/>
          <w:sz w:val="22"/>
          <w:szCs w:val="20"/>
          <w:lang w:val="lt-LT"/>
        </w:rPr>
      </w:pPr>
      <w:r w:rsidRPr="005876BD">
        <w:rPr>
          <w:rFonts w:eastAsia="Times New Roman" w:cs="Times New Roman"/>
          <w:sz w:val="22"/>
          <w:szCs w:val="20"/>
          <w:lang w:val="lt-LT"/>
        </w:rPr>
        <w:t xml:space="preserve">Padidėjęs jautrumas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antibiotikams.</w:t>
      </w:r>
    </w:p>
    <w:p w14:paraId="352F0757" w14:textId="5521ABEB" w:rsidR="005876BD" w:rsidRPr="005876BD" w:rsidRDefault="00106616" w:rsidP="003653FB">
      <w:pPr>
        <w:pStyle w:val="Sraopastraipa"/>
        <w:numPr>
          <w:ilvl w:val="0"/>
          <w:numId w:val="12"/>
        </w:numPr>
        <w:tabs>
          <w:tab w:val="left" w:pos="567"/>
        </w:tabs>
        <w:spacing w:line="240" w:lineRule="auto"/>
        <w:ind w:left="567" w:hanging="567"/>
        <w:rPr>
          <w:rFonts w:eastAsia="Times New Roman" w:cs="Times New Roman"/>
          <w:sz w:val="22"/>
          <w:szCs w:val="20"/>
          <w:lang w:val="lt-LT"/>
        </w:rPr>
      </w:pPr>
      <w:proofErr w:type="spellStart"/>
      <w:r>
        <w:rPr>
          <w:rFonts w:eastAsia="Times New Roman" w:cs="Times New Roman"/>
          <w:sz w:val="22"/>
          <w:szCs w:val="20"/>
          <w:lang w:val="lt-LT"/>
        </w:rPr>
        <w:t>Miastenija</w:t>
      </w:r>
      <w:proofErr w:type="spellEnd"/>
      <w:r>
        <w:rPr>
          <w:rFonts w:eastAsia="Times New Roman" w:cs="Times New Roman"/>
          <w:sz w:val="22"/>
          <w:szCs w:val="20"/>
          <w:lang w:val="lt-LT"/>
        </w:rPr>
        <w:t>.</w:t>
      </w:r>
    </w:p>
    <w:p w14:paraId="683964B4"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p>
    <w:p w14:paraId="7CD92DE5"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4.4</w:t>
      </w:r>
      <w:r w:rsidRPr="005876BD">
        <w:rPr>
          <w:rFonts w:eastAsia="Times New Roman" w:cs="Times New Roman"/>
          <w:b/>
          <w:sz w:val="22"/>
          <w:szCs w:val="20"/>
          <w:lang w:val="lt-LT"/>
        </w:rPr>
        <w:tab/>
        <w:t>Specialūs įspėjimai ir atsargumo priemonės</w:t>
      </w:r>
    </w:p>
    <w:p w14:paraId="32C2A899"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p>
    <w:p w14:paraId="70CAB98A" w14:textId="07CD3D8D" w:rsidR="005876BD" w:rsidRPr="005876BD" w:rsidRDefault="005876BD" w:rsidP="003653FB">
      <w:pPr>
        <w:tabs>
          <w:tab w:val="left" w:pos="0"/>
        </w:tabs>
        <w:spacing w:line="240" w:lineRule="auto"/>
        <w:rPr>
          <w:rFonts w:eastAsia="Times New Roman" w:cs="Times New Roman"/>
          <w:sz w:val="22"/>
          <w:szCs w:val="20"/>
          <w:lang w:val="lt-LT"/>
        </w:rPr>
      </w:pPr>
      <w:r w:rsidRPr="005876BD">
        <w:rPr>
          <w:rFonts w:eastAsia="Times New Roman" w:cs="Times New Roman"/>
          <w:sz w:val="22"/>
          <w:szCs w:val="20"/>
          <w:lang w:val="lt-LT"/>
        </w:rPr>
        <w:t>Vaistinio preparato atsargiai turi vartoti pacientai, kuriems yra klausos ir pusiausv</w:t>
      </w:r>
      <w:r w:rsidR="00B46F55">
        <w:rPr>
          <w:rFonts w:eastAsia="Times New Roman" w:cs="Times New Roman"/>
          <w:sz w:val="22"/>
          <w:szCs w:val="20"/>
          <w:lang w:val="lt-LT"/>
        </w:rPr>
        <w:t>y</w:t>
      </w:r>
      <w:r w:rsidRPr="005876BD">
        <w:rPr>
          <w:rFonts w:eastAsia="Times New Roman" w:cs="Times New Roman"/>
          <w:sz w:val="22"/>
          <w:szCs w:val="20"/>
          <w:lang w:val="lt-LT"/>
        </w:rPr>
        <w:t>ros aparato ir 8 -</w:t>
      </w:r>
      <w:proofErr w:type="spellStart"/>
      <w:r w:rsidRPr="005876BD">
        <w:rPr>
          <w:rFonts w:eastAsia="Times New Roman" w:cs="Times New Roman"/>
          <w:sz w:val="22"/>
          <w:szCs w:val="20"/>
          <w:lang w:val="lt-LT"/>
        </w:rPr>
        <w:t>ojo</w:t>
      </w:r>
      <w:proofErr w:type="spellEnd"/>
      <w:r w:rsidRPr="005876BD">
        <w:rPr>
          <w:rFonts w:eastAsia="Times New Roman" w:cs="Times New Roman"/>
          <w:sz w:val="22"/>
          <w:szCs w:val="20"/>
          <w:lang w:val="lt-LT"/>
        </w:rPr>
        <w:t xml:space="preserve"> galvinio nervo pažeidimas.</w:t>
      </w:r>
    </w:p>
    <w:p w14:paraId="2C3CD9AC" w14:textId="77777777" w:rsidR="005876BD" w:rsidRPr="005876BD" w:rsidRDefault="005876BD" w:rsidP="003653FB">
      <w:pPr>
        <w:tabs>
          <w:tab w:val="left" w:pos="567"/>
        </w:tabs>
        <w:spacing w:line="240" w:lineRule="auto"/>
        <w:ind w:left="567" w:hanging="567"/>
        <w:rPr>
          <w:rFonts w:eastAsia="Times New Roman" w:cs="Times New Roman"/>
          <w:b/>
          <w:sz w:val="22"/>
          <w:szCs w:val="20"/>
          <w:lang w:val="lt-LT"/>
        </w:rPr>
      </w:pPr>
    </w:p>
    <w:p w14:paraId="35775CBF" w14:textId="67BF0244" w:rsidR="005876BD" w:rsidRPr="005876BD" w:rsidRDefault="005876BD" w:rsidP="003653FB">
      <w:pPr>
        <w:spacing w:line="240" w:lineRule="auto"/>
        <w:rPr>
          <w:rFonts w:eastAsia="Times New Roman" w:cs="Times New Roman"/>
          <w:sz w:val="22"/>
          <w:szCs w:val="20"/>
          <w:lang w:val="lt-LT"/>
        </w:rPr>
      </w:pPr>
      <w:r w:rsidRPr="005876BD">
        <w:rPr>
          <w:rFonts w:eastAsia="Times New Roman" w:cs="Times New Roman"/>
          <w:sz w:val="22"/>
          <w:szCs w:val="20"/>
          <w:lang w:val="lt-LT"/>
        </w:rPr>
        <w:t>Kadangi streptomicinas gali sukelti toksinį poveikį klausos ir pusiausv</w:t>
      </w:r>
      <w:r w:rsidR="00E36577">
        <w:rPr>
          <w:rFonts w:eastAsia="Times New Roman" w:cs="Times New Roman"/>
          <w:sz w:val="22"/>
          <w:szCs w:val="20"/>
          <w:lang w:val="lt-LT"/>
        </w:rPr>
        <w:t>y</w:t>
      </w:r>
      <w:r w:rsidRPr="005876BD">
        <w:rPr>
          <w:rFonts w:eastAsia="Times New Roman" w:cs="Times New Roman"/>
          <w:sz w:val="22"/>
          <w:szCs w:val="20"/>
          <w:lang w:val="lt-LT"/>
        </w:rPr>
        <w:t>ros organui bei inkstams, reikia laikytis toliau išvardytų atsargumo priemonių.</w:t>
      </w:r>
    </w:p>
    <w:p w14:paraId="3F2DED3E" w14:textId="77777777" w:rsidR="005876BD" w:rsidRPr="005876BD" w:rsidRDefault="005876BD" w:rsidP="003653FB">
      <w:pPr>
        <w:tabs>
          <w:tab w:val="left" w:pos="567"/>
        </w:tabs>
        <w:spacing w:line="240" w:lineRule="auto"/>
        <w:ind w:left="567" w:hanging="567"/>
        <w:rPr>
          <w:rFonts w:eastAsia="Times New Roman" w:cs="Times New Roman"/>
          <w:sz w:val="22"/>
          <w:szCs w:val="20"/>
          <w:lang w:val="lt-LT"/>
        </w:rPr>
      </w:pPr>
    </w:p>
    <w:p w14:paraId="5FF345E7" w14:textId="77777777" w:rsidR="005876BD" w:rsidRPr="005876BD" w:rsidRDefault="005876BD" w:rsidP="003653FB">
      <w:pPr>
        <w:tabs>
          <w:tab w:val="left" w:pos="567"/>
        </w:tabs>
        <w:spacing w:line="240" w:lineRule="auto"/>
        <w:ind w:left="567" w:hanging="567"/>
        <w:rPr>
          <w:rFonts w:eastAsia="Times New Roman" w:cs="Times New Roman"/>
          <w:sz w:val="22"/>
          <w:szCs w:val="20"/>
          <w:lang w:val="lt-LT"/>
        </w:rPr>
      </w:pPr>
      <w:r w:rsidRPr="005876BD">
        <w:rPr>
          <w:rFonts w:eastAsia="Times New Roman" w:cs="Times New Roman"/>
          <w:b/>
          <w:sz w:val="22"/>
          <w:szCs w:val="20"/>
          <w:lang w:val="lt-LT"/>
        </w:rPr>
        <w:t>-</w:t>
      </w:r>
      <w:r w:rsidRPr="005876BD">
        <w:rPr>
          <w:rFonts w:eastAsia="Times New Roman" w:cs="Times New Roman"/>
          <w:b/>
          <w:sz w:val="22"/>
          <w:szCs w:val="20"/>
          <w:lang w:val="lt-LT"/>
        </w:rPr>
        <w:tab/>
      </w:r>
      <w:r w:rsidRPr="005876BD">
        <w:rPr>
          <w:rFonts w:eastAsia="Times New Roman" w:cs="Times New Roman"/>
          <w:sz w:val="22"/>
          <w:szCs w:val="20"/>
          <w:lang w:val="lt-LT"/>
        </w:rPr>
        <w:t>Jei sergama inkstų funkcijos nepakankamumu, streptomicino galima vartoti tik neišvengiamu atveju. Vaistinio preparato, dozę reikia mažinti atsižvelgiant į inkstų funkcijos rodmenis (žr. 4.2 skyrių).</w:t>
      </w:r>
    </w:p>
    <w:p w14:paraId="12CD9BB8" w14:textId="25C6E5D0" w:rsidR="005876BD" w:rsidRPr="005876BD" w:rsidRDefault="005876BD" w:rsidP="003653FB">
      <w:pPr>
        <w:tabs>
          <w:tab w:val="left" w:pos="567"/>
        </w:tabs>
        <w:spacing w:line="240" w:lineRule="auto"/>
        <w:ind w:left="567" w:hanging="567"/>
        <w:rPr>
          <w:rFonts w:eastAsia="Times New Roman" w:cs="Times New Roman"/>
          <w:sz w:val="22"/>
          <w:szCs w:val="20"/>
          <w:lang w:val="lt-LT"/>
        </w:rPr>
      </w:pPr>
      <w:r w:rsidRPr="005876BD">
        <w:rPr>
          <w:rFonts w:eastAsia="Times New Roman" w:cs="Times New Roman"/>
          <w:b/>
          <w:sz w:val="22"/>
          <w:szCs w:val="20"/>
          <w:lang w:val="lt-LT"/>
        </w:rPr>
        <w:lastRenderedPageBreak/>
        <w:t>-</w:t>
      </w:r>
      <w:r w:rsidRPr="005876BD">
        <w:rPr>
          <w:rFonts w:eastAsia="Times New Roman" w:cs="Times New Roman"/>
          <w:b/>
          <w:sz w:val="22"/>
          <w:szCs w:val="20"/>
          <w:lang w:val="lt-LT"/>
        </w:rPr>
        <w:tab/>
      </w:r>
      <w:r w:rsidRPr="005876BD">
        <w:rPr>
          <w:rFonts w:eastAsia="Times New Roman" w:cs="Times New Roman"/>
          <w:sz w:val="22"/>
          <w:szCs w:val="20"/>
          <w:lang w:val="lt-LT"/>
        </w:rPr>
        <w:t>Būtina nuolat stebėti paciento inkstų funkciją ir klausos ir pusiausv</w:t>
      </w:r>
      <w:r w:rsidR="00E36577">
        <w:rPr>
          <w:rFonts w:eastAsia="Times New Roman" w:cs="Times New Roman"/>
          <w:sz w:val="22"/>
          <w:szCs w:val="20"/>
          <w:lang w:val="lt-LT"/>
        </w:rPr>
        <w:t>y</w:t>
      </w:r>
      <w:r w:rsidRPr="005876BD">
        <w:rPr>
          <w:rFonts w:eastAsia="Times New Roman" w:cs="Times New Roman"/>
          <w:sz w:val="22"/>
          <w:szCs w:val="20"/>
          <w:lang w:val="lt-LT"/>
        </w:rPr>
        <w:t>ros organo veiklą. Prireikus, sekti antibiotiko koncentraciją kraujo serume.</w:t>
      </w:r>
    </w:p>
    <w:p w14:paraId="74DB8B6D" w14:textId="5A6B20BF" w:rsidR="005876BD" w:rsidRPr="005876BD" w:rsidRDefault="005876BD" w:rsidP="003653FB">
      <w:pPr>
        <w:tabs>
          <w:tab w:val="left" w:pos="567"/>
        </w:tabs>
        <w:spacing w:line="240" w:lineRule="auto"/>
        <w:ind w:left="567" w:hanging="567"/>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 xml:space="preserve">Dėl antibiotiko </w:t>
      </w:r>
      <w:proofErr w:type="spellStart"/>
      <w:r w:rsidRPr="005876BD">
        <w:rPr>
          <w:rFonts w:eastAsia="Times New Roman" w:cs="Times New Roman"/>
          <w:sz w:val="22"/>
          <w:szCs w:val="20"/>
          <w:lang w:val="lt-LT"/>
        </w:rPr>
        <w:t>farmakokinetinių</w:t>
      </w:r>
      <w:proofErr w:type="spellEnd"/>
      <w:r w:rsidRPr="005876BD">
        <w:rPr>
          <w:rFonts w:eastAsia="Times New Roman" w:cs="Times New Roman"/>
          <w:sz w:val="22"/>
          <w:szCs w:val="20"/>
          <w:lang w:val="lt-LT"/>
        </w:rPr>
        <w:t xml:space="preserve"> savybių gali pasireikšti toksinis poveikis klausos ir pusiausv</w:t>
      </w:r>
      <w:r w:rsidR="00E36577">
        <w:rPr>
          <w:rFonts w:eastAsia="Times New Roman" w:cs="Times New Roman"/>
          <w:sz w:val="22"/>
          <w:szCs w:val="20"/>
          <w:lang w:val="lt-LT"/>
        </w:rPr>
        <w:t>y</w:t>
      </w:r>
      <w:r w:rsidRPr="005876BD">
        <w:rPr>
          <w:rFonts w:eastAsia="Times New Roman" w:cs="Times New Roman"/>
          <w:sz w:val="22"/>
          <w:szCs w:val="20"/>
          <w:lang w:val="lt-LT"/>
        </w:rPr>
        <w:t>ros organui ir inkstams, todėl jo kartotinai ir (arba) ilgai vartoti, ypač pagyvenusiems žmonėms, nerekomenduojama.</w:t>
      </w:r>
    </w:p>
    <w:p w14:paraId="2580CD89" w14:textId="4E843903" w:rsidR="005876BD" w:rsidRPr="005876BD" w:rsidRDefault="005876BD" w:rsidP="003F546E">
      <w:pPr>
        <w:pStyle w:val="Komentarotekstas"/>
        <w:ind w:left="567" w:hanging="567"/>
      </w:pPr>
      <w:r w:rsidRPr="005876BD">
        <w:rPr>
          <w:sz w:val="22"/>
        </w:rPr>
        <w:t>-</w:t>
      </w:r>
      <w:r w:rsidRPr="005876BD">
        <w:rPr>
          <w:sz w:val="22"/>
        </w:rPr>
        <w:tab/>
        <w:t xml:space="preserve">Negalima pamiršti, kad galima streptomicino sąveika su stipraus poveikio diuretikais (žr. 4.5 </w:t>
      </w:r>
      <w:r w:rsidR="00B73AD3">
        <w:t xml:space="preserve"> </w:t>
      </w:r>
      <w:r w:rsidRPr="005876BD">
        <w:t xml:space="preserve">skyrių), todėl su šiais </w:t>
      </w:r>
      <w:r w:rsidR="00E36577">
        <w:t>vaistiniais prepara</w:t>
      </w:r>
      <w:r w:rsidRPr="005876BD">
        <w:t xml:space="preserve">tais </w:t>
      </w:r>
      <w:r w:rsidR="004D63A9">
        <w:t>ir</w:t>
      </w:r>
      <w:r w:rsidR="00343490">
        <w:t xml:space="preserve"> su visais </w:t>
      </w:r>
      <w:r w:rsidR="004D63A9">
        <w:t>kitais</w:t>
      </w:r>
      <w:r w:rsidR="00E36577">
        <w:t xml:space="preserve"> vaistiniais</w:t>
      </w:r>
      <w:r w:rsidR="004D63A9">
        <w:t xml:space="preserve"> </w:t>
      </w:r>
      <w:r w:rsidR="00C4133C">
        <w:t xml:space="preserve">preparatais, pasižyminčiais </w:t>
      </w:r>
      <w:proofErr w:type="spellStart"/>
      <w:r w:rsidR="00343490">
        <w:t>ototoksi</w:t>
      </w:r>
      <w:r w:rsidR="00C4133C">
        <w:t>niu</w:t>
      </w:r>
      <w:proofErr w:type="spellEnd"/>
      <w:r w:rsidR="00C4133C">
        <w:t xml:space="preserve"> ir </w:t>
      </w:r>
      <w:proofErr w:type="spellStart"/>
      <w:r w:rsidR="00C4133C">
        <w:t>nefrotoksiniu</w:t>
      </w:r>
      <w:proofErr w:type="spellEnd"/>
      <w:r w:rsidR="00C4133C">
        <w:t xml:space="preserve"> poveikiu,</w:t>
      </w:r>
      <w:r w:rsidR="00343490">
        <w:t xml:space="preserve"> </w:t>
      </w:r>
      <w:r w:rsidRPr="005876BD">
        <w:t>streptomicino reikia vartoti atsargiai.</w:t>
      </w:r>
    </w:p>
    <w:p w14:paraId="5959BAD6" w14:textId="418C0826" w:rsidR="005876BD" w:rsidRPr="005876BD" w:rsidRDefault="005876BD" w:rsidP="003653FB">
      <w:pPr>
        <w:tabs>
          <w:tab w:val="left" w:pos="567"/>
        </w:tabs>
        <w:spacing w:line="240" w:lineRule="auto"/>
        <w:ind w:left="567" w:hanging="567"/>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Jei būtinas ilgalaikis gydymas streptomicinu (ypač sergant tuberkulioze), reikia reguliariai sekti paciento inkstų funkciją bei klausos ir pusiausv</w:t>
      </w:r>
      <w:r w:rsidR="00E36577">
        <w:rPr>
          <w:rFonts w:eastAsia="Times New Roman" w:cs="Times New Roman"/>
          <w:sz w:val="22"/>
          <w:szCs w:val="20"/>
          <w:lang w:val="lt-LT"/>
        </w:rPr>
        <w:t>y</w:t>
      </w:r>
      <w:r w:rsidRPr="005876BD">
        <w:rPr>
          <w:rFonts w:eastAsia="Times New Roman" w:cs="Times New Roman"/>
          <w:sz w:val="22"/>
          <w:szCs w:val="20"/>
          <w:lang w:val="lt-LT"/>
        </w:rPr>
        <w:t xml:space="preserve">ros organo veiklą. </w:t>
      </w:r>
    </w:p>
    <w:p w14:paraId="62619B2D" w14:textId="77777777" w:rsidR="005876BD" w:rsidRPr="005876BD" w:rsidRDefault="005876BD" w:rsidP="003653FB">
      <w:pPr>
        <w:tabs>
          <w:tab w:val="left" w:pos="0"/>
          <w:tab w:val="left" w:pos="567"/>
        </w:tabs>
        <w:spacing w:line="240" w:lineRule="auto"/>
        <w:rPr>
          <w:rFonts w:eastAsia="Times New Roman" w:cs="Times New Roman"/>
          <w:sz w:val="22"/>
          <w:szCs w:val="20"/>
          <w:lang w:val="lt-LT"/>
        </w:rPr>
      </w:pPr>
    </w:p>
    <w:p w14:paraId="558AFBB7" w14:textId="34216E66" w:rsidR="005876BD" w:rsidRPr="005876BD" w:rsidRDefault="005876BD" w:rsidP="003653FB">
      <w:pPr>
        <w:tabs>
          <w:tab w:val="left" w:pos="0"/>
        </w:tabs>
        <w:spacing w:line="240" w:lineRule="auto"/>
        <w:rPr>
          <w:rFonts w:eastAsia="Times New Roman" w:cs="Times New Roman"/>
          <w:sz w:val="22"/>
          <w:szCs w:val="20"/>
          <w:lang w:val="lt-LT"/>
        </w:rPr>
      </w:pPr>
      <w:r w:rsidRPr="005876BD">
        <w:rPr>
          <w:rFonts w:eastAsia="Times New Roman" w:cs="Times New Roman"/>
          <w:sz w:val="22"/>
          <w:szCs w:val="20"/>
          <w:lang w:val="lt-LT"/>
        </w:rPr>
        <w:t xml:space="preserve">Prieš chirurginę operaciją anesteziologui reanimatologui būtina pasakyti, kad ligonis vartoja streptomicino (žr. 4.5 skyrių), kadangi </w:t>
      </w:r>
      <w:r w:rsidR="00E36577">
        <w:rPr>
          <w:rFonts w:eastAsia="Times New Roman" w:cs="Times New Roman"/>
          <w:sz w:val="22"/>
          <w:szCs w:val="20"/>
          <w:lang w:val="lt-LT"/>
        </w:rPr>
        <w:t>vaistinis prepara</w:t>
      </w:r>
      <w:r w:rsidRPr="005876BD">
        <w:rPr>
          <w:rFonts w:eastAsia="Times New Roman" w:cs="Times New Roman"/>
          <w:sz w:val="22"/>
          <w:szCs w:val="20"/>
          <w:lang w:val="lt-LT"/>
        </w:rPr>
        <w:t xml:space="preserve">tas gali stiprinti </w:t>
      </w:r>
      <w:proofErr w:type="spellStart"/>
      <w:r w:rsidRPr="005876BD">
        <w:rPr>
          <w:rFonts w:eastAsia="Times New Roman" w:cs="Times New Roman"/>
          <w:sz w:val="22"/>
          <w:szCs w:val="20"/>
          <w:lang w:val="lt-LT"/>
        </w:rPr>
        <w:t>kurarės</w:t>
      </w:r>
      <w:proofErr w:type="spellEnd"/>
      <w:r w:rsidRPr="005876BD">
        <w:rPr>
          <w:rFonts w:eastAsia="Times New Roman" w:cs="Times New Roman"/>
          <w:sz w:val="22"/>
          <w:szCs w:val="20"/>
          <w:lang w:val="lt-LT"/>
        </w:rPr>
        <w:t xml:space="preserve">, </w:t>
      </w:r>
      <w:proofErr w:type="spellStart"/>
      <w:r w:rsidRPr="005876BD">
        <w:rPr>
          <w:rFonts w:eastAsia="Times New Roman" w:cs="Times New Roman"/>
          <w:sz w:val="22"/>
          <w:szCs w:val="20"/>
          <w:lang w:val="lt-LT"/>
        </w:rPr>
        <w:t>miorelaksantų</w:t>
      </w:r>
      <w:proofErr w:type="spellEnd"/>
      <w:r w:rsidRPr="005876BD">
        <w:rPr>
          <w:rFonts w:eastAsia="Times New Roman" w:cs="Times New Roman"/>
          <w:sz w:val="22"/>
          <w:szCs w:val="20"/>
          <w:lang w:val="lt-LT"/>
        </w:rPr>
        <w:t xml:space="preserve"> ir bendroj</w:t>
      </w:r>
      <w:r>
        <w:rPr>
          <w:rFonts w:eastAsia="Times New Roman" w:cs="Times New Roman"/>
          <w:sz w:val="22"/>
          <w:szCs w:val="20"/>
          <w:lang w:val="lt-LT"/>
        </w:rPr>
        <w:t xml:space="preserve">o poveikio anestetikų poveikį. </w:t>
      </w:r>
    </w:p>
    <w:p w14:paraId="4FE78AAC" w14:textId="77777777" w:rsidR="005876BD" w:rsidRPr="005876BD" w:rsidRDefault="005876BD" w:rsidP="003653FB">
      <w:pPr>
        <w:tabs>
          <w:tab w:val="left" w:pos="567"/>
        </w:tabs>
        <w:spacing w:line="240" w:lineRule="auto"/>
        <w:rPr>
          <w:rFonts w:eastAsia="Times New Roman" w:cs="Times New Roman"/>
          <w:sz w:val="22"/>
          <w:szCs w:val="20"/>
          <w:lang w:val="lt-LT"/>
        </w:rPr>
      </w:pPr>
    </w:p>
    <w:p w14:paraId="00BFD79B" w14:textId="77777777" w:rsidR="005876BD" w:rsidRPr="005876BD" w:rsidRDefault="005876BD" w:rsidP="003653FB">
      <w:pPr>
        <w:tabs>
          <w:tab w:val="left" w:pos="567"/>
        </w:tabs>
        <w:spacing w:line="240" w:lineRule="auto"/>
        <w:rPr>
          <w:rFonts w:eastAsia="Times New Roman" w:cs="Times New Roman"/>
          <w:i/>
          <w:sz w:val="22"/>
          <w:szCs w:val="20"/>
          <w:lang w:val="lt-LT"/>
        </w:rPr>
      </w:pP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antibiotikų vartojant kartu su </w:t>
      </w:r>
      <w:proofErr w:type="spellStart"/>
      <w:r w:rsidRPr="005876BD">
        <w:rPr>
          <w:rFonts w:eastAsia="Times New Roman" w:cs="Times New Roman"/>
          <w:sz w:val="22"/>
          <w:szCs w:val="20"/>
          <w:lang w:val="lt-LT"/>
        </w:rPr>
        <w:t>cefalosporinų</w:t>
      </w:r>
      <w:proofErr w:type="spellEnd"/>
      <w:r w:rsidRPr="005876BD">
        <w:rPr>
          <w:rFonts w:eastAsia="Times New Roman" w:cs="Times New Roman"/>
          <w:sz w:val="22"/>
          <w:szCs w:val="20"/>
          <w:lang w:val="lt-LT"/>
        </w:rPr>
        <w:t xml:space="preserve"> grupės antibiotikais, toksinis poveikis inkstams didėja.</w:t>
      </w:r>
    </w:p>
    <w:p w14:paraId="5ABF1718" w14:textId="77777777" w:rsidR="005876BD" w:rsidRPr="005876BD" w:rsidRDefault="005876BD" w:rsidP="003653FB">
      <w:pPr>
        <w:tabs>
          <w:tab w:val="left" w:pos="567"/>
        </w:tabs>
        <w:spacing w:line="240" w:lineRule="auto"/>
        <w:ind w:left="567" w:hanging="567"/>
        <w:rPr>
          <w:rFonts w:eastAsia="Times New Roman" w:cs="Times New Roman"/>
          <w:b/>
          <w:sz w:val="22"/>
          <w:szCs w:val="20"/>
          <w:lang w:val="lt-LT"/>
        </w:rPr>
      </w:pPr>
    </w:p>
    <w:p w14:paraId="6FE5DFFD" w14:textId="77777777" w:rsidR="005876BD" w:rsidRPr="005876BD" w:rsidRDefault="005876BD" w:rsidP="003653FB">
      <w:pPr>
        <w:tabs>
          <w:tab w:val="left" w:pos="567"/>
        </w:tabs>
        <w:spacing w:line="240" w:lineRule="auto"/>
        <w:rPr>
          <w:rFonts w:eastAsia="Times New Roman" w:cs="Times New Roman"/>
          <w:i/>
          <w:sz w:val="22"/>
          <w:szCs w:val="20"/>
          <w:lang w:val="lt-LT"/>
        </w:rPr>
      </w:pPr>
      <w:r w:rsidRPr="005876BD">
        <w:rPr>
          <w:rFonts w:eastAsia="Times New Roman" w:cs="Times New Roman"/>
          <w:sz w:val="22"/>
          <w:szCs w:val="20"/>
          <w:lang w:val="lt-LT"/>
        </w:rPr>
        <w:t xml:space="preserve">Pacientams, sergantiems ligomis, kurių metu sutrinka impulso perdavimas iš nervo į raumenį (sunkioji </w:t>
      </w:r>
      <w:proofErr w:type="spellStart"/>
      <w:r w:rsidRPr="005876BD">
        <w:rPr>
          <w:rFonts w:eastAsia="Times New Roman" w:cs="Times New Roman"/>
          <w:sz w:val="22"/>
          <w:szCs w:val="20"/>
          <w:lang w:val="lt-LT"/>
        </w:rPr>
        <w:t>miastenija</w:t>
      </w:r>
      <w:proofErr w:type="spellEnd"/>
      <w:r w:rsidR="00343490">
        <w:rPr>
          <w:rFonts w:eastAsia="Times New Roman" w:cs="Times New Roman"/>
          <w:sz w:val="22"/>
          <w:szCs w:val="20"/>
          <w:lang w:val="lt-LT"/>
        </w:rPr>
        <w:t xml:space="preserve"> (žr. </w:t>
      </w:r>
      <w:r w:rsidR="00343490" w:rsidRPr="00156DAF">
        <w:rPr>
          <w:sz w:val="22"/>
          <w:szCs w:val="20"/>
          <w:lang w:val="lt-LT"/>
        </w:rPr>
        <w:t>4.3 skyrių)</w:t>
      </w:r>
      <w:r w:rsidRPr="005876BD">
        <w:rPr>
          <w:rFonts w:eastAsia="Times New Roman" w:cs="Times New Roman"/>
          <w:sz w:val="22"/>
          <w:szCs w:val="20"/>
          <w:lang w:val="lt-LT"/>
        </w:rPr>
        <w:t xml:space="preserve">, </w:t>
      </w:r>
      <w:proofErr w:type="spellStart"/>
      <w:r w:rsidRPr="005876BD">
        <w:rPr>
          <w:rFonts w:eastAsia="Times New Roman" w:cs="Times New Roman"/>
          <w:sz w:val="22"/>
          <w:szCs w:val="20"/>
          <w:lang w:val="lt-LT"/>
        </w:rPr>
        <w:t>parkinsonizmas</w:t>
      </w:r>
      <w:proofErr w:type="spellEnd"/>
      <w:r w:rsidRPr="005876BD">
        <w:rPr>
          <w:rFonts w:eastAsia="Times New Roman" w:cs="Times New Roman"/>
          <w:sz w:val="22"/>
          <w:szCs w:val="20"/>
          <w:lang w:val="lt-LT"/>
        </w:rPr>
        <w:t xml:space="preserve">, kūdikių </w:t>
      </w:r>
      <w:proofErr w:type="spellStart"/>
      <w:r w:rsidRPr="005876BD">
        <w:rPr>
          <w:rFonts w:eastAsia="Times New Roman" w:cs="Times New Roman"/>
          <w:sz w:val="22"/>
          <w:szCs w:val="20"/>
          <w:lang w:val="lt-LT"/>
        </w:rPr>
        <w:t>botulizmas</w:t>
      </w:r>
      <w:proofErr w:type="spellEnd"/>
      <w:r w:rsidRPr="005876BD">
        <w:rPr>
          <w:rFonts w:eastAsia="Times New Roman" w:cs="Times New Roman"/>
          <w:sz w:val="22"/>
          <w:szCs w:val="20"/>
          <w:lang w:val="lt-LT"/>
        </w:rPr>
        <w:t xml:space="preserve">),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antibiotikų reikia vartoti atsargiai, nes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poveikis nervo ir raumens jungčiai panašus į </w:t>
      </w:r>
      <w:proofErr w:type="spellStart"/>
      <w:r w:rsidRPr="005876BD">
        <w:rPr>
          <w:rFonts w:eastAsia="Times New Roman" w:cs="Times New Roman"/>
          <w:sz w:val="22"/>
          <w:szCs w:val="20"/>
          <w:lang w:val="lt-LT"/>
        </w:rPr>
        <w:t>kurarės</w:t>
      </w:r>
      <w:proofErr w:type="spellEnd"/>
      <w:r w:rsidRPr="005876BD">
        <w:rPr>
          <w:rFonts w:eastAsia="Times New Roman" w:cs="Times New Roman"/>
          <w:sz w:val="22"/>
          <w:szCs w:val="20"/>
          <w:lang w:val="lt-LT"/>
        </w:rPr>
        <w:t xml:space="preserve">. Todėl gali pasireikšti raumenų silpnumas ir </w:t>
      </w:r>
      <w:proofErr w:type="spellStart"/>
      <w:r w:rsidRPr="005876BD">
        <w:rPr>
          <w:rFonts w:eastAsia="Times New Roman" w:cs="Times New Roman"/>
          <w:sz w:val="22"/>
          <w:szCs w:val="20"/>
          <w:lang w:val="lt-LT"/>
        </w:rPr>
        <w:t>neuromuskulinė</w:t>
      </w:r>
      <w:proofErr w:type="spellEnd"/>
      <w:r w:rsidRPr="005876BD">
        <w:rPr>
          <w:rFonts w:eastAsia="Times New Roman" w:cs="Times New Roman"/>
          <w:sz w:val="22"/>
          <w:szCs w:val="20"/>
          <w:lang w:val="lt-LT"/>
        </w:rPr>
        <w:t xml:space="preserve"> blokada.</w:t>
      </w:r>
    </w:p>
    <w:p w14:paraId="60CEE445" w14:textId="77777777" w:rsidR="005876BD" w:rsidRPr="005876BD" w:rsidRDefault="005876BD" w:rsidP="003653FB">
      <w:pPr>
        <w:tabs>
          <w:tab w:val="left" w:pos="567"/>
        </w:tabs>
        <w:spacing w:line="240" w:lineRule="auto"/>
        <w:rPr>
          <w:rFonts w:eastAsia="Times New Roman" w:cs="Times New Roman"/>
          <w:i/>
          <w:sz w:val="22"/>
          <w:szCs w:val="20"/>
          <w:lang w:val="lt-LT"/>
        </w:rPr>
      </w:pPr>
    </w:p>
    <w:p w14:paraId="7C18128A" w14:textId="77777777" w:rsidR="005876BD" w:rsidRPr="005876BD" w:rsidRDefault="005876BD" w:rsidP="003653FB">
      <w:pPr>
        <w:spacing w:line="240" w:lineRule="auto"/>
        <w:rPr>
          <w:rFonts w:eastAsia="Times New Roman" w:cs="Times New Roman"/>
          <w:sz w:val="22"/>
          <w:lang w:val="lt-LT"/>
        </w:rPr>
      </w:pPr>
      <w:r w:rsidRPr="005876BD">
        <w:rPr>
          <w:rFonts w:eastAsia="Times New Roman" w:cs="Times New Roman"/>
          <w:sz w:val="22"/>
          <w:szCs w:val="20"/>
          <w:lang w:val="lt-LT"/>
        </w:rPr>
        <w:t>Dėl inkstų nebrandumo iš n</w:t>
      </w:r>
      <w:r w:rsidRPr="005876BD">
        <w:rPr>
          <w:rFonts w:eastAsia="Times New Roman" w:cs="Times New Roman"/>
          <w:sz w:val="22"/>
          <w:lang w:val="lt-LT"/>
        </w:rPr>
        <w:t xml:space="preserve">aujagimių organizmo </w:t>
      </w:r>
      <w:proofErr w:type="spellStart"/>
      <w:r w:rsidRPr="005876BD">
        <w:rPr>
          <w:rFonts w:eastAsia="Times New Roman" w:cs="Times New Roman"/>
          <w:sz w:val="22"/>
          <w:lang w:val="lt-LT"/>
        </w:rPr>
        <w:t>aminoglikozidų</w:t>
      </w:r>
      <w:proofErr w:type="spellEnd"/>
      <w:r w:rsidRPr="005876BD">
        <w:rPr>
          <w:rFonts w:eastAsia="Times New Roman" w:cs="Times New Roman"/>
          <w:sz w:val="22"/>
          <w:lang w:val="lt-LT"/>
        </w:rPr>
        <w:t xml:space="preserve"> grupės antibiotikai pasišalina lėčiau, todėl šių antibiotikų pusinės eliminacijos laikas kraujo plazmoje gali pailgėti. Laiku ir prieš laiką gimusiems naujagimiams  </w:t>
      </w:r>
      <w:proofErr w:type="spellStart"/>
      <w:r w:rsidRPr="005876BD">
        <w:rPr>
          <w:rFonts w:eastAsia="Times New Roman" w:cs="Times New Roman"/>
          <w:sz w:val="22"/>
          <w:lang w:val="lt-LT"/>
        </w:rPr>
        <w:t>aminoglikozidų</w:t>
      </w:r>
      <w:proofErr w:type="spellEnd"/>
      <w:r w:rsidRPr="005876BD">
        <w:rPr>
          <w:rFonts w:eastAsia="Times New Roman" w:cs="Times New Roman"/>
          <w:sz w:val="22"/>
          <w:lang w:val="lt-LT"/>
        </w:rPr>
        <w:t xml:space="preserve"> grupės antibiotikų reikia vartoti atsargiai</w:t>
      </w:r>
      <w:r w:rsidR="00343490">
        <w:rPr>
          <w:rFonts w:eastAsia="Times New Roman" w:cs="Times New Roman"/>
          <w:sz w:val="22"/>
          <w:lang w:val="lt-LT"/>
        </w:rPr>
        <w:t xml:space="preserve"> dėl </w:t>
      </w:r>
      <w:proofErr w:type="spellStart"/>
      <w:r w:rsidR="00343490">
        <w:rPr>
          <w:rFonts w:eastAsia="Times New Roman" w:cs="Times New Roman"/>
          <w:sz w:val="22"/>
          <w:lang w:val="lt-LT"/>
        </w:rPr>
        <w:t>nefrotoksinio</w:t>
      </w:r>
      <w:proofErr w:type="spellEnd"/>
      <w:r w:rsidR="00343490">
        <w:rPr>
          <w:rFonts w:eastAsia="Times New Roman" w:cs="Times New Roman"/>
          <w:sz w:val="22"/>
          <w:lang w:val="lt-LT"/>
        </w:rPr>
        <w:t xml:space="preserve"> ir </w:t>
      </w:r>
      <w:proofErr w:type="spellStart"/>
      <w:r w:rsidR="00343490">
        <w:rPr>
          <w:rFonts w:eastAsia="Times New Roman" w:cs="Times New Roman"/>
          <w:sz w:val="22"/>
          <w:lang w:val="lt-LT"/>
        </w:rPr>
        <w:t>ototoksinio</w:t>
      </w:r>
      <w:proofErr w:type="spellEnd"/>
      <w:r w:rsidR="00343490">
        <w:rPr>
          <w:rFonts w:eastAsia="Times New Roman" w:cs="Times New Roman"/>
          <w:sz w:val="22"/>
          <w:lang w:val="lt-LT"/>
        </w:rPr>
        <w:t xml:space="preserve"> </w:t>
      </w:r>
      <w:r w:rsidR="004D63A9">
        <w:rPr>
          <w:rFonts w:eastAsia="Times New Roman" w:cs="Times New Roman"/>
          <w:sz w:val="22"/>
          <w:lang w:val="lt-LT"/>
        </w:rPr>
        <w:t>nepageidaujamo</w:t>
      </w:r>
      <w:r w:rsidR="00343490">
        <w:rPr>
          <w:rFonts w:eastAsia="Times New Roman" w:cs="Times New Roman"/>
          <w:sz w:val="22"/>
          <w:lang w:val="lt-LT"/>
        </w:rPr>
        <w:t xml:space="preserve"> poveikio</w:t>
      </w:r>
      <w:r w:rsidRPr="005876BD">
        <w:rPr>
          <w:rFonts w:eastAsia="Times New Roman" w:cs="Times New Roman"/>
          <w:sz w:val="22"/>
          <w:lang w:val="lt-LT"/>
        </w:rPr>
        <w:t xml:space="preserve">. </w:t>
      </w:r>
    </w:p>
    <w:p w14:paraId="428C326A" w14:textId="77777777" w:rsidR="005876BD" w:rsidRPr="005876BD" w:rsidRDefault="005876BD" w:rsidP="003653FB">
      <w:pPr>
        <w:spacing w:line="240" w:lineRule="auto"/>
        <w:rPr>
          <w:rFonts w:eastAsia="Times New Roman" w:cs="Times New Roman"/>
          <w:sz w:val="22"/>
          <w:lang w:val="lt-LT"/>
        </w:rPr>
      </w:pPr>
    </w:p>
    <w:p w14:paraId="1776F722" w14:textId="77777777" w:rsidR="005876BD" w:rsidRDefault="005876BD" w:rsidP="003653FB">
      <w:pPr>
        <w:spacing w:line="240" w:lineRule="auto"/>
        <w:rPr>
          <w:rFonts w:eastAsia="Times New Roman" w:cs="Times New Roman"/>
          <w:sz w:val="22"/>
          <w:lang w:val="lt-LT"/>
        </w:rPr>
      </w:pPr>
      <w:r w:rsidRPr="005876BD">
        <w:rPr>
          <w:rFonts w:eastAsia="Times New Roman" w:cs="Times New Roman"/>
          <w:sz w:val="22"/>
          <w:lang w:val="lt-LT"/>
        </w:rPr>
        <w:t xml:space="preserve">Senyviems pacientams </w:t>
      </w:r>
      <w:proofErr w:type="spellStart"/>
      <w:r w:rsidRPr="005876BD">
        <w:rPr>
          <w:rFonts w:eastAsia="Times New Roman" w:cs="Times New Roman"/>
          <w:sz w:val="22"/>
          <w:lang w:val="lt-LT"/>
        </w:rPr>
        <w:t>aminoglikozidų</w:t>
      </w:r>
      <w:proofErr w:type="spellEnd"/>
      <w:r w:rsidRPr="005876BD">
        <w:rPr>
          <w:rFonts w:eastAsia="Times New Roman" w:cs="Times New Roman"/>
          <w:sz w:val="22"/>
          <w:lang w:val="lt-LT"/>
        </w:rPr>
        <w:t xml:space="preserve"> grupės antibiotikų reikia vartoti atsargiai, nes antibiotikų išskyrimas iš organizmo gali būti sulėtėjęs. </w:t>
      </w:r>
    </w:p>
    <w:p w14:paraId="49F39909" w14:textId="77777777" w:rsidR="00343490" w:rsidRDefault="00343490" w:rsidP="003653FB">
      <w:pPr>
        <w:spacing w:line="240" w:lineRule="auto"/>
        <w:rPr>
          <w:rFonts w:eastAsia="Times New Roman" w:cs="Times New Roman"/>
          <w:sz w:val="22"/>
          <w:lang w:val="lt-LT"/>
        </w:rPr>
      </w:pPr>
    </w:p>
    <w:p w14:paraId="2142C543" w14:textId="77777777" w:rsidR="00343490" w:rsidRPr="004D63A9" w:rsidRDefault="00343490">
      <w:pPr>
        <w:rPr>
          <w:rFonts w:eastAsia="MS Mincho" w:cs="Times New Roman"/>
          <w:lang w:val="lt-LT"/>
        </w:rPr>
      </w:pPr>
      <w:r w:rsidRPr="004D63A9">
        <w:rPr>
          <w:rFonts w:eastAsia="Calibri" w:cs="Times New Roman"/>
          <w:sz w:val="22"/>
          <w:lang w:val="lt-LT" w:eastAsia="en-GB"/>
        </w:rPr>
        <w:t xml:space="preserve">Nerekomenduojama streptomicino </w:t>
      </w:r>
      <w:r w:rsidR="00487C81">
        <w:rPr>
          <w:rFonts w:eastAsia="Calibri" w:cs="Times New Roman"/>
          <w:sz w:val="22"/>
          <w:lang w:val="lt-LT" w:eastAsia="en-GB"/>
        </w:rPr>
        <w:t>vartoti iškart</w:t>
      </w:r>
      <w:r w:rsidRPr="004D63A9">
        <w:rPr>
          <w:rFonts w:eastAsia="Calibri" w:cs="Times New Roman"/>
          <w:sz w:val="22"/>
          <w:lang w:val="lt-LT" w:eastAsia="en-GB"/>
        </w:rPr>
        <w:t xml:space="preserve"> po gydymo kitais </w:t>
      </w:r>
      <w:proofErr w:type="spellStart"/>
      <w:r w:rsidRPr="004D63A9">
        <w:rPr>
          <w:rFonts w:eastAsia="Times New Roman" w:cs="Times New Roman"/>
          <w:sz w:val="22"/>
          <w:szCs w:val="20"/>
          <w:lang w:val="lt-LT"/>
        </w:rPr>
        <w:t>aminoglikozidų</w:t>
      </w:r>
      <w:proofErr w:type="spellEnd"/>
      <w:r w:rsidRPr="004D63A9">
        <w:rPr>
          <w:rFonts w:eastAsia="Times New Roman" w:cs="Times New Roman"/>
          <w:sz w:val="22"/>
          <w:szCs w:val="20"/>
          <w:lang w:val="lt-LT"/>
        </w:rPr>
        <w:t xml:space="preserve"> grupės antibiotikais</w:t>
      </w:r>
      <w:r w:rsidRPr="004D63A9">
        <w:rPr>
          <w:rFonts w:eastAsia="MS Mincho" w:cs="Times New Roman"/>
          <w:sz w:val="22"/>
          <w:lang w:val="lt-LT"/>
        </w:rPr>
        <w:t>.</w:t>
      </w:r>
      <w:r w:rsidRPr="004D63A9">
        <w:rPr>
          <w:rFonts w:eastAsia="MS Mincho" w:cs="Times New Roman"/>
          <w:lang w:val="lt-LT"/>
        </w:rPr>
        <w:t xml:space="preserve"> </w:t>
      </w:r>
    </w:p>
    <w:p w14:paraId="199670C3" w14:textId="77777777" w:rsidR="00343490" w:rsidRPr="004D63A9" w:rsidRDefault="00343490" w:rsidP="00156DAF">
      <w:pPr>
        <w:spacing w:line="240" w:lineRule="auto"/>
        <w:rPr>
          <w:rFonts w:eastAsia="MS Mincho" w:cs="Times New Roman"/>
          <w:sz w:val="22"/>
          <w:lang w:val="lt-LT"/>
        </w:rPr>
      </w:pPr>
    </w:p>
    <w:p w14:paraId="3B709F03" w14:textId="77777777" w:rsidR="00343490" w:rsidRPr="005876BD" w:rsidRDefault="00343490" w:rsidP="00156DAF">
      <w:pPr>
        <w:spacing w:line="240" w:lineRule="auto"/>
        <w:rPr>
          <w:rFonts w:eastAsia="Times New Roman" w:cs="Times New Roman"/>
          <w:sz w:val="22"/>
          <w:lang w:val="lt-LT"/>
        </w:rPr>
      </w:pPr>
      <w:r w:rsidRPr="004D63A9">
        <w:rPr>
          <w:rFonts w:eastAsia="MS Mincho" w:cs="Times New Roman"/>
          <w:sz w:val="22"/>
          <w:lang w:val="lt-LT"/>
        </w:rPr>
        <w:t xml:space="preserve">Ilgalaikis ir pakartotinis streptomicino vartojimas gali sukelti </w:t>
      </w:r>
      <w:proofErr w:type="spellStart"/>
      <w:r w:rsidRPr="004D63A9">
        <w:rPr>
          <w:rFonts w:eastAsia="MS Mincho" w:cs="Times New Roman"/>
          <w:sz w:val="22"/>
          <w:lang w:val="lt-LT"/>
        </w:rPr>
        <w:t>superinfekciją</w:t>
      </w:r>
      <w:proofErr w:type="spellEnd"/>
      <w:r w:rsidRPr="004D63A9">
        <w:rPr>
          <w:rFonts w:eastAsia="MS Mincho" w:cs="Times New Roman"/>
          <w:sz w:val="22"/>
          <w:lang w:val="lt-LT"/>
        </w:rPr>
        <w:t xml:space="preserve">, </w:t>
      </w:r>
      <w:proofErr w:type="spellStart"/>
      <w:r w:rsidRPr="004D63A9">
        <w:rPr>
          <w:rFonts w:eastAsia="MS Mincho" w:cs="Times New Roman"/>
          <w:sz w:val="22"/>
          <w:lang w:val="lt-LT"/>
        </w:rPr>
        <w:t>rezistentiškų</w:t>
      </w:r>
      <w:proofErr w:type="spellEnd"/>
      <w:r w:rsidRPr="004D63A9">
        <w:rPr>
          <w:rFonts w:eastAsia="MS Mincho" w:cs="Times New Roman"/>
          <w:sz w:val="22"/>
          <w:lang w:val="lt-LT"/>
        </w:rPr>
        <w:t xml:space="preserve"> mikroorganizmų ar</w:t>
      </w:r>
      <w:r w:rsidR="007368A1">
        <w:rPr>
          <w:rFonts w:eastAsia="MS Mincho" w:cs="Times New Roman"/>
          <w:sz w:val="22"/>
          <w:lang w:val="lt-LT"/>
        </w:rPr>
        <w:t>ba mielinių</w:t>
      </w:r>
      <w:r w:rsidRPr="004D63A9">
        <w:rPr>
          <w:rFonts w:eastAsia="MS Mincho" w:cs="Times New Roman"/>
          <w:sz w:val="22"/>
          <w:lang w:val="lt-LT"/>
        </w:rPr>
        <w:t xml:space="preserve"> grybeli</w:t>
      </w:r>
      <w:r w:rsidR="00165817">
        <w:rPr>
          <w:rFonts w:eastAsia="MS Mincho" w:cs="Times New Roman"/>
          <w:sz w:val="22"/>
          <w:lang w:val="lt-LT"/>
        </w:rPr>
        <w:t>ų</w:t>
      </w:r>
      <w:r w:rsidRPr="004D63A9">
        <w:rPr>
          <w:rFonts w:eastAsia="MS Mincho" w:cs="Times New Roman"/>
          <w:sz w:val="22"/>
          <w:lang w:val="lt-LT"/>
        </w:rPr>
        <w:t xml:space="preserve"> kolonizaciją.</w:t>
      </w:r>
    </w:p>
    <w:p w14:paraId="6A911C71" w14:textId="77777777" w:rsidR="005876BD" w:rsidRPr="005876BD" w:rsidRDefault="005876BD" w:rsidP="00156DAF">
      <w:pPr>
        <w:tabs>
          <w:tab w:val="left" w:pos="567"/>
        </w:tabs>
        <w:spacing w:line="240" w:lineRule="auto"/>
        <w:ind w:left="567" w:hanging="567"/>
        <w:rPr>
          <w:rFonts w:eastAsia="Times New Roman" w:cs="Times New Roman"/>
          <w:b/>
          <w:sz w:val="22"/>
          <w:szCs w:val="20"/>
          <w:lang w:val="lt-LT"/>
        </w:rPr>
      </w:pPr>
    </w:p>
    <w:p w14:paraId="5BFCF989" w14:textId="77777777" w:rsidR="005876BD" w:rsidRPr="005876BD" w:rsidRDefault="005876BD" w:rsidP="00156DAF">
      <w:pPr>
        <w:tabs>
          <w:tab w:val="left" w:pos="567"/>
        </w:tabs>
        <w:spacing w:line="240" w:lineRule="auto"/>
        <w:ind w:left="567" w:hanging="567"/>
        <w:rPr>
          <w:rFonts w:eastAsia="Times New Roman" w:cs="Times New Roman"/>
          <w:sz w:val="22"/>
          <w:szCs w:val="20"/>
          <w:lang w:val="lt-LT"/>
        </w:rPr>
      </w:pPr>
      <w:r w:rsidRPr="005876BD">
        <w:rPr>
          <w:rFonts w:eastAsia="Times New Roman" w:cs="Times New Roman"/>
          <w:sz w:val="22"/>
          <w:szCs w:val="20"/>
          <w:lang w:val="lt-LT"/>
        </w:rPr>
        <w:t>Vartojant vaist</w:t>
      </w:r>
      <w:r w:rsidR="00E36577">
        <w:rPr>
          <w:rFonts w:eastAsia="Times New Roman" w:cs="Times New Roman"/>
          <w:sz w:val="22"/>
          <w:szCs w:val="20"/>
          <w:lang w:val="lt-LT"/>
        </w:rPr>
        <w:t>inių preparat</w:t>
      </w:r>
      <w:r w:rsidRPr="005876BD">
        <w:rPr>
          <w:rFonts w:eastAsia="Times New Roman" w:cs="Times New Roman"/>
          <w:sz w:val="22"/>
          <w:szCs w:val="20"/>
          <w:lang w:val="lt-LT"/>
        </w:rPr>
        <w:t>ų nuo tuberkuliozės, būtina laikytis pagrindinių tuberkuliozės gydymo reikalavimų.</w:t>
      </w:r>
    </w:p>
    <w:p w14:paraId="12FDD87C" w14:textId="77777777" w:rsidR="005876BD" w:rsidRPr="005876BD" w:rsidRDefault="005876BD" w:rsidP="00156DAF">
      <w:pPr>
        <w:tabs>
          <w:tab w:val="left" w:pos="567"/>
        </w:tabs>
        <w:spacing w:line="240" w:lineRule="auto"/>
        <w:ind w:left="567" w:hanging="567"/>
        <w:rPr>
          <w:rFonts w:eastAsia="Times New Roman" w:cs="Times New Roman"/>
          <w:sz w:val="22"/>
          <w:szCs w:val="20"/>
          <w:lang w:val="lt-LT"/>
        </w:rPr>
      </w:pPr>
    </w:p>
    <w:p w14:paraId="2F66CD1D" w14:textId="01951BAC" w:rsidR="005876BD" w:rsidRPr="005876BD" w:rsidRDefault="005876BD" w:rsidP="00156DAF">
      <w:pPr>
        <w:tabs>
          <w:tab w:val="left" w:pos="567"/>
        </w:tabs>
        <w:spacing w:line="240" w:lineRule="auto"/>
        <w:ind w:left="567" w:hanging="567"/>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Kol bakteriologiniu tyrimu nepatvirtinta, kad ligonis serga tuberkulioze ir antibiotikograma tiksliai nenustatyta, kokiems pagrindiniams vaist</w:t>
      </w:r>
      <w:r w:rsidR="00E36577">
        <w:rPr>
          <w:rFonts w:eastAsia="Times New Roman" w:cs="Times New Roman"/>
          <w:sz w:val="22"/>
          <w:szCs w:val="20"/>
          <w:lang w:val="lt-LT"/>
        </w:rPr>
        <w:t>iniams preparat</w:t>
      </w:r>
      <w:r w:rsidRPr="005876BD">
        <w:rPr>
          <w:rFonts w:eastAsia="Times New Roman" w:cs="Times New Roman"/>
          <w:sz w:val="22"/>
          <w:szCs w:val="20"/>
          <w:lang w:val="lt-LT"/>
        </w:rPr>
        <w:t xml:space="preserve">ams nuo tuberkuliozės sukėlėjai yra atsparūs ir koks jų jautrumas streptomicinui, šio </w:t>
      </w:r>
      <w:r w:rsidR="00E36577">
        <w:rPr>
          <w:rFonts w:eastAsia="Times New Roman" w:cs="Times New Roman"/>
          <w:sz w:val="22"/>
          <w:szCs w:val="20"/>
          <w:lang w:val="lt-LT"/>
        </w:rPr>
        <w:t>vaistinio prepara</w:t>
      </w:r>
      <w:r w:rsidRPr="005876BD">
        <w:rPr>
          <w:rFonts w:eastAsia="Times New Roman" w:cs="Times New Roman"/>
          <w:sz w:val="22"/>
          <w:szCs w:val="20"/>
          <w:lang w:val="lt-LT"/>
        </w:rPr>
        <w:t>to vartoti draudžiama.</w:t>
      </w:r>
    </w:p>
    <w:p w14:paraId="15D790A1" w14:textId="77777777" w:rsidR="005876BD" w:rsidRPr="005876BD" w:rsidRDefault="005876BD" w:rsidP="00156DAF">
      <w:pPr>
        <w:tabs>
          <w:tab w:val="left" w:pos="567"/>
        </w:tabs>
        <w:spacing w:line="240" w:lineRule="auto"/>
        <w:ind w:left="567" w:hanging="567"/>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Kad poveikis būtų didesnis, streptomicino būtina vartoti kartu su kitais (vienu ar keliais) vaist</w:t>
      </w:r>
      <w:r w:rsidR="00E36577">
        <w:rPr>
          <w:rFonts w:eastAsia="Times New Roman" w:cs="Times New Roman"/>
          <w:sz w:val="22"/>
          <w:szCs w:val="20"/>
          <w:lang w:val="lt-LT"/>
        </w:rPr>
        <w:t>iniais preparat</w:t>
      </w:r>
      <w:r w:rsidRPr="005876BD">
        <w:rPr>
          <w:rFonts w:eastAsia="Times New Roman" w:cs="Times New Roman"/>
          <w:sz w:val="22"/>
          <w:szCs w:val="20"/>
          <w:lang w:val="lt-LT"/>
        </w:rPr>
        <w:t>ais nuo tuberkuliozės. Tokie vaistiniai preparatai parenkami ir jų dozavimas nustatomas, atsižvelgiant į antibiotikogramos rezultatus.</w:t>
      </w:r>
    </w:p>
    <w:p w14:paraId="09D421B8" w14:textId="77777777" w:rsidR="005876BD" w:rsidRPr="005876BD" w:rsidRDefault="005876BD" w:rsidP="00156DAF">
      <w:pPr>
        <w:tabs>
          <w:tab w:val="left" w:pos="567"/>
        </w:tabs>
        <w:spacing w:line="240" w:lineRule="auto"/>
        <w:rPr>
          <w:rFonts w:eastAsia="Times New Roman" w:cs="Times New Roman"/>
          <w:sz w:val="22"/>
          <w:szCs w:val="20"/>
          <w:lang w:val="lt-LT"/>
        </w:rPr>
      </w:pPr>
    </w:p>
    <w:p w14:paraId="2A1E5049" w14:textId="77777777" w:rsidR="005876BD" w:rsidRPr="005876BD" w:rsidRDefault="005876BD" w:rsidP="00156DAF">
      <w:pPr>
        <w:tabs>
          <w:tab w:val="left" w:pos="-142"/>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4.5</w:t>
      </w:r>
      <w:r w:rsidRPr="005876BD">
        <w:rPr>
          <w:rFonts w:eastAsia="Times New Roman" w:cs="Times New Roman"/>
          <w:b/>
          <w:sz w:val="22"/>
          <w:szCs w:val="20"/>
          <w:lang w:val="lt-LT"/>
        </w:rPr>
        <w:tab/>
        <w:t xml:space="preserve">Sąveika su kitais vaistiniais preparatais ir kitokia sąveika </w:t>
      </w:r>
    </w:p>
    <w:p w14:paraId="67FABC16" w14:textId="77777777" w:rsidR="005876BD" w:rsidRPr="005876BD" w:rsidRDefault="005876BD" w:rsidP="00156DAF">
      <w:pPr>
        <w:tabs>
          <w:tab w:val="left" w:pos="-142"/>
          <w:tab w:val="left" w:pos="567"/>
        </w:tabs>
        <w:spacing w:line="240" w:lineRule="auto"/>
        <w:rPr>
          <w:rFonts w:eastAsia="Times New Roman" w:cs="Times New Roman"/>
          <w:b/>
          <w:sz w:val="22"/>
          <w:szCs w:val="20"/>
          <w:lang w:val="lt-LT"/>
        </w:rPr>
      </w:pPr>
    </w:p>
    <w:p w14:paraId="190E8158" w14:textId="77777777" w:rsidR="005876BD" w:rsidRPr="005876BD" w:rsidRDefault="005876BD" w:rsidP="00156DAF">
      <w:pPr>
        <w:tabs>
          <w:tab w:val="left" w:pos="567"/>
        </w:tabs>
        <w:spacing w:line="240" w:lineRule="auto"/>
        <w:rPr>
          <w:rFonts w:eastAsia="Times New Roman" w:cs="Times New Roman"/>
          <w:i/>
          <w:sz w:val="22"/>
          <w:szCs w:val="20"/>
          <w:lang w:val="lt-LT"/>
        </w:rPr>
      </w:pPr>
      <w:r w:rsidRPr="005876BD">
        <w:rPr>
          <w:rFonts w:eastAsia="Times New Roman" w:cs="Times New Roman"/>
          <w:sz w:val="22"/>
          <w:szCs w:val="20"/>
          <w:lang w:val="lt-LT"/>
        </w:rPr>
        <w:lastRenderedPageBreak/>
        <w:t>.</w:t>
      </w:r>
      <w:r w:rsidRPr="005876BD">
        <w:rPr>
          <w:rFonts w:eastAsia="Times New Roman" w:cs="Times New Roman"/>
          <w:i/>
          <w:sz w:val="22"/>
          <w:szCs w:val="20"/>
          <w:lang w:val="lt-LT"/>
        </w:rPr>
        <w:t>Antibiotikai</w:t>
      </w:r>
    </w:p>
    <w:p w14:paraId="5C84CF47" w14:textId="77777777" w:rsidR="005876BD" w:rsidRPr="005876BD" w:rsidRDefault="005876BD" w:rsidP="00156DAF">
      <w:pPr>
        <w:spacing w:line="240" w:lineRule="auto"/>
        <w:rPr>
          <w:rFonts w:eastAsia="Times New Roman" w:cs="Times New Roman"/>
          <w:sz w:val="22"/>
          <w:lang w:val="lt-LT"/>
        </w:rPr>
      </w:pPr>
      <w:r w:rsidRPr="005876BD">
        <w:rPr>
          <w:rFonts w:eastAsia="Times New Roman" w:cs="Times New Roman"/>
          <w:sz w:val="22"/>
          <w:lang w:val="lt-LT"/>
        </w:rPr>
        <w:t xml:space="preserve">Tyrimais </w:t>
      </w:r>
      <w:proofErr w:type="spellStart"/>
      <w:r w:rsidRPr="005876BD">
        <w:rPr>
          <w:rFonts w:eastAsia="Times New Roman" w:cs="Times New Roman"/>
          <w:i/>
          <w:sz w:val="22"/>
          <w:lang w:val="lt-LT"/>
        </w:rPr>
        <w:t>in</w:t>
      </w:r>
      <w:proofErr w:type="spellEnd"/>
      <w:r w:rsidRPr="005876BD">
        <w:rPr>
          <w:rFonts w:eastAsia="Times New Roman" w:cs="Times New Roman"/>
          <w:i/>
          <w:sz w:val="22"/>
          <w:lang w:val="lt-LT"/>
        </w:rPr>
        <w:t xml:space="preserve"> </w:t>
      </w:r>
      <w:proofErr w:type="spellStart"/>
      <w:r w:rsidRPr="005876BD">
        <w:rPr>
          <w:rFonts w:eastAsia="Times New Roman" w:cs="Times New Roman"/>
          <w:i/>
          <w:sz w:val="22"/>
          <w:lang w:val="lt-LT"/>
        </w:rPr>
        <w:t>vitro</w:t>
      </w:r>
      <w:proofErr w:type="spellEnd"/>
      <w:r w:rsidRPr="005876BD">
        <w:rPr>
          <w:rFonts w:eastAsia="Times New Roman" w:cs="Times New Roman"/>
          <w:sz w:val="22"/>
          <w:lang w:val="lt-LT"/>
        </w:rPr>
        <w:t xml:space="preserve"> nustatytas </w:t>
      </w:r>
      <w:proofErr w:type="spellStart"/>
      <w:r w:rsidRPr="005876BD">
        <w:rPr>
          <w:rFonts w:eastAsia="Times New Roman" w:cs="Times New Roman"/>
          <w:sz w:val="22"/>
          <w:lang w:val="lt-LT"/>
        </w:rPr>
        <w:t>aminoglikozidų</w:t>
      </w:r>
      <w:proofErr w:type="spellEnd"/>
      <w:r w:rsidRPr="005876BD">
        <w:rPr>
          <w:rFonts w:eastAsia="Times New Roman" w:cs="Times New Roman"/>
          <w:sz w:val="22"/>
          <w:lang w:val="lt-LT"/>
        </w:rPr>
        <w:t xml:space="preserve"> grupės ir beta </w:t>
      </w:r>
      <w:proofErr w:type="spellStart"/>
      <w:r w:rsidRPr="005876BD">
        <w:rPr>
          <w:rFonts w:eastAsia="Times New Roman" w:cs="Times New Roman"/>
          <w:sz w:val="22"/>
          <w:lang w:val="lt-LT"/>
        </w:rPr>
        <w:t>laktaminių</w:t>
      </w:r>
      <w:proofErr w:type="spellEnd"/>
      <w:r w:rsidRPr="005876BD">
        <w:rPr>
          <w:rFonts w:eastAsia="Times New Roman" w:cs="Times New Roman"/>
          <w:sz w:val="22"/>
          <w:lang w:val="lt-LT"/>
        </w:rPr>
        <w:t xml:space="preserve"> antibiotikų, pvz., penicilinų nesuderinamumas, todėl viename švirkšte jų maišyti negalima. </w:t>
      </w:r>
    </w:p>
    <w:p w14:paraId="6E10CD7A" w14:textId="77777777" w:rsidR="005876BD" w:rsidRPr="005876BD" w:rsidRDefault="005876BD" w:rsidP="00156DAF">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 xml:space="preserve">Jei kartu šių antibiotikų vartoti būtina, reikia juos švirkši  skirtingu laiku ir į skirtingas vietas. </w:t>
      </w:r>
    </w:p>
    <w:p w14:paraId="15A7B6BC" w14:textId="77777777" w:rsidR="005876BD" w:rsidRPr="005876BD" w:rsidRDefault="005876BD" w:rsidP="00156DAF">
      <w:pPr>
        <w:tabs>
          <w:tab w:val="left" w:pos="567"/>
        </w:tabs>
        <w:spacing w:line="240" w:lineRule="auto"/>
        <w:rPr>
          <w:rFonts w:eastAsia="Times New Roman" w:cs="Times New Roman"/>
          <w:sz w:val="22"/>
          <w:szCs w:val="20"/>
          <w:lang w:val="lt-LT"/>
        </w:rPr>
      </w:pPr>
    </w:p>
    <w:p w14:paraId="5E1A160C" w14:textId="77777777" w:rsidR="005876BD" w:rsidRPr="005876BD" w:rsidRDefault="005876BD" w:rsidP="00156DAF">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Kartu vartojant kitų toksinį poveikį inkstams bei klausai galinčių sukelti antibiotikų (</w:t>
      </w:r>
      <w:proofErr w:type="spellStart"/>
      <w:r w:rsidRPr="005876BD">
        <w:rPr>
          <w:rFonts w:eastAsia="Times New Roman" w:cs="Times New Roman"/>
          <w:sz w:val="22"/>
          <w:szCs w:val="20"/>
          <w:lang w:val="lt-LT"/>
        </w:rPr>
        <w:t>gentamicino</w:t>
      </w:r>
      <w:proofErr w:type="spellEnd"/>
      <w:r w:rsidRPr="005876BD">
        <w:rPr>
          <w:rFonts w:eastAsia="Times New Roman" w:cs="Times New Roman"/>
          <w:sz w:val="22"/>
          <w:szCs w:val="20"/>
          <w:lang w:val="lt-LT"/>
        </w:rPr>
        <w:t xml:space="preserve">, </w:t>
      </w:r>
      <w:proofErr w:type="spellStart"/>
      <w:r w:rsidRPr="005876BD">
        <w:rPr>
          <w:rFonts w:eastAsia="Times New Roman" w:cs="Times New Roman"/>
          <w:sz w:val="22"/>
          <w:szCs w:val="20"/>
          <w:lang w:val="lt-LT"/>
        </w:rPr>
        <w:t>neomicino</w:t>
      </w:r>
      <w:proofErr w:type="spellEnd"/>
      <w:r w:rsidRPr="005876BD">
        <w:rPr>
          <w:rFonts w:eastAsia="Times New Roman" w:cs="Times New Roman"/>
          <w:sz w:val="22"/>
          <w:szCs w:val="20"/>
          <w:lang w:val="lt-LT"/>
        </w:rPr>
        <w:t xml:space="preserve">, </w:t>
      </w:r>
      <w:proofErr w:type="spellStart"/>
      <w:r w:rsidRPr="005876BD">
        <w:rPr>
          <w:rFonts w:eastAsia="Times New Roman" w:cs="Times New Roman"/>
          <w:sz w:val="22"/>
          <w:szCs w:val="20"/>
          <w:lang w:val="lt-LT"/>
        </w:rPr>
        <w:t>polimiksino</w:t>
      </w:r>
      <w:proofErr w:type="spellEnd"/>
      <w:r w:rsidRPr="005876BD">
        <w:rPr>
          <w:rFonts w:eastAsia="Times New Roman" w:cs="Times New Roman"/>
          <w:sz w:val="22"/>
          <w:szCs w:val="20"/>
          <w:lang w:val="lt-LT"/>
        </w:rPr>
        <w:t xml:space="preserve">, </w:t>
      </w:r>
      <w:proofErr w:type="spellStart"/>
      <w:r w:rsidRPr="00793961">
        <w:rPr>
          <w:rFonts w:eastAsia="Times New Roman" w:cs="Times New Roman"/>
          <w:sz w:val="22"/>
          <w:szCs w:val="20"/>
          <w:lang w:val="lt-LT"/>
        </w:rPr>
        <w:t>cefalosporinų</w:t>
      </w:r>
      <w:proofErr w:type="spellEnd"/>
      <w:r w:rsidR="00F35C3B" w:rsidRPr="00793961">
        <w:rPr>
          <w:rFonts w:eastAsia="Times New Roman" w:cs="Times New Roman"/>
          <w:sz w:val="22"/>
          <w:szCs w:val="20"/>
          <w:lang w:val="lt-LT"/>
        </w:rPr>
        <w:t xml:space="preserve">, </w:t>
      </w:r>
      <w:proofErr w:type="spellStart"/>
      <w:r w:rsidR="00F35C3B" w:rsidRPr="00793961">
        <w:rPr>
          <w:rFonts w:eastAsia="Times New Roman" w:cs="Times New Roman"/>
          <w:sz w:val="22"/>
          <w:szCs w:val="20"/>
          <w:lang w:val="lt-LT"/>
        </w:rPr>
        <w:t>amfotericino</w:t>
      </w:r>
      <w:proofErr w:type="spellEnd"/>
      <w:r w:rsidR="00F35C3B" w:rsidRPr="00793961">
        <w:rPr>
          <w:rFonts w:eastAsia="Times New Roman" w:cs="Times New Roman"/>
          <w:sz w:val="22"/>
          <w:szCs w:val="20"/>
          <w:lang w:val="lt-LT"/>
        </w:rPr>
        <w:t xml:space="preserve"> B</w:t>
      </w:r>
      <w:r w:rsidRPr="00793961">
        <w:rPr>
          <w:rFonts w:eastAsia="Times New Roman" w:cs="Times New Roman"/>
          <w:sz w:val="22"/>
          <w:szCs w:val="20"/>
          <w:lang w:val="lt-LT"/>
        </w:rPr>
        <w:t>) streptomicino</w:t>
      </w:r>
      <w:r w:rsidRPr="005876BD">
        <w:rPr>
          <w:rFonts w:eastAsia="Times New Roman" w:cs="Times New Roman"/>
          <w:sz w:val="22"/>
          <w:szCs w:val="20"/>
          <w:lang w:val="lt-LT"/>
        </w:rPr>
        <w:t xml:space="preserve"> toksinis poveikis inkstams ir klausai stiprėja.</w:t>
      </w:r>
    </w:p>
    <w:p w14:paraId="29CCBCB4" w14:textId="77777777" w:rsidR="005876BD" w:rsidRPr="005876BD" w:rsidRDefault="005876BD" w:rsidP="00156DAF">
      <w:pPr>
        <w:tabs>
          <w:tab w:val="left" w:pos="567"/>
        </w:tabs>
        <w:spacing w:line="240" w:lineRule="auto"/>
        <w:rPr>
          <w:rFonts w:eastAsia="Times New Roman" w:cs="Times New Roman"/>
          <w:sz w:val="22"/>
          <w:szCs w:val="20"/>
          <w:lang w:val="lt-LT"/>
        </w:rPr>
      </w:pPr>
    </w:p>
    <w:p w14:paraId="2E6FFFE9" w14:textId="77777777" w:rsidR="005876BD" w:rsidRPr="005876BD" w:rsidRDefault="005876BD" w:rsidP="00156DAF">
      <w:pPr>
        <w:tabs>
          <w:tab w:val="left" w:pos="567"/>
        </w:tabs>
        <w:spacing w:line="240" w:lineRule="auto"/>
        <w:rPr>
          <w:rFonts w:eastAsia="Times New Roman" w:cs="Times New Roman"/>
          <w:i/>
          <w:sz w:val="22"/>
          <w:szCs w:val="20"/>
          <w:lang w:val="lt-LT"/>
        </w:rPr>
      </w:pPr>
      <w:r w:rsidRPr="005876BD">
        <w:rPr>
          <w:rFonts w:eastAsia="Times New Roman" w:cs="Times New Roman"/>
          <w:i/>
          <w:sz w:val="22"/>
          <w:szCs w:val="20"/>
          <w:lang w:val="lt-LT"/>
        </w:rPr>
        <w:t>Diuretikai</w:t>
      </w:r>
    </w:p>
    <w:p w14:paraId="19B9622B" w14:textId="77777777" w:rsidR="005876BD" w:rsidRPr="005876BD" w:rsidRDefault="005876BD" w:rsidP="00156DAF">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 xml:space="preserve">Kartu su streptomicinu vartojant stiprių diuretikų, ypač veikiančių </w:t>
      </w:r>
      <w:proofErr w:type="spellStart"/>
      <w:r w:rsidRPr="005876BD">
        <w:rPr>
          <w:rFonts w:eastAsia="Times New Roman" w:cs="Times New Roman"/>
          <w:sz w:val="22"/>
          <w:szCs w:val="20"/>
          <w:lang w:val="lt-LT"/>
        </w:rPr>
        <w:t>Henlės</w:t>
      </w:r>
      <w:proofErr w:type="spellEnd"/>
      <w:r w:rsidRPr="005876BD">
        <w:rPr>
          <w:rFonts w:eastAsia="Times New Roman" w:cs="Times New Roman"/>
          <w:sz w:val="22"/>
          <w:szCs w:val="20"/>
          <w:lang w:val="lt-LT"/>
        </w:rPr>
        <w:t xml:space="preserve"> kilpoje, pvz., </w:t>
      </w:r>
      <w:proofErr w:type="spellStart"/>
      <w:r w:rsidRPr="005876BD">
        <w:rPr>
          <w:rFonts w:eastAsia="Times New Roman" w:cs="Times New Roman"/>
          <w:sz w:val="22"/>
          <w:szCs w:val="20"/>
          <w:lang w:val="lt-LT"/>
        </w:rPr>
        <w:t>furozemido</w:t>
      </w:r>
      <w:proofErr w:type="spellEnd"/>
      <w:r w:rsidRPr="005876BD">
        <w:rPr>
          <w:rFonts w:eastAsia="Times New Roman" w:cs="Times New Roman"/>
          <w:sz w:val="22"/>
          <w:szCs w:val="20"/>
          <w:lang w:val="lt-LT"/>
        </w:rPr>
        <w:t xml:space="preserve">, toksinis poveikis inkstams stiprėja. </w:t>
      </w:r>
    </w:p>
    <w:p w14:paraId="77F7BAE6" w14:textId="77777777" w:rsidR="005876BD" w:rsidRPr="005876BD" w:rsidRDefault="005876BD" w:rsidP="00156DAF">
      <w:pPr>
        <w:tabs>
          <w:tab w:val="left" w:pos="567"/>
        </w:tabs>
        <w:spacing w:line="240" w:lineRule="auto"/>
        <w:rPr>
          <w:rFonts w:eastAsia="Times New Roman" w:cs="Times New Roman"/>
          <w:i/>
          <w:sz w:val="22"/>
          <w:szCs w:val="20"/>
          <w:lang w:val="lt-LT"/>
        </w:rPr>
      </w:pPr>
    </w:p>
    <w:p w14:paraId="75C9FAFE" w14:textId="77777777" w:rsidR="005876BD" w:rsidRPr="005876BD" w:rsidRDefault="005876BD" w:rsidP="00156DAF">
      <w:pPr>
        <w:tabs>
          <w:tab w:val="left" w:pos="567"/>
        </w:tabs>
        <w:spacing w:line="240" w:lineRule="auto"/>
        <w:rPr>
          <w:rFonts w:eastAsia="Times New Roman" w:cs="Times New Roman"/>
          <w:i/>
          <w:sz w:val="22"/>
          <w:szCs w:val="20"/>
          <w:lang w:val="lt-LT"/>
        </w:rPr>
      </w:pPr>
      <w:r w:rsidRPr="005876BD">
        <w:rPr>
          <w:rFonts w:eastAsia="Times New Roman" w:cs="Times New Roman"/>
          <w:i/>
          <w:sz w:val="22"/>
          <w:szCs w:val="20"/>
          <w:lang w:val="lt-LT"/>
        </w:rPr>
        <w:t xml:space="preserve">Bendrieji anestetikai, </w:t>
      </w:r>
      <w:proofErr w:type="spellStart"/>
      <w:r w:rsidR="007368A1">
        <w:rPr>
          <w:rFonts w:eastAsia="Times New Roman" w:cs="Times New Roman"/>
          <w:i/>
          <w:sz w:val="22"/>
          <w:szCs w:val="20"/>
          <w:lang w:val="lt-LT"/>
        </w:rPr>
        <w:t>kurarė</w:t>
      </w:r>
      <w:proofErr w:type="spellEnd"/>
      <w:r w:rsidR="00F35C3B">
        <w:rPr>
          <w:rFonts w:eastAsia="Times New Roman" w:cs="Times New Roman"/>
          <w:i/>
          <w:sz w:val="22"/>
          <w:szCs w:val="20"/>
          <w:lang w:val="lt-LT"/>
        </w:rPr>
        <w:t xml:space="preserve">, </w:t>
      </w:r>
      <w:proofErr w:type="spellStart"/>
      <w:r w:rsidRPr="005876BD">
        <w:rPr>
          <w:rFonts w:eastAsia="Times New Roman" w:cs="Times New Roman"/>
          <w:i/>
          <w:sz w:val="22"/>
          <w:szCs w:val="20"/>
          <w:lang w:val="lt-LT"/>
        </w:rPr>
        <w:t>miorelaksantai</w:t>
      </w:r>
      <w:proofErr w:type="spellEnd"/>
    </w:p>
    <w:p w14:paraId="60AEE2C6" w14:textId="77777777" w:rsidR="005876BD" w:rsidRPr="005876BD" w:rsidRDefault="005876BD" w:rsidP="00156DAF">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 xml:space="preserve">Streptomicinas gali stiprinti bendrųjų anestetikų ir </w:t>
      </w:r>
      <w:proofErr w:type="spellStart"/>
      <w:r w:rsidRPr="005876BD">
        <w:rPr>
          <w:rFonts w:eastAsia="Times New Roman" w:cs="Times New Roman"/>
          <w:sz w:val="22"/>
          <w:szCs w:val="20"/>
          <w:lang w:val="lt-LT"/>
        </w:rPr>
        <w:t>miorelaksantų</w:t>
      </w:r>
      <w:proofErr w:type="spellEnd"/>
      <w:r w:rsidRPr="005876BD">
        <w:rPr>
          <w:rFonts w:eastAsia="Times New Roman" w:cs="Times New Roman"/>
          <w:sz w:val="22"/>
          <w:szCs w:val="20"/>
          <w:lang w:val="lt-LT"/>
        </w:rPr>
        <w:t xml:space="preserve"> poveikį, todėl gali pasireikšti nervų ir raumenų sistemos blokada, sukelianti kvėpavimo paralyžių.</w:t>
      </w:r>
    </w:p>
    <w:p w14:paraId="303EB38D" w14:textId="77777777" w:rsidR="005876BD" w:rsidRPr="005876BD" w:rsidRDefault="005876BD" w:rsidP="00156DAF">
      <w:pPr>
        <w:tabs>
          <w:tab w:val="left" w:pos="567"/>
        </w:tabs>
        <w:spacing w:line="240" w:lineRule="auto"/>
        <w:rPr>
          <w:rFonts w:eastAsia="Times New Roman" w:cs="Times New Roman"/>
          <w:sz w:val="22"/>
          <w:szCs w:val="20"/>
          <w:lang w:val="lt-LT"/>
        </w:rPr>
      </w:pPr>
    </w:p>
    <w:p w14:paraId="707AF818" w14:textId="77777777" w:rsidR="005876BD" w:rsidRPr="005876BD" w:rsidRDefault="005876BD" w:rsidP="00156DAF">
      <w:pPr>
        <w:tabs>
          <w:tab w:val="left" w:pos="567"/>
        </w:tabs>
        <w:spacing w:line="240" w:lineRule="auto"/>
        <w:rPr>
          <w:rFonts w:eastAsia="Times New Roman" w:cs="Times New Roman"/>
          <w:i/>
          <w:sz w:val="22"/>
          <w:szCs w:val="20"/>
          <w:lang w:val="lt-LT"/>
        </w:rPr>
      </w:pPr>
      <w:proofErr w:type="spellStart"/>
      <w:r w:rsidRPr="005876BD">
        <w:rPr>
          <w:rFonts w:eastAsia="Times New Roman" w:cs="Times New Roman"/>
          <w:i/>
          <w:sz w:val="22"/>
          <w:szCs w:val="20"/>
          <w:lang w:val="lt-LT"/>
        </w:rPr>
        <w:t>Etionamidas</w:t>
      </w:r>
      <w:proofErr w:type="spellEnd"/>
      <w:r w:rsidRPr="005876BD">
        <w:rPr>
          <w:rFonts w:eastAsia="Times New Roman" w:cs="Times New Roman"/>
          <w:i/>
          <w:sz w:val="22"/>
          <w:szCs w:val="20"/>
          <w:lang w:val="lt-LT"/>
        </w:rPr>
        <w:t xml:space="preserve"> </w:t>
      </w:r>
    </w:p>
    <w:p w14:paraId="388CA2AF" w14:textId="77777777" w:rsidR="005876BD" w:rsidRPr="005876BD" w:rsidRDefault="005876BD" w:rsidP="00156DAF">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 xml:space="preserve">Gydant tuberkuliozę streptomicino vartojant kartu su </w:t>
      </w:r>
      <w:proofErr w:type="spellStart"/>
      <w:r w:rsidRPr="005876BD">
        <w:rPr>
          <w:rFonts w:eastAsia="Times New Roman" w:cs="Times New Roman"/>
          <w:sz w:val="22"/>
          <w:szCs w:val="20"/>
          <w:lang w:val="lt-LT"/>
        </w:rPr>
        <w:t>etionamidu</w:t>
      </w:r>
      <w:proofErr w:type="spellEnd"/>
      <w:r w:rsidRPr="005876BD">
        <w:rPr>
          <w:rFonts w:eastAsia="Times New Roman" w:cs="Times New Roman"/>
          <w:sz w:val="22"/>
          <w:szCs w:val="20"/>
          <w:lang w:val="lt-LT"/>
        </w:rPr>
        <w:t>, didėja abiejų vaistinių preparatų toksinis poveikis.</w:t>
      </w:r>
    </w:p>
    <w:p w14:paraId="0649F80F" w14:textId="77777777" w:rsidR="005876BD" w:rsidRPr="005876BD" w:rsidRDefault="005876BD" w:rsidP="00156DAF">
      <w:pPr>
        <w:tabs>
          <w:tab w:val="left" w:pos="567"/>
        </w:tabs>
        <w:spacing w:line="240" w:lineRule="auto"/>
        <w:rPr>
          <w:rFonts w:eastAsia="Times New Roman" w:cs="Times New Roman"/>
          <w:sz w:val="22"/>
          <w:szCs w:val="20"/>
          <w:lang w:val="lt-LT"/>
        </w:rPr>
      </w:pPr>
    </w:p>
    <w:p w14:paraId="5EBDFAD0" w14:textId="77777777" w:rsidR="005876BD" w:rsidRPr="005876BD" w:rsidRDefault="005876BD" w:rsidP="00156DAF">
      <w:pPr>
        <w:tabs>
          <w:tab w:val="left" w:pos="567"/>
        </w:tabs>
        <w:spacing w:line="240" w:lineRule="auto"/>
        <w:rPr>
          <w:rFonts w:eastAsia="Times New Roman" w:cs="Times New Roman"/>
          <w:i/>
          <w:sz w:val="22"/>
          <w:szCs w:val="20"/>
          <w:lang w:val="lt-LT"/>
        </w:rPr>
      </w:pPr>
      <w:proofErr w:type="spellStart"/>
      <w:r w:rsidRPr="005876BD">
        <w:rPr>
          <w:rFonts w:eastAsia="Times New Roman" w:cs="Times New Roman"/>
          <w:i/>
          <w:sz w:val="22"/>
          <w:szCs w:val="20"/>
          <w:lang w:val="lt-LT"/>
        </w:rPr>
        <w:t>Ciklosporinas</w:t>
      </w:r>
      <w:proofErr w:type="spellEnd"/>
    </w:p>
    <w:p w14:paraId="394BF393" w14:textId="77777777" w:rsidR="005876BD" w:rsidRPr="005876BD" w:rsidRDefault="005876BD" w:rsidP="00156DAF">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 xml:space="preserve">Kartu vartojant </w:t>
      </w:r>
      <w:proofErr w:type="spellStart"/>
      <w:r w:rsidRPr="005876BD">
        <w:rPr>
          <w:rFonts w:eastAsia="Times New Roman" w:cs="Times New Roman"/>
          <w:sz w:val="22"/>
          <w:szCs w:val="20"/>
          <w:lang w:val="lt-LT"/>
        </w:rPr>
        <w:t>ciklosporino</w:t>
      </w:r>
      <w:proofErr w:type="spellEnd"/>
      <w:r w:rsidRPr="005876BD">
        <w:rPr>
          <w:rFonts w:eastAsia="Times New Roman" w:cs="Times New Roman"/>
          <w:sz w:val="22"/>
          <w:szCs w:val="20"/>
          <w:lang w:val="lt-LT"/>
        </w:rPr>
        <w:t xml:space="preserve"> ir streptomicino pacientams po inkstų transplantacijos pablogėjo inkstų funkcija ir padidėjo </w:t>
      </w:r>
      <w:proofErr w:type="spellStart"/>
      <w:r w:rsidRPr="005876BD">
        <w:rPr>
          <w:rFonts w:eastAsia="Times New Roman" w:cs="Times New Roman"/>
          <w:sz w:val="22"/>
          <w:szCs w:val="20"/>
          <w:lang w:val="lt-LT"/>
        </w:rPr>
        <w:t>toksiškumas</w:t>
      </w:r>
      <w:proofErr w:type="spellEnd"/>
      <w:r w:rsidRPr="005876BD">
        <w:rPr>
          <w:rFonts w:eastAsia="Times New Roman" w:cs="Times New Roman"/>
          <w:sz w:val="22"/>
          <w:szCs w:val="20"/>
          <w:lang w:val="lt-LT"/>
        </w:rPr>
        <w:t xml:space="preserve"> (kanalėlių nekrozė).</w:t>
      </w:r>
    </w:p>
    <w:p w14:paraId="31CC2B77"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00AC3EA3" w14:textId="50533614" w:rsidR="00F35C3B" w:rsidRPr="00487C81" w:rsidRDefault="00F35C3B" w:rsidP="00F35C3B">
      <w:pPr>
        <w:tabs>
          <w:tab w:val="left" w:pos="567"/>
        </w:tabs>
        <w:spacing w:line="240" w:lineRule="auto"/>
        <w:jc w:val="left"/>
        <w:rPr>
          <w:rFonts w:eastAsia="MS Mincho" w:cs="Times New Roman"/>
          <w:i/>
          <w:sz w:val="22"/>
          <w:szCs w:val="20"/>
          <w:lang w:val="lt-LT"/>
        </w:rPr>
      </w:pPr>
      <w:proofErr w:type="spellStart"/>
      <w:r w:rsidRPr="00487C81">
        <w:rPr>
          <w:rFonts w:eastAsia="Calibri" w:cs="Times New Roman"/>
          <w:i/>
          <w:sz w:val="22"/>
          <w:lang w:val="lt-LT" w:eastAsia="en-GB"/>
        </w:rPr>
        <w:t>Citostatin</w:t>
      </w:r>
      <w:r w:rsidR="00CD557C">
        <w:rPr>
          <w:rFonts w:eastAsia="Calibri" w:cs="Times New Roman"/>
          <w:i/>
          <w:sz w:val="22"/>
          <w:lang w:val="lt-LT" w:eastAsia="en-GB"/>
        </w:rPr>
        <w:t>iai</w:t>
      </w:r>
      <w:proofErr w:type="spellEnd"/>
      <w:r w:rsidR="00CD557C">
        <w:rPr>
          <w:rFonts w:eastAsia="Calibri" w:cs="Times New Roman"/>
          <w:i/>
          <w:sz w:val="22"/>
          <w:lang w:val="lt-LT" w:eastAsia="en-GB"/>
        </w:rPr>
        <w:t xml:space="preserve"> vaistiniai preparatai</w:t>
      </w:r>
    </w:p>
    <w:p w14:paraId="6AEBB4DA" w14:textId="77777777" w:rsidR="00F35C3B" w:rsidRPr="003942DF" w:rsidRDefault="00F35C3B" w:rsidP="00F35C3B">
      <w:pPr>
        <w:tabs>
          <w:tab w:val="left" w:pos="567"/>
        </w:tabs>
        <w:spacing w:line="240" w:lineRule="auto"/>
        <w:jc w:val="left"/>
        <w:rPr>
          <w:rFonts w:eastAsia="MS Mincho" w:cs="Times New Roman"/>
          <w:sz w:val="22"/>
          <w:szCs w:val="20"/>
          <w:lang w:val="lt-LT"/>
        </w:rPr>
      </w:pPr>
      <w:r w:rsidRPr="00487C81">
        <w:rPr>
          <w:rFonts w:eastAsia="Calibri" w:cs="Times New Roman"/>
          <w:sz w:val="22"/>
          <w:lang w:val="lt-LT" w:eastAsia="en-GB"/>
        </w:rPr>
        <w:t>Šie vaist</w:t>
      </w:r>
      <w:r w:rsidR="00E36577">
        <w:rPr>
          <w:rFonts w:eastAsia="Calibri" w:cs="Times New Roman"/>
          <w:sz w:val="22"/>
          <w:lang w:val="lt-LT" w:eastAsia="en-GB"/>
        </w:rPr>
        <w:t>iniai preparat</w:t>
      </w:r>
      <w:r w:rsidRPr="00487C81">
        <w:rPr>
          <w:rFonts w:eastAsia="Calibri" w:cs="Times New Roman"/>
          <w:sz w:val="22"/>
          <w:lang w:val="lt-LT" w:eastAsia="en-GB"/>
        </w:rPr>
        <w:t xml:space="preserve">ai (ypač </w:t>
      </w:r>
      <w:proofErr w:type="spellStart"/>
      <w:r w:rsidRPr="00487C81">
        <w:rPr>
          <w:rFonts w:eastAsia="Calibri" w:cs="Times New Roman"/>
          <w:sz w:val="22"/>
          <w:lang w:val="lt-LT" w:eastAsia="en-GB"/>
        </w:rPr>
        <w:t>cisplatina</w:t>
      </w:r>
      <w:proofErr w:type="spellEnd"/>
      <w:r w:rsidRPr="00487C81">
        <w:rPr>
          <w:rFonts w:eastAsia="Calibri" w:cs="Times New Roman"/>
          <w:sz w:val="22"/>
          <w:lang w:val="lt-LT" w:eastAsia="en-GB"/>
        </w:rPr>
        <w:t xml:space="preserve">) sustiprina streptomicino </w:t>
      </w:r>
      <w:proofErr w:type="spellStart"/>
      <w:r w:rsidRPr="00487C81">
        <w:rPr>
          <w:rFonts w:eastAsia="Calibri" w:cs="Times New Roman"/>
          <w:sz w:val="22"/>
          <w:lang w:val="lt-LT" w:eastAsia="en-GB"/>
        </w:rPr>
        <w:t>nefrotoksinį</w:t>
      </w:r>
      <w:proofErr w:type="spellEnd"/>
      <w:r w:rsidRPr="00487C81">
        <w:rPr>
          <w:rFonts w:eastAsia="Calibri" w:cs="Times New Roman"/>
          <w:sz w:val="22"/>
          <w:lang w:val="lt-LT" w:eastAsia="en-GB"/>
        </w:rPr>
        <w:t xml:space="preserve"> poveikį</w:t>
      </w:r>
      <w:r w:rsidRPr="003942DF">
        <w:rPr>
          <w:rFonts w:eastAsia="MS Mincho" w:cs="Times New Roman"/>
          <w:sz w:val="22"/>
          <w:szCs w:val="20"/>
          <w:lang w:val="lt-LT"/>
        </w:rPr>
        <w:t>.</w:t>
      </w:r>
    </w:p>
    <w:p w14:paraId="6F85ED87" w14:textId="77777777" w:rsidR="00F35C3B" w:rsidRDefault="00F35C3B" w:rsidP="005876BD">
      <w:pPr>
        <w:tabs>
          <w:tab w:val="left" w:pos="567"/>
        </w:tabs>
        <w:spacing w:line="240" w:lineRule="auto"/>
        <w:jc w:val="left"/>
        <w:rPr>
          <w:rFonts w:eastAsia="Times New Roman" w:cs="Times New Roman"/>
          <w:i/>
          <w:sz w:val="22"/>
          <w:szCs w:val="20"/>
          <w:lang w:val="lt-LT"/>
        </w:rPr>
      </w:pPr>
    </w:p>
    <w:p w14:paraId="7FF653CB" w14:textId="77777777" w:rsidR="005876BD" w:rsidRPr="005876BD" w:rsidRDefault="005876BD" w:rsidP="005876BD">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Poveikis laboratorinių tyrimų rodmenims</w:t>
      </w:r>
    </w:p>
    <w:p w14:paraId="27F98769" w14:textId="77777777" w:rsidR="00DA608C" w:rsidRDefault="006D0E17" w:rsidP="003942DF">
      <w:pPr>
        <w:pStyle w:val="Sraopastraipa"/>
        <w:numPr>
          <w:ilvl w:val="0"/>
          <w:numId w:val="12"/>
        </w:numPr>
        <w:tabs>
          <w:tab w:val="left" w:pos="567"/>
        </w:tabs>
        <w:spacing w:line="240" w:lineRule="auto"/>
        <w:jc w:val="left"/>
        <w:rPr>
          <w:rFonts w:eastAsia="Times New Roman" w:cs="Times New Roman"/>
          <w:sz w:val="22"/>
          <w:szCs w:val="20"/>
          <w:lang w:val="lt-LT"/>
        </w:rPr>
      </w:pPr>
      <w:r w:rsidRPr="003942DF">
        <w:rPr>
          <w:rFonts w:eastAsia="Times New Roman" w:cs="Times New Roman"/>
          <w:sz w:val="22"/>
          <w:szCs w:val="20"/>
          <w:lang w:val="lt-LT"/>
        </w:rPr>
        <w:t>Nustatant cukraus kiekį šlapime vario reagentu, gali pasireikšti tariamai teigiama reakcija.</w:t>
      </w:r>
    </w:p>
    <w:p w14:paraId="2ACC99F1" w14:textId="77777777" w:rsidR="00DA608C" w:rsidRPr="003942DF" w:rsidRDefault="00F35C3B" w:rsidP="003942DF">
      <w:pPr>
        <w:pStyle w:val="Sraopastraipa"/>
        <w:numPr>
          <w:ilvl w:val="0"/>
          <w:numId w:val="12"/>
        </w:numPr>
        <w:tabs>
          <w:tab w:val="left" w:pos="567"/>
        </w:tabs>
        <w:spacing w:line="240" w:lineRule="auto"/>
        <w:jc w:val="left"/>
        <w:rPr>
          <w:rFonts w:eastAsia="Times New Roman" w:cs="Times New Roman"/>
          <w:sz w:val="22"/>
          <w:szCs w:val="20"/>
          <w:lang w:val="lt-LT"/>
        </w:rPr>
      </w:pPr>
      <w:r w:rsidRPr="00487C81">
        <w:rPr>
          <w:sz w:val="22"/>
          <w:szCs w:val="20"/>
          <w:lang w:val="lt-LT"/>
        </w:rPr>
        <w:t xml:space="preserve">Atliekant </w:t>
      </w:r>
      <w:proofErr w:type="spellStart"/>
      <w:r w:rsidRPr="00487C81">
        <w:rPr>
          <w:sz w:val="22"/>
          <w:szCs w:val="20"/>
          <w:lang w:val="lt-LT"/>
        </w:rPr>
        <w:t>Berthelot</w:t>
      </w:r>
      <w:proofErr w:type="spellEnd"/>
      <w:r w:rsidRPr="00487C81">
        <w:rPr>
          <w:sz w:val="22"/>
          <w:szCs w:val="20"/>
          <w:lang w:val="lt-LT"/>
        </w:rPr>
        <w:t xml:space="preserve"> tyrimą nustatomas šlapalo kiekio </w:t>
      </w:r>
      <w:r w:rsidR="007368A1" w:rsidRPr="00487C81">
        <w:rPr>
          <w:sz w:val="22"/>
          <w:szCs w:val="20"/>
          <w:lang w:val="lt-LT"/>
        </w:rPr>
        <w:t>serume</w:t>
      </w:r>
      <w:r w:rsidR="007368A1">
        <w:rPr>
          <w:sz w:val="22"/>
          <w:szCs w:val="20"/>
          <w:lang w:val="lt-LT"/>
        </w:rPr>
        <w:t xml:space="preserve"> sumažėjimas</w:t>
      </w:r>
      <w:r w:rsidR="00286ADA" w:rsidRPr="00487C81">
        <w:rPr>
          <w:sz w:val="22"/>
          <w:szCs w:val="20"/>
          <w:lang w:val="lt-LT"/>
        </w:rPr>
        <w:t>.</w:t>
      </w:r>
    </w:p>
    <w:p w14:paraId="063A8161" w14:textId="77777777" w:rsidR="005876BD" w:rsidRPr="00487C81" w:rsidRDefault="005876BD" w:rsidP="005876BD">
      <w:pPr>
        <w:tabs>
          <w:tab w:val="left" w:pos="567"/>
        </w:tabs>
        <w:spacing w:line="240" w:lineRule="auto"/>
        <w:jc w:val="left"/>
        <w:rPr>
          <w:rFonts w:eastAsia="Times New Roman" w:cs="Times New Roman"/>
          <w:sz w:val="22"/>
          <w:szCs w:val="20"/>
          <w:lang w:val="lt-LT"/>
        </w:rPr>
      </w:pPr>
    </w:p>
    <w:p w14:paraId="0D821D04" w14:textId="77777777" w:rsidR="00286ADA" w:rsidRPr="00487C81" w:rsidRDefault="00286ADA" w:rsidP="003942DF">
      <w:pPr>
        <w:tabs>
          <w:tab w:val="left" w:pos="567"/>
        </w:tabs>
        <w:spacing w:line="240" w:lineRule="auto"/>
        <w:rPr>
          <w:rFonts w:eastAsia="MS Mincho" w:cs="Times New Roman"/>
          <w:i/>
          <w:sz w:val="22"/>
          <w:szCs w:val="20"/>
          <w:lang w:val="lt-LT"/>
        </w:rPr>
      </w:pPr>
      <w:r w:rsidRPr="00487C81">
        <w:rPr>
          <w:rFonts w:eastAsia="MS Mincho" w:cs="Times New Roman"/>
          <w:i/>
          <w:sz w:val="22"/>
          <w:szCs w:val="20"/>
          <w:lang w:val="lt-LT"/>
        </w:rPr>
        <w:t xml:space="preserve">Tarptautinio normalizuoto santykio (angl. </w:t>
      </w:r>
      <w:r w:rsidR="0098744B">
        <w:rPr>
          <w:rFonts w:eastAsia="MS Mincho" w:cs="Times New Roman"/>
          <w:i/>
          <w:sz w:val="22"/>
          <w:szCs w:val="20"/>
          <w:lang w:val="lt-LT"/>
        </w:rPr>
        <w:t>„</w:t>
      </w:r>
      <w:r w:rsidRPr="00487C81">
        <w:rPr>
          <w:rFonts w:eastAsia="MS Mincho" w:cs="Times New Roman"/>
          <w:i/>
          <w:sz w:val="22"/>
          <w:szCs w:val="20"/>
          <w:lang w:val="lt-LT"/>
        </w:rPr>
        <w:t xml:space="preserve">International </w:t>
      </w:r>
      <w:proofErr w:type="spellStart"/>
      <w:r w:rsidRPr="00487C81">
        <w:rPr>
          <w:rFonts w:eastAsia="MS Mincho" w:cs="Times New Roman"/>
          <w:i/>
          <w:sz w:val="22"/>
          <w:szCs w:val="20"/>
          <w:lang w:val="lt-LT"/>
        </w:rPr>
        <w:t>Normalised</w:t>
      </w:r>
      <w:proofErr w:type="spellEnd"/>
      <w:r w:rsidRPr="00487C81">
        <w:rPr>
          <w:rFonts w:eastAsia="MS Mincho" w:cs="Times New Roman"/>
          <w:i/>
          <w:sz w:val="22"/>
          <w:szCs w:val="20"/>
          <w:lang w:val="lt-LT"/>
        </w:rPr>
        <w:t xml:space="preserve"> </w:t>
      </w:r>
      <w:proofErr w:type="spellStart"/>
      <w:r w:rsidRPr="00487C81">
        <w:rPr>
          <w:rFonts w:eastAsia="MS Mincho" w:cs="Times New Roman"/>
          <w:i/>
          <w:sz w:val="22"/>
          <w:szCs w:val="20"/>
          <w:lang w:val="lt-LT"/>
        </w:rPr>
        <w:t>Ratio</w:t>
      </w:r>
      <w:proofErr w:type="spellEnd"/>
      <w:r w:rsidR="0098744B">
        <w:rPr>
          <w:rFonts w:eastAsia="MS Mincho" w:cs="Times New Roman"/>
          <w:i/>
          <w:sz w:val="22"/>
          <w:szCs w:val="20"/>
          <w:lang w:val="lt-LT"/>
        </w:rPr>
        <w:t>“</w:t>
      </w:r>
      <w:r w:rsidRPr="00487C81">
        <w:rPr>
          <w:rFonts w:eastAsia="MS Mincho" w:cs="Times New Roman"/>
          <w:i/>
          <w:sz w:val="22"/>
          <w:szCs w:val="20"/>
          <w:lang w:val="lt-LT"/>
        </w:rPr>
        <w:t>, INR) pusiausvyros sutrikimai</w:t>
      </w:r>
    </w:p>
    <w:p w14:paraId="539FCD76" w14:textId="234E77A2" w:rsidR="00286ADA" w:rsidRPr="00487C81" w:rsidRDefault="00CA19DB" w:rsidP="003942DF">
      <w:pPr>
        <w:tabs>
          <w:tab w:val="left" w:pos="567"/>
        </w:tabs>
        <w:spacing w:line="240" w:lineRule="auto"/>
        <w:rPr>
          <w:rFonts w:eastAsia="Times New Roman" w:cs="Times New Roman"/>
          <w:sz w:val="22"/>
          <w:szCs w:val="20"/>
          <w:lang w:val="lt-LT"/>
        </w:rPr>
      </w:pPr>
      <w:r w:rsidRPr="00487C81">
        <w:rPr>
          <w:rFonts w:eastAsia="MS Mincho" w:cs="Times New Roman"/>
          <w:sz w:val="22"/>
          <w:szCs w:val="20"/>
          <w:lang w:val="lt-LT"/>
        </w:rPr>
        <w:t xml:space="preserve">Gauta daug pranešimų apie </w:t>
      </w:r>
      <w:proofErr w:type="spellStart"/>
      <w:r w:rsidRPr="00487C81">
        <w:rPr>
          <w:rFonts w:eastAsia="MS Mincho" w:cs="Times New Roman"/>
          <w:sz w:val="22"/>
          <w:szCs w:val="20"/>
          <w:lang w:val="lt-LT"/>
        </w:rPr>
        <w:t>peroralinių</w:t>
      </w:r>
      <w:proofErr w:type="spellEnd"/>
      <w:r w:rsidRPr="00487C81">
        <w:rPr>
          <w:rFonts w:eastAsia="MS Mincho" w:cs="Times New Roman"/>
          <w:sz w:val="22"/>
          <w:szCs w:val="20"/>
          <w:lang w:val="lt-LT"/>
        </w:rPr>
        <w:t xml:space="preserve"> antikoaguliantų aktyvum</w:t>
      </w:r>
      <w:r w:rsidR="00951BD5">
        <w:rPr>
          <w:rFonts w:eastAsia="MS Mincho" w:cs="Times New Roman"/>
          <w:sz w:val="22"/>
          <w:szCs w:val="20"/>
          <w:lang w:val="lt-LT"/>
        </w:rPr>
        <w:t>o padidėjimą</w:t>
      </w:r>
      <w:r w:rsidRPr="00487C81">
        <w:rPr>
          <w:rFonts w:eastAsia="MS Mincho" w:cs="Times New Roman"/>
          <w:sz w:val="22"/>
          <w:szCs w:val="20"/>
          <w:lang w:val="lt-LT"/>
        </w:rPr>
        <w:t xml:space="preserve"> </w:t>
      </w:r>
      <w:r w:rsidR="000323DC">
        <w:rPr>
          <w:rFonts w:eastAsia="MS Mincho" w:cs="Times New Roman"/>
          <w:sz w:val="22"/>
          <w:szCs w:val="20"/>
          <w:lang w:val="lt-LT"/>
        </w:rPr>
        <w:t>j</w:t>
      </w:r>
      <w:r w:rsidR="00951BD5">
        <w:rPr>
          <w:rFonts w:eastAsia="MS Mincho" w:cs="Times New Roman"/>
          <w:sz w:val="22"/>
          <w:szCs w:val="20"/>
          <w:lang w:val="lt-LT"/>
        </w:rPr>
        <w:t>ų</w:t>
      </w:r>
      <w:r w:rsidR="000323DC">
        <w:rPr>
          <w:rFonts w:eastAsia="MS Mincho" w:cs="Times New Roman"/>
          <w:sz w:val="22"/>
          <w:szCs w:val="20"/>
          <w:lang w:val="lt-LT"/>
        </w:rPr>
        <w:t xml:space="preserve"> skiriant </w:t>
      </w:r>
      <w:r w:rsidRPr="00487C81">
        <w:rPr>
          <w:rFonts w:eastAsia="MS Mincho" w:cs="Times New Roman"/>
          <w:sz w:val="22"/>
          <w:szCs w:val="20"/>
          <w:lang w:val="lt-LT"/>
        </w:rPr>
        <w:t>pacient</w:t>
      </w:r>
      <w:r w:rsidR="000323DC">
        <w:rPr>
          <w:rFonts w:eastAsia="MS Mincho" w:cs="Times New Roman"/>
          <w:sz w:val="22"/>
          <w:szCs w:val="20"/>
          <w:lang w:val="lt-LT"/>
        </w:rPr>
        <w:t>ams, kurie</w:t>
      </w:r>
      <w:r w:rsidRPr="00487C81">
        <w:rPr>
          <w:rFonts w:eastAsia="MS Mincho" w:cs="Times New Roman"/>
          <w:sz w:val="22"/>
          <w:szCs w:val="20"/>
          <w:lang w:val="lt-LT"/>
        </w:rPr>
        <w:t xml:space="preserve"> gyd</w:t>
      </w:r>
      <w:r w:rsidR="000323DC">
        <w:rPr>
          <w:rFonts w:eastAsia="MS Mincho" w:cs="Times New Roman"/>
          <w:sz w:val="22"/>
          <w:szCs w:val="20"/>
          <w:lang w:val="lt-LT"/>
        </w:rPr>
        <w:t xml:space="preserve">omi </w:t>
      </w:r>
      <w:r w:rsidRPr="00487C81">
        <w:rPr>
          <w:rFonts w:eastAsia="MS Mincho" w:cs="Times New Roman"/>
          <w:sz w:val="22"/>
          <w:szCs w:val="20"/>
          <w:lang w:val="lt-LT"/>
        </w:rPr>
        <w:t>antibiotikais</w:t>
      </w:r>
      <w:r w:rsidR="00286ADA" w:rsidRPr="00487C81">
        <w:rPr>
          <w:rFonts w:eastAsia="MS Mincho" w:cs="Times New Roman"/>
          <w:sz w:val="22"/>
          <w:szCs w:val="20"/>
          <w:lang w:val="lt-LT"/>
        </w:rPr>
        <w:t xml:space="preserve">. </w:t>
      </w:r>
      <w:r w:rsidRPr="00487C81">
        <w:rPr>
          <w:rFonts w:eastAsia="MS Mincho" w:cs="Times New Roman"/>
          <w:sz w:val="22"/>
          <w:szCs w:val="20"/>
          <w:lang w:val="lt-LT"/>
        </w:rPr>
        <w:t xml:space="preserve">Infekcijų ir uždegimų kontekste rizikos </w:t>
      </w:r>
      <w:r w:rsidR="000323DC">
        <w:rPr>
          <w:rFonts w:eastAsia="MS Mincho" w:cs="Times New Roman"/>
          <w:sz w:val="22"/>
          <w:szCs w:val="20"/>
          <w:lang w:val="lt-LT"/>
        </w:rPr>
        <w:t>veiksniai</w:t>
      </w:r>
      <w:r w:rsidRPr="00487C81">
        <w:rPr>
          <w:rFonts w:eastAsia="MS Mincho" w:cs="Times New Roman"/>
          <w:sz w:val="22"/>
          <w:szCs w:val="20"/>
          <w:lang w:val="lt-LT"/>
        </w:rPr>
        <w:t xml:space="preserve"> yra paciento amžius ir bendra būklė</w:t>
      </w:r>
      <w:r w:rsidR="00286ADA" w:rsidRPr="00487C81">
        <w:rPr>
          <w:rFonts w:eastAsia="MS Mincho" w:cs="Times New Roman"/>
          <w:sz w:val="22"/>
          <w:szCs w:val="20"/>
          <w:lang w:val="lt-LT"/>
        </w:rPr>
        <w:t xml:space="preserve">. </w:t>
      </w:r>
      <w:r w:rsidR="000323DC">
        <w:rPr>
          <w:rFonts w:eastAsia="MS Mincho" w:cs="Times New Roman"/>
          <w:sz w:val="22"/>
          <w:szCs w:val="20"/>
          <w:lang w:val="lt-LT"/>
        </w:rPr>
        <w:t>Šiais atvejais</w:t>
      </w:r>
      <w:r w:rsidRPr="00487C81">
        <w:rPr>
          <w:rFonts w:eastAsia="MS Mincho" w:cs="Times New Roman"/>
          <w:sz w:val="22"/>
          <w:szCs w:val="20"/>
          <w:lang w:val="lt-LT"/>
        </w:rPr>
        <w:t xml:space="preserve"> sunku nustatyti, ar INR pusia</w:t>
      </w:r>
      <w:r w:rsidR="0098744B">
        <w:rPr>
          <w:rFonts w:eastAsia="MS Mincho" w:cs="Times New Roman"/>
          <w:sz w:val="22"/>
          <w:szCs w:val="20"/>
          <w:lang w:val="lt-LT"/>
        </w:rPr>
        <w:t>u</w:t>
      </w:r>
      <w:r w:rsidRPr="00487C81">
        <w:rPr>
          <w:rFonts w:eastAsia="MS Mincho" w:cs="Times New Roman"/>
          <w:sz w:val="22"/>
          <w:szCs w:val="20"/>
          <w:lang w:val="lt-LT"/>
        </w:rPr>
        <w:t xml:space="preserve">svyros sutrikimas atsirado dėl </w:t>
      </w:r>
      <w:r w:rsidR="00D30862" w:rsidRPr="00487C81">
        <w:rPr>
          <w:rFonts w:eastAsia="MS Mincho" w:cs="Times New Roman"/>
          <w:sz w:val="22"/>
          <w:szCs w:val="20"/>
          <w:lang w:val="lt-LT"/>
        </w:rPr>
        <w:t>infekcijos, ar dėl gydymo</w:t>
      </w:r>
      <w:r w:rsidR="00286ADA" w:rsidRPr="00487C81">
        <w:rPr>
          <w:rFonts w:eastAsia="MS Mincho" w:cs="Times New Roman"/>
          <w:sz w:val="22"/>
          <w:szCs w:val="20"/>
          <w:lang w:val="lt-LT"/>
        </w:rPr>
        <w:t xml:space="preserve">. </w:t>
      </w:r>
      <w:r w:rsidR="00D30862" w:rsidRPr="00487C81">
        <w:rPr>
          <w:rFonts w:eastAsia="MS Mincho" w:cs="Times New Roman"/>
          <w:sz w:val="22"/>
          <w:szCs w:val="20"/>
          <w:lang w:val="lt-LT"/>
        </w:rPr>
        <w:t xml:space="preserve">Tačiau tam tikrų grupių antibiotikai </w:t>
      </w:r>
      <w:r w:rsidR="000323DC">
        <w:rPr>
          <w:rFonts w:eastAsia="MS Mincho" w:cs="Times New Roman"/>
          <w:sz w:val="22"/>
          <w:szCs w:val="20"/>
          <w:lang w:val="lt-LT"/>
        </w:rPr>
        <w:t>(</w:t>
      </w:r>
      <w:proofErr w:type="spellStart"/>
      <w:r w:rsidR="000323DC" w:rsidRPr="00487C81">
        <w:rPr>
          <w:rFonts w:eastAsia="MS Mincho" w:cs="Times New Roman"/>
          <w:sz w:val="22"/>
          <w:szCs w:val="20"/>
          <w:lang w:val="lt-LT"/>
        </w:rPr>
        <w:t>fluorochinolonai</w:t>
      </w:r>
      <w:proofErr w:type="spellEnd"/>
      <w:r w:rsidR="000323DC" w:rsidRPr="00487C81">
        <w:rPr>
          <w:rFonts w:eastAsia="MS Mincho" w:cs="Times New Roman"/>
          <w:sz w:val="22"/>
          <w:szCs w:val="20"/>
          <w:lang w:val="lt-LT"/>
        </w:rPr>
        <w:t xml:space="preserve">, </w:t>
      </w:r>
      <w:proofErr w:type="spellStart"/>
      <w:r w:rsidR="000323DC" w:rsidRPr="00487C81">
        <w:rPr>
          <w:rFonts w:eastAsia="MS Mincho" w:cs="Times New Roman"/>
          <w:sz w:val="22"/>
          <w:szCs w:val="20"/>
          <w:lang w:val="lt-LT"/>
        </w:rPr>
        <w:t>makrolidai</w:t>
      </w:r>
      <w:proofErr w:type="spellEnd"/>
      <w:r w:rsidR="000323DC" w:rsidRPr="00487C81">
        <w:rPr>
          <w:rFonts w:eastAsia="MS Mincho" w:cs="Times New Roman"/>
          <w:sz w:val="22"/>
          <w:szCs w:val="20"/>
          <w:lang w:val="lt-LT"/>
        </w:rPr>
        <w:t xml:space="preserve">, ciklinai, </w:t>
      </w:r>
      <w:proofErr w:type="spellStart"/>
      <w:r w:rsidR="000323DC" w:rsidRPr="00487C81">
        <w:rPr>
          <w:rFonts w:eastAsia="MS Mincho" w:cs="Times New Roman"/>
          <w:sz w:val="22"/>
          <w:szCs w:val="20"/>
          <w:lang w:val="lt-LT"/>
        </w:rPr>
        <w:t>kotrimoksazol</w:t>
      </w:r>
      <w:r w:rsidR="0098744B">
        <w:rPr>
          <w:rFonts w:eastAsia="MS Mincho" w:cs="Times New Roman"/>
          <w:sz w:val="22"/>
          <w:szCs w:val="20"/>
          <w:lang w:val="lt-LT"/>
        </w:rPr>
        <w:t>i</w:t>
      </w:r>
      <w:r w:rsidR="000323DC" w:rsidRPr="00487C81">
        <w:rPr>
          <w:rFonts w:eastAsia="MS Mincho" w:cs="Times New Roman"/>
          <w:sz w:val="22"/>
          <w:szCs w:val="20"/>
          <w:lang w:val="lt-LT"/>
        </w:rPr>
        <w:t>s</w:t>
      </w:r>
      <w:proofErr w:type="spellEnd"/>
      <w:r w:rsidR="000323DC" w:rsidRPr="00487C81">
        <w:rPr>
          <w:rFonts w:eastAsia="MS Mincho" w:cs="Times New Roman"/>
          <w:sz w:val="22"/>
          <w:szCs w:val="20"/>
          <w:lang w:val="lt-LT"/>
        </w:rPr>
        <w:t xml:space="preserve"> ir kai kurie </w:t>
      </w:r>
      <w:proofErr w:type="spellStart"/>
      <w:r w:rsidR="000323DC" w:rsidRPr="00487C81">
        <w:rPr>
          <w:rFonts w:eastAsia="MS Mincho" w:cs="Times New Roman"/>
          <w:sz w:val="22"/>
          <w:szCs w:val="20"/>
          <w:lang w:val="lt-LT"/>
        </w:rPr>
        <w:t>cefalosporinai</w:t>
      </w:r>
      <w:proofErr w:type="spellEnd"/>
      <w:r w:rsidR="000323DC">
        <w:rPr>
          <w:rFonts w:eastAsia="MS Mincho" w:cs="Times New Roman"/>
          <w:sz w:val="22"/>
          <w:szCs w:val="20"/>
          <w:lang w:val="lt-LT"/>
        </w:rPr>
        <w:t xml:space="preserve">) tam </w:t>
      </w:r>
      <w:r w:rsidR="00D30862" w:rsidRPr="00487C81">
        <w:rPr>
          <w:rFonts w:eastAsia="MS Mincho" w:cs="Times New Roman"/>
          <w:sz w:val="22"/>
          <w:szCs w:val="20"/>
          <w:lang w:val="lt-LT"/>
        </w:rPr>
        <w:t>tikrai turi įtakos</w:t>
      </w:r>
      <w:r w:rsidR="00286ADA" w:rsidRPr="00487C81">
        <w:rPr>
          <w:rFonts w:eastAsia="MS Mincho" w:cs="Times New Roman"/>
          <w:sz w:val="22"/>
          <w:szCs w:val="20"/>
          <w:lang w:val="lt-LT"/>
        </w:rPr>
        <w:t>.</w:t>
      </w:r>
    </w:p>
    <w:p w14:paraId="349A0BBF" w14:textId="77777777" w:rsidR="00286ADA" w:rsidRPr="005876BD" w:rsidRDefault="00286ADA" w:rsidP="005876BD">
      <w:pPr>
        <w:tabs>
          <w:tab w:val="left" w:pos="567"/>
        </w:tabs>
        <w:spacing w:line="240" w:lineRule="auto"/>
        <w:jc w:val="left"/>
        <w:rPr>
          <w:rFonts w:eastAsia="Times New Roman" w:cs="Times New Roman"/>
          <w:sz w:val="22"/>
          <w:szCs w:val="20"/>
          <w:lang w:val="lt-LT"/>
        </w:rPr>
      </w:pPr>
    </w:p>
    <w:p w14:paraId="14C17D19"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4.6</w:t>
      </w:r>
      <w:r w:rsidRPr="005876BD">
        <w:rPr>
          <w:rFonts w:eastAsia="Times New Roman" w:cs="Times New Roman"/>
          <w:b/>
          <w:sz w:val="22"/>
          <w:szCs w:val="20"/>
          <w:lang w:val="lt-LT"/>
        </w:rPr>
        <w:tab/>
      </w:r>
      <w:r w:rsidR="00CF585B" w:rsidRPr="00CF585B">
        <w:rPr>
          <w:rFonts w:eastAsia="Times New Roman" w:cs="Times New Roman"/>
          <w:b/>
          <w:sz w:val="22"/>
          <w:szCs w:val="20"/>
          <w:lang w:val="lt-LT"/>
        </w:rPr>
        <w:t>Vaisingumas,</w:t>
      </w:r>
      <w:r w:rsidR="00CF585B">
        <w:rPr>
          <w:rFonts w:eastAsia="Times New Roman" w:cs="Times New Roman"/>
          <w:b/>
          <w:sz w:val="22"/>
          <w:szCs w:val="20"/>
          <w:lang w:val="lt-LT"/>
        </w:rPr>
        <w:t xml:space="preserve"> </w:t>
      </w:r>
      <w:r w:rsidR="00CF585B" w:rsidRPr="005876BD">
        <w:rPr>
          <w:rFonts w:eastAsia="Times New Roman" w:cs="Times New Roman"/>
          <w:b/>
          <w:sz w:val="22"/>
          <w:szCs w:val="20"/>
          <w:lang w:val="lt-LT"/>
        </w:rPr>
        <w:t xml:space="preserve">nėštumo </w:t>
      </w:r>
      <w:r w:rsidRPr="005876BD">
        <w:rPr>
          <w:rFonts w:eastAsia="Times New Roman" w:cs="Times New Roman"/>
          <w:b/>
          <w:sz w:val="22"/>
          <w:szCs w:val="20"/>
          <w:lang w:val="lt-LT"/>
        </w:rPr>
        <w:t>ir žindymo laikotarpis</w:t>
      </w:r>
    </w:p>
    <w:p w14:paraId="5DE8F256"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p>
    <w:p w14:paraId="4CA5A74E" w14:textId="6628B185" w:rsidR="005876BD" w:rsidRPr="005876BD" w:rsidRDefault="005876BD" w:rsidP="005876BD">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Nėštum</w:t>
      </w:r>
      <w:r w:rsidR="006827C0">
        <w:rPr>
          <w:rFonts w:eastAsia="Times New Roman" w:cs="Times New Roman"/>
          <w:i/>
          <w:sz w:val="22"/>
          <w:szCs w:val="20"/>
          <w:lang w:val="lt-LT"/>
        </w:rPr>
        <w:t>as</w:t>
      </w:r>
    </w:p>
    <w:p w14:paraId="0A1041EB" w14:textId="77777777" w:rsidR="005876BD" w:rsidRPr="005876BD" w:rsidRDefault="005876BD" w:rsidP="003942DF">
      <w:pPr>
        <w:tabs>
          <w:tab w:val="left" w:pos="567"/>
        </w:tabs>
        <w:spacing w:line="240" w:lineRule="auto"/>
        <w:rPr>
          <w:rFonts w:eastAsia="Times New Roman" w:cs="Times New Roman"/>
          <w:sz w:val="22"/>
          <w:szCs w:val="20"/>
          <w:lang w:val="lt-LT"/>
        </w:rPr>
      </w:pP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antibiotikai prasiskverbia per placentą. Kartais vaisiaus kraujyje ar </w:t>
      </w:r>
      <w:proofErr w:type="spellStart"/>
      <w:r w:rsidRPr="005876BD">
        <w:rPr>
          <w:rFonts w:eastAsia="Times New Roman" w:cs="Times New Roman"/>
          <w:sz w:val="22"/>
          <w:szCs w:val="20"/>
          <w:lang w:val="lt-LT"/>
        </w:rPr>
        <w:t>amniono</w:t>
      </w:r>
      <w:proofErr w:type="spellEnd"/>
      <w:r w:rsidRPr="005876BD">
        <w:rPr>
          <w:rFonts w:eastAsia="Times New Roman" w:cs="Times New Roman"/>
          <w:sz w:val="22"/>
          <w:szCs w:val="20"/>
          <w:lang w:val="lt-LT"/>
        </w:rPr>
        <w:t xml:space="preserve"> skystyje sudarydami reikšmingą koncentraciją. Vaisiaus kraujyje susidariusi streptomicino koncentracija sudaro mažiau kaip 50</w:t>
      </w:r>
      <w:r w:rsidRPr="005876BD">
        <w:rPr>
          <w:rFonts w:eastAsia="Times New Roman" w:cs="Times New Roman"/>
          <w:sz w:val="22"/>
          <w:szCs w:val="20"/>
          <w:lang w:val="lt-LT"/>
        </w:rPr>
        <w:sym w:font="Symbol" w:char="F025"/>
      </w:r>
      <w:r w:rsidRPr="005876BD">
        <w:rPr>
          <w:rFonts w:eastAsia="Times New Roman" w:cs="Times New Roman"/>
          <w:sz w:val="22"/>
          <w:szCs w:val="20"/>
          <w:lang w:val="lt-LT"/>
        </w:rPr>
        <w:t xml:space="preserve"> moters kraujo serumo koncentracijos. Gerai kontroliuojamų tyrimų, atliktų su žmonėmis nėra. Nustatyta, kad nėščių moterų, vartojusių šių antibiotiko vaisiui gali pasireikšti negrįžtamo pobūdžio, abipusis klausos sutrikimas. </w:t>
      </w:r>
    </w:p>
    <w:p w14:paraId="2CBD7B09" w14:textId="77777777" w:rsidR="005876BD" w:rsidRPr="005876BD" w:rsidRDefault="005876BD" w:rsidP="003942DF">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lastRenderedPageBreak/>
        <w:t>Dėl toksinio poveikio pavojaus vaisiaus inkstams, klausos ir pusiausviros organui, nėščioms moterims streptomicino vartoti galima tik gyvybei pavojingų būklių atveju, kai neįmanoma gydyti kitais antibiotikais ar jie neveiksmingi.</w:t>
      </w:r>
    </w:p>
    <w:p w14:paraId="7C25D79E" w14:textId="77777777" w:rsidR="005876BD" w:rsidRPr="005876BD" w:rsidRDefault="005876BD" w:rsidP="003942DF">
      <w:pPr>
        <w:tabs>
          <w:tab w:val="left" w:pos="567"/>
        </w:tabs>
        <w:spacing w:line="240" w:lineRule="auto"/>
        <w:rPr>
          <w:rFonts w:eastAsia="Times New Roman" w:cs="Times New Roman"/>
          <w:sz w:val="22"/>
          <w:szCs w:val="20"/>
          <w:lang w:val="lt-LT"/>
        </w:rPr>
      </w:pPr>
    </w:p>
    <w:p w14:paraId="52CDAFF3" w14:textId="422F21D2" w:rsidR="005876BD" w:rsidRPr="005876BD" w:rsidRDefault="005876BD" w:rsidP="003942DF">
      <w:pPr>
        <w:tabs>
          <w:tab w:val="left" w:pos="567"/>
        </w:tabs>
        <w:spacing w:line="240" w:lineRule="auto"/>
        <w:rPr>
          <w:rFonts w:eastAsia="Times New Roman" w:cs="Times New Roman"/>
          <w:i/>
          <w:sz w:val="22"/>
          <w:szCs w:val="20"/>
          <w:lang w:val="lt-LT"/>
        </w:rPr>
      </w:pPr>
      <w:r w:rsidRPr="005876BD">
        <w:rPr>
          <w:rFonts w:eastAsia="Times New Roman" w:cs="Times New Roman"/>
          <w:i/>
          <w:sz w:val="22"/>
          <w:szCs w:val="20"/>
          <w:lang w:val="lt-LT"/>
        </w:rPr>
        <w:t>Žindym</w:t>
      </w:r>
      <w:r w:rsidR="006827C0">
        <w:rPr>
          <w:rFonts w:eastAsia="Times New Roman" w:cs="Times New Roman"/>
          <w:i/>
          <w:sz w:val="22"/>
          <w:szCs w:val="20"/>
          <w:lang w:val="lt-LT"/>
        </w:rPr>
        <w:t>as</w:t>
      </w:r>
    </w:p>
    <w:p w14:paraId="37E3D851" w14:textId="77777777" w:rsidR="005876BD" w:rsidRPr="005876BD" w:rsidRDefault="005876BD" w:rsidP="003942DF">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 xml:space="preserve">Nedidelis kiekis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antibiotikų kiekis patenka į motinos pieną. Kadangi iš virškinimo trakto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absorbcija bloga (absorbuojama 1% vartotos dozės) žindomam kūdikiui į kraujotaką patenka nereikšmingas antibiotiko kiekis. Žindyvės vartotas streptomicinas gali sutrikdyti kūdikio virškinimo trakto mikroflorą.</w:t>
      </w:r>
      <w:r w:rsidRPr="005876BD">
        <w:rPr>
          <w:rFonts w:eastAsia="Times New Roman" w:cs="Times New Roman"/>
          <w:sz w:val="22"/>
          <w:lang w:val="lt-LT"/>
        </w:rPr>
        <w:t xml:space="preserve"> Kūdikiui gali prasidėti viduriavimas, gleivinėje atsirasti grybelių.</w:t>
      </w:r>
      <w:r w:rsidRPr="005876BD">
        <w:rPr>
          <w:rFonts w:eastAsia="Times New Roman" w:cs="Times New Roman"/>
          <w:sz w:val="22"/>
          <w:szCs w:val="20"/>
          <w:lang w:val="lt-LT"/>
        </w:rPr>
        <w:t xml:space="preserve">  </w:t>
      </w:r>
    </w:p>
    <w:p w14:paraId="3AEE6980" w14:textId="77777777" w:rsidR="005876BD" w:rsidRPr="005876BD" w:rsidRDefault="005876BD" w:rsidP="003942DF">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Žindyvei vartojant streptomicino reikia apsvarstyti galimybę nutraukti žindymą.</w:t>
      </w:r>
    </w:p>
    <w:p w14:paraId="675237AD" w14:textId="77777777" w:rsidR="005876BD" w:rsidRPr="005876BD" w:rsidRDefault="005876BD" w:rsidP="003942DF">
      <w:pPr>
        <w:tabs>
          <w:tab w:val="left" w:pos="567"/>
        </w:tabs>
        <w:spacing w:line="240" w:lineRule="auto"/>
        <w:rPr>
          <w:rFonts w:eastAsia="Times New Roman" w:cs="Times New Roman"/>
          <w:sz w:val="22"/>
          <w:szCs w:val="20"/>
          <w:lang w:val="lt-LT"/>
        </w:rPr>
      </w:pPr>
    </w:p>
    <w:p w14:paraId="582EE26E" w14:textId="77777777" w:rsidR="005876BD" w:rsidRPr="005876BD" w:rsidRDefault="005876BD" w:rsidP="003942DF">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4.7</w:t>
      </w:r>
      <w:r w:rsidRPr="005876BD">
        <w:rPr>
          <w:rFonts w:eastAsia="Times New Roman" w:cs="Times New Roman"/>
          <w:b/>
          <w:sz w:val="22"/>
          <w:szCs w:val="20"/>
          <w:lang w:val="lt-LT"/>
        </w:rPr>
        <w:tab/>
        <w:t>Poveikis gebėjimui vairuoti ir valdyti mechanizmus</w:t>
      </w:r>
    </w:p>
    <w:p w14:paraId="19B17619" w14:textId="77777777" w:rsidR="005876BD" w:rsidRPr="005876BD" w:rsidRDefault="005876BD" w:rsidP="003942DF">
      <w:pPr>
        <w:tabs>
          <w:tab w:val="left" w:pos="567"/>
        </w:tabs>
        <w:spacing w:line="240" w:lineRule="auto"/>
        <w:rPr>
          <w:rFonts w:eastAsia="Times New Roman" w:cs="Times New Roman"/>
          <w:b/>
          <w:sz w:val="22"/>
          <w:szCs w:val="20"/>
          <w:lang w:val="lt-LT"/>
        </w:rPr>
      </w:pPr>
    </w:p>
    <w:p w14:paraId="3913224E" w14:textId="77777777" w:rsidR="00CD48D6" w:rsidRPr="00CD48D6" w:rsidRDefault="00CD48D6" w:rsidP="00CD48D6">
      <w:pPr>
        <w:tabs>
          <w:tab w:val="left" w:pos="567"/>
        </w:tabs>
        <w:spacing w:line="240" w:lineRule="auto"/>
        <w:rPr>
          <w:sz w:val="22"/>
          <w:lang w:val="lt-LT"/>
        </w:rPr>
      </w:pPr>
      <w:r w:rsidRPr="00CD48D6">
        <w:rPr>
          <w:sz w:val="22"/>
          <w:lang w:val="lt-LT"/>
        </w:rPr>
        <w:t>PAN-STREPTOMYCIN 1g milteliai injekciniam arba infuziniam tirpalui gebėjimą vairuoti ir valdyti mechanizmus veikia vidutiniškai.</w:t>
      </w:r>
    </w:p>
    <w:p w14:paraId="1BBD6CA6" w14:textId="7375D9C9" w:rsidR="005876BD" w:rsidRPr="0098744B" w:rsidRDefault="001E6B5F" w:rsidP="003942DF">
      <w:pPr>
        <w:tabs>
          <w:tab w:val="left" w:pos="567"/>
        </w:tabs>
        <w:spacing w:line="240" w:lineRule="auto"/>
        <w:rPr>
          <w:rFonts w:eastAsia="Times New Roman" w:cs="Times New Roman"/>
          <w:sz w:val="22"/>
          <w:szCs w:val="20"/>
          <w:lang w:val="lt-LT"/>
        </w:rPr>
      </w:pPr>
      <w:r w:rsidRPr="0098744B">
        <w:rPr>
          <w:rFonts w:eastAsia="Times New Roman" w:cs="Times New Roman"/>
          <w:sz w:val="22"/>
          <w:szCs w:val="20"/>
          <w:lang w:val="lt-LT"/>
        </w:rPr>
        <w:t>Po injekcijos gali pasireikšti trumpalaik</w:t>
      </w:r>
      <w:r w:rsidR="00A52EAD" w:rsidRPr="0098744B">
        <w:rPr>
          <w:rFonts w:eastAsia="Times New Roman" w:cs="Times New Roman"/>
          <w:sz w:val="22"/>
          <w:szCs w:val="20"/>
          <w:lang w:val="lt-LT"/>
        </w:rPr>
        <w:t>ė</w:t>
      </w:r>
      <w:r w:rsidR="00951BD5" w:rsidRPr="0098744B">
        <w:rPr>
          <w:rFonts w:eastAsia="Times New Roman" w:cs="Times New Roman"/>
          <w:sz w:val="22"/>
          <w:szCs w:val="20"/>
          <w:lang w:val="lt-LT"/>
        </w:rPr>
        <w:t xml:space="preserve"> </w:t>
      </w:r>
      <w:r w:rsidRPr="00AF7103">
        <w:rPr>
          <w:rFonts w:eastAsia="Times New Roman" w:cs="Times New Roman"/>
          <w:sz w:val="22"/>
          <w:szCs w:val="20"/>
          <w:lang w:val="lt-LT"/>
        </w:rPr>
        <w:t xml:space="preserve">burnos </w:t>
      </w:r>
      <w:proofErr w:type="spellStart"/>
      <w:r w:rsidRPr="00AF7103">
        <w:rPr>
          <w:rFonts w:eastAsia="Times New Roman" w:cs="Times New Roman"/>
          <w:sz w:val="22"/>
          <w:szCs w:val="20"/>
          <w:lang w:val="lt-LT"/>
        </w:rPr>
        <w:t>parestezija</w:t>
      </w:r>
      <w:proofErr w:type="spellEnd"/>
      <w:r w:rsidRPr="00AF7103">
        <w:rPr>
          <w:rFonts w:eastAsia="Times New Roman" w:cs="Times New Roman"/>
          <w:sz w:val="22"/>
          <w:szCs w:val="20"/>
          <w:lang w:val="lt-LT"/>
        </w:rPr>
        <w:t>, galvos svaigimas, pablogėjęs regėjimas, sumišimas</w:t>
      </w:r>
      <w:r w:rsidR="00FF4244" w:rsidRPr="003942DF">
        <w:rPr>
          <w:sz w:val="22"/>
          <w:lang w:val="lt-LT"/>
        </w:rPr>
        <w:t xml:space="preserve">. </w:t>
      </w:r>
      <w:r w:rsidRPr="003942DF">
        <w:rPr>
          <w:sz w:val="22"/>
          <w:lang w:val="lt-LT"/>
        </w:rPr>
        <w:t xml:space="preserve">Net vartojant kaip nurodyta, </w:t>
      </w:r>
      <w:r w:rsidR="00951BD5" w:rsidRPr="003942DF">
        <w:rPr>
          <w:sz w:val="22"/>
          <w:lang w:val="lt-LT"/>
        </w:rPr>
        <w:t xml:space="preserve">tai </w:t>
      </w:r>
      <w:r w:rsidRPr="003942DF">
        <w:rPr>
          <w:sz w:val="22"/>
          <w:lang w:val="lt-LT"/>
        </w:rPr>
        <w:t>gali sulėt</w:t>
      </w:r>
      <w:r w:rsidR="00951BD5" w:rsidRPr="003942DF">
        <w:rPr>
          <w:sz w:val="22"/>
          <w:lang w:val="lt-LT"/>
        </w:rPr>
        <w:t>inti</w:t>
      </w:r>
      <w:r w:rsidRPr="003942DF">
        <w:rPr>
          <w:sz w:val="22"/>
          <w:lang w:val="lt-LT"/>
        </w:rPr>
        <w:t xml:space="preserve"> reakcijos greit</w:t>
      </w:r>
      <w:r w:rsidR="00951BD5" w:rsidRPr="003942DF">
        <w:rPr>
          <w:sz w:val="22"/>
          <w:lang w:val="lt-LT"/>
        </w:rPr>
        <w:t>į</w:t>
      </w:r>
      <w:r w:rsidRPr="003942DF">
        <w:rPr>
          <w:sz w:val="22"/>
          <w:lang w:val="lt-LT"/>
        </w:rPr>
        <w:t xml:space="preserve"> ir paveikti </w:t>
      </w:r>
      <w:r w:rsidR="000D496C" w:rsidRPr="003942DF">
        <w:rPr>
          <w:sz w:val="22"/>
          <w:lang w:val="lt-LT"/>
        </w:rPr>
        <w:t xml:space="preserve">gebėjimą vairuoti </w:t>
      </w:r>
      <w:r w:rsidR="0098744B">
        <w:rPr>
          <w:sz w:val="22"/>
          <w:lang w:val="lt-LT"/>
        </w:rPr>
        <w:t>bei</w:t>
      </w:r>
      <w:r w:rsidR="000D496C" w:rsidRPr="003942DF">
        <w:rPr>
          <w:sz w:val="22"/>
          <w:lang w:val="lt-LT"/>
        </w:rPr>
        <w:t xml:space="preserve"> valdyti mechanizmus</w:t>
      </w:r>
      <w:r w:rsidR="00FF4244" w:rsidRPr="003942DF">
        <w:rPr>
          <w:sz w:val="22"/>
          <w:lang w:val="lt-LT"/>
        </w:rPr>
        <w:t>.</w:t>
      </w:r>
    </w:p>
    <w:p w14:paraId="4CFDE3A3" w14:textId="77777777" w:rsidR="005876BD" w:rsidRDefault="005876BD" w:rsidP="003942DF">
      <w:pPr>
        <w:tabs>
          <w:tab w:val="left" w:pos="567"/>
        </w:tabs>
        <w:spacing w:line="240" w:lineRule="auto"/>
        <w:rPr>
          <w:rFonts w:eastAsia="Times New Roman" w:cs="Times New Roman"/>
          <w:sz w:val="22"/>
          <w:szCs w:val="20"/>
          <w:lang w:val="lt-LT"/>
        </w:rPr>
      </w:pPr>
    </w:p>
    <w:p w14:paraId="4312BB0F" w14:textId="77777777" w:rsidR="005876BD" w:rsidRPr="005876BD" w:rsidRDefault="005876BD" w:rsidP="003942DF">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4.8</w:t>
      </w:r>
      <w:r w:rsidRPr="005876BD">
        <w:rPr>
          <w:rFonts w:eastAsia="Times New Roman" w:cs="Times New Roman"/>
          <w:b/>
          <w:sz w:val="22"/>
          <w:szCs w:val="20"/>
          <w:lang w:val="lt-LT"/>
        </w:rPr>
        <w:tab/>
        <w:t>Nepageidaujamas poveikis</w:t>
      </w:r>
    </w:p>
    <w:p w14:paraId="409EF5EE" w14:textId="77777777" w:rsidR="005876BD" w:rsidRDefault="005876BD" w:rsidP="003942DF">
      <w:pPr>
        <w:tabs>
          <w:tab w:val="left" w:pos="567"/>
        </w:tabs>
        <w:spacing w:line="240" w:lineRule="auto"/>
        <w:rPr>
          <w:rFonts w:eastAsia="Times New Roman" w:cs="Times New Roman"/>
          <w:sz w:val="22"/>
          <w:szCs w:val="20"/>
          <w:lang w:val="lt-LT"/>
        </w:rPr>
      </w:pPr>
    </w:p>
    <w:p w14:paraId="2D4D903E" w14:textId="0B30F619" w:rsidR="00FF4244" w:rsidRPr="0098744B" w:rsidRDefault="00FF4244" w:rsidP="003942DF">
      <w:pPr>
        <w:tabs>
          <w:tab w:val="left" w:pos="567"/>
        </w:tabs>
        <w:spacing w:line="240" w:lineRule="auto"/>
        <w:rPr>
          <w:rFonts w:eastAsia="Times New Roman" w:cs="Times New Roman"/>
          <w:sz w:val="22"/>
          <w:szCs w:val="20"/>
          <w:lang w:val="lt-LT"/>
        </w:rPr>
      </w:pPr>
      <w:r w:rsidRPr="0098744B">
        <w:rPr>
          <w:rFonts w:eastAsia="Times New Roman" w:cs="Times New Roman"/>
          <w:sz w:val="22"/>
          <w:szCs w:val="20"/>
          <w:lang w:val="lt-LT"/>
        </w:rPr>
        <w:t>Toliau išvard</w:t>
      </w:r>
      <w:r w:rsidR="0098744B" w:rsidRPr="0098744B">
        <w:rPr>
          <w:rFonts w:eastAsia="Times New Roman" w:cs="Times New Roman"/>
          <w:sz w:val="22"/>
          <w:szCs w:val="20"/>
          <w:lang w:val="lt-LT"/>
        </w:rPr>
        <w:t>y</w:t>
      </w:r>
      <w:r w:rsidRPr="00AF7103">
        <w:rPr>
          <w:rFonts w:eastAsia="Times New Roman" w:cs="Times New Roman"/>
          <w:sz w:val="22"/>
          <w:szCs w:val="20"/>
          <w:lang w:val="lt-LT"/>
        </w:rPr>
        <w:t xml:space="preserve">ti nepageidaujami reiškiniai </w:t>
      </w:r>
      <w:r w:rsidR="002017BC" w:rsidRPr="00AF7103">
        <w:rPr>
          <w:rFonts w:eastAsia="Times New Roman" w:cs="Times New Roman"/>
          <w:sz w:val="22"/>
          <w:szCs w:val="20"/>
          <w:lang w:val="lt-LT"/>
        </w:rPr>
        <w:t>atsižvelgiant į</w:t>
      </w:r>
      <w:r w:rsidRPr="00AF7103">
        <w:rPr>
          <w:rFonts w:eastAsia="Times New Roman" w:cs="Times New Roman"/>
          <w:sz w:val="22"/>
          <w:szCs w:val="20"/>
          <w:lang w:val="lt-LT"/>
        </w:rPr>
        <w:t xml:space="preserve"> jų dažnį </w:t>
      </w:r>
      <w:r w:rsidR="002017BC" w:rsidRPr="00AF7103">
        <w:rPr>
          <w:rFonts w:eastAsia="Times New Roman" w:cs="Times New Roman"/>
          <w:sz w:val="22"/>
          <w:szCs w:val="20"/>
          <w:lang w:val="lt-LT"/>
        </w:rPr>
        <w:t>pagal</w:t>
      </w:r>
      <w:r w:rsidRPr="00AF7103">
        <w:rPr>
          <w:rFonts w:eastAsia="Times New Roman" w:cs="Times New Roman"/>
          <w:sz w:val="22"/>
          <w:lang w:val="lt-LT"/>
        </w:rPr>
        <w:t xml:space="preserve"> </w:t>
      </w:r>
      <w:r w:rsidR="0098744B" w:rsidRPr="00AF7103">
        <w:rPr>
          <w:rFonts w:eastAsia="Times New Roman" w:cs="Times New Roman"/>
          <w:sz w:val="22"/>
          <w:lang w:val="lt-LT"/>
        </w:rPr>
        <w:t>„</w:t>
      </w:r>
      <w:proofErr w:type="spellStart"/>
      <w:r w:rsidRPr="003942DF">
        <w:rPr>
          <w:rFonts w:cs="Times New Roman"/>
          <w:sz w:val="22"/>
          <w:lang w:val="lt-LT"/>
        </w:rPr>
        <w:t>MedDRA</w:t>
      </w:r>
      <w:proofErr w:type="spellEnd"/>
      <w:r w:rsidR="0098744B">
        <w:rPr>
          <w:rFonts w:cs="Times New Roman"/>
          <w:sz w:val="22"/>
          <w:lang w:val="lt-LT"/>
        </w:rPr>
        <w:t>“</w:t>
      </w:r>
      <w:r w:rsidRPr="003942DF">
        <w:rPr>
          <w:rFonts w:cs="Times New Roman"/>
          <w:sz w:val="22"/>
          <w:lang w:val="lt-LT"/>
        </w:rPr>
        <w:t xml:space="preserve"> klasifikatorių.</w:t>
      </w:r>
    </w:p>
    <w:p w14:paraId="13A359C4" w14:textId="77777777" w:rsidR="00FF4244" w:rsidRPr="00AF7103" w:rsidRDefault="00FF4244" w:rsidP="005876BD">
      <w:pPr>
        <w:tabs>
          <w:tab w:val="left" w:pos="567"/>
        </w:tabs>
        <w:spacing w:line="240" w:lineRule="auto"/>
        <w:jc w:val="left"/>
        <w:rPr>
          <w:rFonts w:eastAsia="Times New Roman" w:cs="Times New Roman"/>
          <w:sz w:val="22"/>
          <w:lang w:val="lt-LT"/>
        </w:rPr>
      </w:pPr>
    </w:p>
    <w:p w14:paraId="7CB7735D" w14:textId="77777777" w:rsidR="006827C0" w:rsidRPr="006827C0" w:rsidRDefault="006827C0" w:rsidP="006827C0">
      <w:pPr>
        <w:tabs>
          <w:tab w:val="left" w:pos="567"/>
        </w:tabs>
        <w:spacing w:line="240" w:lineRule="auto"/>
        <w:jc w:val="left"/>
        <w:rPr>
          <w:rFonts w:eastAsia="Times New Roman" w:cs="Times New Roman"/>
          <w:sz w:val="22"/>
          <w:szCs w:val="20"/>
          <w:lang w:val="lt-LT"/>
        </w:rPr>
      </w:pPr>
      <w:r w:rsidRPr="006827C0">
        <w:rPr>
          <w:rFonts w:eastAsia="Times New Roman" w:cs="Times New Roman"/>
          <w:sz w:val="22"/>
          <w:szCs w:val="20"/>
          <w:lang w:val="lt-LT"/>
        </w:rPr>
        <w:t>Nepageidaujamo poveikio dažnis apibūdinamas taip: labai dažnas (≥ 1/10), dažnas (nuo ≥ 1/100 iki &lt; 1/10), nedažnas (nuo ≥ 1/1000 iki &lt; 1/100), retas (nuo ≥ 1/10000 iki &lt; 1/1000), labai retas (&lt; 1/10000) ir nežinomas (negali būti apskaičiuotas pagal turim</w:t>
      </w:r>
      <w:r w:rsidR="00E27761">
        <w:rPr>
          <w:rFonts w:eastAsia="Times New Roman" w:cs="Times New Roman"/>
          <w:sz w:val="22"/>
          <w:szCs w:val="20"/>
          <w:lang w:val="lt-LT"/>
        </w:rPr>
        <w:t>us duomenis).</w:t>
      </w:r>
    </w:p>
    <w:p w14:paraId="24D1BBB6" w14:textId="77777777" w:rsidR="00FF4244" w:rsidRPr="00AF7103" w:rsidRDefault="00FF4244" w:rsidP="005876BD">
      <w:pPr>
        <w:tabs>
          <w:tab w:val="left" w:pos="567"/>
        </w:tabs>
        <w:spacing w:line="240" w:lineRule="auto"/>
        <w:jc w:val="left"/>
        <w:rPr>
          <w:rFonts w:eastAsia="Times New Roman" w:cs="Times New Roman"/>
          <w:sz w:val="22"/>
          <w:szCs w:val="20"/>
          <w:lang w:val="lt-LT"/>
        </w:rPr>
      </w:pPr>
    </w:p>
    <w:p w14:paraId="1D1AF196" w14:textId="77777777" w:rsidR="005876BD" w:rsidRPr="00AF7103" w:rsidRDefault="005876BD" w:rsidP="005876BD">
      <w:pPr>
        <w:tabs>
          <w:tab w:val="left" w:pos="567"/>
        </w:tabs>
        <w:spacing w:line="240" w:lineRule="auto"/>
        <w:jc w:val="left"/>
        <w:rPr>
          <w:rFonts w:eastAsia="Times New Roman" w:cs="Times New Roman"/>
          <w:sz w:val="22"/>
          <w:szCs w:val="20"/>
          <w:u w:val="single"/>
          <w:lang w:val="lt-LT"/>
        </w:rPr>
      </w:pPr>
      <w:r w:rsidRPr="00AF7103">
        <w:rPr>
          <w:rFonts w:eastAsia="Times New Roman" w:cs="Times New Roman"/>
          <w:sz w:val="22"/>
          <w:szCs w:val="20"/>
          <w:u w:val="single"/>
          <w:lang w:val="lt-LT"/>
        </w:rPr>
        <w:t>Kraujo ir limfinės sistemos sutrikimai</w:t>
      </w:r>
    </w:p>
    <w:p w14:paraId="2DB2D15F" w14:textId="705DDD25" w:rsidR="005876BD" w:rsidRPr="00AF7103" w:rsidRDefault="00860848" w:rsidP="005876BD">
      <w:pPr>
        <w:tabs>
          <w:tab w:val="left" w:pos="567"/>
        </w:tabs>
        <w:spacing w:line="240" w:lineRule="auto"/>
        <w:jc w:val="left"/>
        <w:rPr>
          <w:rFonts w:eastAsia="Times New Roman" w:cs="Times New Roman"/>
          <w:sz w:val="22"/>
          <w:szCs w:val="20"/>
          <w:lang w:val="lt-LT"/>
        </w:rPr>
      </w:pPr>
      <w:r w:rsidRPr="0098744B">
        <w:rPr>
          <w:rFonts w:eastAsia="MS Mincho" w:cs="Times New Roman"/>
          <w:sz w:val="22"/>
          <w:lang w:val="lt-LT"/>
        </w:rPr>
        <w:t>Nežinomas</w:t>
      </w:r>
      <w:r w:rsidR="000571AF" w:rsidRPr="003942DF">
        <w:rPr>
          <w:rFonts w:eastAsia="MS Mincho" w:cs="Times New Roman"/>
          <w:sz w:val="22"/>
          <w:lang w:val="lt-LT"/>
        </w:rPr>
        <w:t xml:space="preserve">: </w:t>
      </w:r>
      <w:r w:rsidR="000571AF" w:rsidRPr="0098744B">
        <w:rPr>
          <w:rFonts w:eastAsia="Times New Roman" w:cs="Times New Roman"/>
          <w:sz w:val="22"/>
          <w:szCs w:val="20"/>
          <w:lang w:val="lt-LT"/>
        </w:rPr>
        <w:t>k</w:t>
      </w:r>
      <w:r w:rsidR="000571AF" w:rsidRPr="00AF7103">
        <w:rPr>
          <w:rFonts w:eastAsia="Times New Roman" w:cs="Times New Roman"/>
          <w:sz w:val="22"/>
          <w:szCs w:val="20"/>
          <w:lang w:val="lt-LT"/>
        </w:rPr>
        <w:t xml:space="preserve">raujo </w:t>
      </w:r>
      <w:r w:rsidR="005876BD" w:rsidRPr="00AF7103">
        <w:rPr>
          <w:rFonts w:eastAsia="Times New Roman" w:cs="Times New Roman"/>
          <w:sz w:val="22"/>
          <w:szCs w:val="20"/>
          <w:lang w:val="lt-LT"/>
        </w:rPr>
        <w:t>ląstelių kiekio pokytis</w:t>
      </w:r>
      <w:r w:rsidR="000571AF" w:rsidRPr="00AF7103">
        <w:rPr>
          <w:rFonts w:eastAsia="Times New Roman" w:cs="Times New Roman"/>
          <w:sz w:val="22"/>
          <w:szCs w:val="20"/>
          <w:lang w:val="lt-LT"/>
        </w:rPr>
        <w:t xml:space="preserve">, pavyzdžiui, </w:t>
      </w:r>
      <w:proofErr w:type="spellStart"/>
      <w:r w:rsidR="000571AF" w:rsidRPr="004A1D9E">
        <w:rPr>
          <w:rFonts w:eastAsia="Times New Roman" w:cs="Times New Roman"/>
          <w:sz w:val="22"/>
          <w:szCs w:val="20"/>
          <w:lang w:val="lt-LT"/>
        </w:rPr>
        <w:t>granulopenija</w:t>
      </w:r>
      <w:proofErr w:type="spellEnd"/>
      <w:r w:rsidR="000571AF" w:rsidRPr="00AF7103">
        <w:rPr>
          <w:rFonts w:eastAsia="Times New Roman" w:cs="Times New Roman"/>
          <w:sz w:val="22"/>
          <w:szCs w:val="20"/>
          <w:lang w:val="lt-LT"/>
        </w:rPr>
        <w:t xml:space="preserve">, </w:t>
      </w:r>
      <w:proofErr w:type="spellStart"/>
      <w:r w:rsidR="000571AF" w:rsidRPr="00AF7103">
        <w:rPr>
          <w:rFonts w:eastAsia="Times New Roman" w:cs="Times New Roman"/>
          <w:sz w:val="22"/>
          <w:szCs w:val="20"/>
          <w:lang w:val="lt-LT"/>
        </w:rPr>
        <w:t>trombocitopenija</w:t>
      </w:r>
      <w:proofErr w:type="spellEnd"/>
      <w:r w:rsidR="000571AF" w:rsidRPr="00AF7103">
        <w:rPr>
          <w:rFonts w:eastAsia="Times New Roman" w:cs="Times New Roman"/>
          <w:sz w:val="22"/>
          <w:szCs w:val="20"/>
          <w:lang w:val="lt-LT"/>
        </w:rPr>
        <w:t xml:space="preserve">, anemija, </w:t>
      </w:r>
      <w:proofErr w:type="spellStart"/>
      <w:r w:rsidR="000571AF" w:rsidRPr="00AF7103">
        <w:rPr>
          <w:rFonts w:eastAsia="Times New Roman" w:cs="Times New Roman"/>
          <w:sz w:val="22"/>
          <w:szCs w:val="20"/>
          <w:lang w:val="lt-LT"/>
        </w:rPr>
        <w:t>leukocitopenija</w:t>
      </w:r>
      <w:proofErr w:type="spellEnd"/>
      <w:r w:rsidR="000571AF" w:rsidRPr="00AF7103">
        <w:rPr>
          <w:rFonts w:eastAsia="Times New Roman" w:cs="Times New Roman"/>
          <w:sz w:val="22"/>
          <w:szCs w:val="20"/>
          <w:lang w:val="lt-LT"/>
        </w:rPr>
        <w:t xml:space="preserve"> ir </w:t>
      </w:r>
      <w:proofErr w:type="spellStart"/>
      <w:r w:rsidR="000571AF" w:rsidRPr="00AF7103">
        <w:rPr>
          <w:rFonts w:eastAsia="Times New Roman" w:cs="Times New Roman"/>
          <w:sz w:val="22"/>
          <w:szCs w:val="20"/>
          <w:lang w:val="lt-LT"/>
        </w:rPr>
        <w:t>eozinofilija</w:t>
      </w:r>
      <w:proofErr w:type="spellEnd"/>
      <w:r w:rsidR="005876BD" w:rsidRPr="00AF7103">
        <w:rPr>
          <w:rFonts w:eastAsia="Times New Roman" w:cs="Times New Roman"/>
          <w:sz w:val="22"/>
          <w:szCs w:val="20"/>
          <w:lang w:val="lt-LT"/>
        </w:rPr>
        <w:t>.</w:t>
      </w:r>
    </w:p>
    <w:p w14:paraId="40170719"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p>
    <w:p w14:paraId="4E781EE6" w14:textId="77777777" w:rsidR="005876BD" w:rsidRPr="00AF7103" w:rsidRDefault="005876BD" w:rsidP="005876BD">
      <w:pPr>
        <w:tabs>
          <w:tab w:val="left" w:pos="567"/>
        </w:tabs>
        <w:spacing w:line="240" w:lineRule="auto"/>
        <w:jc w:val="left"/>
        <w:rPr>
          <w:rFonts w:eastAsia="Times New Roman" w:cs="Times New Roman"/>
          <w:sz w:val="22"/>
          <w:szCs w:val="20"/>
          <w:u w:val="single"/>
          <w:lang w:val="lt-LT"/>
        </w:rPr>
      </w:pPr>
      <w:r w:rsidRPr="00AF7103">
        <w:rPr>
          <w:rFonts w:eastAsia="Times New Roman" w:cs="Times New Roman"/>
          <w:sz w:val="22"/>
          <w:szCs w:val="20"/>
          <w:u w:val="single"/>
          <w:lang w:val="lt-LT"/>
        </w:rPr>
        <w:t>Imuninės sistemos sutrikimai</w:t>
      </w:r>
    </w:p>
    <w:p w14:paraId="71464F12" w14:textId="165D5DEF" w:rsidR="005876BD" w:rsidRPr="00AF7103" w:rsidRDefault="00860848" w:rsidP="005876BD">
      <w:pPr>
        <w:tabs>
          <w:tab w:val="left" w:pos="567"/>
        </w:tabs>
        <w:spacing w:line="240" w:lineRule="auto"/>
        <w:jc w:val="left"/>
        <w:rPr>
          <w:rFonts w:eastAsia="Times New Roman" w:cs="Times New Roman"/>
          <w:sz w:val="22"/>
          <w:szCs w:val="20"/>
          <w:lang w:val="lt-LT"/>
        </w:rPr>
      </w:pPr>
      <w:r w:rsidRPr="0098744B">
        <w:rPr>
          <w:rFonts w:eastAsia="MS Mincho" w:cs="Times New Roman"/>
          <w:sz w:val="22"/>
          <w:lang w:val="lt-LT"/>
        </w:rPr>
        <w:t>Nežinomas</w:t>
      </w:r>
      <w:r w:rsidR="000571AF" w:rsidRPr="003942DF">
        <w:rPr>
          <w:rFonts w:eastAsia="MS Mincho" w:cs="Times New Roman"/>
          <w:sz w:val="22"/>
          <w:lang w:val="lt-LT"/>
        </w:rPr>
        <w:t xml:space="preserve">: </w:t>
      </w:r>
      <w:r w:rsidR="000571AF" w:rsidRPr="00AF7103">
        <w:rPr>
          <w:rFonts w:eastAsia="Times New Roman" w:cs="Times New Roman"/>
          <w:sz w:val="22"/>
          <w:szCs w:val="20"/>
          <w:lang w:val="lt-LT"/>
        </w:rPr>
        <w:t xml:space="preserve">padidinto </w:t>
      </w:r>
      <w:r w:rsidR="005876BD" w:rsidRPr="00AF7103">
        <w:rPr>
          <w:rFonts w:eastAsia="Times New Roman" w:cs="Times New Roman"/>
          <w:sz w:val="22"/>
          <w:szCs w:val="20"/>
          <w:lang w:val="lt-LT"/>
        </w:rPr>
        <w:t>jautrumo reakcija</w:t>
      </w:r>
      <w:r w:rsidR="000571AF" w:rsidRPr="00AF7103">
        <w:rPr>
          <w:rFonts w:eastAsia="Times New Roman" w:cs="Times New Roman"/>
          <w:sz w:val="22"/>
          <w:szCs w:val="20"/>
          <w:lang w:val="lt-LT"/>
        </w:rPr>
        <w:t xml:space="preserve"> ir anafilaksinis šokas</w:t>
      </w:r>
      <w:r w:rsidR="005876BD" w:rsidRPr="00AF7103">
        <w:rPr>
          <w:rFonts w:eastAsia="Times New Roman" w:cs="Times New Roman"/>
          <w:sz w:val="22"/>
          <w:szCs w:val="20"/>
          <w:lang w:val="lt-LT"/>
        </w:rPr>
        <w:t>.</w:t>
      </w:r>
    </w:p>
    <w:p w14:paraId="3154467F" w14:textId="134F4638" w:rsidR="000571AF" w:rsidRPr="00AF7103" w:rsidRDefault="000571AF" w:rsidP="005876BD">
      <w:pPr>
        <w:tabs>
          <w:tab w:val="left" w:pos="567"/>
        </w:tabs>
        <w:spacing w:line="240" w:lineRule="auto"/>
        <w:jc w:val="left"/>
        <w:rPr>
          <w:rFonts w:eastAsia="Times New Roman" w:cs="Times New Roman"/>
          <w:sz w:val="22"/>
          <w:szCs w:val="20"/>
          <w:lang w:val="lt-LT"/>
        </w:rPr>
      </w:pPr>
      <w:r w:rsidRPr="003942DF">
        <w:rPr>
          <w:sz w:val="22"/>
          <w:szCs w:val="20"/>
          <w:lang w:val="lt-LT"/>
        </w:rPr>
        <w:t>Streptomicinas gali sukelti alergin</w:t>
      </w:r>
      <w:r w:rsidR="00AF7103">
        <w:rPr>
          <w:sz w:val="22"/>
          <w:szCs w:val="20"/>
          <w:lang w:val="lt-LT"/>
        </w:rPr>
        <w:t>ių</w:t>
      </w:r>
      <w:r w:rsidRPr="003942DF">
        <w:rPr>
          <w:sz w:val="22"/>
          <w:szCs w:val="20"/>
          <w:lang w:val="lt-LT"/>
        </w:rPr>
        <w:t xml:space="preserve"> reakcij</w:t>
      </w:r>
      <w:r w:rsidR="00AF7103">
        <w:rPr>
          <w:sz w:val="22"/>
          <w:szCs w:val="20"/>
          <w:lang w:val="lt-LT"/>
        </w:rPr>
        <w:t>ų</w:t>
      </w:r>
      <w:r w:rsidRPr="003942DF">
        <w:rPr>
          <w:sz w:val="22"/>
          <w:szCs w:val="20"/>
          <w:lang w:val="lt-LT"/>
        </w:rPr>
        <w:t xml:space="preserve"> medicinos </w:t>
      </w:r>
      <w:r w:rsidR="002017BC" w:rsidRPr="003942DF">
        <w:rPr>
          <w:sz w:val="22"/>
          <w:szCs w:val="20"/>
          <w:lang w:val="lt-LT"/>
        </w:rPr>
        <w:t>personalui</w:t>
      </w:r>
      <w:r w:rsidRPr="003942DF">
        <w:rPr>
          <w:sz w:val="22"/>
          <w:szCs w:val="20"/>
          <w:lang w:val="lt-LT"/>
        </w:rPr>
        <w:t xml:space="preserve">. </w:t>
      </w:r>
      <w:r w:rsidR="002017BC" w:rsidRPr="003942DF">
        <w:rPr>
          <w:sz w:val="22"/>
          <w:szCs w:val="20"/>
          <w:lang w:val="lt-LT"/>
        </w:rPr>
        <w:t>Vaistiniam preparatui p</w:t>
      </w:r>
      <w:r w:rsidRPr="003942DF">
        <w:rPr>
          <w:sz w:val="22"/>
          <w:szCs w:val="20"/>
          <w:lang w:val="lt-LT"/>
        </w:rPr>
        <w:t>atekus ant odos arba</w:t>
      </w:r>
      <w:r w:rsidR="002017BC" w:rsidRPr="003942DF">
        <w:rPr>
          <w:sz w:val="22"/>
          <w:szCs w:val="20"/>
          <w:lang w:val="lt-LT"/>
        </w:rPr>
        <w:t xml:space="preserve"> jo</w:t>
      </w:r>
      <w:r w:rsidRPr="003942DF">
        <w:rPr>
          <w:sz w:val="22"/>
          <w:szCs w:val="20"/>
          <w:lang w:val="lt-LT"/>
        </w:rPr>
        <w:t xml:space="preserve"> įkvėpus</w:t>
      </w:r>
      <w:r w:rsidR="00AF7103">
        <w:rPr>
          <w:sz w:val="22"/>
          <w:szCs w:val="20"/>
          <w:lang w:val="lt-LT"/>
        </w:rPr>
        <w:t>,</w:t>
      </w:r>
      <w:r w:rsidRPr="003942DF">
        <w:rPr>
          <w:sz w:val="22"/>
          <w:szCs w:val="20"/>
          <w:lang w:val="lt-LT"/>
        </w:rPr>
        <w:t xml:space="preserve"> galima kontaktinė alergija.</w:t>
      </w:r>
    </w:p>
    <w:p w14:paraId="092151C7" w14:textId="77777777" w:rsidR="005876BD" w:rsidRPr="00AF7103" w:rsidRDefault="005876BD" w:rsidP="005876BD">
      <w:pPr>
        <w:tabs>
          <w:tab w:val="left" w:pos="567"/>
        </w:tabs>
        <w:spacing w:line="240" w:lineRule="auto"/>
        <w:jc w:val="left"/>
        <w:rPr>
          <w:rFonts w:eastAsia="Times New Roman" w:cs="Times New Roman"/>
          <w:b/>
          <w:sz w:val="22"/>
          <w:szCs w:val="20"/>
          <w:lang w:val="lt-LT"/>
        </w:rPr>
      </w:pPr>
    </w:p>
    <w:p w14:paraId="5E4AF863" w14:textId="77777777" w:rsidR="005876BD" w:rsidRPr="005876BD" w:rsidRDefault="005876BD" w:rsidP="005876BD">
      <w:pPr>
        <w:tabs>
          <w:tab w:val="left" w:pos="567"/>
        </w:tabs>
        <w:spacing w:line="240" w:lineRule="auto"/>
        <w:jc w:val="left"/>
        <w:rPr>
          <w:rFonts w:eastAsia="Times New Roman" w:cs="Times New Roman"/>
          <w:sz w:val="22"/>
          <w:szCs w:val="20"/>
          <w:u w:val="single"/>
          <w:lang w:val="lt-LT"/>
        </w:rPr>
      </w:pPr>
      <w:r w:rsidRPr="005876BD">
        <w:rPr>
          <w:rFonts w:eastAsia="Times New Roman" w:cs="Times New Roman"/>
          <w:sz w:val="22"/>
          <w:szCs w:val="20"/>
          <w:u w:val="single"/>
          <w:lang w:val="lt-LT"/>
        </w:rPr>
        <w:t>Nervų sistemos sutrikimai</w:t>
      </w:r>
    </w:p>
    <w:p w14:paraId="7D27D789" w14:textId="7F9B5EE5" w:rsidR="005876BD" w:rsidRPr="005876BD" w:rsidRDefault="005876BD" w:rsidP="005876BD">
      <w:pPr>
        <w:tabs>
          <w:tab w:val="left" w:pos="567"/>
        </w:tabs>
        <w:spacing w:line="240" w:lineRule="auto"/>
        <w:jc w:val="left"/>
        <w:rPr>
          <w:rFonts w:eastAsia="Times New Roman" w:cs="Times New Roman"/>
          <w:b/>
          <w:sz w:val="22"/>
          <w:szCs w:val="20"/>
          <w:lang w:val="lt-LT"/>
        </w:rPr>
      </w:pPr>
    </w:p>
    <w:p w14:paraId="7C84A059" w14:textId="06946B09" w:rsid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Labai retai</w:t>
      </w:r>
      <w:r w:rsidR="001E54DC">
        <w:rPr>
          <w:rFonts w:eastAsia="Times New Roman" w:cs="Times New Roman"/>
          <w:sz w:val="22"/>
          <w:szCs w:val="20"/>
          <w:lang w:val="lt-LT"/>
        </w:rPr>
        <w:t>:</w:t>
      </w:r>
      <w:r w:rsidRPr="005876BD">
        <w:rPr>
          <w:rFonts w:eastAsia="Times New Roman" w:cs="Times New Roman"/>
          <w:sz w:val="22"/>
          <w:szCs w:val="20"/>
          <w:lang w:val="lt-LT"/>
        </w:rPr>
        <w:t xml:space="preserve"> periferinis neuritas, optinio nervo neuritas, </w:t>
      </w:r>
      <w:proofErr w:type="spellStart"/>
      <w:r w:rsidRPr="005876BD">
        <w:rPr>
          <w:rFonts w:eastAsia="Times New Roman" w:cs="Times New Roman"/>
          <w:sz w:val="22"/>
          <w:szCs w:val="20"/>
          <w:lang w:val="lt-LT"/>
        </w:rPr>
        <w:t>neuromuskulinė</w:t>
      </w:r>
      <w:proofErr w:type="spellEnd"/>
      <w:r w:rsidRPr="005876BD">
        <w:rPr>
          <w:rFonts w:eastAsia="Times New Roman" w:cs="Times New Roman"/>
          <w:sz w:val="22"/>
          <w:szCs w:val="20"/>
          <w:lang w:val="lt-LT"/>
        </w:rPr>
        <w:t xml:space="preserve"> blokada (tokiu atveju galimas kvėpavimo sustojimas).</w:t>
      </w:r>
    </w:p>
    <w:p w14:paraId="070860A9" w14:textId="77777777" w:rsidR="000571AF" w:rsidRPr="005876BD" w:rsidRDefault="00860848" w:rsidP="005876BD">
      <w:pPr>
        <w:tabs>
          <w:tab w:val="left" w:pos="567"/>
        </w:tabs>
        <w:spacing w:line="240" w:lineRule="auto"/>
        <w:jc w:val="left"/>
        <w:rPr>
          <w:rFonts w:eastAsia="Times New Roman" w:cs="Times New Roman"/>
          <w:b/>
          <w:sz w:val="22"/>
          <w:szCs w:val="20"/>
          <w:lang w:val="lt-LT"/>
        </w:rPr>
      </w:pPr>
      <w:r w:rsidRPr="0098744B">
        <w:rPr>
          <w:rFonts w:eastAsia="MS Mincho" w:cs="Times New Roman"/>
          <w:sz w:val="22"/>
          <w:lang w:val="lt-LT"/>
        </w:rPr>
        <w:t>Nežinomas</w:t>
      </w:r>
      <w:r w:rsidR="000571AF">
        <w:rPr>
          <w:rFonts w:eastAsia="Times New Roman" w:cs="Times New Roman"/>
          <w:sz w:val="22"/>
          <w:szCs w:val="20"/>
          <w:lang w:val="lt-LT"/>
        </w:rPr>
        <w:t>: g</w:t>
      </w:r>
      <w:r w:rsidR="000571AF" w:rsidRPr="005876BD">
        <w:rPr>
          <w:rFonts w:eastAsia="Times New Roman" w:cs="Times New Roman"/>
          <w:sz w:val="22"/>
          <w:szCs w:val="20"/>
          <w:lang w:val="lt-LT"/>
        </w:rPr>
        <w:t>alvos skausmas, susikaustymas, raumenų dilgčiojimas ir silpnumas, traukuliai</w:t>
      </w:r>
      <w:r w:rsidR="000571AF">
        <w:rPr>
          <w:rFonts w:eastAsia="Times New Roman" w:cs="Times New Roman"/>
          <w:sz w:val="22"/>
          <w:szCs w:val="20"/>
          <w:lang w:val="lt-LT"/>
        </w:rPr>
        <w:t xml:space="preserve">, </w:t>
      </w:r>
      <w:proofErr w:type="spellStart"/>
      <w:r w:rsidR="000571AF">
        <w:rPr>
          <w:rFonts w:eastAsia="Times New Roman" w:cs="Times New Roman"/>
          <w:sz w:val="22"/>
          <w:szCs w:val="20"/>
          <w:lang w:val="lt-LT"/>
        </w:rPr>
        <w:t>nistagmas</w:t>
      </w:r>
      <w:proofErr w:type="spellEnd"/>
      <w:r w:rsidR="000571AF">
        <w:rPr>
          <w:rFonts w:eastAsia="Times New Roman" w:cs="Times New Roman"/>
          <w:sz w:val="22"/>
          <w:szCs w:val="20"/>
          <w:lang w:val="lt-LT"/>
        </w:rPr>
        <w:t xml:space="preserve">, </w:t>
      </w:r>
      <w:proofErr w:type="spellStart"/>
      <w:r w:rsidR="000571AF">
        <w:rPr>
          <w:rFonts w:eastAsia="Times New Roman" w:cs="Times New Roman"/>
          <w:sz w:val="22"/>
          <w:szCs w:val="20"/>
          <w:lang w:val="lt-LT"/>
        </w:rPr>
        <w:t>parestezija</w:t>
      </w:r>
      <w:proofErr w:type="spellEnd"/>
      <w:r w:rsidR="000571AF">
        <w:rPr>
          <w:rFonts w:eastAsia="Times New Roman" w:cs="Times New Roman"/>
          <w:sz w:val="22"/>
          <w:szCs w:val="20"/>
          <w:lang w:val="lt-LT"/>
        </w:rPr>
        <w:t>.</w:t>
      </w:r>
    </w:p>
    <w:p w14:paraId="6770DD47"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p>
    <w:p w14:paraId="6FE5DB3C" w14:textId="77777777" w:rsidR="005876BD" w:rsidRPr="005876BD" w:rsidRDefault="005876BD" w:rsidP="005876BD">
      <w:pPr>
        <w:tabs>
          <w:tab w:val="left" w:pos="567"/>
        </w:tabs>
        <w:spacing w:line="240" w:lineRule="auto"/>
        <w:jc w:val="left"/>
        <w:rPr>
          <w:rFonts w:eastAsia="Times New Roman" w:cs="Times New Roman"/>
          <w:sz w:val="22"/>
          <w:szCs w:val="20"/>
          <w:u w:val="single"/>
          <w:lang w:val="lt-LT"/>
        </w:rPr>
      </w:pPr>
      <w:r w:rsidRPr="005876BD">
        <w:rPr>
          <w:rFonts w:eastAsia="Times New Roman" w:cs="Times New Roman"/>
          <w:sz w:val="22"/>
          <w:szCs w:val="20"/>
          <w:u w:val="single"/>
          <w:lang w:val="lt-LT"/>
        </w:rPr>
        <w:t>Ausų ir labirintų sutrikimai</w:t>
      </w:r>
    </w:p>
    <w:p w14:paraId="601882F5" w14:textId="54F69AE6" w:rsidR="005876BD" w:rsidRPr="005876BD" w:rsidRDefault="00860848" w:rsidP="005876BD">
      <w:pPr>
        <w:tabs>
          <w:tab w:val="left" w:pos="567"/>
        </w:tabs>
        <w:spacing w:line="240" w:lineRule="auto"/>
        <w:jc w:val="left"/>
        <w:rPr>
          <w:rFonts w:eastAsia="Times New Roman" w:cs="Times New Roman"/>
          <w:sz w:val="22"/>
          <w:szCs w:val="20"/>
          <w:lang w:val="lt-LT"/>
        </w:rPr>
      </w:pPr>
      <w:r w:rsidRPr="0098744B">
        <w:rPr>
          <w:rFonts w:eastAsia="MS Mincho" w:cs="Times New Roman"/>
          <w:sz w:val="22"/>
          <w:lang w:val="lt-LT"/>
        </w:rPr>
        <w:t>Nežinomas</w:t>
      </w:r>
      <w:r w:rsidR="001E54DC">
        <w:rPr>
          <w:rFonts w:eastAsia="Times New Roman" w:cs="Times New Roman"/>
          <w:sz w:val="22"/>
          <w:szCs w:val="20"/>
          <w:lang w:val="lt-LT"/>
        </w:rPr>
        <w:t>: g</w:t>
      </w:r>
      <w:r w:rsidR="001E54DC" w:rsidRPr="005876BD">
        <w:rPr>
          <w:rFonts w:eastAsia="Times New Roman" w:cs="Times New Roman"/>
          <w:sz w:val="22"/>
          <w:szCs w:val="20"/>
          <w:lang w:val="lt-LT"/>
        </w:rPr>
        <w:t xml:space="preserve">alvos </w:t>
      </w:r>
      <w:r w:rsidR="005876BD" w:rsidRPr="005876BD">
        <w:rPr>
          <w:rFonts w:eastAsia="Times New Roman" w:cs="Times New Roman"/>
          <w:sz w:val="22"/>
          <w:szCs w:val="20"/>
          <w:lang w:val="lt-LT"/>
        </w:rPr>
        <w:t>svaigimas, ūžimas ausyse ir klausos susilpnėjimas. Dažniausiai pasireiškė žmonėms, vartojusiems labai dideles</w:t>
      </w:r>
      <w:r w:rsidR="00EE730D">
        <w:rPr>
          <w:rFonts w:eastAsia="Times New Roman" w:cs="Times New Roman"/>
          <w:sz w:val="22"/>
          <w:szCs w:val="20"/>
          <w:lang w:val="lt-LT"/>
        </w:rPr>
        <w:t xml:space="preserve"> vaistinio</w:t>
      </w:r>
      <w:r w:rsidR="005876BD" w:rsidRPr="005876BD">
        <w:rPr>
          <w:rFonts w:eastAsia="Times New Roman" w:cs="Times New Roman"/>
          <w:sz w:val="22"/>
          <w:szCs w:val="20"/>
          <w:lang w:val="lt-LT"/>
        </w:rPr>
        <w:t xml:space="preserve"> preparato dozes arba ilgai, arba sergantiems inkstų funkcijos nepakankamumu. Ypač dažnai toks poveikis atsiranda senyviems pacientams, kurių inkstų funkcija sutrikusi arba kurie kartu vartoja </w:t>
      </w:r>
      <w:r w:rsidR="00EE730D">
        <w:rPr>
          <w:rFonts w:eastAsia="Times New Roman" w:cs="Times New Roman"/>
          <w:sz w:val="22"/>
          <w:szCs w:val="20"/>
          <w:lang w:val="lt-LT"/>
        </w:rPr>
        <w:t>vaistinių prepara</w:t>
      </w:r>
      <w:r w:rsidR="005876BD" w:rsidRPr="005876BD">
        <w:rPr>
          <w:rFonts w:eastAsia="Times New Roman" w:cs="Times New Roman"/>
          <w:sz w:val="22"/>
          <w:szCs w:val="20"/>
          <w:lang w:val="lt-LT"/>
        </w:rPr>
        <w:t xml:space="preserve">tų, sukeliančių toksinį poveikį klausos ir pusiausviros organui. </w:t>
      </w:r>
    </w:p>
    <w:p w14:paraId="2764DC14"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p>
    <w:p w14:paraId="635BB465" w14:textId="13A13BAE" w:rsidR="005876BD" w:rsidRPr="005876BD" w:rsidRDefault="00A0645B" w:rsidP="005876BD">
      <w:pPr>
        <w:tabs>
          <w:tab w:val="left" w:pos="567"/>
        </w:tabs>
        <w:spacing w:line="240" w:lineRule="auto"/>
        <w:ind w:left="567" w:hanging="567"/>
        <w:jc w:val="left"/>
        <w:rPr>
          <w:rFonts w:eastAsia="Times New Roman" w:cs="Times New Roman"/>
          <w:sz w:val="22"/>
          <w:szCs w:val="20"/>
          <w:u w:val="single"/>
          <w:lang w:val="lt-LT"/>
        </w:rPr>
      </w:pPr>
      <w:r>
        <w:rPr>
          <w:rFonts w:eastAsia="Times New Roman" w:cs="Times New Roman"/>
          <w:sz w:val="22"/>
          <w:szCs w:val="20"/>
          <w:u w:val="single"/>
          <w:lang w:val="lt-LT"/>
        </w:rPr>
        <w:lastRenderedPageBreak/>
        <w:t>Tyrimai</w:t>
      </w:r>
    </w:p>
    <w:p w14:paraId="50246B52" w14:textId="2B7B38AF" w:rsidR="005876BD" w:rsidRPr="005876BD" w:rsidRDefault="00860848" w:rsidP="005876BD">
      <w:pPr>
        <w:tabs>
          <w:tab w:val="left" w:pos="567"/>
        </w:tabs>
        <w:spacing w:line="240" w:lineRule="auto"/>
        <w:jc w:val="left"/>
        <w:rPr>
          <w:rFonts w:eastAsia="Times New Roman" w:cs="Times New Roman"/>
          <w:sz w:val="22"/>
          <w:szCs w:val="20"/>
          <w:lang w:val="lt-LT"/>
        </w:rPr>
      </w:pPr>
      <w:r w:rsidRPr="0098744B">
        <w:rPr>
          <w:rFonts w:eastAsia="MS Mincho" w:cs="Times New Roman"/>
          <w:sz w:val="22"/>
          <w:lang w:val="lt-LT"/>
        </w:rPr>
        <w:t>Nežinomas</w:t>
      </w:r>
      <w:r>
        <w:rPr>
          <w:rFonts w:eastAsia="MS Mincho" w:cs="Times New Roman"/>
          <w:sz w:val="22"/>
          <w:lang w:val="lt-LT"/>
        </w:rPr>
        <w:t>:</w:t>
      </w:r>
      <w:r w:rsidR="00A0645B">
        <w:rPr>
          <w:rFonts w:eastAsia="Times New Roman" w:cs="Times New Roman"/>
          <w:sz w:val="22"/>
          <w:szCs w:val="20"/>
          <w:lang w:val="lt-LT"/>
        </w:rPr>
        <w:t xml:space="preserve"> l</w:t>
      </w:r>
      <w:r w:rsidR="00A0645B" w:rsidRPr="005876BD">
        <w:rPr>
          <w:rFonts w:eastAsia="Times New Roman" w:cs="Times New Roman"/>
          <w:sz w:val="22"/>
          <w:szCs w:val="20"/>
          <w:lang w:val="lt-LT"/>
        </w:rPr>
        <w:t xml:space="preserve">aikinas </w:t>
      </w:r>
      <w:proofErr w:type="spellStart"/>
      <w:r w:rsidR="005876BD" w:rsidRPr="005876BD">
        <w:rPr>
          <w:rFonts w:eastAsia="Times New Roman" w:cs="Times New Roman"/>
          <w:sz w:val="22"/>
          <w:szCs w:val="20"/>
          <w:lang w:val="lt-LT"/>
        </w:rPr>
        <w:t>aminotransfersazių</w:t>
      </w:r>
      <w:proofErr w:type="spellEnd"/>
      <w:r w:rsidR="005876BD" w:rsidRPr="005876BD">
        <w:rPr>
          <w:rFonts w:eastAsia="Times New Roman" w:cs="Times New Roman"/>
          <w:sz w:val="22"/>
          <w:szCs w:val="20"/>
          <w:lang w:val="lt-LT"/>
        </w:rPr>
        <w:t xml:space="preserve"> (GOT, GPT) </w:t>
      </w:r>
      <w:r w:rsidR="00A0645B">
        <w:rPr>
          <w:rFonts w:eastAsia="Times New Roman" w:cs="Times New Roman"/>
          <w:sz w:val="22"/>
          <w:szCs w:val="20"/>
          <w:lang w:val="lt-LT"/>
        </w:rPr>
        <w:t xml:space="preserve">ir šarminės </w:t>
      </w:r>
      <w:proofErr w:type="spellStart"/>
      <w:r w:rsidR="00A0645B">
        <w:rPr>
          <w:rFonts w:eastAsia="Times New Roman" w:cs="Times New Roman"/>
          <w:sz w:val="22"/>
          <w:szCs w:val="20"/>
          <w:lang w:val="lt-LT"/>
        </w:rPr>
        <w:t>fosfatazės</w:t>
      </w:r>
      <w:proofErr w:type="spellEnd"/>
      <w:r w:rsidR="00A0645B">
        <w:rPr>
          <w:rFonts w:eastAsia="Times New Roman" w:cs="Times New Roman"/>
          <w:sz w:val="22"/>
          <w:szCs w:val="20"/>
          <w:lang w:val="lt-LT"/>
        </w:rPr>
        <w:t xml:space="preserve"> </w:t>
      </w:r>
      <w:r w:rsidR="005876BD" w:rsidRPr="005876BD">
        <w:rPr>
          <w:rFonts w:eastAsia="Times New Roman" w:cs="Times New Roman"/>
          <w:sz w:val="22"/>
          <w:szCs w:val="20"/>
          <w:lang w:val="lt-LT"/>
        </w:rPr>
        <w:t xml:space="preserve">aktyvumo padidėjimas kraujo serume, </w:t>
      </w:r>
      <w:proofErr w:type="spellStart"/>
      <w:r w:rsidR="005876BD" w:rsidRPr="005876BD">
        <w:rPr>
          <w:rFonts w:eastAsia="Times New Roman" w:cs="Times New Roman"/>
          <w:sz w:val="22"/>
          <w:szCs w:val="20"/>
          <w:lang w:val="lt-LT"/>
        </w:rPr>
        <w:t>bilirubino</w:t>
      </w:r>
      <w:proofErr w:type="spellEnd"/>
      <w:r w:rsidR="005876BD" w:rsidRPr="005876BD">
        <w:rPr>
          <w:rFonts w:eastAsia="Times New Roman" w:cs="Times New Roman"/>
          <w:sz w:val="22"/>
          <w:szCs w:val="20"/>
          <w:lang w:val="lt-LT"/>
        </w:rPr>
        <w:t xml:space="preserve"> kiekio padidėjimas kraujo serume.</w:t>
      </w:r>
    </w:p>
    <w:p w14:paraId="20360075"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p>
    <w:p w14:paraId="52BC4FE9" w14:textId="77777777" w:rsidR="005876BD" w:rsidRPr="005876BD" w:rsidRDefault="005876BD" w:rsidP="005876BD">
      <w:pPr>
        <w:tabs>
          <w:tab w:val="left" w:pos="567"/>
        </w:tabs>
        <w:spacing w:line="240" w:lineRule="auto"/>
        <w:jc w:val="left"/>
        <w:rPr>
          <w:rFonts w:eastAsia="Times New Roman" w:cs="Times New Roman"/>
          <w:sz w:val="22"/>
          <w:szCs w:val="20"/>
          <w:u w:val="single"/>
          <w:lang w:val="lt-LT"/>
        </w:rPr>
      </w:pPr>
      <w:r w:rsidRPr="005876BD">
        <w:rPr>
          <w:rFonts w:eastAsia="Times New Roman" w:cs="Times New Roman"/>
          <w:sz w:val="22"/>
          <w:szCs w:val="20"/>
          <w:u w:val="single"/>
          <w:lang w:val="lt-LT"/>
        </w:rPr>
        <w:t>Inkstų ir šlapimo takų sutrikimai</w:t>
      </w:r>
    </w:p>
    <w:p w14:paraId="1D527B75" w14:textId="29852FB1" w:rsidR="005876BD" w:rsidRPr="005876BD" w:rsidRDefault="00860848" w:rsidP="005876BD">
      <w:pPr>
        <w:tabs>
          <w:tab w:val="left" w:pos="567"/>
        </w:tabs>
        <w:spacing w:line="240" w:lineRule="auto"/>
        <w:jc w:val="left"/>
        <w:rPr>
          <w:rFonts w:eastAsia="Times New Roman" w:cs="Times New Roman"/>
          <w:sz w:val="22"/>
          <w:szCs w:val="20"/>
          <w:lang w:val="lt-LT"/>
        </w:rPr>
      </w:pPr>
      <w:r w:rsidRPr="0098744B">
        <w:rPr>
          <w:rFonts w:eastAsia="MS Mincho" w:cs="Times New Roman"/>
          <w:sz w:val="22"/>
          <w:lang w:val="lt-LT"/>
        </w:rPr>
        <w:t>Nežinomas</w:t>
      </w:r>
      <w:r w:rsidR="00A0645B">
        <w:rPr>
          <w:rFonts w:eastAsia="Times New Roman" w:cs="Times New Roman"/>
          <w:sz w:val="22"/>
          <w:szCs w:val="20"/>
          <w:lang w:val="lt-LT"/>
        </w:rPr>
        <w:t>: ū</w:t>
      </w:r>
      <w:r w:rsidR="00A0645B" w:rsidRPr="005876BD">
        <w:rPr>
          <w:rFonts w:eastAsia="Times New Roman" w:cs="Times New Roman"/>
          <w:sz w:val="22"/>
          <w:szCs w:val="20"/>
          <w:lang w:val="lt-LT"/>
        </w:rPr>
        <w:t xml:space="preserve">minis </w:t>
      </w:r>
      <w:r w:rsidR="005876BD" w:rsidRPr="005876BD">
        <w:rPr>
          <w:rFonts w:eastAsia="Times New Roman" w:cs="Times New Roman"/>
          <w:sz w:val="22"/>
          <w:szCs w:val="20"/>
          <w:lang w:val="lt-LT"/>
        </w:rPr>
        <w:t xml:space="preserve">inkstų funkcijos nepakankamumas, pasireiškiantis šlapalo, liekamojo azoto, </w:t>
      </w:r>
      <w:proofErr w:type="spellStart"/>
      <w:r w:rsidR="005876BD" w:rsidRPr="005876BD">
        <w:rPr>
          <w:rFonts w:eastAsia="Times New Roman" w:cs="Times New Roman"/>
          <w:sz w:val="22"/>
          <w:szCs w:val="20"/>
          <w:lang w:val="lt-LT"/>
        </w:rPr>
        <w:t>kreatinino</w:t>
      </w:r>
      <w:proofErr w:type="spellEnd"/>
      <w:r w:rsidR="005876BD" w:rsidRPr="005876BD">
        <w:rPr>
          <w:rFonts w:eastAsia="Times New Roman" w:cs="Times New Roman"/>
          <w:sz w:val="22"/>
          <w:szCs w:val="20"/>
          <w:lang w:val="lt-LT"/>
        </w:rPr>
        <w:t xml:space="preserve"> kiekio padidėjimu kraujyje bei šlapimo išskyrimo sumažėjimu, pykinimu, vėmimu. Dažniausiai pasireiškė vartojant labai dideles antibiotiko dozes, arba jo vartojus ilgai, arba šio </w:t>
      </w:r>
      <w:r w:rsidR="00F61179">
        <w:rPr>
          <w:rFonts w:eastAsia="Times New Roman" w:cs="Times New Roman"/>
          <w:sz w:val="22"/>
          <w:szCs w:val="20"/>
          <w:lang w:val="lt-LT"/>
        </w:rPr>
        <w:t>vaistinio prepara</w:t>
      </w:r>
      <w:r w:rsidR="005876BD" w:rsidRPr="005876BD">
        <w:rPr>
          <w:rFonts w:eastAsia="Times New Roman" w:cs="Times New Roman"/>
          <w:sz w:val="22"/>
          <w:szCs w:val="20"/>
          <w:lang w:val="lt-LT"/>
        </w:rPr>
        <w:t>to vartojus žmonės, kurių inkstų funkcija jau buvo sutrikusi, kuriems buvo kraujotakos sutrikimų arba kurie kartu vartojo preparatų, sukeliančių toksinį poveikį inkstams.</w:t>
      </w:r>
    </w:p>
    <w:p w14:paraId="0056FADE"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r w:rsidRPr="005876BD">
        <w:rPr>
          <w:rFonts w:eastAsia="Times New Roman" w:cs="Times New Roman"/>
          <w:sz w:val="22"/>
          <w:szCs w:val="20"/>
          <w:lang w:val="lt-LT"/>
        </w:rPr>
        <w:t>Nutraukus antibiotiko vartojimą šis poveikis praeina</w:t>
      </w:r>
      <w:r w:rsidRPr="005876BD">
        <w:rPr>
          <w:rFonts w:eastAsia="Times New Roman" w:cs="Times New Roman"/>
          <w:b/>
          <w:sz w:val="22"/>
          <w:szCs w:val="20"/>
          <w:lang w:val="lt-LT"/>
        </w:rPr>
        <w:t>.</w:t>
      </w:r>
    </w:p>
    <w:p w14:paraId="23E2D571" w14:textId="77777777" w:rsidR="005876BD" w:rsidRDefault="005876BD" w:rsidP="005876BD">
      <w:pPr>
        <w:tabs>
          <w:tab w:val="left" w:pos="567"/>
        </w:tabs>
        <w:spacing w:line="240" w:lineRule="auto"/>
        <w:jc w:val="left"/>
        <w:rPr>
          <w:rFonts w:eastAsia="Times New Roman" w:cs="Times New Roman"/>
          <w:sz w:val="22"/>
          <w:szCs w:val="20"/>
          <w:lang w:val="lt-LT"/>
        </w:rPr>
      </w:pPr>
    </w:p>
    <w:p w14:paraId="50230BC5" w14:textId="77777777" w:rsidR="00A0645B" w:rsidRPr="00AF7103" w:rsidRDefault="00A0645B" w:rsidP="005876BD">
      <w:pPr>
        <w:tabs>
          <w:tab w:val="left" w:pos="567"/>
        </w:tabs>
        <w:spacing w:line="240" w:lineRule="auto"/>
        <w:jc w:val="left"/>
        <w:rPr>
          <w:rFonts w:eastAsia="Times New Roman" w:cs="Times New Roman"/>
          <w:sz w:val="22"/>
          <w:u w:val="single"/>
          <w:lang w:val="lt-LT"/>
        </w:rPr>
      </w:pPr>
      <w:r w:rsidRPr="003942DF">
        <w:rPr>
          <w:sz w:val="22"/>
          <w:u w:val="single"/>
          <w:lang w:val="lt-LT"/>
        </w:rPr>
        <w:t>Odos ir poodinio audinio sutrikimai</w:t>
      </w:r>
    </w:p>
    <w:p w14:paraId="6B8763DF" w14:textId="77777777" w:rsidR="00A0645B" w:rsidRPr="003942DF" w:rsidRDefault="00860848" w:rsidP="005876BD">
      <w:pPr>
        <w:tabs>
          <w:tab w:val="left" w:pos="567"/>
        </w:tabs>
        <w:spacing w:line="240" w:lineRule="auto"/>
        <w:jc w:val="left"/>
        <w:rPr>
          <w:sz w:val="22"/>
          <w:szCs w:val="20"/>
          <w:lang w:val="lt-LT"/>
        </w:rPr>
      </w:pPr>
      <w:r w:rsidRPr="0098744B">
        <w:rPr>
          <w:rFonts w:eastAsia="MS Mincho" w:cs="Times New Roman"/>
          <w:sz w:val="22"/>
          <w:lang w:val="lt-LT"/>
        </w:rPr>
        <w:t>Nežinomas</w:t>
      </w:r>
      <w:r w:rsidR="00A0645B" w:rsidRPr="00AF7103">
        <w:rPr>
          <w:rFonts w:eastAsia="Times New Roman" w:cs="Times New Roman"/>
          <w:sz w:val="22"/>
          <w:szCs w:val="20"/>
          <w:lang w:val="lt-LT"/>
        </w:rPr>
        <w:t xml:space="preserve">: </w:t>
      </w:r>
      <w:proofErr w:type="spellStart"/>
      <w:r w:rsidR="00A0645B" w:rsidRPr="003942DF">
        <w:rPr>
          <w:sz w:val="22"/>
          <w:szCs w:val="20"/>
          <w:lang w:val="lt-LT"/>
        </w:rPr>
        <w:t>eksfoliacinis</w:t>
      </w:r>
      <w:proofErr w:type="spellEnd"/>
      <w:r w:rsidR="00A0645B" w:rsidRPr="003942DF">
        <w:rPr>
          <w:sz w:val="22"/>
          <w:szCs w:val="20"/>
          <w:lang w:val="lt-LT"/>
        </w:rPr>
        <w:t xml:space="preserve"> dermatitas, bėrimas, </w:t>
      </w:r>
      <w:proofErr w:type="spellStart"/>
      <w:r w:rsidR="00A0645B" w:rsidRPr="003942DF">
        <w:rPr>
          <w:sz w:val="22"/>
          <w:szCs w:val="20"/>
          <w:lang w:val="lt-LT"/>
        </w:rPr>
        <w:t>egzantema</w:t>
      </w:r>
      <w:proofErr w:type="spellEnd"/>
      <w:r w:rsidR="00A0645B" w:rsidRPr="003942DF">
        <w:rPr>
          <w:sz w:val="22"/>
          <w:szCs w:val="20"/>
          <w:lang w:val="lt-LT"/>
        </w:rPr>
        <w:t>, dilgėlinė ir niežėjimas.</w:t>
      </w:r>
    </w:p>
    <w:p w14:paraId="440F6403" w14:textId="77777777" w:rsidR="00D50CCC" w:rsidRPr="003942DF" w:rsidRDefault="00D50CCC" w:rsidP="005876BD">
      <w:pPr>
        <w:tabs>
          <w:tab w:val="left" w:pos="567"/>
        </w:tabs>
        <w:spacing w:line="240" w:lineRule="auto"/>
        <w:jc w:val="left"/>
        <w:rPr>
          <w:sz w:val="22"/>
          <w:szCs w:val="20"/>
          <w:lang w:val="lt-LT"/>
        </w:rPr>
      </w:pPr>
    </w:p>
    <w:p w14:paraId="1D7CA6A0" w14:textId="77777777" w:rsidR="00A0645B" w:rsidRPr="00AF7103" w:rsidRDefault="00D50CCC" w:rsidP="005876BD">
      <w:pPr>
        <w:tabs>
          <w:tab w:val="left" w:pos="567"/>
        </w:tabs>
        <w:spacing w:line="240" w:lineRule="auto"/>
        <w:jc w:val="left"/>
        <w:rPr>
          <w:rFonts w:eastAsia="Times New Roman" w:cs="Times New Roman"/>
          <w:sz w:val="22"/>
          <w:u w:val="single"/>
          <w:lang w:val="lt-LT"/>
        </w:rPr>
      </w:pPr>
      <w:r w:rsidRPr="003942DF">
        <w:rPr>
          <w:sz w:val="22"/>
          <w:u w:val="single"/>
          <w:lang w:val="lt-LT"/>
        </w:rPr>
        <w:t>Virškinimo trakto sutrikimai</w:t>
      </w:r>
    </w:p>
    <w:p w14:paraId="5211124E" w14:textId="77777777" w:rsidR="00D50CCC" w:rsidRPr="00AF7103" w:rsidRDefault="00860848" w:rsidP="005876BD">
      <w:pPr>
        <w:tabs>
          <w:tab w:val="left" w:pos="567"/>
        </w:tabs>
        <w:spacing w:line="240" w:lineRule="auto"/>
        <w:jc w:val="left"/>
        <w:rPr>
          <w:rFonts w:eastAsia="Times New Roman" w:cs="Times New Roman"/>
          <w:sz w:val="22"/>
          <w:szCs w:val="20"/>
          <w:lang w:val="lt-LT"/>
        </w:rPr>
      </w:pPr>
      <w:r w:rsidRPr="0098744B">
        <w:rPr>
          <w:rFonts w:eastAsia="MS Mincho" w:cs="Times New Roman"/>
          <w:sz w:val="22"/>
          <w:lang w:val="lt-LT"/>
        </w:rPr>
        <w:t>Nežinomas</w:t>
      </w:r>
      <w:r w:rsidR="00D50CCC" w:rsidRPr="00AF7103">
        <w:rPr>
          <w:rFonts w:eastAsia="Times New Roman" w:cs="Times New Roman"/>
          <w:sz w:val="22"/>
          <w:szCs w:val="20"/>
          <w:lang w:val="lt-LT"/>
        </w:rPr>
        <w:t xml:space="preserve">: burnos </w:t>
      </w:r>
      <w:proofErr w:type="spellStart"/>
      <w:r w:rsidR="00D50CCC" w:rsidRPr="00AF7103">
        <w:rPr>
          <w:rFonts w:eastAsia="Times New Roman" w:cs="Times New Roman"/>
          <w:sz w:val="22"/>
          <w:szCs w:val="20"/>
          <w:lang w:val="lt-LT"/>
        </w:rPr>
        <w:t>parestezija</w:t>
      </w:r>
      <w:proofErr w:type="spellEnd"/>
      <w:r w:rsidR="00D50CCC" w:rsidRPr="00AF7103">
        <w:rPr>
          <w:rFonts w:eastAsia="Times New Roman" w:cs="Times New Roman"/>
          <w:sz w:val="22"/>
          <w:szCs w:val="20"/>
          <w:lang w:val="lt-LT"/>
        </w:rPr>
        <w:t>, pykinimas.</w:t>
      </w:r>
    </w:p>
    <w:p w14:paraId="73F80D6E" w14:textId="77777777" w:rsidR="00D50CCC" w:rsidRPr="00AF7103" w:rsidRDefault="00D50CCC" w:rsidP="005876BD">
      <w:pPr>
        <w:tabs>
          <w:tab w:val="left" w:pos="567"/>
        </w:tabs>
        <w:spacing w:line="240" w:lineRule="auto"/>
        <w:jc w:val="left"/>
        <w:rPr>
          <w:rFonts w:eastAsia="Times New Roman" w:cs="Times New Roman"/>
          <w:sz w:val="22"/>
          <w:szCs w:val="20"/>
          <w:lang w:val="lt-LT"/>
        </w:rPr>
      </w:pPr>
    </w:p>
    <w:p w14:paraId="0E281FAA" w14:textId="77777777" w:rsidR="00D50CCC" w:rsidRPr="00AF7103" w:rsidRDefault="00D50CCC" w:rsidP="005876BD">
      <w:pPr>
        <w:tabs>
          <w:tab w:val="left" w:pos="567"/>
        </w:tabs>
        <w:spacing w:line="240" w:lineRule="auto"/>
        <w:jc w:val="left"/>
        <w:rPr>
          <w:rFonts w:eastAsia="Times New Roman" w:cs="Times New Roman"/>
          <w:sz w:val="22"/>
          <w:u w:val="single"/>
          <w:lang w:val="lt-LT"/>
        </w:rPr>
      </w:pPr>
      <w:r w:rsidRPr="003942DF">
        <w:rPr>
          <w:sz w:val="22"/>
          <w:u w:val="single"/>
          <w:lang w:val="lt-LT"/>
        </w:rPr>
        <w:t>Kvėpavimo sistemos, krūtinės ląstos ir tarpuplaučio sutrikimai</w:t>
      </w:r>
    </w:p>
    <w:p w14:paraId="3453630C" w14:textId="77777777" w:rsidR="00D50CCC" w:rsidRPr="00AF7103" w:rsidRDefault="00860848" w:rsidP="005876BD">
      <w:pPr>
        <w:tabs>
          <w:tab w:val="left" w:pos="567"/>
        </w:tabs>
        <w:spacing w:line="240" w:lineRule="auto"/>
        <w:jc w:val="left"/>
        <w:rPr>
          <w:rFonts w:eastAsia="Times New Roman" w:cs="Times New Roman"/>
          <w:sz w:val="22"/>
          <w:szCs w:val="20"/>
          <w:lang w:val="lt-LT"/>
        </w:rPr>
      </w:pPr>
      <w:r w:rsidRPr="0098744B">
        <w:rPr>
          <w:rFonts w:eastAsia="MS Mincho" w:cs="Times New Roman"/>
          <w:sz w:val="22"/>
          <w:lang w:val="lt-LT"/>
        </w:rPr>
        <w:t>Nežinomas</w:t>
      </w:r>
      <w:r w:rsidR="00D50CCC" w:rsidRPr="00AF7103">
        <w:rPr>
          <w:rFonts w:eastAsia="Times New Roman" w:cs="Times New Roman"/>
          <w:sz w:val="22"/>
          <w:szCs w:val="20"/>
          <w:lang w:val="lt-LT"/>
        </w:rPr>
        <w:t>: pasunkėjęs kvėpavimas, kvėpavimo sustojimas.</w:t>
      </w:r>
    </w:p>
    <w:p w14:paraId="7E0B963A" w14:textId="77777777" w:rsidR="00D50CCC" w:rsidRPr="00AF7103" w:rsidRDefault="00D50CCC" w:rsidP="005876BD">
      <w:pPr>
        <w:tabs>
          <w:tab w:val="left" w:pos="567"/>
        </w:tabs>
        <w:spacing w:line="240" w:lineRule="auto"/>
        <w:jc w:val="left"/>
        <w:rPr>
          <w:rFonts w:eastAsia="Times New Roman" w:cs="Times New Roman"/>
          <w:sz w:val="22"/>
          <w:szCs w:val="20"/>
          <w:lang w:val="lt-LT"/>
        </w:rPr>
      </w:pPr>
    </w:p>
    <w:p w14:paraId="1D8F2B3B" w14:textId="77777777" w:rsidR="00D50CCC" w:rsidRPr="00AF7103" w:rsidRDefault="00D50CCC" w:rsidP="005876BD">
      <w:pPr>
        <w:tabs>
          <w:tab w:val="left" w:pos="567"/>
        </w:tabs>
        <w:spacing w:line="240" w:lineRule="auto"/>
        <w:jc w:val="left"/>
        <w:rPr>
          <w:rFonts w:eastAsia="Times New Roman" w:cs="Times New Roman"/>
          <w:sz w:val="22"/>
          <w:u w:val="single"/>
          <w:lang w:val="lt-LT"/>
        </w:rPr>
      </w:pPr>
      <w:r w:rsidRPr="003942DF">
        <w:rPr>
          <w:sz w:val="22"/>
          <w:u w:val="single"/>
          <w:lang w:val="lt-LT"/>
        </w:rPr>
        <w:t>Bendrieji sutrikimai ir vartojimo vietos pažeidimai</w:t>
      </w:r>
    </w:p>
    <w:p w14:paraId="187A292A" w14:textId="77777777" w:rsidR="00D50CCC" w:rsidRPr="00AF7103" w:rsidRDefault="00860848" w:rsidP="005876BD">
      <w:pPr>
        <w:tabs>
          <w:tab w:val="left" w:pos="567"/>
        </w:tabs>
        <w:spacing w:line="240" w:lineRule="auto"/>
        <w:jc w:val="left"/>
        <w:rPr>
          <w:rFonts w:eastAsia="Times New Roman" w:cs="Times New Roman"/>
          <w:sz w:val="22"/>
          <w:szCs w:val="20"/>
          <w:lang w:val="lt-LT"/>
        </w:rPr>
      </w:pPr>
      <w:r w:rsidRPr="0098744B">
        <w:rPr>
          <w:rFonts w:eastAsia="MS Mincho" w:cs="Times New Roman"/>
          <w:sz w:val="22"/>
          <w:lang w:val="lt-LT"/>
        </w:rPr>
        <w:t>Nežinomas</w:t>
      </w:r>
      <w:r w:rsidR="00D50CCC" w:rsidRPr="00AF7103">
        <w:rPr>
          <w:rFonts w:eastAsia="Times New Roman" w:cs="Times New Roman"/>
          <w:sz w:val="22"/>
          <w:szCs w:val="20"/>
          <w:lang w:val="lt-LT"/>
        </w:rPr>
        <w:t xml:space="preserve">: </w:t>
      </w:r>
      <w:r w:rsidR="00DA7D1E" w:rsidRPr="00AF7103">
        <w:rPr>
          <w:rFonts w:eastAsia="Times New Roman" w:cs="Times New Roman"/>
          <w:sz w:val="22"/>
          <w:szCs w:val="20"/>
          <w:lang w:val="lt-LT"/>
        </w:rPr>
        <w:t>vietinis audinių sudirginimas po injekcijos į raumenis, pavyzdžiui, skausmas, deginimas, paraudimas; karščiavimas</w:t>
      </w:r>
      <w:r w:rsidR="00DA7D1E" w:rsidRPr="003942DF">
        <w:rPr>
          <w:sz w:val="22"/>
          <w:szCs w:val="20"/>
          <w:lang w:val="lt-LT"/>
        </w:rPr>
        <w:t>.</w:t>
      </w:r>
    </w:p>
    <w:p w14:paraId="2189E29D" w14:textId="77777777" w:rsidR="00D50CCC" w:rsidRDefault="00D50CCC" w:rsidP="005876BD">
      <w:pPr>
        <w:tabs>
          <w:tab w:val="left" w:pos="567"/>
        </w:tabs>
        <w:spacing w:line="240" w:lineRule="auto"/>
        <w:jc w:val="left"/>
        <w:rPr>
          <w:rFonts w:eastAsia="Times New Roman" w:cs="Times New Roman"/>
          <w:sz w:val="22"/>
          <w:szCs w:val="20"/>
          <w:lang w:val="lt-LT"/>
        </w:rPr>
      </w:pPr>
    </w:p>
    <w:p w14:paraId="41C756E9" w14:textId="77777777" w:rsidR="00DE1297" w:rsidRPr="00DE1297" w:rsidRDefault="00DE1297" w:rsidP="00DE1297">
      <w:pPr>
        <w:tabs>
          <w:tab w:val="left" w:pos="567"/>
        </w:tabs>
        <w:autoSpaceDE w:val="0"/>
        <w:autoSpaceDN w:val="0"/>
        <w:adjustRightInd w:val="0"/>
        <w:spacing w:line="260" w:lineRule="exact"/>
        <w:rPr>
          <w:rFonts w:eastAsia="Times New Roman" w:cs="Times New Roman"/>
          <w:snapToGrid w:val="0"/>
          <w:sz w:val="22"/>
          <w:szCs w:val="24"/>
          <w:u w:val="single"/>
          <w:lang w:val="lt-LT"/>
        </w:rPr>
      </w:pPr>
      <w:r w:rsidRPr="00DE1297">
        <w:rPr>
          <w:rFonts w:eastAsia="Times New Roman" w:cs="Times New Roman"/>
          <w:noProof/>
          <w:snapToGrid w:val="0"/>
          <w:sz w:val="22"/>
          <w:szCs w:val="24"/>
          <w:u w:val="single"/>
          <w:lang w:val="lt-LT"/>
        </w:rPr>
        <w:t>Pranešimas apie įtariamas nepageidaujamas reakcijas</w:t>
      </w:r>
    </w:p>
    <w:p w14:paraId="175DF320" w14:textId="77777777" w:rsidR="00DE1297" w:rsidRPr="00DE1297" w:rsidRDefault="00DE1297" w:rsidP="00DE1297">
      <w:pPr>
        <w:tabs>
          <w:tab w:val="left" w:pos="567"/>
        </w:tabs>
        <w:autoSpaceDE w:val="0"/>
        <w:autoSpaceDN w:val="0"/>
        <w:adjustRightInd w:val="0"/>
        <w:spacing w:line="260" w:lineRule="exact"/>
        <w:rPr>
          <w:rFonts w:eastAsia="Times New Roman" w:cs="Times New Roman"/>
          <w:noProof/>
          <w:snapToGrid w:val="0"/>
          <w:sz w:val="22"/>
          <w:szCs w:val="24"/>
          <w:lang w:val="lt-LT"/>
        </w:rPr>
      </w:pPr>
      <w:r w:rsidRPr="00DE1297">
        <w:rPr>
          <w:rFonts w:eastAsia="Times New Roman" w:cs="Times New Roman"/>
          <w:noProof/>
          <w:snapToGrid w:val="0"/>
          <w:sz w:val="22"/>
          <w:szCs w:val="24"/>
          <w:lang w:val="lt-LT"/>
        </w:rPr>
        <w:t>Svarbu pranešti apie įtariamas nepageidaujamas reakcijas, pastebėtas po vaistinio preparato registracijos, nes tai leidžia nuolat stebėti vaistinio preparato naudos ir rizikos santykį.</w:t>
      </w:r>
      <w:r w:rsidRPr="00DE1297">
        <w:rPr>
          <w:rFonts w:eastAsia="Times New Roman" w:cs="Times New Roman"/>
          <w:snapToGrid w:val="0"/>
          <w:sz w:val="22"/>
          <w:szCs w:val="24"/>
          <w:lang w:val="lt-LT"/>
        </w:rPr>
        <w:t xml:space="preserve"> </w:t>
      </w:r>
      <w:r w:rsidRPr="00DE1297">
        <w:rPr>
          <w:rFonts w:eastAsia="Times New Roman" w:cs="Times New Roman"/>
          <w:noProof/>
          <w:snapToGrid w:val="0"/>
          <w:sz w:val="22"/>
          <w:szCs w:val="24"/>
          <w:lang w:val="lt-LT"/>
        </w:rPr>
        <w:t>Sveikatos priežiūros specialistai turi pranešti apie bet kokias įtariamas nepageidaujamas reakcijas, užpildę interneto svetainėje http://</w:t>
      </w:r>
      <w:hyperlink r:id="rId11" w:history="1">
        <w:r w:rsidRPr="00DE1297">
          <w:rPr>
            <w:rFonts w:eastAsia="SimSun" w:cs="Times New Roman"/>
            <w:noProof/>
            <w:snapToGrid w:val="0"/>
            <w:color w:val="0000FF"/>
            <w:sz w:val="22"/>
            <w:szCs w:val="24"/>
            <w:u w:val="single"/>
            <w:lang w:val="lt-LT"/>
          </w:rPr>
          <w:t>www.vvkt.lt</w:t>
        </w:r>
      </w:hyperlink>
      <w:r w:rsidRPr="00DE1297">
        <w:rPr>
          <w:rFonts w:eastAsia="Times New Roman" w:cs="Times New Roman"/>
          <w:noProof/>
          <w:snapToGrid w:val="0"/>
          <w:sz w:val="22"/>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DE1297">
          <w:rPr>
            <w:rFonts w:eastAsia="SimSun" w:cs="Times New Roman"/>
            <w:noProof/>
            <w:snapToGrid w:val="0"/>
            <w:color w:val="0000FF"/>
            <w:sz w:val="22"/>
            <w:szCs w:val="24"/>
            <w:u w:val="single"/>
            <w:lang w:val="lt-LT"/>
          </w:rPr>
          <w:t>NepageidaujamaR@vvkt.lt</w:t>
        </w:r>
      </w:hyperlink>
      <w:r w:rsidRPr="00DE1297">
        <w:rPr>
          <w:rFonts w:eastAsia="Times New Roman" w:cs="Times New Roman"/>
          <w:noProof/>
          <w:snapToGrid w:val="0"/>
          <w:sz w:val="22"/>
          <w:szCs w:val="24"/>
          <w:lang w:val="lt-LT"/>
        </w:rPr>
        <w:t>), per interneto svetainę (adresu http://www.vvkt.lt).</w:t>
      </w:r>
    </w:p>
    <w:p w14:paraId="0A44DB3C" w14:textId="77777777" w:rsidR="00DE1297" w:rsidRPr="005876BD" w:rsidRDefault="00DE1297" w:rsidP="005876BD">
      <w:pPr>
        <w:tabs>
          <w:tab w:val="left" w:pos="567"/>
        </w:tabs>
        <w:spacing w:line="240" w:lineRule="auto"/>
        <w:jc w:val="left"/>
        <w:rPr>
          <w:rFonts w:eastAsia="Times New Roman" w:cs="Times New Roman"/>
          <w:sz w:val="22"/>
          <w:szCs w:val="20"/>
          <w:lang w:val="lt-LT"/>
        </w:rPr>
      </w:pPr>
    </w:p>
    <w:p w14:paraId="0E9B40A7" w14:textId="77777777" w:rsidR="005876BD" w:rsidRPr="005876BD" w:rsidRDefault="009C2A9E" w:rsidP="005876BD">
      <w:pPr>
        <w:tabs>
          <w:tab w:val="left" w:pos="567"/>
        </w:tabs>
        <w:spacing w:line="240" w:lineRule="auto"/>
        <w:jc w:val="left"/>
        <w:rPr>
          <w:rFonts w:eastAsia="Times New Roman" w:cs="Times New Roman"/>
          <w:b/>
          <w:sz w:val="22"/>
          <w:szCs w:val="20"/>
          <w:lang w:val="lt-LT"/>
        </w:rPr>
      </w:pPr>
      <w:r>
        <w:rPr>
          <w:rFonts w:eastAsia="Times New Roman" w:cs="Times New Roman"/>
          <w:b/>
          <w:sz w:val="22"/>
          <w:szCs w:val="20"/>
          <w:lang w:val="lt-LT"/>
        </w:rPr>
        <w:t>4.9</w:t>
      </w:r>
      <w:r>
        <w:rPr>
          <w:rFonts w:eastAsia="Times New Roman" w:cs="Times New Roman"/>
          <w:b/>
          <w:sz w:val="22"/>
          <w:szCs w:val="20"/>
          <w:lang w:val="lt-LT"/>
        </w:rPr>
        <w:tab/>
        <w:t>Perdozavimas</w:t>
      </w:r>
    </w:p>
    <w:p w14:paraId="750BEE74"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p>
    <w:p w14:paraId="65C7C349"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Perdozavimo simptomai tokie patys, kaip nepageidaujami. Atsiranda pusiausvyros ir klausos sutrikimų, galvos skausmas, svaigimas, pykinimas, inkstų funkcijos sutrikimas. Toksinės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antibiotikų dozės gali blokuoti impulso perdavimą iš nervo į raumenis ir slopinti kvėpavimą. Pasireiškus </w:t>
      </w:r>
      <w:proofErr w:type="spellStart"/>
      <w:r w:rsidRPr="005876BD">
        <w:rPr>
          <w:rFonts w:eastAsia="Times New Roman" w:cs="Times New Roman"/>
          <w:sz w:val="22"/>
          <w:szCs w:val="20"/>
          <w:lang w:val="lt-LT"/>
        </w:rPr>
        <w:t>neuromuskulinei</w:t>
      </w:r>
      <w:proofErr w:type="spellEnd"/>
      <w:r w:rsidRPr="005876BD">
        <w:rPr>
          <w:rFonts w:eastAsia="Times New Roman" w:cs="Times New Roman"/>
          <w:sz w:val="22"/>
          <w:szCs w:val="20"/>
          <w:lang w:val="lt-LT"/>
        </w:rPr>
        <w:t xml:space="preserve"> blokadai, reikia užtikrinti kvėpavimo funkciją ir švirkšti kalcio druskų bei </w:t>
      </w:r>
      <w:proofErr w:type="spellStart"/>
      <w:r w:rsidRPr="005876BD">
        <w:rPr>
          <w:rFonts w:eastAsia="Times New Roman" w:cs="Times New Roman"/>
          <w:sz w:val="22"/>
          <w:szCs w:val="20"/>
          <w:lang w:val="lt-LT"/>
        </w:rPr>
        <w:t>neostigmino</w:t>
      </w:r>
      <w:proofErr w:type="spellEnd"/>
      <w:r w:rsidRPr="005876BD">
        <w:rPr>
          <w:rFonts w:eastAsia="Times New Roman" w:cs="Times New Roman"/>
          <w:sz w:val="22"/>
          <w:szCs w:val="20"/>
          <w:lang w:val="lt-LT"/>
        </w:rPr>
        <w:t>.</w:t>
      </w:r>
    </w:p>
    <w:p w14:paraId="3B9BBE22"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p>
    <w:p w14:paraId="60D9E66E"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Perdozavus vaistinio preparato, iš organizmo jį galima pašalinti hemodialize.</w:t>
      </w:r>
    </w:p>
    <w:p w14:paraId="226A0020"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57939042"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53121C80"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5.</w:t>
      </w:r>
      <w:r w:rsidRPr="005876BD">
        <w:rPr>
          <w:rFonts w:eastAsia="Times New Roman" w:cs="Times New Roman"/>
          <w:b/>
          <w:sz w:val="22"/>
          <w:szCs w:val="20"/>
          <w:lang w:val="lt-LT"/>
        </w:rPr>
        <w:tab/>
        <w:t>FARMAKOLOGINĖS SAVYBĖS</w:t>
      </w:r>
    </w:p>
    <w:p w14:paraId="78DC433F"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p>
    <w:p w14:paraId="350CC58B"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5.1</w:t>
      </w:r>
      <w:r w:rsidRPr="005876BD">
        <w:rPr>
          <w:rFonts w:eastAsia="Times New Roman" w:cs="Times New Roman"/>
          <w:b/>
          <w:sz w:val="22"/>
          <w:szCs w:val="20"/>
          <w:lang w:val="lt-LT"/>
        </w:rPr>
        <w:tab/>
      </w:r>
      <w:proofErr w:type="spellStart"/>
      <w:r w:rsidRPr="005876BD">
        <w:rPr>
          <w:rFonts w:eastAsia="Times New Roman" w:cs="Times New Roman"/>
          <w:b/>
          <w:sz w:val="22"/>
          <w:szCs w:val="20"/>
          <w:lang w:val="lt-LT"/>
        </w:rPr>
        <w:t>Farmakodinaminės</w:t>
      </w:r>
      <w:proofErr w:type="spellEnd"/>
      <w:r w:rsidRPr="005876BD">
        <w:rPr>
          <w:rFonts w:eastAsia="Times New Roman" w:cs="Times New Roman"/>
          <w:b/>
          <w:sz w:val="22"/>
          <w:szCs w:val="20"/>
          <w:lang w:val="lt-LT"/>
        </w:rPr>
        <w:t xml:space="preserve"> savybės</w:t>
      </w:r>
    </w:p>
    <w:p w14:paraId="46033080"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p>
    <w:p w14:paraId="58D7DF0B" w14:textId="49A69A25" w:rsidR="005876BD" w:rsidRPr="005876BD" w:rsidRDefault="009C2A9E" w:rsidP="003942DF">
      <w:pPr>
        <w:tabs>
          <w:tab w:val="left" w:pos="567"/>
        </w:tabs>
        <w:spacing w:line="240" w:lineRule="auto"/>
        <w:jc w:val="left"/>
        <w:rPr>
          <w:rFonts w:eastAsia="Times New Roman" w:cs="Times New Roman"/>
          <w:sz w:val="22"/>
          <w:szCs w:val="20"/>
          <w:lang w:val="lt-LT"/>
        </w:rPr>
      </w:pPr>
      <w:proofErr w:type="spellStart"/>
      <w:r w:rsidRPr="009C2A9E">
        <w:rPr>
          <w:rFonts w:eastAsia="Times New Roman" w:cs="Times New Roman"/>
          <w:sz w:val="22"/>
          <w:szCs w:val="20"/>
          <w:lang w:val="lt-LT"/>
        </w:rPr>
        <w:t>Farmakoterapinė</w:t>
      </w:r>
      <w:proofErr w:type="spellEnd"/>
      <w:r w:rsidRPr="009C2A9E">
        <w:rPr>
          <w:rFonts w:eastAsia="Times New Roman" w:cs="Times New Roman"/>
          <w:sz w:val="22"/>
          <w:szCs w:val="20"/>
          <w:lang w:val="lt-LT"/>
        </w:rPr>
        <w:t xml:space="preserve"> grupė – </w:t>
      </w:r>
      <w:r w:rsidR="005876BD" w:rsidRPr="005876BD">
        <w:rPr>
          <w:rFonts w:eastAsia="Times New Roman" w:cs="Times New Roman"/>
          <w:sz w:val="22"/>
          <w:szCs w:val="20"/>
          <w:lang w:val="lt-LT"/>
        </w:rPr>
        <w:t xml:space="preserve">Streptomicinas yra baktericidinio poveikio antibiotikas, priklausantis </w:t>
      </w:r>
      <w:proofErr w:type="spellStart"/>
      <w:r w:rsidR="005876BD" w:rsidRPr="005876BD">
        <w:rPr>
          <w:rFonts w:eastAsia="Times New Roman" w:cs="Times New Roman"/>
          <w:sz w:val="22"/>
          <w:szCs w:val="20"/>
          <w:lang w:val="lt-LT"/>
        </w:rPr>
        <w:t>aminoglikozidų</w:t>
      </w:r>
      <w:proofErr w:type="spellEnd"/>
      <w:r w:rsidR="005876BD" w:rsidRPr="005876BD">
        <w:rPr>
          <w:rFonts w:eastAsia="Times New Roman" w:cs="Times New Roman"/>
          <w:sz w:val="22"/>
          <w:szCs w:val="20"/>
          <w:lang w:val="lt-LT"/>
        </w:rPr>
        <w:t xml:space="preserve"> grupei</w:t>
      </w:r>
      <w:r>
        <w:rPr>
          <w:rFonts w:eastAsia="Times New Roman" w:cs="Times New Roman"/>
          <w:sz w:val="22"/>
          <w:szCs w:val="20"/>
          <w:lang w:val="lt-LT"/>
        </w:rPr>
        <w:t xml:space="preserve">, </w:t>
      </w:r>
      <w:r w:rsidR="005876BD" w:rsidRPr="005876BD">
        <w:rPr>
          <w:rFonts w:eastAsia="Times New Roman" w:cs="Times New Roman"/>
          <w:sz w:val="22"/>
          <w:szCs w:val="20"/>
          <w:lang w:val="lt-LT"/>
        </w:rPr>
        <w:t>ATC kodas – J01G A01.</w:t>
      </w:r>
    </w:p>
    <w:p w14:paraId="6C94A021" w14:textId="77777777" w:rsidR="005876BD" w:rsidRPr="005876BD" w:rsidRDefault="005876BD" w:rsidP="005876BD">
      <w:pPr>
        <w:tabs>
          <w:tab w:val="left" w:pos="0"/>
          <w:tab w:val="left" w:pos="567"/>
        </w:tabs>
        <w:spacing w:line="240" w:lineRule="auto"/>
        <w:jc w:val="left"/>
        <w:rPr>
          <w:rFonts w:eastAsia="Times New Roman" w:cs="Times New Roman"/>
          <w:sz w:val="22"/>
          <w:szCs w:val="20"/>
          <w:lang w:val="lt-LT"/>
        </w:rPr>
      </w:pPr>
    </w:p>
    <w:p w14:paraId="1CD00ADA" w14:textId="77777777" w:rsidR="005876BD" w:rsidRPr="005876BD" w:rsidRDefault="005876BD" w:rsidP="005876BD">
      <w:pPr>
        <w:tabs>
          <w:tab w:val="left" w:pos="0"/>
          <w:tab w:val="left" w:pos="567"/>
        </w:tabs>
        <w:spacing w:line="240" w:lineRule="auto"/>
        <w:jc w:val="left"/>
        <w:rPr>
          <w:rFonts w:eastAsia="Times New Roman" w:cs="Times New Roman"/>
          <w:bCs/>
          <w:iCs/>
          <w:sz w:val="22"/>
          <w:szCs w:val="20"/>
          <w:u w:val="single"/>
          <w:lang w:val="lt-LT"/>
        </w:rPr>
      </w:pPr>
      <w:r w:rsidRPr="005876BD">
        <w:rPr>
          <w:rFonts w:eastAsia="Times New Roman" w:cs="Times New Roman"/>
          <w:sz w:val="22"/>
          <w:szCs w:val="20"/>
          <w:u w:val="single"/>
          <w:lang w:val="lt-LT"/>
        </w:rPr>
        <w:t>Veikimo mechanizmas</w:t>
      </w:r>
    </w:p>
    <w:p w14:paraId="743D0038" w14:textId="77777777" w:rsidR="005876BD" w:rsidRPr="005876BD" w:rsidRDefault="005876BD" w:rsidP="005876BD">
      <w:pPr>
        <w:tabs>
          <w:tab w:val="left" w:pos="0"/>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Streptomicinas yra baktericidinio poveikio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antibiotikas.</w:t>
      </w:r>
    </w:p>
    <w:p w14:paraId="633E58EE" w14:textId="77777777" w:rsidR="005876BD" w:rsidRPr="005876BD" w:rsidRDefault="005876BD" w:rsidP="005876BD">
      <w:pPr>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Antibiotikas prasiskverbia į ląstelę ir negrįžtamai prisijungęs prie 30-tojo bakterijų ribosomų </w:t>
      </w:r>
      <w:proofErr w:type="spellStart"/>
      <w:r w:rsidRPr="005876BD">
        <w:rPr>
          <w:rFonts w:eastAsia="Times New Roman" w:cs="Times New Roman"/>
          <w:sz w:val="22"/>
          <w:szCs w:val="20"/>
          <w:lang w:val="lt-LT"/>
        </w:rPr>
        <w:t>subvieneto</w:t>
      </w:r>
      <w:proofErr w:type="spellEnd"/>
      <w:r w:rsidRPr="005876BD">
        <w:rPr>
          <w:rFonts w:eastAsia="Times New Roman" w:cs="Times New Roman"/>
          <w:sz w:val="22"/>
          <w:szCs w:val="20"/>
          <w:lang w:val="lt-LT"/>
        </w:rPr>
        <w:t>, slopina bakterijų baltymų sintezę ir genetinio kodo transkripciją.</w:t>
      </w:r>
    </w:p>
    <w:p w14:paraId="69E69493" w14:textId="77777777" w:rsidR="005876BD" w:rsidRPr="005876BD" w:rsidRDefault="005876BD" w:rsidP="005876BD">
      <w:pPr>
        <w:tabs>
          <w:tab w:val="left" w:pos="0"/>
          <w:tab w:val="left" w:pos="567"/>
        </w:tabs>
        <w:spacing w:line="240" w:lineRule="auto"/>
        <w:jc w:val="left"/>
        <w:rPr>
          <w:rFonts w:eastAsia="Times New Roman" w:cs="Times New Roman"/>
          <w:sz w:val="22"/>
          <w:szCs w:val="20"/>
          <w:lang w:val="lt-LT"/>
        </w:rPr>
      </w:pPr>
    </w:p>
    <w:p w14:paraId="4DDEBDBE" w14:textId="77777777" w:rsidR="005876BD" w:rsidRPr="005876BD" w:rsidRDefault="005876BD" w:rsidP="005876BD">
      <w:pPr>
        <w:tabs>
          <w:tab w:val="left" w:pos="567"/>
        </w:tabs>
        <w:spacing w:line="240" w:lineRule="auto"/>
        <w:jc w:val="left"/>
        <w:rPr>
          <w:rFonts w:eastAsia="Times New Roman" w:cs="Times New Roman"/>
          <w:i/>
          <w:sz w:val="22"/>
          <w:szCs w:val="20"/>
          <w:u w:val="single"/>
          <w:lang w:val="lt-LT"/>
        </w:rPr>
      </w:pPr>
      <w:r w:rsidRPr="005876BD">
        <w:rPr>
          <w:rFonts w:eastAsia="Times New Roman" w:cs="Times New Roman"/>
          <w:i/>
          <w:sz w:val="22"/>
          <w:szCs w:val="20"/>
          <w:u w:val="single"/>
          <w:lang w:val="lt-LT"/>
        </w:rPr>
        <w:t xml:space="preserve">Jautrumo kriterijai </w:t>
      </w:r>
    </w:p>
    <w:p w14:paraId="752202E7" w14:textId="77777777" w:rsidR="005876BD" w:rsidRPr="005876BD" w:rsidRDefault="005876BD" w:rsidP="005876BD">
      <w:pPr>
        <w:tabs>
          <w:tab w:val="left" w:pos="567"/>
        </w:tabs>
        <w:spacing w:line="240" w:lineRule="auto"/>
        <w:jc w:val="left"/>
        <w:rPr>
          <w:rFonts w:eastAsia="Times New Roman" w:cs="Times New Roman"/>
          <w:sz w:val="22"/>
          <w:szCs w:val="20"/>
          <w:u w:val="single"/>
          <w:lang w:val="lt-LT"/>
        </w:rPr>
      </w:pPr>
      <w:r w:rsidRPr="005876BD">
        <w:rPr>
          <w:rFonts w:eastAsia="Times New Roman" w:cs="Times New Roman"/>
          <w:sz w:val="22"/>
          <w:szCs w:val="20"/>
          <w:u w:val="single"/>
          <w:lang w:val="lt-LT"/>
        </w:rPr>
        <w:t>Jautrios padermės</w:t>
      </w:r>
    </w:p>
    <w:p w14:paraId="34D652CD" w14:textId="77777777" w:rsidR="005876BD" w:rsidRPr="005876BD" w:rsidRDefault="005876BD" w:rsidP="005876BD">
      <w:pPr>
        <w:tabs>
          <w:tab w:val="left" w:pos="567"/>
        </w:tabs>
        <w:spacing w:line="240" w:lineRule="auto"/>
        <w:jc w:val="left"/>
        <w:rPr>
          <w:rFonts w:eastAsia="Times New Roman" w:cs="Times New Roman"/>
          <w:i/>
          <w:sz w:val="22"/>
          <w:szCs w:val="20"/>
          <w:lang w:val="lt-LT"/>
        </w:rPr>
      </w:pPr>
      <w:r w:rsidRPr="005876BD">
        <w:rPr>
          <w:rFonts w:eastAsia="Times New Roman" w:cs="Times New Roman"/>
          <w:sz w:val="22"/>
          <w:szCs w:val="20"/>
          <w:lang w:val="lt-LT"/>
        </w:rPr>
        <w:t xml:space="preserve">Jautriomis bakterijos pvz.,  </w:t>
      </w:r>
      <w:proofErr w:type="spellStart"/>
      <w:r w:rsidRPr="005876BD">
        <w:rPr>
          <w:rFonts w:eastAsia="Times New Roman" w:cs="Times New Roman"/>
          <w:i/>
          <w:sz w:val="22"/>
          <w:szCs w:val="20"/>
          <w:lang w:val="lt-LT"/>
        </w:rPr>
        <w:t>Brucella</w:t>
      </w:r>
      <w:proofErr w:type="spellEnd"/>
      <w:r w:rsidRPr="005876BD">
        <w:rPr>
          <w:rFonts w:eastAsia="Times New Roman" w:cs="Times New Roman"/>
          <w:i/>
          <w:sz w:val="22"/>
          <w:szCs w:val="20"/>
          <w:lang w:val="lt-LT"/>
        </w:rPr>
        <w:t xml:space="preserve">, </w:t>
      </w:r>
      <w:proofErr w:type="spellStart"/>
      <w:r w:rsidRPr="005876BD">
        <w:rPr>
          <w:rFonts w:eastAsia="Times New Roman" w:cs="Times New Roman"/>
          <w:i/>
          <w:sz w:val="22"/>
          <w:szCs w:val="20"/>
          <w:lang w:val="lt-LT"/>
        </w:rPr>
        <w:t>Francisella</w:t>
      </w:r>
      <w:proofErr w:type="spellEnd"/>
      <w:r w:rsidRPr="005876BD">
        <w:rPr>
          <w:rFonts w:eastAsia="Times New Roman" w:cs="Times New Roman"/>
          <w:i/>
          <w:sz w:val="22"/>
          <w:szCs w:val="20"/>
          <w:lang w:val="lt-LT"/>
        </w:rPr>
        <w:t xml:space="preserve">, </w:t>
      </w:r>
      <w:proofErr w:type="spellStart"/>
      <w:r w:rsidRPr="005876BD">
        <w:rPr>
          <w:rFonts w:eastAsia="Times New Roman" w:cs="Times New Roman"/>
          <w:i/>
          <w:sz w:val="22"/>
          <w:szCs w:val="20"/>
          <w:lang w:val="lt-LT"/>
        </w:rPr>
        <w:t>Pasteurella</w:t>
      </w:r>
      <w:proofErr w:type="spellEnd"/>
      <w:r w:rsidRPr="005876BD">
        <w:rPr>
          <w:rFonts w:eastAsia="Times New Roman" w:cs="Times New Roman"/>
          <w:i/>
          <w:sz w:val="22"/>
          <w:szCs w:val="20"/>
          <w:lang w:val="lt-LT"/>
        </w:rPr>
        <w:t xml:space="preserve"> </w:t>
      </w:r>
      <w:r w:rsidRPr="005876BD">
        <w:rPr>
          <w:rFonts w:eastAsia="Times New Roman" w:cs="Times New Roman"/>
          <w:sz w:val="22"/>
          <w:szCs w:val="20"/>
          <w:lang w:val="lt-LT"/>
        </w:rPr>
        <w:t>gentys, laikomos kai</w:t>
      </w:r>
      <w:r w:rsidRPr="005876BD">
        <w:rPr>
          <w:rFonts w:eastAsia="Times New Roman" w:cs="Times New Roman"/>
          <w:i/>
          <w:sz w:val="22"/>
          <w:szCs w:val="20"/>
          <w:lang w:val="lt-LT"/>
        </w:rPr>
        <w:t xml:space="preserve"> </w:t>
      </w:r>
      <w:r w:rsidRPr="005876BD">
        <w:rPr>
          <w:rFonts w:eastAsia="Times New Roman" w:cs="Times New Roman"/>
          <w:sz w:val="22"/>
          <w:szCs w:val="20"/>
          <w:lang w:val="lt-LT"/>
        </w:rPr>
        <w:t xml:space="preserve">MSK </w:t>
      </w:r>
      <w:r w:rsidRPr="005876BD">
        <w:rPr>
          <w:rFonts w:eastAsia="Times New Roman" w:cs="Times New Roman"/>
          <w:sz w:val="22"/>
          <w:szCs w:val="20"/>
          <w:lang w:val="lt-LT"/>
        </w:rPr>
        <w:sym w:font="Symbol" w:char="F0A3"/>
      </w:r>
      <w:r w:rsidRPr="005876BD">
        <w:rPr>
          <w:rFonts w:eastAsia="Times New Roman" w:cs="Times New Roman"/>
          <w:sz w:val="22"/>
          <w:szCs w:val="20"/>
          <w:lang w:val="lt-LT"/>
        </w:rPr>
        <w:t xml:space="preserve"> 8 mg/l. </w:t>
      </w:r>
    </w:p>
    <w:p w14:paraId="1D33581E"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55C841FA"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u w:val="single"/>
          <w:lang w:val="lt-LT"/>
        </w:rPr>
        <w:t>Kintamo atsparumo padermės</w:t>
      </w:r>
    </w:p>
    <w:p w14:paraId="7E97EDCE"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Įgyto padermių atsparumo antibiotikui procentas kinta, todėl mikroorganizmų, pvz.,  </w:t>
      </w:r>
      <w:proofErr w:type="spellStart"/>
      <w:r w:rsidRPr="005876BD">
        <w:rPr>
          <w:rFonts w:eastAsia="Times New Roman" w:cs="Times New Roman"/>
          <w:i/>
          <w:sz w:val="22"/>
          <w:szCs w:val="20"/>
          <w:lang w:val="lt-LT"/>
        </w:rPr>
        <w:t>M.tuberculosis</w:t>
      </w:r>
      <w:proofErr w:type="spellEnd"/>
      <w:r w:rsidRPr="005876BD">
        <w:rPr>
          <w:rFonts w:eastAsia="Times New Roman" w:cs="Times New Roman"/>
          <w:sz w:val="22"/>
          <w:szCs w:val="20"/>
          <w:lang w:val="lt-LT"/>
        </w:rPr>
        <w:t xml:space="preserve">, jautrumą galima nustatyti tik tinkamais tyrimais. </w:t>
      </w:r>
    </w:p>
    <w:p w14:paraId="258AFDCF" w14:textId="77777777" w:rsidR="005876BD" w:rsidRPr="005876BD" w:rsidRDefault="005876BD" w:rsidP="005876BD">
      <w:pPr>
        <w:tabs>
          <w:tab w:val="left" w:pos="567"/>
        </w:tabs>
        <w:spacing w:line="240" w:lineRule="auto"/>
        <w:jc w:val="left"/>
        <w:rPr>
          <w:rFonts w:eastAsia="Times New Roman" w:cs="Times New Roman"/>
          <w:sz w:val="22"/>
          <w:szCs w:val="20"/>
          <w:u w:val="single"/>
          <w:lang w:val="lt-LT"/>
        </w:rPr>
      </w:pPr>
    </w:p>
    <w:p w14:paraId="6037BF58" w14:textId="77777777" w:rsidR="005876BD" w:rsidRPr="005876BD" w:rsidRDefault="005876BD" w:rsidP="005876BD">
      <w:pPr>
        <w:tabs>
          <w:tab w:val="left" w:pos="567"/>
        </w:tabs>
        <w:spacing w:line="240" w:lineRule="auto"/>
        <w:jc w:val="left"/>
        <w:rPr>
          <w:rFonts w:eastAsia="Times New Roman" w:cs="Times New Roman"/>
          <w:sz w:val="22"/>
          <w:szCs w:val="20"/>
          <w:u w:val="single"/>
          <w:lang w:val="lt-LT"/>
        </w:rPr>
      </w:pPr>
      <w:r w:rsidRPr="005876BD">
        <w:rPr>
          <w:rFonts w:eastAsia="Times New Roman" w:cs="Times New Roman"/>
          <w:sz w:val="22"/>
          <w:szCs w:val="20"/>
          <w:u w:val="single"/>
          <w:lang w:val="lt-LT"/>
        </w:rPr>
        <w:t>Atsparios padermės</w:t>
      </w:r>
    </w:p>
    <w:p w14:paraId="55B4884E"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Atspariomis laikomos padermės kai MSK yra didesnė kaip 16 mg/l. </w:t>
      </w:r>
    </w:p>
    <w:p w14:paraId="09DE0369"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25359C47" w14:textId="77777777" w:rsidR="005876BD" w:rsidRPr="005876BD" w:rsidRDefault="005876BD" w:rsidP="005876BD">
      <w:pPr>
        <w:tabs>
          <w:tab w:val="left" w:pos="567"/>
        </w:tabs>
        <w:spacing w:line="240" w:lineRule="auto"/>
        <w:jc w:val="left"/>
        <w:rPr>
          <w:rFonts w:eastAsia="Times New Roman" w:cs="Times New Roman"/>
          <w:sz w:val="22"/>
          <w:szCs w:val="20"/>
          <w:u w:val="single"/>
          <w:lang w:val="lt-LT"/>
        </w:rPr>
      </w:pPr>
      <w:r w:rsidRPr="005876BD">
        <w:rPr>
          <w:rFonts w:eastAsia="Times New Roman" w:cs="Times New Roman"/>
          <w:sz w:val="22"/>
          <w:szCs w:val="20"/>
          <w:u w:val="single"/>
          <w:lang w:val="lt-LT"/>
        </w:rPr>
        <w:t>Mikroorganizmų jautrumas</w:t>
      </w:r>
    </w:p>
    <w:p w14:paraId="14B90E10" w14:textId="77777777" w:rsidR="005876BD" w:rsidRPr="005876BD" w:rsidRDefault="005876BD" w:rsidP="005876BD">
      <w:pPr>
        <w:spacing w:line="240" w:lineRule="auto"/>
        <w:jc w:val="left"/>
        <w:rPr>
          <w:rFonts w:eastAsia="Times New Roman" w:cs="Times New Roman"/>
          <w:sz w:val="22"/>
          <w:szCs w:val="20"/>
          <w:lang w:val="lt-LT"/>
        </w:rPr>
      </w:pPr>
      <w:r w:rsidRPr="005876BD">
        <w:rPr>
          <w:rFonts w:eastAsia="Times New Roman" w:cs="Times New Roman"/>
          <w:sz w:val="22"/>
          <w:szCs w:val="20"/>
          <w:lang w:val="lt-LT"/>
        </w:rPr>
        <w:t>Atspariais tapusių mikroorganizmų kiekis priklausomai nuo geografinės vietos ir laiko gali skirtis, todėl reikia susipažinti su vietine informacija apie atsparumą, ypač gydant sunkias užkrečiamąsias ligas. Jeigu vietinis mikroorganizmų atsparumas yra toks, kad</w:t>
      </w:r>
      <w:r w:rsidR="0004301E">
        <w:rPr>
          <w:rFonts w:eastAsia="Times New Roman" w:cs="Times New Roman"/>
          <w:sz w:val="22"/>
          <w:szCs w:val="20"/>
          <w:lang w:val="lt-LT"/>
        </w:rPr>
        <w:t xml:space="preserve"> vaistinio</w:t>
      </w:r>
      <w:r w:rsidRPr="005876BD">
        <w:rPr>
          <w:rFonts w:eastAsia="Times New Roman" w:cs="Times New Roman"/>
          <w:sz w:val="22"/>
          <w:szCs w:val="20"/>
          <w:lang w:val="lt-LT"/>
        </w:rPr>
        <w:t xml:space="preserve"> preparato veiksmingumas nors tik kai kurių užkrečiamųjų ligų atveju yra abejotinas, reikia kreiptis patarimo į ekspertą. </w:t>
      </w:r>
    </w:p>
    <w:p w14:paraId="1A5D2D1E"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tbl>
      <w:tblPr>
        <w:tblW w:w="9426" w:type="dxa"/>
        <w:tblBorders>
          <w:top w:val="single" w:sz="4" w:space="0" w:color="auto"/>
          <w:lef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3969"/>
      </w:tblGrid>
      <w:tr w:rsidR="005876BD" w:rsidRPr="005876BD" w14:paraId="62764A69" w14:textId="77777777" w:rsidTr="00AF1FFF">
        <w:trPr>
          <w:trHeight w:val="454"/>
        </w:trPr>
        <w:tc>
          <w:tcPr>
            <w:tcW w:w="5457" w:type="dxa"/>
            <w:tcBorders>
              <w:bottom w:val="single" w:sz="4" w:space="0" w:color="auto"/>
            </w:tcBorders>
          </w:tcPr>
          <w:p w14:paraId="03989F4F" w14:textId="77777777" w:rsidR="005876BD" w:rsidRPr="005876BD" w:rsidRDefault="005876BD" w:rsidP="005876BD">
            <w:pPr>
              <w:spacing w:line="240" w:lineRule="auto"/>
              <w:jc w:val="center"/>
              <w:rPr>
                <w:rFonts w:eastAsia="Times New Roman" w:cs="Times New Roman"/>
                <w:bCs/>
                <w:color w:val="000000"/>
                <w:lang w:val="lt-LT"/>
              </w:rPr>
            </w:pPr>
          </w:p>
        </w:tc>
        <w:tc>
          <w:tcPr>
            <w:tcW w:w="3969" w:type="dxa"/>
            <w:tcBorders>
              <w:bottom w:val="single" w:sz="4" w:space="0" w:color="auto"/>
              <w:right w:val="single" w:sz="4" w:space="0" w:color="auto"/>
            </w:tcBorders>
          </w:tcPr>
          <w:p w14:paraId="11245126" w14:textId="77777777" w:rsidR="005876BD" w:rsidRPr="005876BD" w:rsidRDefault="005876BD" w:rsidP="005876BD">
            <w:pPr>
              <w:spacing w:line="240" w:lineRule="auto"/>
              <w:jc w:val="center"/>
              <w:rPr>
                <w:rFonts w:eastAsia="Times New Roman" w:cs="Times New Roman"/>
                <w:b/>
                <w:szCs w:val="20"/>
                <w:lang w:val="lt-LT"/>
              </w:rPr>
            </w:pPr>
            <w:r w:rsidRPr="005876BD">
              <w:rPr>
                <w:rFonts w:eastAsia="Times New Roman" w:cs="Times New Roman"/>
                <w:b/>
                <w:sz w:val="22"/>
                <w:szCs w:val="20"/>
                <w:lang w:val="lt-LT"/>
              </w:rPr>
              <w:t>Atsparumo dažnis Europoje</w:t>
            </w:r>
          </w:p>
          <w:p w14:paraId="3949E22A" w14:textId="77777777" w:rsidR="005876BD" w:rsidRPr="005876BD" w:rsidRDefault="005876BD" w:rsidP="005876BD">
            <w:pPr>
              <w:spacing w:line="240" w:lineRule="auto"/>
              <w:jc w:val="center"/>
              <w:rPr>
                <w:rFonts w:eastAsia="Times New Roman" w:cs="Times New Roman"/>
                <w:bCs/>
                <w:color w:val="000000"/>
                <w:lang w:val="lt-LT"/>
              </w:rPr>
            </w:pPr>
          </w:p>
        </w:tc>
      </w:tr>
      <w:tr w:rsidR="005876BD" w:rsidRPr="004A1D9E" w14:paraId="630D3CFB" w14:textId="77777777" w:rsidTr="00AF1FFF">
        <w:tc>
          <w:tcPr>
            <w:tcW w:w="5457" w:type="dxa"/>
            <w:tcBorders>
              <w:bottom w:val="single" w:sz="4" w:space="0" w:color="auto"/>
            </w:tcBorders>
          </w:tcPr>
          <w:p w14:paraId="6F118039" w14:textId="77777777" w:rsidR="005876BD" w:rsidRPr="005876BD" w:rsidRDefault="005876BD" w:rsidP="005876BD">
            <w:pPr>
              <w:spacing w:line="240" w:lineRule="auto"/>
              <w:jc w:val="left"/>
              <w:rPr>
                <w:rFonts w:eastAsia="Times New Roman" w:cs="Times New Roman"/>
                <w:b/>
                <w:smallCaps/>
                <w:color w:val="000000"/>
                <w:u w:val="single"/>
                <w:lang w:val="lt-LT"/>
              </w:rPr>
            </w:pPr>
            <w:r w:rsidRPr="005876BD">
              <w:rPr>
                <w:rFonts w:eastAsia="Times New Roman" w:cs="Times New Roman"/>
                <w:sz w:val="22"/>
                <w:lang w:val="lt-LT"/>
              </w:rPr>
              <w:br w:type="page"/>
            </w:r>
            <w:r w:rsidRPr="005876BD">
              <w:rPr>
                <w:rFonts w:eastAsia="Times New Roman" w:cs="Times New Roman"/>
                <w:b/>
                <w:sz w:val="22"/>
                <w:lang w:val="lt-LT"/>
              </w:rPr>
              <w:t xml:space="preserve"> </w:t>
            </w:r>
            <w:r w:rsidRPr="005876BD">
              <w:rPr>
                <w:rFonts w:eastAsia="Times New Roman" w:cs="Times New Roman"/>
                <w:b/>
                <w:smallCaps/>
                <w:color w:val="000000"/>
                <w:sz w:val="22"/>
                <w:u w:val="single"/>
                <w:lang w:val="lt-LT"/>
              </w:rPr>
              <w:t>jautrūs</w:t>
            </w:r>
          </w:p>
          <w:p w14:paraId="0D7101FF" w14:textId="77777777" w:rsidR="005876BD" w:rsidRPr="005876BD" w:rsidRDefault="005876BD" w:rsidP="005876BD">
            <w:pPr>
              <w:tabs>
                <w:tab w:val="center" w:pos="4153"/>
                <w:tab w:val="right" w:pos="8306"/>
              </w:tabs>
              <w:spacing w:line="240" w:lineRule="auto"/>
              <w:jc w:val="left"/>
              <w:rPr>
                <w:rFonts w:eastAsia="Times New Roman" w:cs="Times New Roman"/>
                <w:b/>
                <w:lang w:val="lt-LT"/>
              </w:rPr>
            </w:pPr>
            <w:proofErr w:type="spellStart"/>
            <w:r w:rsidRPr="005876BD">
              <w:rPr>
                <w:rFonts w:eastAsia="Times New Roman" w:cs="Times New Roman"/>
                <w:b/>
                <w:sz w:val="22"/>
                <w:lang w:val="lt-LT"/>
              </w:rPr>
              <w:t>Gram</w:t>
            </w:r>
            <w:proofErr w:type="spellEnd"/>
            <w:r w:rsidRPr="005876BD">
              <w:rPr>
                <w:rFonts w:eastAsia="Times New Roman" w:cs="Times New Roman"/>
                <w:b/>
                <w:sz w:val="22"/>
                <w:lang w:val="lt-LT"/>
              </w:rPr>
              <w:t xml:space="preserve"> teigiami </w:t>
            </w:r>
            <w:proofErr w:type="spellStart"/>
            <w:r w:rsidRPr="005876BD">
              <w:rPr>
                <w:rFonts w:eastAsia="Times New Roman" w:cs="Times New Roman"/>
                <w:b/>
                <w:sz w:val="22"/>
                <w:lang w:val="lt-LT"/>
              </w:rPr>
              <w:t>aerobai</w:t>
            </w:r>
            <w:proofErr w:type="spellEnd"/>
          </w:p>
          <w:p w14:paraId="43664DB5" w14:textId="77777777" w:rsidR="005876BD" w:rsidRPr="005876BD" w:rsidRDefault="005876BD" w:rsidP="005876BD">
            <w:pPr>
              <w:tabs>
                <w:tab w:val="center" w:pos="4153"/>
                <w:tab w:val="right" w:pos="8306"/>
              </w:tabs>
              <w:spacing w:line="240" w:lineRule="auto"/>
              <w:jc w:val="left"/>
              <w:rPr>
                <w:rFonts w:eastAsia="Times New Roman" w:cs="Times New Roman"/>
                <w:iCs/>
                <w:lang w:val="lt-LT"/>
              </w:rPr>
            </w:pPr>
            <w:proofErr w:type="spellStart"/>
            <w:r w:rsidRPr="005876BD">
              <w:rPr>
                <w:rFonts w:eastAsia="Times New Roman" w:cs="Times New Roman"/>
                <w:i/>
                <w:sz w:val="22"/>
                <w:lang w:val="lt-LT"/>
              </w:rPr>
              <w:t>Staphylococcus</w:t>
            </w:r>
            <w:proofErr w:type="spellEnd"/>
            <w:r w:rsidRPr="005876BD">
              <w:rPr>
                <w:rFonts w:eastAsia="Times New Roman" w:cs="Times New Roman"/>
                <w:i/>
                <w:sz w:val="22"/>
                <w:lang w:val="lt-LT"/>
              </w:rPr>
              <w:t xml:space="preserve"> </w:t>
            </w:r>
            <w:r w:rsidRPr="005876BD">
              <w:rPr>
                <w:rFonts w:eastAsia="Times New Roman" w:cs="Times New Roman"/>
                <w:sz w:val="22"/>
                <w:lang w:val="lt-LT"/>
              </w:rPr>
              <w:t>(</w:t>
            </w:r>
            <w:proofErr w:type="spellStart"/>
            <w:r w:rsidRPr="005876BD">
              <w:rPr>
                <w:rFonts w:eastAsia="Times New Roman" w:cs="Times New Roman"/>
                <w:iCs/>
                <w:sz w:val="22"/>
                <w:lang w:val="lt-LT"/>
              </w:rPr>
              <w:t>meticilinui</w:t>
            </w:r>
            <w:proofErr w:type="spellEnd"/>
            <w:r w:rsidRPr="005876BD">
              <w:rPr>
                <w:rFonts w:eastAsia="Times New Roman" w:cs="Times New Roman"/>
                <w:iCs/>
                <w:sz w:val="22"/>
                <w:lang w:val="lt-LT"/>
              </w:rPr>
              <w:t xml:space="preserve"> jautrios padermės)</w:t>
            </w:r>
          </w:p>
          <w:p w14:paraId="46BFE9D4" w14:textId="77777777" w:rsidR="005876BD" w:rsidRPr="005876BD" w:rsidRDefault="005876BD" w:rsidP="005876BD">
            <w:pPr>
              <w:tabs>
                <w:tab w:val="center" w:pos="4153"/>
                <w:tab w:val="right" w:pos="8306"/>
              </w:tabs>
              <w:spacing w:line="240" w:lineRule="auto"/>
              <w:jc w:val="left"/>
              <w:rPr>
                <w:rFonts w:eastAsia="Times New Roman" w:cs="Times New Roman"/>
                <w:iCs/>
                <w:lang w:val="lt-LT"/>
              </w:rPr>
            </w:pPr>
          </w:p>
          <w:p w14:paraId="4B7A3205" w14:textId="77777777" w:rsidR="005876BD" w:rsidRPr="005876BD" w:rsidRDefault="005876BD" w:rsidP="005876BD">
            <w:pPr>
              <w:tabs>
                <w:tab w:val="center" w:pos="4153"/>
                <w:tab w:val="right" w:pos="8306"/>
              </w:tabs>
              <w:spacing w:line="240" w:lineRule="auto"/>
              <w:jc w:val="left"/>
              <w:rPr>
                <w:rFonts w:eastAsia="Times New Roman" w:cs="Times New Roman"/>
                <w:b/>
                <w:lang w:val="lt-LT"/>
              </w:rPr>
            </w:pPr>
            <w:proofErr w:type="spellStart"/>
            <w:r w:rsidRPr="005876BD">
              <w:rPr>
                <w:rFonts w:eastAsia="Times New Roman" w:cs="Times New Roman"/>
                <w:b/>
                <w:sz w:val="22"/>
                <w:lang w:val="lt-LT"/>
              </w:rPr>
              <w:t>Gram</w:t>
            </w:r>
            <w:proofErr w:type="spellEnd"/>
            <w:r w:rsidRPr="005876BD">
              <w:rPr>
                <w:rFonts w:eastAsia="Times New Roman" w:cs="Times New Roman"/>
                <w:b/>
                <w:sz w:val="22"/>
                <w:lang w:val="lt-LT"/>
              </w:rPr>
              <w:t xml:space="preserve"> neigiami </w:t>
            </w:r>
            <w:proofErr w:type="spellStart"/>
            <w:r w:rsidRPr="005876BD">
              <w:rPr>
                <w:rFonts w:eastAsia="Times New Roman" w:cs="Times New Roman"/>
                <w:b/>
                <w:sz w:val="22"/>
                <w:lang w:val="lt-LT"/>
              </w:rPr>
              <w:t>aerobai</w:t>
            </w:r>
            <w:proofErr w:type="spellEnd"/>
          </w:p>
          <w:p w14:paraId="29DDD903" w14:textId="77777777" w:rsidR="005876BD" w:rsidRPr="005876BD" w:rsidRDefault="005876BD" w:rsidP="005876BD">
            <w:pPr>
              <w:tabs>
                <w:tab w:val="center" w:pos="4153"/>
                <w:tab w:val="right" w:pos="8306"/>
              </w:tabs>
              <w:spacing w:line="240" w:lineRule="auto"/>
              <w:jc w:val="left"/>
              <w:rPr>
                <w:rFonts w:eastAsia="Times New Roman" w:cs="Times New Roman"/>
                <w:i/>
                <w:szCs w:val="20"/>
                <w:lang w:val="lt-LT"/>
              </w:rPr>
            </w:pPr>
            <w:proofErr w:type="spellStart"/>
            <w:r w:rsidRPr="005876BD">
              <w:rPr>
                <w:rFonts w:eastAsia="Times New Roman" w:cs="Times New Roman"/>
                <w:i/>
                <w:sz w:val="22"/>
                <w:szCs w:val="20"/>
                <w:lang w:val="lt-LT"/>
              </w:rPr>
              <w:t>E.coli</w:t>
            </w:r>
            <w:proofErr w:type="spellEnd"/>
          </w:p>
          <w:p w14:paraId="3EDB10D8" w14:textId="77777777" w:rsidR="005876BD" w:rsidRPr="005876BD" w:rsidRDefault="005876BD" w:rsidP="005876BD">
            <w:pPr>
              <w:tabs>
                <w:tab w:val="center" w:pos="4153"/>
                <w:tab w:val="right" w:pos="8306"/>
              </w:tabs>
              <w:spacing w:line="240" w:lineRule="auto"/>
              <w:jc w:val="left"/>
              <w:rPr>
                <w:rFonts w:eastAsia="Times New Roman" w:cs="Times New Roman"/>
                <w:i/>
                <w:szCs w:val="20"/>
                <w:lang w:val="lt-LT"/>
              </w:rPr>
            </w:pPr>
            <w:proofErr w:type="spellStart"/>
            <w:r w:rsidRPr="005876BD">
              <w:rPr>
                <w:rFonts w:eastAsia="Times New Roman" w:cs="Times New Roman"/>
                <w:i/>
                <w:sz w:val="22"/>
                <w:szCs w:val="20"/>
                <w:lang w:val="lt-LT"/>
              </w:rPr>
              <w:t>Brucella</w:t>
            </w:r>
            <w:proofErr w:type="spellEnd"/>
            <w:r w:rsidRPr="005876BD">
              <w:rPr>
                <w:rFonts w:eastAsia="Times New Roman" w:cs="Times New Roman"/>
                <w:i/>
                <w:sz w:val="22"/>
                <w:szCs w:val="20"/>
                <w:lang w:val="lt-LT"/>
              </w:rPr>
              <w:t xml:space="preserve"> </w:t>
            </w:r>
            <w:proofErr w:type="spellStart"/>
            <w:r w:rsidRPr="005876BD">
              <w:rPr>
                <w:rFonts w:eastAsia="Times New Roman" w:cs="Times New Roman"/>
                <w:i/>
                <w:sz w:val="22"/>
                <w:szCs w:val="20"/>
                <w:lang w:val="lt-LT"/>
              </w:rPr>
              <w:t>spp</w:t>
            </w:r>
            <w:proofErr w:type="spellEnd"/>
          </w:p>
          <w:p w14:paraId="7522169E" w14:textId="77777777" w:rsidR="005876BD" w:rsidRPr="005876BD" w:rsidRDefault="005876BD" w:rsidP="005876BD">
            <w:pPr>
              <w:tabs>
                <w:tab w:val="center" w:pos="4153"/>
                <w:tab w:val="right" w:pos="8306"/>
              </w:tabs>
              <w:spacing w:line="240" w:lineRule="auto"/>
              <w:jc w:val="left"/>
              <w:rPr>
                <w:rFonts w:eastAsia="Times New Roman" w:cs="Times New Roman"/>
                <w:i/>
                <w:szCs w:val="20"/>
                <w:lang w:val="lt-LT"/>
              </w:rPr>
            </w:pPr>
            <w:proofErr w:type="spellStart"/>
            <w:r w:rsidRPr="005876BD">
              <w:rPr>
                <w:rFonts w:eastAsia="Times New Roman" w:cs="Times New Roman"/>
                <w:i/>
                <w:sz w:val="22"/>
                <w:szCs w:val="20"/>
                <w:lang w:val="lt-LT"/>
              </w:rPr>
              <w:t>Francisella</w:t>
            </w:r>
            <w:proofErr w:type="spellEnd"/>
            <w:r w:rsidRPr="005876BD">
              <w:rPr>
                <w:rFonts w:eastAsia="Times New Roman" w:cs="Times New Roman"/>
                <w:i/>
                <w:sz w:val="22"/>
                <w:szCs w:val="20"/>
                <w:lang w:val="lt-LT"/>
              </w:rPr>
              <w:t xml:space="preserve"> </w:t>
            </w:r>
            <w:proofErr w:type="spellStart"/>
            <w:r w:rsidRPr="005876BD">
              <w:rPr>
                <w:rFonts w:eastAsia="Times New Roman" w:cs="Times New Roman"/>
                <w:i/>
                <w:sz w:val="22"/>
                <w:szCs w:val="20"/>
                <w:lang w:val="lt-LT"/>
              </w:rPr>
              <w:t>tularensis</w:t>
            </w:r>
            <w:proofErr w:type="spellEnd"/>
          </w:p>
          <w:p w14:paraId="37CA97AC" w14:textId="77777777" w:rsidR="005876BD" w:rsidRPr="005876BD" w:rsidRDefault="005876BD" w:rsidP="005876BD">
            <w:pPr>
              <w:tabs>
                <w:tab w:val="center" w:pos="4153"/>
                <w:tab w:val="right" w:pos="8306"/>
              </w:tabs>
              <w:spacing w:line="240" w:lineRule="auto"/>
              <w:jc w:val="left"/>
              <w:rPr>
                <w:rFonts w:eastAsia="Times New Roman" w:cs="Times New Roman"/>
                <w:i/>
                <w:szCs w:val="20"/>
                <w:lang w:val="lt-LT"/>
              </w:rPr>
            </w:pPr>
            <w:proofErr w:type="spellStart"/>
            <w:r w:rsidRPr="005876BD">
              <w:rPr>
                <w:rFonts w:eastAsia="Times New Roman" w:cs="Times New Roman"/>
                <w:i/>
                <w:sz w:val="22"/>
                <w:szCs w:val="20"/>
                <w:lang w:val="lt-LT"/>
              </w:rPr>
              <w:t>Klebsiellla</w:t>
            </w:r>
            <w:proofErr w:type="spellEnd"/>
            <w:r w:rsidRPr="005876BD">
              <w:rPr>
                <w:rFonts w:eastAsia="Times New Roman" w:cs="Times New Roman"/>
                <w:i/>
                <w:sz w:val="22"/>
                <w:szCs w:val="20"/>
                <w:lang w:val="lt-LT"/>
              </w:rPr>
              <w:t xml:space="preserve"> </w:t>
            </w:r>
            <w:proofErr w:type="spellStart"/>
            <w:r w:rsidRPr="005876BD">
              <w:rPr>
                <w:rFonts w:eastAsia="Times New Roman" w:cs="Times New Roman"/>
                <w:i/>
                <w:sz w:val="22"/>
                <w:szCs w:val="20"/>
                <w:lang w:val="lt-LT"/>
              </w:rPr>
              <w:t>pneumonia</w:t>
            </w:r>
            <w:proofErr w:type="spellEnd"/>
          </w:p>
          <w:p w14:paraId="72296717" w14:textId="77777777" w:rsidR="005876BD" w:rsidRPr="005876BD" w:rsidRDefault="005876BD" w:rsidP="005876BD">
            <w:pPr>
              <w:tabs>
                <w:tab w:val="center" w:pos="4153"/>
                <w:tab w:val="right" w:pos="8306"/>
              </w:tabs>
              <w:spacing w:line="240" w:lineRule="auto"/>
              <w:jc w:val="left"/>
              <w:rPr>
                <w:rFonts w:eastAsia="Times New Roman" w:cs="Times New Roman"/>
                <w:i/>
                <w:szCs w:val="20"/>
                <w:lang w:val="lt-LT"/>
              </w:rPr>
            </w:pPr>
            <w:proofErr w:type="spellStart"/>
            <w:r w:rsidRPr="005876BD">
              <w:rPr>
                <w:rFonts w:eastAsia="Times New Roman" w:cs="Times New Roman"/>
                <w:i/>
                <w:sz w:val="22"/>
                <w:szCs w:val="20"/>
                <w:lang w:val="lt-LT"/>
              </w:rPr>
              <w:t>Yersinia</w:t>
            </w:r>
            <w:proofErr w:type="spellEnd"/>
            <w:r w:rsidRPr="005876BD">
              <w:rPr>
                <w:rFonts w:eastAsia="Times New Roman" w:cs="Times New Roman"/>
                <w:i/>
                <w:sz w:val="22"/>
                <w:szCs w:val="20"/>
                <w:lang w:val="lt-LT"/>
              </w:rPr>
              <w:t xml:space="preserve"> </w:t>
            </w:r>
            <w:proofErr w:type="spellStart"/>
            <w:r w:rsidRPr="005876BD">
              <w:rPr>
                <w:rFonts w:eastAsia="Times New Roman" w:cs="Times New Roman"/>
                <w:i/>
                <w:sz w:val="22"/>
                <w:szCs w:val="20"/>
                <w:lang w:val="lt-LT"/>
              </w:rPr>
              <w:t>pestis</w:t>
            </w:r>
            <w:proofErr w:type="spellEnd"/>
          </w:p>
          <w:p w14:paraId="3964D3BE" w14:textId="77777777" w:rsidR="005876BD" w:rsidRPr="005876BD" w:rsidRDefault="005876BD" w:rsidP="005876BD">
            <w:pPr>
              <w:tabs>
                <w:tab w:val="center" w:pos="4153"/>
                <w:tab w:val="right" w:pos="8306"/>
              </w:tabs>
              <w:spacing w:line="240" w:lineRule="auto"/>
              <w:jc w:val="left"/>
              <w:rPr>
                <w:rFonts w:eastAsia="Times New Roman" w:cs="Times New Roman"/>
                <w:i/>
                <w:lang w:val="lt-LT"/>
              </w:rPr>
            </w:pPr>
            <w:proofErr w:type="spellStart"/>
            <w:r w:rsidRPr="005876BD">
              <w:rPr>
                <w:rFonts w:eastAsia="Times New Roman" w:cs="Times New Roman"/>
                <w:i/>
                <w:sz w:val="22"/>
                <w:lang w:val="lt-LT"/>
              </w:rPr>
              <w:t>Mycobacterium</w:t>
            </w:r>
            <w:proofErr w:type="spellEnd"/>
            <w:r w:rsidRPr="005876BD">
              <w:rPr>
                <w:rFonts w:eastAsia="Times New Roman" w:cs="Times New Roman"/>
                <w:i/>
                <w:sz w:val="22"/>
                <w:lang w:val="lt-LT"/>
              </w:rPr>
              <w:t xml:space="preserve"> </w:t>
            </w:r>
            <w:proofErr w:type="spellStart"/>
            <w:r w:rsidRPr="005876BD">
              <w:rPr>
                <w:rFonts w:eastAsia="Times New Roman" w:cs="Times New Roman"/>
                <w:i/>
                <w:sz w:val="22"/>
                <w:lang w:val="lt-LT"/>
              </w:rPr>
              <w:t>tuberculosis</w:t>
            </w:r>
            <w:proofErr w:type="spellEnd"/>
          </w:p>
          <w:p w14:paraId="6C1BF98F" w14:textId="77777777" w:rsidR="005876BD" w:rsidRPr="005876BD" w:rsidRDefault="005876BD" w:rsidP="005876BD">
            <w:pPr>
              <w:tabs>
                <w:tab w:val="center" w:pos="4153"/>
                <w:tab w:val="right" w:pos="8306"/>
              </w:tabs>
              <w:spacing w:line="240" w:lineRule="auto"/>
              <w:jc w:val="left"/>
              <w:rPr>
                <w:rFonts w:eastAsia="Times New Roman" w:cs="Times New Roman"/>
                <w:i/>
                <w:lang w:val="lt-LT"/>
              </w:rPr>
            </w:pPr>
            <w:proofErr w:type="spellStart"/>
            <w:r w:rsidRPr="005876BD">
              <w:rPr>
                <w:rFonts w:eastAsia="Times New Roman" w:cs="Times New Roman"/>
                <w:i/>
                <w:sz w:val="22"/>
                <w:lang w:val="lt-LT"/>
              </w:rPr>
              <w:t>Mycobacterium</w:t>
            </w:r>
            <w:proofErr w:type="spellEnd"/>
            <w:r w:rsidRPr="005876BD">
              <w:rPr>
                <w:rFonts w:eastAsia="Times New Roman" w:cs="Times New Roman"/>
                <w:i/>
                <w:sz w:val="22"/>
                <w:lang w:val="lt-LT"/>
              </w:rPr>
              <w:t xml:space="preserve"> </w:t>
            </w:r>
            <w:proofErr w:type="spellStart"/>
            <w:r w:rsidRPr="005876BD">
              <w:rPr>
                <w:rFonts w:eastAsia="Times New Roman" w:cs="Times New Roman"/>
                <w:i/>
                <w:sz w:val="22"/>
                <w:lang w:val="lt-LT"/>
              </w:rPr>
              <w:t>bovis</w:t>
            </w:r>
            <w:proofErr w:type="spellEnd"/>
          </w:p>
        </w:tc>
        <w:tc>
          <w:tcPr>
            <w:tcW w:w="3969" w:type="dxa"/>
            <w:tcBorders>
              <w:bottom w:val="single" w:sz="4" w:space="0" w:color="auto"/>
              <w:right w:val="single" w:sz="4" w:space="0" w:color="auto"/>
            </w:tcBorders>
          </w:tcPr>
          <w:p w14:paraId="0841E57A" w14:textId="77777777" w:rsidR="005876BD" w:rsidRPr="005876BD" w:rsidRDefault="005876BD" w:rsidP="005876BD">
            <w:pPr>
              <w:spacing w:line="240" w:lineRule="auto"/>
              <w:jc w:val="left"/>
              <w:rPr>
                <w:rFonts w:eastAsia="Times New Roman" w:cs="Times New Roman"/>
                <w:lang w:val="lt-LT"/>
              </w:rPr>
            </w:pPr>
          </w:p>
        </w:tc>
      </w:tr>
      <w:tr w:rsidR="005876BD" w:rsidRPr="005876BD" w14:paraId="1C4A2E95" w14:textId="77777777" w:rsidTr="00AF1FFF">
        <w:tc>
          <w:tcPr>
            <w:tcW w:w="5457" w:type="dxa"/>
            <w:tcBorders>
              <w:bottom w:val="single" w:sz="4" w:space="0" w:color="auto"/>
              <w:right w:val="nil"/>
            </w:tcBorders>
          </w:tcPr>
          <w:p w14:paraId="0DE943DA" w14:textId="77777777" w:rsidR="005876BD" w:rsidRPr="005876BD" w:rsidRDefault="005876BD" w:rsidP="005876BD">
            <w:pPr>
              <w:tabs>
                <w:tab w:val="center" w:pos="4153"/>
                <w:tab w:val="right" w:pos="8306"/>
              </w:tabs>
              <w:spacing w:line="240" w:lineRule="auto"/>
              <w:jc w:val="left"/>
              <w:rPr>
                <w:rFonts w:eastAsia="Times New Roman" w:cs="Times New Roman"/>
                <w:lang w:val="lt-LT"/>
              </w:rPr>
            </w:pPr>
            <w:r w:rsidRPr="005876BD">
              <w:rPr>
                <w:rFonts w:eastAsia="Times New Roman" w:cs="Times New Roman"/>
                <w:b/>
                <w:smallCaps/>
                <w:sz w:val="22"/>
                <w:szCs w:val="20"/>
                <w:u w:val="single"/>
                <w:lang w:val="lt-LT"/>
              </w:rPr>
              <w:t>Atsparūs</w:t>
            </w:r>
            <w:r w:rsidRPr="005876BD">
              <w:rPr>
                <w:rFonts w:eastAsia="Times New Roman" w:cs="Times New Roman"/>
                <w:sz w:val="22"/>
                <w:lang w:val="lt-LT"/>
              </w:rPr>
              <w:t xml:space="preserve"> </w:t>
            </w:r>
          </w:p>
          <w:p w14:paraId="48DCAD6E" w14:textId="77777777" w:rsidR="005876BD" w:rsidRPr="005876BD" w:rsidRDefault="005876BD" w:rsidP="005876BD">
            <w:pPr>
              <w:tabs>
                <w:tab w:val="center" w:pos="4153"/>
                <w:tab w:val="right" w:pos="8306"/>
              </w:tabs>
              <w:spacing w:line="240" w:lineRule="auto"/>
              <w:jc w:val="left"/>
              <w:rPr>
                <w:rFonts w:eastAsia="Times New Roman" w:cs="Times New Roman"/>
                <w:b/>
                <w:lang w:val="lt-LT"/>
              </w:rPr>
            </w:pPr>
            <w:proofErr w:type="spellStart"/>
            <w:r w:rsidRPr="005876BD">
              <w:rPr>
                <w:rFonts w:eastAsia="Times New Roman" w:cs="Times New Roman"/>
                <w:b/>
                <w:sz w:val="22"/>
                <w:lang w:val="lt-LT"/>
              </w:rPr>
              <w:t>Gram</w:t>
            </w:r>
            <w:proofErr w:type="spellEnd"/>
            <w:r w:rsidRPr="005876BD">
              <w:rPr>
                <w:rFonts w:eastAsia="Times New Roman" w:cs="Times New Roman"/>
                <w:b/>
                <w:sz w:val="22"/>
                <w:lang w:val="lt-LT"/>
              </w:rPr>
              <w:t xml:space="preserve"> teigiami </w:t>
            </w:r>
            <w:proofErr w:type="spellStart"/>
            <w:r w:rsidRPr="005876BD">
              <w:rPr>
                <w:rFonts w:eastAsia="Times New Roman" w:cs="Times New Roman"/>
                <w:b/>
                <w:sz w:val="22"/>
                <w:lang w:val="lt-LT"/>
              </w:rPr>
              <w:t>aerobai</w:t>
            </w:r>
            <w:proofErr w:type="spellEnd"/>
          </w:p>
          <w:p w14:paraId="54F62762" w14:textId="77777777" w:rsidR="005876BD" w:rsidRPr="005876BD" w:rsidRDefault="005876BD" w:rsidP="005876BD">
            <w:pPr>
              <w:tabs>
                <w:tab w:val="center" w:pos="4153"/>
                <w:tab w:val="right" w:pos="8306"/>
              </w:tabs>
              <w:spacing w:line="240" w:lineRule="auto"/>
              <w:jc w:val="left"/>
              <w:rPr>
                <w:rFonts w:eastAsia="Times New Roman" w:cs="Times New Roman"/>
                <w:iCs/>
                <w:lang w:val="lt-LT"/>
              </w:rPr>
            </w:pPr>
            <w:proofErr w:type="spellStart"/>
            <w:r w:rsidRPr="005876BD">
              <w:rPr>
                <w:rFonts w:eastAsia="Times New Roman" w:cs="Times New Roman"/>
                <w:i/>
                <w:sz w:val="22"/>
                <w:lang w:val="lt-LT"/>
              </w:rPr>
              <w:t>Staphylococcus</w:t>
            </w:r>
            <w:proofErr w:type="spellEnd"/>
            <w:r w:rsidRPr="005876BD">
              <w:rPr>
                <w:rFonts w:eastAsia="Times New Roman" w:cs="Times New Roman"/>
                <w:i/>
                <w:sz w:val="22"/>
                <w:lang w:val="lt-LT"/>
              </w:rPr>
              <w:t xml:space="preserve"> </w:t>
            </w:r>
            <w:r w:rsidRPr="005876BD">
              <w:rPr>
                <w:rFonts w:eastAsia="Times New Roman" w:cs="Times New Roman"/>
                <w:sz w:val="22"/>
                <w:lang w:val="lt-LT"/>
              </w:rPr>
              <w:t>(</w:t>
            </w:r>
            <w:proofErr w:type="spellStart"/>
            <w:r w:rsidRPr="005876BD">
              <w:rPr>
                <w:rFonts w:eastAsia="Times New Roman" w:cs="Times New Roman"/>
                <w:iCs/>
                <w:sz w:val="22"/>
                <w:lang w:val="lt-LT"/>
              </w:rPr>
              <w:t>meticilinui</w:t>
            </w:r>
            <w:proofErr w:type="spellEnd"/>
            <w:r w:rsidRPr="005876BD">
              <w:rPr>
                <w:rFonts w:eastAsia="Times New Roman" w:cs="Times New Roman"/>
                <w:iCs/>
                <w:sz w:val="22"/>
                <w:lang w:val="lt-LT"/>
              </w:rPr>
              <w:t xml:space="preserve"> atsparios padermės)</w:t>
            </w:r>
          </w:p>
          <w:p w14:paraId="0251ACF4" w14:textId="77777777" w:rsidR="005876BD" w:rsidRPr="005876BD" w:rsidRDefault="005876BD" w:rsidP="005876BD">
            <w:pPr>
              <w:tabs>
                <w:tab w:val="center" w:pos="4153"/>
                <w:tab w:val="right" w:pos="8306"/>
              </w:tabs>
              <w:spacing w:line="240" w:lineRule="auto"/>
              <w:jc w:val="left"/>
              <w:rPr>
                <w:rFonts w:eastAsia="Times New Roman" w:cs="Times New Roman"/>
                <w:i/>
                <w:szCs w:val="20"/>
                <w:lang w:val="lt-LT"/>
              </w:rPr>
            </w:pPr>
            <w:proofErr w:type="spellStart"/>
            <w:r w:rsidRPr="005876BD">
              <w:rPr>
                <w:rFonts w:eastAsia="Times New Roman" w:cs="Times New Roman"/>
                <w:i/>
                <w:sz w:val="22"/>
                <w:szCs w:val="20"/>
                <w:lang w:val="lt-LT"/>
              </w:rPr>
              <w:t>Meningococcus</w:t>
            </w:r>
            <w:proofErr w:type="spellEnd"/>
          </w:p>
          <w:p w14:paraId="1264B1A9" w14:textId="77777777" w:rsidR="005876BD" w:rsidRPr="005876BD" w:rsidRDefault="005876BD" w:rsidP="005876BD">
            <w:pPr>
              <w:tabs>
                <w:tab w:val="center" w:pos="4153"/>
                <w:tab w:val="right" w:pos="8306"/>
              </w:tabs>
              <w:spacing w:line="240" w:lineRule="auto"/>
              <w:jc w:val="left"/>
              <w:rPr>
                <w:rFonts w:eastAsia="Times New Roman" w:cs="Times New Roman"/>
                <w:i/>
                <w:szCs w:val="20"/>
                <w:lang w:val="lt-LT"/>
              </w:rPr>
            </w:pPr>
            <w:proofErr w:type="spellStart"/>
            <w:r w:rsidRPr="005876BD">
              <w:rPr>
                <w:rFonts w:eastAsia="Times New Roman" w:cs="Times New Roman"/>
                <w:i/>
                <w:sz w:val="22"/>
                <w:szCs w:val="20"/>
                <w:lang w:val="lt-LT"/>
              </w:rPr>
              <w:t>Streptococcus</w:t>
            </w:r>
            <w:proofErr w:type="spellEnd"/>
          </w:p>
          <w:p w14:paraId="3C004988" w14:textId="77777777" w:rsidR="005876BD" w:rsidRPr="005876BD" w:rsidRDefault="005876BD" w:rsidP="005876BD">
            <w:pPr>
              <w:tabs>
                <w:tab w:val="center" w:pos="4153"/>
                <w:tab w:val="right" w:pos="8306"/>
              </w:tabs>
              <w:spacing w:line="240" w:lineRule="auto"/>
              <w:jc w:val="left"/>
              <w:rPr>
                <w:rFonts w:eastAsia="Times New Roman" w:cs="Times New Roman"/>
                <w:lang w:val="lt-LT"/>
              </w:rPr>
            </w:pPr>
            <w:proofErr w:type="spellStart"/>
            <w:r w:rsidRPr="005876BD">
              <w:rPr>
                <w:rFonts w:eastAsia="Times New Roman" w:cs="Times New Roman"/>
                <w:i/>
                <w:sz w:val="22"/>
                <w:szCs w:val="20"/>
                <w:lang w:val="lt-LT"/>
              </w:rPr>
              <w:t>Pneumococcus</w:t>
            </w:r>
            <w:proofErr w:type="spellEnd"/>
            <w:r w:rsidRPr="005876BD">
              <w:rPr>
                <w:rFonts w:eastAsia="Times New Roman" w:cs="Times New Roman"/>
                <w:sz w:val="22"/>
                <w:szCs w:val="20"/>
                <w:lang w:val="lt-LT"/>
              </w:rPr>
              <w:t>,</w:t>
            </w:r>
          </w:p>
          <w:p w14:paraId="7211CC88" w14:textId="77777777" w:rsidR="005876BD" w:rsidRPr="005876BD" w:rsidRDefault="005876BD" w:rsidP="005876BD">
            <w:pPr>
              <w:tabs>
                <w:tab w:val="center" w:pos="4153"/>
                <w:tab w:val="right" w:pos="8306"/>
              </w:tabs>
              <w:spacing w:line="240" w:lineRule="auto"/>
              <w:jc w:val="left"/>
              <w:rPr>
                <w:rFonts w:eastAsia="Times New Roman" w:cs="Times New Roman"/>
                <w:i/>
                <w:szCs w:val="20"/>
                <w:lang w:val="lt-LT"/>
              </w:rPr>
            </w:pPr>
            <w:proofErr w:type="spellStart"/>
            <w:r w:rsidRPr="005876BD">
              <w:rPr>
                <w:rFonts w:eastAsia="Times New Roman" w:cs="Times New Roman"/>
                <w:i/>
                <w:sz w:val="22"/>
                <w:szCs w:val="20"/>
                <w:lang w:val="lt-LT"/>
              </w:rPr>
              <w:t>Enterococcus</w:t>
            </w:r>
            <w:proofErr w:type="spellEnd"/>
          </w:p>
          <w:p w14:paraId="2FE06D5A" w14:textId="77777777" w:rsidR="005876BD" w:rsidRPr="005876BD" w:rsidRDefault="005876BD" w:rsidP="005876BD">
            <w:pPr>
              <w:tabs>
                <w:tab w:val="center" w:pos="4153"/>
                <w:tab w:val="right" w:pos="8306"/>
              </w:tabs>
              <w:spacing w:line="240" w:lineRule="auto"/>
              <w:jc w:val="left"/>
              <w:rPr>
                <w:rFonts w:eastAsia="Times New Roman" w:cs="Times New Roman"/>
                <w:lang w:val="lt-LT"/>
              </w:rPr>
            </w:pPr>
          </w:p>
          <w:p w14:paraId="4FCFD78F" w14:textId="77777777" w:rsidR="005876BD" w:rsidRPr="005876BD" w:rsidRDefault="005876BD" w:rsidP="005876BD">
            <w:pPr>
              <w:tabs>
                <w:tab w:val="center" w:pos="4153"/>
                <w:tab w:val="right" w:pos="8306"/>
              </w:tabs>
              <w:spacing w:line="240" w:lineRule="auto"/>
              <w:jc w:val="left"/>
              <w:rPr>
                <w:rFonts w:eastAsia="Times New Roman" w:cs="Times New Roman"/>
                <w:b/>
                <w:lang w:val="lt-LT"/>
              </w:rPr>
            </w:pPr>
            <w:proofErr w:type="spellStart"/>
            <w:r w:rsidRPr="005876BD">
              <w:rPr>
                <w:rFonts w:eastAsia="Times New Roman" w:cs="Times New Roman"/>
                <w:b/>
                <w:sz w:val="22"/>
                <w:lang w:val="lt-LT"/>
              </w:rPr>
              <w:t>Gram</w:t>
            </w:r>
            <w:proofErr w:type="spellEnd"/>
            <w:r w:rsidRPr="005876BD">
              <w:rPr>
                <w:rFonts w:eastAsia="Times New Roman" w:cs="Times New Roman"/>
                <w:b/>
                <w:sz w:val="22"/>
                <w:lang w:val="lt-LT"/>
              </w:rPr>
              <w:t xml:space="preserve"> neigiami </w:t>
            </w:r>
            <w:proofErr w:type="spellStart"/>
            <w:r w:rsidRPr="005876BD">
              <w:rPr>
                <w:rFonts w:eastAsia="Times New Roman" w:cs="Times New Roman"/>
                <w:b/>
                <w:sz w:val="22"/>
                <w:lang w:val="lt-LT"/>
              </w:rPr>
              <w:t>aerobai</w:t>
            </w:r>
            <w:proofErr w:type="spellEnd"/>
          </w:p>
          <w:p w14:paraId="738D55D3" w14:textId="77777777" w:rsidR="005876BD" w:rsidRPr="005876BD" w:rsidRDefault="005876BD" w:rsidP="005876BD">
            <w:pPr>
              <w:tabs>
                <w:tab w:val="center" w:pos="4153"/>
                <w:tab w:val="right" w:pos="8306"/>
              </w:tabs>
              <w:spacing w:line="240" w:lineRule="auto"/>
              <w:jc w:val="left"/>
              <w:rPr>
                <w:rFonts w:eastAsia="Times New Roman" w:cs="Times New Roman"/>
                <w:lang w:val="lt-LT"/>
              </w:rPr>
            </w:pPr>
            <w:r w:rsidRPr="005876BD">
              <w:rPr>
                <w:rFonts w:eastAsia="Times New Roman" w:cs="Times New Roman"/>
                <w:sz w:val="22"/>
                <w:lang w:val="lt-LT"/>
              </w:rPr>
              <w:t xml:space="preserve">Atipinės </w:t>
            </w:r>
            <w:proofErr w:type="spellStart"/>
            <w:r w:rsidRPr="005876BD">
              <w:rPr>
                <w:rFonts w:eastAsia="Times New Roman" w:cs="Times New Roman"/>
                <w:i/>
                <w:sz w:val="22"/>
                <w:lang w:val="lt-LT"/>
              </w:rPr>
              <w:t>Mycobacterium</w:t>
            </w:r>
            <w:proofErr w:type="spellEnd"/>
            <w:r w:rsidRPr="005876BD">
              <w:rPr>
                <w:rFonts w:eastAsia="Times New Roman" w:cs="Times New Roman"/>
                <w:sz w:val="22"/>
                <w:lang w:val="lt-LT"/>
              </w:rPr>
              <w:t xml:space="preserve"> padermės</w:t>
            </w:r>
          </w:p>
          <w:p w14:paraId="1022676E" w14:textId="77777777" w:rsidR="005876BD" w:rsidRPr="003942DF" w:rsidRDefault="005876BD" w:rsidP="005876BD">
            <w:pPr>
              <w:tabs>
                <w:tab w:val="center" w:pos="4153"/>
                <w:tab w:val="right" w:pos="8306"/>
              </w:tabs>
              <w:spacing w:line="240" w:lineRule="auto"/>
              <w:jc w:val="left"/>
              <w:rPr>
                <w:rFonts w:eastAsia="Times New Roman" w:cs="Times New Roman"/>
                <w:b/>
                <w:lang w:val="lt-LT"/>
              </w:rPr>
            </w:pPr>
          </w:p>
          <w:p w14:paraId="12E6B078" w14:textId="77777777" w:rsidR="005876BD" w:rsidRPr="003942DF" w:rsidRDefault="005876BD" w:rsidP="005876BD">
            <w:pPr>
              <w:tabs>
                <w:tab w:val="center" w:pos="4153"/>
                <w:tab w:val="right" w:pos="8306"/>
              </w:tabs>
              <w:spacing w:line="240" w:lineRule="auto"/>
              <w:jc w:val="left"/>
              <w:rPr>
                <w:rFonts w:eastAsia="Times New Roman" w:cs="Times New Roman"/>
                <w:b/>
                <w:lang w:val="lt-LT"/>
              </w:rPr>
            </w:pPr>
            <w:proofErr w:type="spellStart"/>
            <w:r w:rsidRPr="003942DF">
              <w:rPr>
                <w:rFonts w:eastAsia="Times New Roman" w:cs="Times New Roman"/>
                <w:b/>
                <w:sz w:val="22"/>
                <w:lang w:val="lt-LT"/>
              </w:rPr>
              <w:t>Anaerobai</w:t>
            </w:r>
            <w:proofErr w:type="spellEnd"/>
          </w:p>
          <w:p w14:paraId="370CA657" w14:textId="77777777" w:rsidR="005876BD" w:rsidRPr="003942DF" w:rsidRDefault="005876BD" w:rsidP="005876BD">
            <w:pPr>
              <w:tabs>
                <w:tab w:val="center" w:pos="4153"/>
                <w:tab w:val="right" w:pos="8306"/>
              </w:tabs>
              <w:spacing w:line="240" w:lineRule="auto"/>
              <w:jc w:val="left"/>
              <w:rPr>
                <w:rFonts w:eastAsia="Times New Roman" w:cs="Times New Roman"/>
                <w:i/>
                <w:lang w:val="lt-LT"/>
              </w:rPr>
            </w:pPr>
            <w:proofErr w:type="spellStart"/>
            <w:r w:rsidRPr="003942DF">
              <w:rPr>
                <w:rFonts w:eastAsia="Times New Roman" w:cs="Times New Roman"/>
                <w:i/>
                <w:sz w:val="22"/>
                <w:lang w:val="lt-LT"/>
              </w:rPr>
              <w:t>Actinomyces</w:t>
            </w:r>
            <w:proofErr w:type="spellEnd"/>
            <w:r w:rsidRPr="003942DF">
              <w:rPr>
                <w:rFonts w:eastAsia="Times New Roman" w:cs="Times New Roman"/>
                <w:i/>
                <w:sz w:val="22"/>
                <w:lang w:val="lt-LT"/>
              </w:rPr>
              <w:t xml:space="preserve"> </w:t>
            </w:r>
            <w:proofErr w:type="spellStart"/>
            <w:r w:rsidRPr="003942DF">
              <w:rPr>
                <w:rFonts w:eastAsia="Times New Roman" w:cs="Times New Roman"/>
                <w:i/>
                <w:sz w:val="22"/>
                <w:lang w:val="lt-LT"/>
              </w:rPr>
              <w:t>israelii</w:t>
            </w:r>
            <w:proofErr w:type="spellEnd"/>
          </w:p>
          <w:p w14:paraId="7B561AAA" w14:textId="77777777" w:rsidR="005876BD" w:rsidRPr="003942DF" w:rsidRDefault="005876BD" w:rsidP="005876BD">
            <w:pPr>
              <w:tabs>
                <w:tab w:val="center" w:pos="4153"/>
                <w:tab w:val="right" w:pos="8306"/>
              </w:tabs>
              <w:spacing w:line="240" w:lineRule="auto"/>
              <w:jc w:val="left"/>
              <w:rPr>
                <w:rFonts w:eastAsia="Times New Roman" w:cs="Times New Roman"/>
                <w:i/>
                <w:lang w:val="lt-LT"/>
              </w:rPr>
            </w:pPr>
            <w:proofErr w:type="spellStart"/>
            <w:r w:rsidRPr="003942DF">
              <w:rPr>
                <w:rFonts w:eastAsia="Times New Roman" w:cs="Times New Roman"/>
                <w:i/>
                <w:sz w:val="22"/>
                <w:lang w:val="lt-LT"/>
              </w:rPr>
              <w:t>Clostridium</w:t>
            </w:r>
            <w:proofErr w:type="spellEnd"/>
          </w:p>
          <w:p w14:paraId="3149DB67" w14:textId="77777777" w:rsidR="005876BD" w:rsidRPr="003942DF" w:rsidRDefault="005876BD" w:rsidP="005876BD">
            <w:pPr>
              <w:tabs>
                <w:tab w:val="center" w:pos="4153"/>
                <w:tab w:val="right" w:pos="8306"/>
              </w:tabs>
              <w:spacing w:line="240" w:lineRule="auto"/>
              <w:jc w:val="left"/>
              <w:rPr>
                <w:rFonts w:eastAsia="Times New Roman" w:cs="Times New Roman"/>
                <w:i/>
                <w:lang w:val="lt-LT"/>
              </w:rPr>
            </w:pPr>
            <w:proofErr w:type="spellStart"/>
            <w:r w:rsidRPr="003942DF">
              <w:rPr>
                <w:rFonts w:eastAsia="Times New Roman" w:cs="Times New Roman"/>
                <w:i/>
                <w:sz w:val="22"/>
                <w:lang w:val="lt-LT"/>
              </w:rPr>
              <w:t>Clostridium</w:t>
            </w:r>
            <w:proofErr w:type="spellEnd"/>
            <w:r w:rsidRPr="003942DF">
              <w:rPr>
                <w:rFonts w:eastAsia="Times New Roman" w:cs="Times New Roman"/>
                <w:i/>
                <w:sz w:val="22"/>
                <w:lang w:val="lt-LT"/>
              </w:rPr>
              <w:t xml:space="preserve"> </w:t>
            </w:r>
            <w:proofErr w:type="spellStart"/>
            <w:r w:rsidRPr="003942DF">
              <w:rPr>
                <w:rFonts w:eastAsia="Times New Roman" w:cs="Times New Roman"/>
                <w:i/>
                <w:sz w:val="22"/>
                <w:lang w:val="lt-LT"/>
              </w:rPr>
              <w:t>perfringens</w:t>
            </w:r>
            <w:proofErr w:type="spellEnd"/>
          </w:p>
          <w:p w14:paraId="7972CAC4" w14:textId="77777777" w:rsidR="005876BD" w:rsidRPr="002A2647" w:rsidRDefault="005876BD" w:rsidP="005876BD">
            <w:pPr>
              <w:tabs>
                <w:tab w:val="center" w:pos="4153"/>
                <w:tab w:val="right" w:pos="8306"/>
              </w:tabs>
              <w:spacing w:line="240" w:lineRule="auto"/>
              <w:jc w:val="left"/>
              <w:rPr>
                <w:rFonts w:eastAsia="Times New Roman" w:cs="Times New Roman"/>
                <w:i/>
                <w:lang w:val="pt-PT"/>
              </w:rPr>
            </w:pPr>
            <w:r w:rsidRPr="002A2647">
              <w:rPr>
                <w:rFonts w:eastAsia="Times New Roman" w:cs="Times New Roman"/>
                <w:i/>
                <w:sz w:val="22"/>
                <w:lang w:val="pt-PT"/>
              </w:rPr>
              <w:t>Fusobacterium</w:t>
            </w:r>
          </w:p>
          <w:p w14:paraId="43D9C4ED" w14:textId="77777777" w:rsidR="005876BD" w:rsidRPr="002A2647" w:rsidRDefault="005876BD" w:rsidP="005876BD">
            <w:pPr>
              <w:tabs>
                <w:tab w:val="center" w:pos="4153"/>
                <w:tab w:val="right" w:pos="8306"/>
              </w:tabs>
              <w:spacing w:line="240" w:lineRule="auto"/>
              <w:jc w:val="left"/>
              <w:rPr>
                <w:rFonts w:eastAsia="Times New Roman" w:cs="Times New Roman"/>
                <w:i/>
                <w:lang w:val="pt-PT"/>
              </w:rPr>
            </w:pPr>
            <w:r w:rsidRPr="002A2647">
              <w:rPr>
                <w:rFonts w:eastAsia="Times New Roman" w:cs="Times New Roman"/>
                <w:i/>
                <w:sz w:val="22"/>
                <w:lang w:val="pt-PT"/>
              </w:rPr>
              <w:t>Peptostreptococcus</w:t>
            </w:r>
          </w:p>
          <w:p w14:paraId="14649E87" w14:textId="77777777" w:rsidR="005876BD" w:rsidRPr="002A2647" w:rsidRDefault="005876BD" w:rsidP="005876BD">
            <w:pPr>
              <w:tabs>
                <w:tab w:val="center" w:pos="4153"/>
                <w:tab w:val="right" w:pos="8306"/>
              </w:tabs>
              <w:spacing w:line="240" w:lineRule="auto"/>
              <w:jc w:val="left"/>
              <w:rPr>
                <w:rFonts w:eastAsia="Times New Roman" w:cs="Times New Roman"/>
                <w:i/>
                <w:lang w:val="pt-PT"/>
              </w:rPr>
            </w:pPr>
            <w:r w:rsidRPr="002A2647">
              <w:rPr>
                <w:rFonts w:eastAsia="Times New Roman" w:cs="Times New Roman"/>
                <w:i/>
                <w:sz w:val="22"/>
                <w:lang w:val="pt-PT"/>
              </w:rPr>
              <w:lastRenderedPageBreak/>
              <w:t>Porphyromonas</w:t>
            </w:r>
          </w:p>
          <w:p w14:paraId="73226021" w14:textId="77777777" w:rsidR="005876BD" w:rsidRPr="005876BD" w:rsidRDefault="005876BD" w:rsidP="005876BD">
            <w:pPr>
              <w:tabs>
                <w:tab w:val="center" w:pos="4153"/>
                <w:tab w:val="right" w:pos="8306"/>
              </w:tabs>
              <w:spacing w:line="240" w:lineRule="auto"/>
              <w:jc w:val="left"/>
              <w:rPr>
                <w:rFonts w:eastAsia="Times New Roman" w:cs="Times New Roman"/>
                <w:i/>
                <w:lang w:val="es-ES_tradnl"/>
              </w:rPr>
            </w:pPr>
            <w:proofErr w:type="spellStart"/>
            <w:r w:rsidRPr="005876BD">
              <w:rPr>
                <w:rFonts w:eastAsia="Times New Roman" w:cs="Times New Roman"/>
                <w:i/>
                <w:sz w:val="22"/>
                <w:lang w:val="es-ES_tradnl"/>
              </w:rPr>
              <w:t>Prevotella</w:t>
            </w:r>
            <w:proofErr w:type="spellEnd"/>
          </w:p>
          <w:p w14:paraId="08CECFF2" w14:textId="77777777" w:rsidR="005876BD" w:rsidRPr="005876BD" w:rsidRDefault="005876BD" w:rsidP="005876BD">
            <w:pPr>
              <w:tabs>
                <w:tab w:val="center" w:pos="4153"/>
                <w:tab w:val="right" w:pos="8306"/>
              </w:tabs>
              <w:spacing w:line="240" w:lineRule="auto"/>
              <w:jc w:val="left"/>
              <w:rPr>
                <w:rFonts w:eastAsia="Times New Roman" w:cs="Times New Roman"/>
                <w:i/>
                <w:lang w:val="es-ES_tradnl"/>
              </w:rPr>
            </w:pPr>
            <w:proofErr w:type="spellStart"/>
            <w:r w:rsidRPr="005876BD">
              <w:rPr>
                <w:rFonts w:eastAsia="Times New Roman" w:cs="Times New Roman"/>
                <w:i/>
                <w:sz w:val="22"/>
                <w:lang w:val="es-ES_tradnl"/>
              </w:rPr>
              <w:t>Propionibacterium</w:t>
            </w:r>
            <w:proofErr w:type="spellEnd"/>
            <w:r w:rsidRPr="005876BD">
              <w:rPr>
                <w:rFonts w:eastAsia="Times New Roman" w:cs="Times New Roman"/>
                <w:i/>
                <w:sz w:val="22"/>
                <w:lang w:val="es-ES_tradnl"/>
              </w:rPr>
              <w:t xml:space="preserve"> </w:t>
            </w:r>
            <w:proofErr w:type="spellStart"/>
            <w:r w:rsidRPr="005876BD">
              <w:rPr>
                <w:rFonts w:eastAsia="Times New Roman" w:cs="Times New Roman"/>
                <w:i/>
                <w:sz w:val="22"/>
                <w:lang w:val="es-ES_tradnl"/>
              </w:rPr>
              <w:t>acnes</w:t>
            </w:r>
            <w:proofErr w:type="spellEnd"/>
          </w:p>
          <w:p w14:paraId="010C376E" w14:textId="77777777" w:rsidR="005876BD" w:rsidRPr="005876BD" w:rsidRDefault="005876BD" w:rsidP="005876BD">
            <w:pPr>
              <w:tabs>
                <w:tab w:val="center" w:pos="4153"/>
                <w:tab w:val="right" w:pos="8306"/>
              </w:tabs>
              <w:spacing w:line="240" w:lineRule="auto"/>
              <w:jc w:val="left"/>
              <w:rPr>
                <w:rFonts w:eastAsia="Times New Roman" w:cs="Times New Roman"/>
                <w:i/>
                <w:lang w:val="es-ES_tradnl"/>
              </w:rPr>
            </w:pPr>
            <w:proofErr w:type="spellStart"/>
            <w:r w:rsidRPr="005876BD">
              <w:rPr>
                <w:rFonts w:eastAsia="Times New Roman" w:cs="Times New Roman"/>
                <w:i/>
                <w:sz w:val="22"/>
                <w:lang w:val="es-ES_tradnl"/>
              </w:rPr>
              <w:t>Veillonella</w:t>
            </w:r>
            <w:proofErr w:type="spellEnd"/>
          </w:p>
          <w:p w14:paraId="4CB7397F" w14:textId="77777777" w:rsidR="005876BD" w:rsidRPr="005876BD" w:rsidRDefault="005876BD" w:rsidP="005876BD">
            <w:pPr>
              <w:tabs>
                <w:tab w:val="center" w:pos="4153"/>
                <w:tab w:val="right" w:pos="8306"/>
              </w:tabs>
              <w:spacing w:line="240" w:lineRule="auto"/>
              <w:jc w:val="left"/>
              <w:rPr>
                <w:rFonts w:eastAsia="Times New Roman" w:cs="Times New Roman"/>
                <w:lang w:val="lt-LT"/>
              </w:rPr>
            </w:pPr>
          </w:p>
          <w:p w14:paraId="2C25A25E" w14:textId="77777777" w:rsidR="005876BD" w:rsidRPr="005876BD" w:rsidRDefault="005876BD" w:rsidP="005876BD">
            <w:pPr>
              <w:tabs>
                <w:tab w:val="center" w:pos="4153"/>
                <w:tab w:val="right" w:pos="8306"/>
              </w:tabs>
              <w:spacing w:line="240" w:lineRule="auto"/>
              <w:jc w:val="left"/>
              <w:rPr>
                <w:rFonts w:eastAsia="Times New Roman" w:cs="Times New Roman"/>
                <w:b/>
                <w:lang w:val="lt-LT"/>
              </w:rPr>
            </w:pPr>
            <w:r w:rsidRPr="005876BD">
              <w:rPr>
                <w:rFonts w:eastAsia="Times New Roman" w:cs="Times New Roman"/>
                <w:b/>
                <w:sz w:val="22"/>
                <w:lang w:val="lt-LT"/>
              </w:rPr>
              <w:t xml:space="preserve">Kiti </w:t>
            </w:r>
          </w:p>
          <w:p w14:paraId="3AD2BE4D" w14:textId="77777777" w:rsidR="005876BD" w:rsidRPr="005876BD" w:rsidRDefault="005876BD" w:rsidP="005876BD">
            <w:pPr>
              <w:tabs>
                <w:tab w:val="center" w:pos="4153"/>
                <w:tab w:val="right" w:pos="8306"/>
              </w:tabs>
              <w:spacing w:line="240" w:lineRule="auto"/>
              <w:jc w:val="left"/>
              <w:rPr>
                <w:rFonts w:eastAsia="Times New Roman" w:cs="Times New Roman"/>
                <w:i/>
                <w:szCs w:val="20"/>
                <w:lang w:val="lt-LT"/>
              </w:rPr>
            </w:pPr>
            <w:proofErr w:type="spellStart"/>
            <w:r w:rsidRPr="005876BD">
              <w:rPr>
                <w:rFonts w:eastAsia="Times New Roman" w:cs="Times New Roman"/>
                <w:i/>
                <w:sz w:val="22"/>
                <w:szCs w:val="20"/>
                <w:lang w:val="lt-LT"/>
              </w:rPr>
              <w:t>Treponema</w:t>
            </w:r>
            <w:proofErr w:type="spellEnd"/>
            <w:r w:rsidRPr="005876BD">
              <w:rPr>
                <w:rFonts w:eastAsia="Times New Roman" w:cs="Times New Roman"/>
                <w:i/>
                <w:sz w:val="22"/>
                <w:szCs w:val="20"/>
                <w:lang w:val="lt-LT"/>
              </w:rPr>
              <w:t xml:space="preserve"> </w:t>
            </w:r>
            <w:proofErr w:type="spellStart"/>
            <w:r w:rsidRPr="005876BD">
              <w:rPr>
                <w:rFonts w:eastAsia="Times New Roman" w:cs="Times New Roman"/>
                <w:i/>
                <w:sz w:val="22"/>
                <w:szCs w:val="20"/>
                <w:lang w:val="lt-LT"/>
              </w:rPr>
              <w:t>pallidum</w:t>
            </w:r>
            <w:proofErr w:type="spellEnd"/>
          </w:p>
          <w:p w14:paraId="41DB54C2" w14:textId="77777777" w:rsidR="005876BD" w:rsidRPr="005876BD" w:rsidRDefault="005876BD" w:rsidP="005876BD">
            <w:pPr>
              <w:tabs>
                <w:tab w:val="center" w:pos="4153"/>
                <w:tab w:val="right" w:pos="8306"/>
              </w:tabs>
              <w:spacing w:line="240" w:lineRule="auto"/>
              <w:jc w:val="left"/>
              <w:rPr>
                <w:rFonts w:eastAsia="Times New Roman" w:cs="Times New Roman"/>
                <w:szCs w:val="20"/>
                <w:lang w:val="lt-LT"/>
              </w:rPr>
            </w:pPr>
          </w:p>
          <w:p w14:paraId="164F6694" w14:textId="77777777" w:rsidR="005876BD" w:rsidRPr="005876BD" w:rsidRDefault="005876BD" w:rsidP="005876BD">
            <w:pPr>
              <w:tabs>
                <w:tab w:val="center" w:pos="4153"/>
                <w:tab w:val="right" w:pos="8306"/>
              </w:tabs>
              <w:spacing w:line="240" w:lineRule="auto"/>
              <w:jc w:val="left"/>
              <w:rPr>
                <w:rFonts w:eastAsia="Times New Roman" w:cs="Times New Roman"/>
                <w:b/>
                <w:smallCaps/>
                <w:szCs w:val="20"/>
                <w:u w:val="single"/>
                <w:lang w:val="lt-LT"/>
              </w:rPr>
            </w:pPr>
            <w:r w:rsidRPr="005876BD">
              <w:rPr>
                <w:rFonts w:eastAsia="Times New Roman" w:cs="Times New Roman"/>
                <w:b/>
                <w:smallCaps/>
                <w:sz w:val="22"/>
                <w:szCs w:val="20"/>
                <w:u w:val="single"/>
                <w:lang w:val="lt-LT"/>
              </w:rPr>
              <w:t>kintamo atsparumo</w:t>
            </w:r>
          </w:p>
          <w:p w14:paraId="7F1EF5E8" w14:textId="77777777" w:rsidR="005876BD" w:rsidRPr="005876BD" w:rsidRDefault="005876BD" w:rsidP="005876BD">
            <w:pPr>
              <w:tabs>
                <w:tab w:val="center" w:pos="4153"/>
                <w:tab w:val="right" w:pos="8306"/>
              </w:tabs>
              <w:spacing w:line="240" w:lineRule="auto"/>
              <w:jc w:val="left"/>
              <w:rPr>
                <w:rFonts w:eastAsia="Times New Roman" w:cs="Times New Roman"/>
                <w:b/>
                <w:lang w:val="lt-LT"/>
              </w:rPr>
            </w:pPr>
            <w:proofErr w:type="spellStart"/>
            <w:r w:rsidRPr="005876BD">
              <w:rPr>
                <w:rFonts w:eastAsia="Times New Roman" w:cs="Times New Roman"/>
                <w:b/>
                <w:sz w:val="22"/>
                <w:lang w:val="lt-LT"/>
              </w:rPr>
              <w:t>Gram</w:t>
            </w:r>
            <w:proofErr w:type="spellEnd"/>
            <w:r w:rsidRPr="005876BD">
              <w:rPr>
                <w:rFonts w:eastAsia="Times New Roman" w:cs="Times New Roman"/>
                <w:b/>
                <w:sz w:val="22"/>
                <w:lang w:val="lt-LT"/>
              </w:rPr>
              <w:t xml:space="preserve"> neigiami </w:t>
            </w:r>
            <w:proofErr w:type="spellStart"/>
            <w:r w:rsidRPr="005876BD">
              <w:rPr>
                <w:rFonts w:eastAsia="Times New Roman" w:cs="Times New Roman"/>
                <w:b/>
                <w:sz w:val="22"/>
                <w:lang w:val="lt-LT"/>
              </w:rPr>
              <w:t>aerobai</w:t>
            </w:r>
            <w:proofErr w:type="spellEnd"/>
          </w:p>
          <w:p w14:paraId="61CCC3AF" w14:textId="77777777" w:rsidR="005876BD" w:rsidRPr="005876BD" w:rsidRDefault="005876BD" w:rsidP="005876BD">
            <w:pPr>
              <w:tabs>
                <w:tab w:val="center" w:pos="4153"/>
                <w:tab w:val="right" w:pos="8306"/>
              </w:tabs>
              <w:spacing w:line="240" w:lineRule="auto"/>
              <w:jc w:val="left"/>
              <w:rPr>
                <w:rFonts w:eastAsia="Times New Roman" w:cs="Times New Roman"/>
                <w:i/>
                <w:szCs w:val="20"/>
                <w:lang w:val="lt-LT"/>
              </w:rPr>
            </w:pPr>
            <w:proofErr w:type="spellStart"/>
            <w:r w:rsidRPr="005876BD">
              <w:rPr>
                <w:rFonts w:eastAsia="Times New Roman" w:cs="Times New Roman"/>
                <w:i/>
                <w:sz w:val="22"/>
                <w:szCs w:val="20"/>
                <w:lang w:val="lt-LT"/>
              </w:rPr>
              <w:t>Enterobacter</w:t>
            </w:r>
            <w:proofErr w:type="spellEnd"/>
          </w:p>
          <w:p w14:paraId="077BFAE7" w14:textId="77777777" w:rsidR="005876BD" w:rsidRPr="005876BD" w:rsidRDefault="005876BD" w:rsidP="005876BD">
            <w:pPr>
              <w:tabs>
                <w:tab w:val="center" w:pos="4153"/>
                <w:tab w:val="right" w:pos="8306"/>
              </w:tabs>
              <w:spacing w:line="240" w:lineRule="auto"/>
              <w:jc w:val="left"/>
              <w:rPr>
                <w:rFonts w:eastAsia="Times New Roman" w:cs="Times New Roman"/>
                <w:i/>
                <w:szCs w:val="20"/>
                <w:lang w:val="lt-LT"/>
              </w:rPr>
            </w:pPr>
            <w:proofErr w:type="spellStart"/>
            <w:r w:rsidRPr="005876BD">
              <w:rPr>
                <w:rFonts w:eastAsia="Times New Roman" w:cs="Times New Roman"/>
                <w:i/>
                <w:sz w:val="22"/>
                <w:szCs w:val="20"/>
                <w:lang w:val="lt-LT"/>
              </w:rPr>
              <w:t>Serratia</w:t>
            </w:r>
            <w:proofErr w:type="spellEnd"/>
          </w:p>
          <w:p w14:paraId="3A5519BB" w14:textId="77777777" w:rsidR="005876BD" w:rsidRPr="005876BD" w:rsidRDefault="005876BD" w:rsidP="005876BD">
            <w:pPr>
              <w:tabs>
                <w:tab w:val="center" w:pos="4153"/>
                <w:tab w:val="right" w:pos="8306"/>
              </w:tabs>
              <w:spacing w:line="240" w:lineRule="auto"/>
              <w:jc w:val="left"/>
              <w:rPr>
                <w:rFonts w:eastAsia="Times New Roman" w:cs="Times New Roman"/>
                <w:i/>
                <w:szCs w:val="20"/>
                <w:lang w:val="lt-LT"/>
              </w:rPr>
            </w:pPr>
            <w:proofErr w:type="spellStart"/>
            <w:r w:rsidRPr="005876BD">
              <w:rPr>
                <w:rFonts w:eastAsia="Times New Roman" w:cs="Times New Roman"/>
                <w:i/>
                <w:sz w:val="22"/>
                <w:szCs w:val="20"/>
                <w:lang w:val="lt-LT"/>
              </w:rPr>
              <w:t>Acinetobacter</w:t>
            </w:r>
            <w:proofErr w:type="spellEnd"/>
          </w:p>
          <w:p w14:paraId="6DC8DC0B" w14:textId="77777777" w:rsidR="005876BD" w:rsidRPr="005876BD" w:rsidRDefault="005876BD" w:rsidP="005876BD">
            <w:pPr>
              <w:tabs>
                <w:tab w:val="center" w:pos="4153"/>
                <w:tab w:val="right" w:pos="8306"/>
              </w:tabs>
              <w:spacing w:line="240" w:lineRule="auto"/>
              <w:jc w:val="left"/>
              <w:rPr>
                <w:rFonts w:eastAsia="Times New Roman" w:cs="Times New Roman"/>
                <w:b/>
                <w:lang w:val="lt-LT"/>
              </w:rPr>
            </w:pPr>
            <w:proofErr w:type="spellStart"/>
            <w:r w:rsidRPr="005876BD">
              <w:rPr>
                <w:rFonts w:eastAsia="Times New Roman" w:cs="Times New Roman"/>
                <w:i/>
                <w:sz w:val="22"/>
                <w:szCs w:val="20"/>
                <w:lang w:val="lt-LT"/>
              </w:rPr>
              <w:t>Citrobacter</w:t>
            </w:r>
            <w:proofErr w:type="spellEnd"/>
          </w:p>
        </w:tc>
        <w:tc>
          <w:tcPr>
            <w:tcW w:w="3969" w:type="dxa"/>
            <w:tcBorders>
              <w:left w:val="nil"/>
              <w:bottom w:val="single" w:sz="4" w:space="0" w:color="auto"/>
              <w:right w:val="single" w:sz="4" w:space="0" w:color="auto"/>
            </w:tcBorders>
          </w:tcPr>
          <w:p w14:paraId="4DAE8C47" w14:textId="77777777" w:rsidR="005876BD" w:rsidRPr="005876BD" w:rsidRDefault="005876BD" w:rsidP="005876BD">
            <w:pPr>
              <w:tabs>
                <w:tab w:val="left" w:pos="567"/>
                <w:tab w:val="left" w:pos="1985"/>
                <w:tab w:val="left" w:pos="3402"/>
                <w:tab w:val="left" w:pos="3686"/>
                <w:tab w:val="left" w:pos="5245"/>
              </w:tabs>
              <w:spacing w:line="240" w:lineRule="auto"/>
              <w:jc w:val="left"/>
              <w:rPr>
                <w:rFonts w:eastAsia="Times New Roman" w:cs="Times New Roman"/>
                <w:color w:val="000000"/>
                <w:lang w:val="lt-LT"/>
              </w:rPr>
            </w:pPr>
          </w:p>
          <w:p w14:paraId="3C486A6B" w14:textId="77777777" w:rsidR="005876BD" w:rsidRPr="005876BD" w:rsidRDefault="005876BD" w:rsidP="005876BD">
            <w:pPr>
              <w:tabs>
                <w:tab w:val="left" w:pos="567"/>
                <w:tab w:val="left" w:pos="1985"/>
                <w:tab w:val="left" w:pos="3402"/>
                <w:tab w:val="left" w:pos="3686"/>
                <w:tab w:val="left" w:pos="5245"/>
              </w:tabs>
              <w:spacing w:line="240" w:lineRule="auto"/>
              <w:jc w:val="left"/>
              <w:rPr>
                <w:rFonts w:eastAsia="Times New Roman" w:cs="Times New Roman"/>
                <w:color w:val="000000"/>
                <w:lang w:val="lt-LT"/>
              </w:rPr>
            </w:pPr>
          </w:p>
          <w:p w14:paraId="4127508E" w14:textId="77777777" w:rsidR="005876BD" w:rsidRPr="005876BD" w:rsidRDefault="005876BD" w:rsidP="005876BD">
            <w:pPr>
              <w:tabs>
                <w:tab w:val="left" w:pos="567"/>
                <w:tab w:val="left" w:pos="1985"/>
                <w:tab w:val="left" w:pos="3402"/>
                <w:tab w:val="left" w:pos="3686"/>
                <w:tab w:val="left" w:pos="5245"/>
              </w:tabs>
              <w:spacing w:line="240" w:lineRule="auto"/>
              <w:jc w:val="left"/>
              <w:rPr>
                <w:rFonts w:eastAsia="Times New Roman" w:cs="Times New Roman"/>
                <w:color w:val="000000"/>
                <w:lang w:val="lt-LT"/>
              </w:rPr>
            </w:pPr>
          </w:p>
        </w:tc>
      </w:tr>
    </w:tbl>
    <w:p w14:paraId="64E9B92F"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75721C9C"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5.2</w:t>
      </w:r>
      <w:r w:rsidRPr="005876BD">
        <w:rPr>
          <w:rFonts w:eastAsia="Times New Roman" w:cs="Times New Roman"/>
          <w:b/>
          <w:sz w:val="22"/>
          <w:szCs w:val="20"/>
          <w:lang w:val="lt-LT"/>
        </w:rPr>
        <w:tab/>
      </w:r>
      <w:proofErr w:type="spellStart"/>
      <w:r w:rsidRPr="005876BD">
        <w:rPr>
          <w:rFonts w:eastAsia="Times New Roman" w:cs="Times New Roman"/>
          <w:b/>
          <w:sz w:val="22"/>
          <w:szCs w:val="20"/>
          <w:lang w:val="lt-LT"/>
        </w:rPr>
        <w:t>Farmakokinetinės</w:t>
      </w:r>
      <w:proofErr w:type="spellEnd"/>
      <w:r w:rsidRPr="005876BD">
        <w:rPr>
          <w:rFonts w:eastAsia="Times New Roman" w:cs="Times New Roman"/>
          <w:b/>
          <w:sz w:val="22"/>
          <w:szCs w:val="20"/>
          <w:lang w:val="lt-LT"/>
        </w:rPr>
        <w:t xml:space="preserve"> savybės</w:t>
      </w:r>
    </w:p>
    <w:p w14:paraId="35C07306"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p>
    <w:p w14:paraId="33098BD1" w14:textId="77777777" w:rsidR="005876BD" w:rsidRPr="005876BD" w:rsidRDefault="005876BD" w:rsidP="005876BD">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Absorbcija ir pasiskirstymas</w:t>
      </w:r>
    </w:p>
    <w:p w14:paraId="10459437"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Didžiausia į raumens sušvirkšto streptomicino koncentracija kraujo serume būna po 1 val.</w:t>
      </w:r>
    </w:p>
    <w:p w14:paraId="5853B9CD"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500 mg streptomicino </w:t>
      </w:r>
      <w:proofErr w:type="spellStart"/>
      <w:r w:rsidRPr="005876BD">
        <w:rPr>
          <w:rFonts w:eastAsia="Times New Roman" w:cs="Times New Roman"/>
          <w:sz w:val="22"/>
          <w:szCs w:val="20"/>
          <w:lang w:val="lt-LT"/>
        </w:rPr>
        <w:t>injekavus</w:t>
      </w:r>
      <w:proofErr w:type="spellEnd"/>
      <w:r w:rsidRPr="005876BD">
        <w:rPr>
          <w:rFonts w:eastAsia="Times New Roman" w:cs="Times New Roman"/>
          <w:sz w:val="22"/>
          <w:szCs w:val="20"/>
          <w:lang w:val="lt-LT"/>
        </w:rPr>
        <w:t xml:space="preserve"> į raumenis, didžiausia koncentracija kraujo serume būna 20 </w:t>
      </w:r>
      <w:r w:rsidRPr="005876BD">
        <w:rPr>
          <w:rFonts w:eastAsia="Times New Roman" w:cs="Times New Roman"/>
          <w:sz w:val="22"/>
          <w:szCs w:val="20"/>
          <w:lang w:val="lt-LT"/>
        </w:rPr>
        <w:sym w:font="Symbol" w:char="F06D"/>
      </w:r>
      <w:r w:rsidRPr="005876BD">
        <w:rPr>
          <w:rFonts w:eastAsia="Times New Roman" w:cs="Times New Roman"/>
          <w:sz w:val="22"/>
          <w:szCs w:val="20"/>
          <w:lang w:val="lt-LT"/>
        </w:rPr>
        <w:t xml:space="preserve">g/ml, o suleidus 1 g –  40 </w:t>
      </w:r>
      <w:r w:rsidRPr="005876BD">
        <w:rPr>
          <w:rFonts w:eastAsia="Times New Roman" w:cs="Times New Roman"/>
          <w:sz w:val="22"/>
          <w:szCs w:val="20"/>
          <w:lang w:val="lt-LT"/>
        </w:rPr>
        <w:sym w:font="Symbol" w:char="F06D"/>
      </w:r>
      <w:r w:rsidRPr="005876BD">
        <w:rPr>
          <w:rFonts w:eastAsia="Times New Roman" w:cs="Times New Roman"/>
          <w:sz w:val="22"/>
          <w:szCs w:val="20"/>
          <w:lang w:val="lt-LT"/>
        </w:rPr>
        <w:t>g/ml.</w:t>
      </w:r>
    </w:p>
    <w:p w14:paraId="1F0BD3AD"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Pusinės eliminacijos periodas yra 2 – 3 val. (nustatyta mikrobiologiniu metodu).</w:t>
      </w:r>
    </w:p>
    <w:p w14:paraId="23C46466" w14:textId="215653A9" w:rsidR="005876BD" w:rsidRPr="005876BD" w:rsidRDefault="002B65C1" w:rsidP="005876BD">
      <w:pPr>
        <w:tabs>
          <w:tab w:val="left" w:pos="567"/>
        </w:tabs>
        <w:spacing w:line="240" w:lineRule="auto"/>
        <w:jc w:val="left"/>
        <w:rPr>
          <w:rFonts w:eastAsia="Times New Roman" w:cs="Times New Roman"/>
          <w:sz w:val="22"/>
          <w:szCs w:val="20"/>
          <w:lang w:val="lt-LT"/>
        </w:rPr>
      </w:pPr>
      <w:r>
        <w:rPr>
          <w:rFonts w:eastAsia="Times New Roman" w:cs="Times New Roman"/>
          <w:sz w:val="22"/>
          <w:szCs w:val="20"/>
          <w:lang w:val="lt-LT"/>
        </w:rPr>
        <w:t>Vaistinis preparat</w:t>
      </w:r>
      <w:r w:rsidR="005876BD" w:rsidRPr="005876BD">
        <w:rPr>
          <w:rFonts w:eastAsia="Times New Roman" w:cs="Times New Roman"/>
          <w:sz w:val="22"/>
          <w:szCs w:val="20"/>
          <w:lang w:val="lt-LT"/>
        </w:rPr>
        <w:t xml:space="preserve">as gerai patenka į organizmo skysčius, plaučius, inkstus ir tulžį. </w:t>
      </w:r>
      <w:r>
        <w:rPr>
          <w:rFonts w:eastAsia="Times New Roman" w:cs="Times New Roman"/>
          <w:sz w:val="22"/>
          <w:szCs w:val="20"/>
          <w:lang w:val="lt-LT"/>
        </w:rPr>
        <w:t>Vaistinis p</w:t>
      </w:r>
      <w:r w:rsidR="005876BD" w:rsidRPr="005876BD">
        <w:rPr>
          <w:rFonts w:eastAsia="Times New Roman" w:cs="Times New Roman"/>
          <w:sz w:val="22"/>
          <w:szCs w:val="20"/>
          <w:lang w:val="lt-LT"/>
        </w:rPr>
        <w:t>reparatas prasiskverbia per placentą, patenka į motinos pieną, tačiau į stuburo ir galvos smegenų skystį bei audinius jo patenka mažai. Per smegenų dangalus vaist</w:t>
      </w:r>
      <w:r>
        <w:rPr>
          <w:rFonts w:eastAsia="Times New Roman" w:cs="Times New Roman"/>
          <w:sz w:val="22"/>
          <w:szCs w:val="20"/>
          <w:lang w:val="lt-LT"/>
        </w:rPr>
        <w:t>inio preparat</w:t>
      </w:r>
      <w:r w:rsidR="005876BD" w:rsidRPr="005876BD">
        <w:rPr>
          <w:rFonts w:eastAsia="Times New Roman" w:cs="Times New Roman"/>
          <w:sz w:val="22"/>
          <w:szCs w:val="20"/>
          <w:lang w:val="lt-LT"/>
        </w:rPr>
        <w:t>o neprasiskverbia, išskyrus tuo atveju, jei yra uždegimas.</w:t>
      </w:r>
    </w:p>
    <w:p w14:paraId="404C5AA5"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Su kraujo plazmos baltymais jungiasi 20 – 30 </w:t>
      </w:r>
      <w:r w:rsidRPr="005876BD">
        <w:rPr>
          <w:rFonts w:eastAsia="Times New Roman" w:cs="Times New Roman"/>
          <w:sz w:val="22"/>
          <w:szCs w:val="20"/>
          <w:lang w:val="lt-LT"/>
        </w:rPr>
        <w:sym w:font="Symbol" w:char="F025"/>
      </w:r>
      <w:r w:rsidRPr="005876BD">
        <w:rPr>
          <w:rFonts w:eastAsia="Times New Roman" w:cs="Times New Roman"/>
          <w:sz w:val="22"/>
          <w:szCs w:val="20"/>
          <w:lang w:val="lt-LT"/>
        </w:rPr>
        <w:t xml:space="preserve"> pavartotos streptomicino dozės.</w:t>
      </w:r>
    </w:p>
    <w:p w14:paraId="4C3E519E"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0DCE06E6" w14:textId="77777777" w:rsidR="005876BD" w:rsidRPr="005876BD" w:rsidRDefault="005876BD" w:rsidP="005876BD">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Metabolizmas</w:t>
      </w:r>
    </w:p>
    <w:p w14:paraId="33EB59A2" w14:textId="07D4403B" w:rsidR="005876BD" w:rsidRPr="005876BD" w:rsidRDefault="002B65C1" w:rsidP="005876BD">
      <w:pPr>
        <w:tabs>
          <w:tab w:val="left" w:pos="567"/>
        </w:tabs>
        <w:spacing w:line="240" w:lineRule="auto"/>
        <w:jc w:val="left"/>
        <w:rPr>
          <w:rFonts w:eastAsia="Times New Roman" w:cs="Times New Roman"/>
          <w:sz w:val="22"/>
          <w:szCs w:val="20"/>
          <w:lang w:val="lt-LT"/>
        </w:rPr>
      </w:pPr>
      <w:r>
        <w:rPr>
          <w:rFonts w:eastAsia="Times New Roman" w:cs="Times New Roman"/>
          <w:sz w:val="22"/>
          <w:szCs w:val="20"/>
          <w:lang w:val="lt-LT"/>
        </w:rPr>
        <w:t>Vaistinis p</w:t>
      </w:r>
      <w:r w:rsidR="005876BD" w:rsidRPr="005876BD">
        <w:rPr>
          <w:rFonts w:eastAsia="Times New Roman" w:cs="Times New Roman"/>
          <w:sz w:val="22"/>
          <w:szCs w:val="20"/>
          <w:lang w:val="lt-LT"/>
        </w:rPr>
        <w:t xml:space="preserve">reparatas </w:t>
      </w:r>
      <w:proofErr w:type="spellStart"/>
      <w:r w:rsidR="005876BD" w:rsidRPr="005876BD">
        <w:rPr>
          <w:rFonts w:eastAsia="Times New Roman" w:cs="Times New Roman"/>
          <w:sz w:val="22"/>
          <w:szCs w:val="20"/>
          <w:lang w:val="lt-LT"/>
        </w:rPr>
        <w:t>nemetabolizuojamas</w:t>
      </w:r>
      <w:proofErr w:type="spellEnd"/>
      <w:r w:rsidR="005876BD" w:rsidRPr="005876BD">
        <w:rPr>
          <w:rFonts w:eastAsia="Times New Roman" w:cs="Times New Roman"/>
          <w:sz w:val="22"/>
          <w:szCs w:val="20"/>
          <w:lang w:val="lt-LT"/>
        </w:rPr>
        <w:t>, tačiau 10 – 30 </w:t>
      </w:r>
      <w:r w:rsidR="005876BD" w:rsidRPr="005876BD">
        <w:rPr>
          <w:rFonts w:eastAsia="Times New Roman" w:cs="Times New Roman"/>
          <w:sz w:val="22"/>
          <w:szCs w:val="20"/>
          <w:lang w:val="lt-LT"/>
        </w:rPr>
        <w:sym w:font="Symbol" w:char="F025"/>
      </w:r>
      <w:r w:rsidR="005876BD" w:rsidRPr="005876BD">
        <w:rPr>
          <w:rFonts w:eastAsia="Times New Roman" w:cs="Times New Roman"/>
          <w:sz w:val="22"/>
          <w:szCs w:val="20"/>
          <w:lang w:val="lt-LT"/>
        </w:rPr>
        <w:t xml:space="preserve"> pavartotos dozės organizme tampa neaktyvi. </w:t>
      </w:r>
    </w:p>
    <w:p w14:paraId="66DA588B"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6183AB47" w14:textId="77777777" w:rsidR="005876BD" w:rsidRPr="005876BD" w:rsidRDefault="005876BD" w:rsidP="005876BD">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 xml:space="preserve">Išskyrimas </w:t>
      </w:r>
    </w:p>
    <w:p w14:paraId="134EBA62"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Per 24 valandas pro inkstus išsiskiria 70 – 90 </w:t>
      </w:r>
      <w:r w:rsidRPr="005876BD">
        <w:rPr>
          <w:rFonts w:eastAsia="Times New Roman" w:cs="Times New Roman"/>
          <w:sz w:val="22"/>
          <w:szCs w:val="20"/>
          <w:lang w:val="lt-LT"/>
        </w:rPr>
        <w:sym w:font="Symbol" w:char="F025"/>
      </w:r>
      <w:r w:rsidRPr="005876BD">
        <w:rPr>
          <w:rFonts w:eastAsia="Times New Roman" w:cs="Times New Roman"/>
          <w:sz w:val="22"/>
          <w:szCs w:val="20"/>
          <w:lang w:val="lt-LT"/>
        </w:rPr>
        <w:t xml:space="preserve">, su tulžimi - apie 1 </w:t>
      </w:r>
      <w:r w:rsidRPr="005876BD">
        <w:rPr>
          <w:rFonts w:eastAsia="Times New Roman" w:cs="Times New Roman"/>
          <w:sz w:val="22"/>
          <w:szCs w:val="20"/>
          <w:lang w:val="lt-LT"/>
        </w:rPr>
        <w:sym w:font="Symbol" w:char="F025"/>
      </w:r>
      <w:r w:rsidRPr="005876BD">
        <w:rPr>
          <w:rFonts w:eastAsia="Times New Roman" w:cs="Times New Roman"/>
          <w:sz w:val="22"/>
          <w:szCs w:val="20"/>
          <w:lang w:val="lt-LT"/>
        </w:rPr>
        <w:t xml:space="preserve"> streptomicino dozės.</w:t>
      </w:r>
    </w:p>
    <w:p w14:paraId="4E50F12E"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124158AA" w14:textId="77777777" w:rsidR="005876BD" w:rsidRPr="005876BD" w:rsidRDefault="005876BD" w:rsidP="005876BD">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5.3</w:t>
      </w:r>
      <w:r w:rsidRPr="005876BD">
        <w:rPr>
          <w:rFonts w:eastAsia="Times New Roman" w:cs="Times New Roman"/>
          <w:b/>
          <w:sz w:val="22"/>
          <w:szCs w:val="20"/>
          <w:lang w:val="lt-LT"/>
        </w:rPr>
        <w:tab/>
      </w:r>
      <w:proofErr w:type="spellStart"/>
      <w:r w:rsidRPr="005876BD">
        <w:rPr>
          <w:rFonts w:eastAsia="Times New Roman" w:cs="Times New Roman"/>
          <w:b/>
          <w:sz w:val="22"/>
          <w:szCs w:val="20"/>
          <w:lang w:val="lt-LT"/>
        </w:rPr>
        <w:t>Ikiklinikinių</w:t>
      </w:r>
      <w:proofErr w:type="spellEnd"/>
      <w:r w:rsidRPr="005876BD">
        <w:rPr>
          <w:rFonts w:eastAsia="Times New Roman" w:cs="Times New Roman"/>
          <w:b/>
          <w:sz w:val="22"/>
          <w:szCs w:val="20"/>
          <w:lang w:val="lt-LT"/>
        </w:rPr>
        <w:t xml:space="preserve"> saugumo tyrimų duomenys</w:t>
      </w:r>
    </w:p>
    <w:p w14:paraId="6FF33B43" w14:textId="77777777" w:rsidR="005876BD" w:rsidRPr="005876BD" w:rsidRDefault="005876BD" w:rsidP="005876BD">
      <w:pPr>
        <w:tabs>
          <w:tab w:val="left" w:pos="567"/>
        </w:tabs>
        <w:spacing w:line="240" w:lineRule="auto"/>
        <w:rPr>
          <w:rFonts w:eastAsia="Times New Roman" w:cs="Times New Roman"/>
          <w:sz w:val="22"/>
          <w:szCs w:val="20"/>
          <w:u w:val="single"/>
          <w:lang w:val="lt-LT"/>
        </w:rPr>
      </w:pPr>
    </w:p>
    <w:p w14:paraId="61355A72" w14:textId="77777777" w:rsidR="005876BD" w:rsidRPr="005876BD" w:rsidRDefault="005876BD" w:rsidP="005876BD">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u w:val="single"/>
          <w:lang w:val="lt-LT"/>
        </w:rPr>
        <w:t>Ūminis toksinis poveikis</w:t>
      </w:r>
      <w:r w:rsidRPr="005876BD">
        <w:rPr>
          <w:rFonts w:eastAsia="Times New Roman" w:cs="Times New Roman"/>
          <w:sz w:val="22"/>
          <w:szCs w:val="20"/>
          <w:lang w:val="lt-LT"/>
        </w:rPr>
        <w:t xml:space="preserve">. Streptomicino </w:t>
      </w:r>
      <w:proofErr w:type="spellStart"/>
      <w:r w:rsidRPr="005876BD">
        <w:rPr>
          <w:rFonts w:eastAsia="Times New Roman" w:cs="Times New Roman"/>
          <w:sz w:val="22"/>
          <w:szCs w:val="20"/>
          <w:lang w:val="lt-LT"/>
        </w:rPr>
        <w:t>toksiškumas</w:t>
      </w:r>
      <w:proofErr w:type="spellEnd"/>
      <w:r w:rsidRPr="005876BD">
        <w:rPr>
          <w:rFonts w:eastAsia="Times New Roman" w:cs="Times New Roman"/>
          <w:sz w:val="22"/>
          <w:szCs w:val="20"/>
          <w:lang w:val="lt-LT"/>
        </w:rPr>
        <w:t xml:space="preserve"> nedidelis. Geriamojo streptomicino LD </w:t>
      </w:r>
      <w:r w:rsidRPr="005876BD">
        <w:rPr>
          <w:rFonts w:eastAsia="Times New Roman" w:cs="Times New Roman"/>
          <w:sz w:val="22"/>
          <w:szCs w:val="20"/>
          <w:vertAlign w:val="subscript"/>
          <w:lang w:val="lt-LT"/>
        </w:rPr>
        <w:t xml:space="preserve">50 </w:t>
      </w:r>
      <w:r w:rsidRPr="005876BD">
        <w:rPr>
          <w:rFonts w:eastAsia="Times New Roman" w:cs="Times New Roman"/>
          <w:sz w:val="22"/>
          <w:szCs w:val="20"/>
          <w:lang w:val="lt-LT"/>
        </w:rPr>
        <w:t xml:space="preserve"> graužikams svyruoja nuo 9000 iki 25000 mg/kg kūno masės.</w:t>
      </w:r>
    </w:p>
    <w:p w14:paraId="56DBB0D6" w14:textId="77777777" w:rsidR="005876BD" w:rsidRPr="005876BD" w:rsidRDefault="005876BD" w:rsidP="005876BD">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u w:val="single"/>
          <w:lang w:val="lt-LT"/>
        </w:rPr>
        <w:t>Toksinis poveikis klausos ir pusiausvyros organui</w:t>
      </w:r>
      <w:r w:rsidRPr="005876BD">
        <w:rPr>
          <w:rFonts w:eastAsia="Times New Roman" w:cs="Times New Roman"/>
          <w:sz w:val="22"/>
          <w:szCs w:val="20"/>
          <w:lang w:val="lt-LT"/>
        </w:rPr>
        <w:t xml:space="preserve">. 90 tyrimų su jūrų kiaulytėmis, girdytomis 40 mg/kg kūno masės </w:t>
      </w:r>
      <w:proofErr w:type="spellStart"/>
      <w:r w:rsidRPr="005876BD">
        <w:rPr>
          <w:rFonts w:eastAsia="Times New Roman" w:cs="Times New Roman"/>
          <w:sz w:val="22"/>
          <w:szCs w:val="20"/>
          <w:lang w:val="lt-LT"/>
        </w:rPr>
        <w:t>dihidrostreptomicino</w:t>
      </w:r>
      <w:proofErr w:type="spellEnd"/>
      <w:r w:rsidRPr="005876BD">
        <w:rPr>
          <w:rFonts w:eastAsia="Times New Roman" w:cs="Times New Roman"/>
          <w:sz w:val="22"/>
          <w:szCs w:val="20"/>
          <w:lang w:val="lt-LT"/>
        </w:rPr>
        <w:t xml:space="preserve"> doze, klausos sutrikimo nenustatyta. Tokia pati vaistinio preparato dozė taip pat nesukėlė </w:t>
      </w:r>
      <w:proofErr w:type="spellStart"/>
      <w:r w:rsidRPr="005876BD">
        <w:rPr>
          <w:rFonts w:eastAsia="Times New Roman" w:cs="Times New Roman"/>
          <w:sz w:val="22"/>
          <w:szCs w:val="20"/>
          <w:lang w:val="lt-LT"/>
        </w:rPr>
        <w:t>ototoksinio</w:t>
      </w:r>
      <w:proofErr w:type="spellEnd"/>
      <w:r w:rsidRPr="005876BD">
        <w:rPr>
          <w:rFonts w:eastAsia="Times New Roman" w:cs="Times New Roman"/>
          <w:sz w:val="22"/>
          <w:szCs w:val="20"/>
          <w:lang w:val="lt-LT"/>
        </w:rPr>
        <w:t xml:space="preserve"> poveikio katėms. Tyrimų duomenys rodo, kad 40 mg/kg dozė sudaro toksinio poveikio nesukeliančią vaistinio preparato koncentraciją (angl. </w:t>
      </w:r>
      <w:r w:rsidRPr="005876BD">
        <w:rPr>
          <w:rFonts w:eastAsia="Times New Roman" w:cs="Times New Roman"/>
          <w:i/>
          <w:sz w:val="22"/>
          <w:szCs w:val="20"/>
          <w:lang w:val="lt-LT"/>
        </w:rPr>
        <w:t>NOEL</w:t>
      </w:r>
      <w:r w:rsidRPr="005876BD">
        <w:rPr>
          <w:rFonts w:eastAsia="Times New Roman" w:cs="Times New Roman"/>
          <w:sz w:val="22"/>
          <w:szCs w:val="20"/>
          <w:lang w:val="lt-LT"/>
        </w:rPr>
        <w:t xml:space="preserve">). Tyrimais su pelėmis nustatyta, kad toksinį poveikį klausos ir pusiausvyros organui sukėlė 250 mg/kg kūno masės dozė. </w:t>
      </w:r>
    </w:p>
    <w:p w14:paraId="451BF163"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u w:val="single"/>
          <w:lang w:val="lt-LT"/>
        </w:rPr>
        <w:t>Toksinis poveikis inkstams.</w:t>
      </w:r>
      <w:r w:rsidRPr="005876BD">
        <w:rPr>
          <w:rFonts w:eastAsia="Times New Roman" w:cs="Times New Roman"/>
          <w:sz w:val="22"/>
          <w:szCs w:val="20"/>
          <w:lang w:val="lt-LT"/>
        </w:rPr>
        <w:t xml:space="preserve"> </w:t>
      </w:r>
      <w:proofErr w:type="spellStart"/>
      <w:r w:rsidRPr="005876BD">
        <w:rPr>
          <w:rFonts w:eastAsia="Times New Roman" w:cs="Times New Roman"/>
          <w:sz w:val="22"/>
          <w:szCs w:val="20"/>
          <w:lang w:val="lt-LT"/>
        </w:rPr>
        <w:t>Parenteraliai</w:t>
      </w:r>
      <w:proofErr w:type="spellEnd"/>
      <w:r w:rsidRPr="005876BD">
        <w:rPr>
          <w:rFonts w:eastAsia="Times New Roman" w:cs="Times New Roman"/>
          <w:sz w:val="22"/>
          <w:szCs w:val="20"/>
          <w:lang w:val="lt-LT"/>
        </w:rPr>
        <w:t xml:space="preserve"> vartojamas streptomicinas (50-100 mg/kg kūno masės) sukėlė toksinį poveikį inkstams.</w:t>
      </w:r>
    </w:p>
    <w:p w14:paraId="5C082F2A"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u w:val="single"/>
          <w:lang w:val="lt-LT"/>
        </w:rPr>
        <w:t>Lėtinis toksinis poveikis</w:t>
      </w:r>
      <w:r w:rsidRPr="005876BD">
        <w:rPr>
          <w:rFonts w:eastAsia="Times New Roman" w:cs="Times New Roman"/>
          <w:sz w:val="22"/>
          <w:szCs w:val="20"/>
          <w:lang w:val="lt-LT"/>
        </w:rPr>
        <w:t>. Duomenų apie lėtinį toksinį poveikį nėra.</w:t>
      </w:r>
    </w:p>
    <w:p w14:paraId="4106540C" w14:textId="77777777" w:rsidR="005876BD" w:rsidRPr="005876BD" w:rsidRDefault="005876BD" w:rsidP="005876BD">
      <w:pPr>
        <w:tabs>
          <w:tab w:val="left" w:pos="567"/>
        </w:tabs>
        <w:spacing w:line="240" w:lineRule="auto"/>
        <w:jc w:val="left"/>
        <w:rPr>
          <w:rFonts w:eastAsia="Times New Roman" w:cs="Times New Roman"/>
          <w:sz w:val="22"/>
          <w:szCs w:val="20"/>
          <w:u w:val="single"/>
          <w:lang w:val="lt-LT"/>
        </w:rPr>
      </w:pPr>
      <w:proofErr w:type="spellStart"/>
      <w:r w:rsidRPr="005876BD">
        <w:rPr>
          <w:rFonts w:eastAsia="Times New Roman" w:cs="Times New Roman"/>
          <w:sz w:val="22"/>
          <w:szCs w:val="20"/>
          <w:u w:val="single"/>
          <w:lang w:val="lt-LT"/>
        </w:rPr>
        <w:t>Mutageninis</w:t>
      </w:r>
      <w:proofErr w:type="spellEnd"/>
      <w:r w:rsidRPr="005876BD">
        <w:rPr>
          <w:rFonts w:eastAsia="Times New Roman" w:cs="Times New Roman"/>
          <w:sz w:val="22"/>
          <w:szCs w:val="20"/>
          <w:u w:val="single"/>
          <w:lang w:val="lt-LT"/>
        </w:rPr>
        <w:t xml:space="preserve">, </w:t>
      </w:r>
      <w:proofErr w:type="spellStart"/>
      <w:r w:rsidRPr="005876BD">
        <w:rPr>
          <w:rFonts w:eastAsia="Times New Roman" w:cs="Times New Roman"/>
          <w:sz w:val="22"/>
          <w:szCs w:val="20"/>
          <w:u w:val="single"/>
          <w:lang w:val="lt-LT"/>
        </w:rPr>
        <w:t>karcinogeninis</w:t>
      </w:r>
      <w:proofErr w:type="spellEnd"/>
      <w:r w:rsidRPr="005876BD">
        <w:rPr>
          <w:rFonts w:eastAsia="Times New Roman" w:cs="Times New Roman"/>
          <w:sz w:val="22"/>
          <w:szCs w:val="20"/>
          <w:u w:val="single"/>
          <w:lang w:val="lt-LT"/>
        </w:rPr>
        <w:t xml:space="preserve"> poveikiai.</w:t>
      </w:r>
      <w:r w:rsidRPr="005876BD">
        <w:rPr>
          <w:rFonts w:eastAsia="Times New Roman" w:cs="Times New Roman"/>
          <w:sz w:val="22"/>
          <w:szCs w:val="20"/>
          <w:lang w:val="lt-LT"/>
        </w:rPr>
        <w:t xml:space="preserve"> Duomenų apie </w:t>
      </w:r>
      <w:proofErr w:type="spellStart"/>
      <w:r w:rsidRPr="005876BD">
        <w:rPr>
          <w:rFonts w:eastAsia="Times New Roman" w:cs="Times New Roman"/>
          <w:sz w:val="22"/>
          <w:szCs w:val="20"/>
          <w:lang w:val="lt-LT"/>
        </w:rPr>
        <w:t>mutageninį</w:t>
      </w:r>
      <w:proofErr w:type="spellEnd"/>
      <w:r w:rsidRPr="005876BD">
        <w:rPr>
          <w:rFonts w:eastAsia="Times New Roman" w:cs="Times New Roman"/>
          <w:sz w:val="22"/>
          <w:szCs w:val="20"/>
          <w:lang w:val="lt-LT"/>
        </w:rPr>
        <w:t xml:space="preserve"> ar vaistinio preparato poveikį nėra. Tyrimais su žiurkėmis kancerogeninio vaistinio preparato poveikio nenustatyta.</w:t>
      </w:r>
      <w:r w:rsidRPr="005876BD">
        <w:rPr>
          <w:rFonts w:eastAsia="Times New Roman" w:cs="Times New Roman"/>
          <w:sz w:val="22"/>
          <w:szCs w:val="20"/>
          <w:u w:val="single"/>
          <w:lang w:val="lt-LT"/>
        </w:rPr>
        <w:t xml:space="preserve"> </w:t>
      </w:r>
      <w:r w:rsidRPr="005876BD" w:rsidDel="00570F96">
        <w:rPr>
          <w:rFonts w:eastAsia="Times New Roman" w:cs="Times New Roman"/>
          <w:sz w:val="22"/>
          <w:szCs w:val="20"/>
          <w:u w:val="single"/>
          <w:lang w:val="lt-LT"/>
        </w:rPr>
        <w:t xml:space="preserve"> </w:t>
      </w:r>
    </w:p>
    <w:p w14:paraId="2AD31884"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u w:val="single"/>
          <w:lang w:val="lt-LT"/>
        </w:rPr>
        <w:lastRenderedPageBreak/>
        <w:t>Poveikis dauginimosi funkcijai.</w:t>
      </w:r>
      <w:r w:rsidRPr="005876BD">
        <w:rPr>
          <w:rFonts w:eastAsia="Times New Roman" w:cs="Times New Roman"/>
          <w:sz w:val="22"/>
          <w:szCs w:val="20"/>
          <w:lang w:val="lt-LT"/>
        </w:rPr>
        <w:t xml:space="preserve"> Duomenų apie vaistinio preparato poveikį gyvūnų dauginimosi funkcijai nėra.</w:t>
      </w:r>
    </w:p>
    <w:p w14:paraId="7F6056B7"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2DEBB7B9"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46F3F6D1" w14:textId="77777777" w:rsidR="005876BD" w:rsidRPr="005876BD" w:rsidRDefault="005876BD" w:rsidP="005876BD">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6.</w:t>
      </w:r>
      <w:r w:rsidRPr="005876BD">
        <w:rPr>
          <w:rFonts w:eastAsia="Times New Roman" w:cs="Times New Roman"/>
          <w:b/>
          <w:sz w:val="22"/>
          <w:szCs w:val="20"/>
          <w:lang w:val="lt-LT"/>
        </w:rPr>
        <w:tab/>
        <w:t>FARMACINĖ INFORMACIJA</w:t>
      </w:r>
    </w:p>
    <w:p w14:paraId="18509C20" w14:textId="77777777" w:rsidR="005876BD" w:rsidRPr="005876BD" w:rsidRDefault="005876BD" w:rsidP="005876BD">
      <w:pPr>
        <w:tabs>
          <w:tab w:val="left" w:pos="567"/>
        </w:tabs>
        <w:spacing w:line="240" w:lineRule="auto"/>
        <w:rPr>
          <w:rFonts w:eastAsia="Times New Roman" w:cs="Times New Roman"/>
          <w:b/>
          <w:sz w:val="22"/>
          <w:szCs w:val="20"/>
          <w:lang w:val="lt-LT"/>
        </w:rPr>
      </w:pPr>
    </w:p>
    <w:p w14:paraId="67823630" w14:textId="77777777" w:rsidR="005876BD" w:rsidRPr="005876BD" w:rsidRDefault="005876BD" w:rsidP="005876BD">
      <w:pPr>
        <w:numPr>
          <w:ilvl w:val="1"/>
          <w:numId w:val="3"/>
        </w:numPr>
        <w:tabs>
          <w:tab w:val="left" w:pos="567"/>
        </w:tabs>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Pagalbinių medžiagų sąrašas</w:t>
      </w:r>
    </w:p>
    <w:p w14:paraId="0965C2FB" w14:textId="77777777" w:rsidR="005876BD" w:rsidRPr="005876BD" w:rsidRDefault="005876BD" w:rsidP="005876BD">
      <w:pPr>
        <w:tabs>
          <w:tab w:val="left" w:pos="567"/>
        </w:tabs>
        <w:spacing w:line="240" w:lineRule="auto"/>
        <w:rPr>
          <w:rFonts w:eastAsia="Times New Roman" w:cs="Times New Roman"/>
          <w:b/>
          <w:sz w:val="22"/>
          <w:szCs w:val="20"/>
          <w:lang w:val="lt-LT"/>
        </w:rPr>
      </w:pPr>
    </w:p>
    <w:p w14:paraId="1FF5CE1C" w14:textId="77777777" w:rsidR="005876BD" w:rsidRPr="005876BD" w:rsidRDefault="005876BD" w:rsidP="005876BD">
      <w:pPr>
        <w:tabs>
          <w:tab w:val="left" w:pos="567"/>
        </w:tabs>
        <w:spacing w:line="240" w:lineRule="auto"/>
        <w:rPr>
          <w:rFonts w:eastAsia="Times New Roman" w:cs="Times New Roman"/>
          <w:sz w:val="22"/>
          <w:lang w:val="lt-LT"/>
        </w:rPr>
      </w:pPr>
      <w:r w:rsidRPr="005876BD">
        <w:rPr>
          <w:rFonts w:eastAsia="Times New Roman" w:cs="Times New Roman"/>
          <w:sz w:val="22"/>
          <w:lang w:val="lt-LT"/>
        </w:rPr>
        <w:t>Pagalbinių medžiagų nėra.</w:t>
      </w:r>
    </w:p>
    <w:p w14:paraId="33F0C11E" w14:textId="77777777" w:rsidR="005876BD" w:rsidRPr="005876BD" w:rsidRDefault="005876BD" w:rsidP="005876BD">
      <w:pPr>
        <w:tabs>
          <w:tab w:val="left" w:pos="567"/>
        </w:tabs>
        <w:spacing w:line="240" w:lineRule="auto"/>
        <w:rPr>
          <w:rFonts w:eastAsia="Times New Roman" w:cs="Times New Roman"/>
          <w:sz w:val="22"/>
          <w:szCs w:val="20"/>
          <w:lang w:val="lt-LT"/>
        </w:rPr>
      </w:pPr>
    </w:p>
    <w:p w14:paraId="362D7789" w14:textId="77777777" w:rsidR="005876BD" w:rsidRPr="005876BD" w:rsidRDefault="005876BD" w:rsidP="005876BD">
      <w:pPr>
        <w:numPr>
          <w:ilvl w:val="1"/>
          <w:numId w:val="3"/>
        </w:numPr>
        <w:tabs>
          <w:tab w:val="left" w:pos="567"/>
        </w:tabs>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Nesuderinamumas</w:t>
      </w:r>
    </w:p>
    <w:p w14:paraId="094FA23B" w14:textId="77777777" w:rsidR="005876BD" w:rsidRPr="005876BD" w:rsidRDefault="005876BD" w:rsidP="005876BD">
      <w:pPr>
        <w:tabs>
          <w:tab w:val="left" w:pos="567"/>
        </w:tabs>
        <w:spacing w:line="240" w:lineRule="auto"/>
        <w:rPr>
          <w:rFonts w:eastAsia="Times New Roman" w:cs="Times New Roman"/>
          <w:b/>
          <w:sz w:val="22"/>
          <w:szCs w:val="20"/>
          <w:lang w:val="lt-LT"/>
        </w:rPr>
      </w:pPr>
    </w:p>
    <w:p w14:paraId="4F0F74A5"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Streptomicino negalima maišyti su rūgštimis ir šarmais.</w:t>
      </w:r>
    </w:p>
    <w:p w14:paraId="1EFAB529"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Duomenų apie kitokį nesuderinamumą pateikta 4.5 skyriuje.</w:t>
      </w:r>
    </w:p>
    <w:p w14:paraId="1304A9DC"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34F506BC" w14:textId="77777777" w:rsidR="005876BD" w:rsidRPr="005876BD" w:rsidRDefault="005876BD" w:rsidP="005876BD">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6.3</w:t>
      </w:r>
      <w:r w:rsidRPr="005876BD">
        <w:rPr>
          <w:rFonts w:eastAsia="Times New Roman" w:cs="Times New Roman"/>
          <w:b/>
          <w:sz w:val="22"/>
          <w:szCs w:val="20"/>
          <w:lang w:val="lt-LT"/>
        </w:rPr>
        <w:tab/>
        <w:t>Tinkamumo laikas</w:t>
      </w:r>
    </w:p>
    <w:p w14:paraId="37101B69" w14:textId="77777777" w:rsidR="005876BD" w:rsidRPr="005876BD" w:rsidRDefault="005876BD" w:rsidP="005876BD">
      <w:pPr>
        <w:tabs>
          <w:tab w:val="left" w:pos="567"/>
        </w:tabs>
        <w:spacing w:line="240" w:lineRule="auto"/>
        <w:rPr>
          <w:rFonts w:eastAsia="Times New Roman" w:cs="Times New Roman"/>
          <w:b/>
          <w:sz w:val="22"/>
          <w:szCs w:val="20"/>
          <w:lang w:val="lt-LT"/>
        </w:rPr>
      </w:pPr>
    </w:p>
    <w:p w14:paraId="7FF85F10" w14:textId="77777777" w:rsidR="005876BD" w:rsidRPr="005876BD" w:rsidRDefault="00523FAA" w:rsidP="005876BD">
      <w:pPr>
        <w:tabs>
          <w:tab w:val="left" w:pos="567"/>
        </w:tabs>
        <w:spacing w:line="240" w:lineRule="auto"/>
        <w:rPr>
          <w:rFonts w:eastAsia="Times New Roman" w:cs="Times New Roman"/>
          <w:sz w:val="22"/>
          <w:szCs w:val="20"/>
          <w:lang w:val="lt-LT"/>
        </w:rPr>
      </w:pPr>
      <w:r>
        <w:rPr>
          <w:rFonts w:eastAsia="Times New Roman" w:cs="Times New Roman"/>
          <w:sz w:val="22"/>
          <w:szCs w:val="20"/>
          <w:lang w:val="lt-LT"/>
        </w:rPr>
        <w:t>3</w:t>
      </w:r>
      <w:r w:rsidR="005876BD" w:rsidRPr="005876BD">
        <w:rPr>
          <w:rFonts w:eastAsia="Times New Roman" w:cs="Times New Roman"/>
          <w:sz w:val="22"/>
          <w:szCs w:val="20"/>
          <w:lang w:val="lt-LT"/>
        </w:rPr>
        <w:t xml:space="preserve"> metai.</w:t>
      </w:r>
    </w:p>
    <w:p w14:paraId="7663D36F" w14:textId="77777777" w:rsidR="005876BD" w:rsidRPr="005876BD" w:rsidRDefault="005876BD" w:rsidP="005876BD">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Paruoštą tirpalą suvartoti nedelsiant.</w:t>
      </w:r>
    </w:p>
    <w:p w14:paraId="6EB33571" w14:textId="77777777" w:rsidR="005876BD" w:rsidRPr="005876BD" w:rsidRDefault="005876BD" w:rsidP="005876BD">
      <w:pPr>
        <w:tabs>
          <w:tab w:val="left" w:pos="567"/>
        </w:tabs>
        <w:spacing w:line="240" w:lineRule="auto"/>
        <w:rPr>
          <w:rFonts w:eastAsia="Times New Roman" w:cs="Times New Roman"/>
          <w:sz w:val="22"/>
          <w:szCs w:val="20"/>
          <w:lang w:val="lt-LT"/>
        </w:rPr>
      </w:pPr>
    </w:p>
    <w:p w14:paraId="6C163472" w14:textId="77777777" w:rsidR="005876BD" w:rsidRPr="005876BD" w:rsidRDefault="005876BD" w:rsidP="005876BD">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6.4</w:t>
      </w:r>
      <w:r w:rsidRPr="005876BD">
        <w:rPr>
          <w:rFonts w:eastAsia="Times New Roman" w:cs="Times New Roman"/>
          <w:b/>
          <w:sz w:val="22"/>
          <w:szCs w:val="20"/>
          <w:lang w:val="lt-LT"/>
        </w:rPr>
        <w:tab/>
        <w:t>Specialios laikymo sąlygos</w:t>
      </w:r>
    </w:p>
    <w:p w14:paraId="2AE6F81F" w14:textId="77777777" w:rsidR="005876BD" w:rsidRPr="005876BD" w:rsidRDefault="005876BD" w:rsidP="005876BD">
      <w:pPr>
        <w:tabs>
          <w:tab w:val="left" w:pos="567"/>
        </w:tabs>
        <w:spacing w:line="240" w:lineRule="auto"/>
        <w:rPr>
          <w:rFonts w:eastAsia="Times New Roman" w:cs="Times New Roman"/>
          <w:b/>
          <w:sz w:val="22"/>
          <w:szCs w:val="20"/>
          <w:lang w:val="lt-LT"/>
        </w:rPr>
      </w:pPr>
    </w:p>
    <w:p w14:paraId="79C976BB"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Laikyti ne aukštesnėje kaip 25 </w:t>
      </w:r>
      <w:r w:rsidRPr="005876BD">
        <w:rPr>
          <w:rFonts w:eastAsia="Times New Roman" w:cs="Times New Roman"/>
          <w:sz w:val="22"/>
          <w:szCs w:val="20"/>
          <w:lang w:val="lt-LT"/>
        </w:rPr>
        <w:sym w:font="Symbol" w:char="F0B0"/>
      </w:r>
      <w:r w:rsidRPr="005876BD">
        <w:rPr>
          <w:rFonts w:eastAsia="Times New Roman" w:cs="Times New Roman"/>
          <w:sz w:val="22"/>
          <w:szCs w:val="20"/>
          <w:lang w:val="lt-LT"/>
        </w:rPr>
        <w:t>C temperatūroje. Buteliuką laikyti išorinėje dėžutėje, kad preparatas būtų apsaugotas nuo šviesos.</w:t>
      </w:r>
    </w:p>
    <w:p w14:paraId="40DCC9FC"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713DB1AB" w14:textId="77777777" w:rsidR="005876BD" w:rsidRPr="005876BD" w:rsidRDefault="005876BD" w:rsidP="005876BD">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6.5</w:t>
      </w:r>
      <w:r w:rsidRPr="005876BD">
        <w:rPr>
          <w:rFonts w:eastAsia="Times New Roman" w:cs="Times New Roman"/>
          <w:b/>
          <w:sz w:val="22"/>
          <w:szCs w:val="20"/>
          <w:lang w:val="lt-LT"/>
        </w:rPr>
        <w:tab/>
        <w:t>Pakuotė</w:t>
      </w:r>
      <w:r w:rsidR="00227905" w:rsidRPr="00227905">
        <w:rPr>
          <w:rFonts w:eastAsia="Times New Roman" w:cs="Times New Roman"/>
          <w:snapToGrid w:val="0"/>
          <w:sz w:val="22"/>
          <w:szCs w:val="20"/>
          <w:lang w:val="lt-LT"/>
        </w:rPr>
        <w:t xml:space="preserve"> </w:t>
      </w:r>
      <w:r w:rsidR="00227905" w:rsidRPr="00227905">
        <w:rPr>
          <w:rFonts w:eastAsia="Times New Roman" w:cs="Times New Roman"/>
          <w:b/>
          <w:sz w:val="22"/>
          <w:szCs w:val="20"/>
          <w:lang w:val="lt-LT"/>
        </w:rPr>
        <w:t>pobūdis</w:t>
      </w:r>
      <w:r w:rsidRPr="005876BD">
        <w:rPr>
          <w:rFonts w:eastAsia="Times New Roman" w:cs="Times New Roman"/>
          <w:b/>
          <w:sz w:val="22"/>
          <w:szCs w:val="20"/>
          <w:lang w:val="lt-LT"/>
        </w:rPr>
        <w:t xml:space="preserve"> ir jos turinys</w:t>
      </w:r>
    </w:p>
    <w:p w14:paraId="66D5E741" w14:textId="77777777" w:rsidR="005876BD" w:rsidRPr="005876BD" w:rsidRDefault="005876BD" w:rsidP="005876BD">
      <w:pPr>
        <w:tabs>
          <w:tab w:val="left" w:pos="567"/>
        </w:tabs>
        <w:spacing w:line="240" w:lineRule="auto"/>
        <w:rPr>
          <w:rFonts w:eastAsia="Times New Roman" w:cs="Times New Roman"/>
          <w:b/>
          <w:sz w:val="22"/>
          <w:szCs w:val="20"/>
          <w:lang w:val="lt-LT"/>
        </w:rPr>
      </w:pPr>
    </w:p>
    <w:p w14:paraId="37158573" w14:textId="77777777" w:rsidR="005876BD" w:rsidRPr="005876BD" w:rsidRDefault="005876BD" w:rsidP="005876BD">
      <w:pPr>
        <w:tabs>
          <w:tab w:val="left" w:pos="567"/>
        </w:tabs>
        <w:spacing w:line="240" w:lineRule="auto"/>
        <w:jc w:val="left"/>
        <w:rPr>
          <w:rFonts w:eastAsia="Times New Roman" w:cs="Times New Roman"/>
          <w:sz w:val="22"/>
          <w:lang w:val="lt-LT"/>
        </w:rPr>
      </w:pPr>
      <w:r w:rsidRPr="005876BD">
        <w:rPr>
          <w:rFonts w:eastAsia="Times New Roman" w:cs="Times New Roman"/>
          <w:sz w:val="22"/>
          <w:lang w:val="lt-LT"/>
        </w:rPr>
        <w:t xml:space="preserve">III tipo bespalvio stiklo buteliukas, užkimštas </w:t>
      </w:r>
      <w:proofErr w:type="spellStart"/>
      <w:r w:rsidRPr="005876BD">
        <w:rPr>
          <w:rFonts w:eastAsia="Times New Roman" w:cs="Times New Roman"/>
          <w:sz w:val="22"/>
          <w:lang w:val="lt-LT"/>
        </w:rPr>
        <w:t>chlorbutilo</w:t>
      </w:r>
      <w:proofErr w:type="spellEnd"/>
      <w:r w:rsidRPr="005876BD">
        <w:rPr>
          <w:rFonts w:eastAsia="Times New Roman" w:cs="Times New Roman"/>
          <w:sz w:val="22"/>
          <w:lang w:val="lt-LT"/>
        </w:rPr>
        <w:t xml:space="preserve"> kamščiu ir apgaubtas aliuminio dangteliu.</w:t>
      </w:r>
    </w:p>
    <w:p w14:paraId="4FAD68A4" w14:textId="33ED96C3" w:rsid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Kartono dėžutėje yra </w:t>
      </w:r>
      <w:r w:rsidR="001C08AA">
        <w:rPr>
          <w:rFonts w:eastAsia="Times New Roman" w:cs="Times New Roman"/>
          <w:sz w:val="22"/>
          <w:szCs w:val="20"/>
          <w:lang w:val="lt-LT"/>
        </w:rPr>
        <w:t xml:space="preserve">25 arba </w:t>
      </w:r>
      <w:r w:rsidRPr="005876BD">
        <w:rPr>
          <w:rFonts w:eastAsia="Times New Roman" w:cs="Times New Roman"/>
          <w:sz w:val="22"/>
          <w:szCs w:val="20"/>
          <w:lang w:val="lt-LT"/>
        </w:rPr>
        <w:t>50 buteliukų.</w:t>
      </w:r>
    </w:p>
    <w:p w14:paraId="3CBD7B06" w14:textId="4C257A42" w:rsidR="001C08AA" w:rsidRPr="005876BD" w:rsidRDefault="001C08AA" w:rsidP="005876BD">
      <w:pPr>
        <w:tabs>
          <w:tab w:val="left" w:pos="567"/>
        </w:tabs>
        <w:spacing w:line="240" w:lineRule="auto"/>
        <w:jc w:val="left"/>
        <w:rPr>
          <w:rFonts w:eastAsia="Times New Roman" w:cs="Times New Roman"/>
          <w:sz w:val="22"/>
          <w:szCs w:val="20"/>
          <w:lang w:val="lt-LT"/>
        </w:rPr>
      </w:pPr>
      <w:r>
        <w:rPr>
          <w:rFonts w:eastAsia="Times New Roman" w:cs="Times New Roman"/>
          <w:sz w:val="22"/>
          <w:szCs w:val="20"/>
          <w:lang w:val="lt-LT"/>
        </w:rPr>
        <w:t>Gali būti tiekiamos ne visų dydžių pakuotės.</w:t>
      </w:r>
    </w:p>
    <w:p w14:paraId="4A942994" w14:textId="77777777" w:rsidR="005876BD" w:rsidRDefault="005876BD" w:rsidP="005876BD">
      <w:pPr>
        <w:tabs>
          <w:tab w:val="left" w:pos="567"/>
        </w:tabs>
        <w:spacing w:line="240" w:lineRule="auto"/>
        <w:rPr>
          <w:rFonts w:eastAsia="Times New Roman" w:cs="Times New Roman"/>
          <w:sz w:val="22"/>
          <w:szCs w:val="20"/>
          <w:lang w:val="lt-LT"/>
        </w:rPr>
      </w:pPr>
    </w:p>
    <w:p w14:paraId="310BEFFA" w14:textId="3F0E8B2D" w:rsidR="00227905" w:rsidRPr="00227905" w:rsidRDefault="00227905" w:rsidP="00227905">
      <w:pPr>
        <w:tabs>
          <w:tab w:val="left" w:pos="567"/>
        </w:tabs>
        <w:spacing w:line="240" w:lineRule="auto"/>
        <w:rPr>
          <w:rFonts w:eastAsia="Times New Roman" w:cs="Times New Roman"/>
          <w:sz w:val="22"/>
          <w:szCs w:val="20"/>
          <w:lang w:val="lt-LT"/>
        </w:rPr>
      </w:pPr>
      <w:r>
        <w:rPr>
          <w:rFonts w:eastAsia="Times New Roman" w:cs="Times New Roman"/>
          <w:sz w:val="22"/>
          <w:szCs w:val="20"/>
          <w:lang w:val="lt-LT"/>
        </w:rPr>
        <w:t>.</w:t>
      </w:r>
    </w:p>
    <w:p w14:paraId="32022229" w14:textId="77777777" w:rsidR="00227905" w:rsidRPr="005876BD" w:rsidRDefault="00227905" w:rsidP="005876BD">
      <w:pPr>
        <w:tabs>
          <w:tab w:val="left" w:pos="567"/>
        </w:tabs>
        <w:spacing w:line="240" w:lineRule="auto"/>
        <w:rPr>
          <w:rFonts w:eastAsia="Times New Roman" w:cs="Times New Roman"/>
          <w:sz w:val="22"/>
          <w:szCs w:val="20"/>
          <w:lang w:val="lt-LT"/>
        </w:rPr>
      </w:pPr>
    </w:p>
    <w:p w14:paraId="16E55EA8" w14:textId="2BFE1AC9" w:rsidR="005876BD" w:rsidRPr="005876BD" w:rsidRDefault="005876BD" w:rsidP="005876BD">
      <w:pPr>
        <w:tabs>
          <w:tab w:val="left" w:pos="567"/>
        </w:tabs>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6.6</w:t>
      </w:r>
      <w:r w:rsidRPr="005876BD">
        <w:rPr>
          <w:rFonts w:eastAsia="Times New Roman" w:cs="Times New Roman"/>
          <w:b/>
          <w:sz w:val="22"/>
          <w:szCs w:val="20"/>
          <w:lang w:val="lt-LT"/>
        </w:rPr>
        <w:tab/>
        <w:t xml:space="preserve">Specialūs </w:t>
      </w:r>
      <w:r w:rsidR="00227905" w:rsidRPr="00227905">
        <w:rPr>
          <w:rFonts w:eastAsia="Times New Roman" w:cs="Times New Roman"/>
          <w:b/>
          <w:sz w:val="22"/>
          <w:szCs w:val="20"/>
          <w:lang w:val="lt-LT"/>
        </w:rPr>
        <w:t>reikalavimai atliekoms tvarkyti</w:t>
      </w:r>
    </w:p>
    <w:p w14:paraId="786D0BC0" w14:textId="77777777" w:rsidR="005876BD" w:rsidRPr="005876BD" w:rsidRDefault="005876BD" w:rsidP="005876BD">
      <w:pPr>
        <w:tabs>
          <w:tab w:val="left" w:pos="567"/>
        </w:tabs>
        <w:spacing w:line="240" w:lineRule="auto"/>
        <w:jc w:val="left"/>
        <w:rPr>
          <w:rFonts w:eastAsia="Times New Roman" w:cs="Times New Roman"/>
          <w:b/>
          <w:sz w:val="22"/>
          <w:szCs w:val="20"/>
          <w:lang w:val="lt-LT"/>
        </w:rPr>
      </w:pPr>
    </w:p>
    <w:p w14:paraId="0A68B1D9" w14:textId="77777777" w:rsidR="005876BD" w:rsidRPr="005876BD" w:rsidRDefault="005876BD" w:rsidP="005876BD">
      <w:pPr>
        <w:spacing w:line="240" w:lineRule="auto"/>
        <w:jc w:val="left"/>
        <w:rPr>
          <w:rFonts w:eastAsia="Times New Roman" w:cs="Times New Roman"/>
          <w:sz w:val="22"/>
          <w:lang w:val="lt-LT" w:eastAsia="lt-LT"/>
        </w:rPr>
      </w:pPr>
      <w:r w:rsidRPr="005876BD">
        <w:rPr>
          <w:rFonts w:eastAsia="Times New Roman" w:cs="Times New Roman"/>
          <w:sz w:val="22"/>
          <w:lang w:val="lt-LT" w:eastAsia="lt-LT"/>
        </w:rPr>
        <w:t xml:space="preserve">Streptomicino tirpalą būtina ruošti prieš pat vartojimą. Galima leisti tik skaidrų tirpalą.  </w:t>
      </w:r>
      <w:r w:rsidRPr="005876BD">
        <w:rPr>
          <w:rFonts w:eastAsia="Times New Roman" w:cs="Times New Roman"/>
          <w:sz w:val="22"/>
          <w:lang w:val="lt-LT" w:eastAsia="lt-LT"/>
        </w:rPr>
        <w:br/>
      </w:r>
      <w:r w:rsidRPr="005876BD">
        <w:rPr>
          <w:rFonts w:eastAsia="Times New Roman" w:cs="Times New Roman"/>
          <w:sz w:val="22"/>
          <w:u w:val="single"/>
          <w:lang w:val="lt-LT" w:eastAsia="lt-LT"/>
        </w:rPr>
        <w:t>Tirpalo švirkšti į raumenis ar veną ruošimas</w:t>
      </w:r>
      <w:r w:rsidRPr="005876BD">
        <w:rPr>
          <w:rFonts w:eastAsia="Times New Roman" w:cs="Times New Roman"/>
          <w:sz w:val="22"/>
          <w:lang w:val="lt-LT" w:eastAsia="lt-LT"/>
        </w:rPr>
        <w:t xml:space="preserve"> </w:t>
      </w:r>
      <w:r w:rsidRPr="005876BD">
        <w:rPr>
          <w:rFonts w:eastAsia="Times New Roman" w:cs="Times New Roman"/>
          <w:sz w:val="22"/>
          <w:lang w:val="lt-LT" w:eastAsia="lt-LT"/>
        </w:rPr>
        <w:br/>
        <w:t xml:space="preserve">1 g buteliuko turinį reikia tirpinti 5 ml tirpiklio (injekcinio vandens). </w:t>
      </w:r>
      <w:r w:rsidRPr="005876BD">
        <w:rPr>
          <w:rFonts w:eastAsia="Times New Roman" w:cs="Times New Roman"/>
          <w:sz w:val="22"/>
          <w:lang w:val="lt-LT" w:eastAsia="lt-LT"/>
        </w:rPr>
        <w:br/>
        <w:t xml:space="preserve">Buteliuką būtina stipriai kratyti, kol milteliai visiškai ištirps, po to tirpalo įsiurbti į švirkštą ir </w:t>
      </w:r>
      <w:proofErr w:type="spellStart"/>
      <w:r w:rsidRPr="005876BD">
        <w:rPr>
          <w:rFonts w:eastAsia="Times New Roman" w:cs="Times New Roman"/>
          <w:sz w:val="22"/>
          <w:lang w:val="lt-LT" w:eastAsia="lt-LT"/>
        </w:rPr>
        <w:t>injekuoti</w:t>
      </w:r>
      <w:proofErr w:type="spellEnd"/>
      <w:r w:rsidRPr="005876BD">
        <w:rPr>
          <w:rFonts w:eastAsia="Times New Roman" w:cs="Times New Roman"/>
          <w:sz w:val="22"/>
          <w:lang w:val="lt-LT" w:eastAsia="lt-LT"/>
        </w:rPr>
        <w:t xml:space="preserve"> į raumenis ar į veną.</w:t>
      </w:r>
    </w:p>
    <w:p w14:paraId="6D7B974A" w14:textId="4E5657E7" w:rsidR="005876BD" w:rsidRPr="005876BD" w:rsidRDefault="005876BD" w:rsidP="005876BD">
      <w:pPr>
        <w:spacing w:line="240" w:lineRule="auto"/>
        <w:jc w:val="left"/>
        <w:rPr>
          <w:rFonts w:eastAsia="Times New Roman" w:cs="Times New Roman"/>
          <w:sz w:val="22"/>
          <w:lang w:val="lt-LT" w:eastAsia="lt-LT"/>
        </w:rPr>
      </w:pPr>
      <w:r w:rsidRPr="005876BD">
        <w:rPr>
          <w:rFonts w:eastAsia="Times New Roman" w:cs="Times New Roman"/>
          <w:sz w:val="22"/>
          <w:u w:val="single"/>
          <w:lang w:val="lt-LT" w:eastAsia="lt-LT"/>
        </w:rPr>
        <w:t xml:space="preserve">Į veną </w:t>
      </w:r>
      <w:proofErr w:type="spellStart"/>
      <w:r w:rsidRPr="005876BD">
        <w:rPr>
          <w:rFonts w:eastAsia="Times New Roman" w:cs="Times New Roman"/>
          <w:sz w:val="22"/>
          <w:u w:val="single"/>
          <w:lang w:val="lt-LT" w:eastAsia="lt-LT"/>
        </w:rPr>
        <w:t>infuzuojamo</w:t>
      </w:r>
      <w:proofErr w:type="spellEnd"/>
      <w:r w:rsidRPr="005876BD">
        <w:rPr>
          <w:rFonts w:eastAsia="Times New Roman" w:cs="Times New Roman"/>
          <w:sz w:val="22"/>
          <w:u w:val="single"/>
          <w:lang w:val="lt-LT" w:eastAsia="lt-LT"/>
        </w:rPr>
        <w:t xml:space="preserve"> tirpalo ruošimas</w:t>
      </w:r>
      <w:r w:rsidRPr="005876BD">
        <w:rPr>
          <w:rFonts w:eastAsia="Times New Roman" w:cs="Times New Roman"/>
          <w:sz w:val="22"/>
          <w:lang w:val="lt-LT" w:eastAsia="lt-LT"/>
        </w:rPr>
        <w:br/>
        <w:t xml:space="preserve">1 g buteliuko turinį reikia tirpinti 5 ml tirpiklio (injekcinio vandens), po to atskiesti </w:t>
      </w:r>
      <w:proofErr w:type="spellStart"/>
      <w:r w:rsidRPr="005876BD">
        <w:rPr>
          <w:rFonts w:eastAsia="Times New Roman" w:cs="Times New Roman"/>
          <w:sz w:val="22"/>
          <w:lang w:val="lt-LT" w:eastAsia="lt-LT"/>
        </w:rPr>
        <w:t>izotoniniu</w:t>
      </w:r>
      <w:proofErr w:type="spellEnd"/>
      <w:r w:rsidRPr="005876BD">
        <w:rPr>
          <w:rFonts w:eastAsia="Times New Roman" w:cs="Times New Roman"/>
          <w:sz w:val="22"/>
          <w:lang w:val="lt-LT" w:eastAsia="lt-LT"/>
        </w:rPr>
        <w:t xml:space="preserve"> 0,9 % natrio chlorido tirpalu ir per 30 – 60 min. sulašinti į veną. </w:t>
      </w:r>
    </w:p>
    <w:p w14:paraId="3967DA55" w14:textId="77777777" w:rsidR="005876BD" w:rsidRPr="005876BD" w:rsidRDefault="005876BD" w:rsidP="005876BD">
      <w:pPr>
        <w:spacing w:line="240" w:lineRule="auto"/>
        <w:jc w:val="left"/>
        <w:rPr>
          <w:rFonts w:eastAsia="Times New Roman" w:cs="Times New Roman"/>
          <w:sz w:val="22"/>
          <w:lang w:val="lt-LT" w:eastAsia="lt-LT"/>
        </w:rPr>
      </w:pPr>
      <w:r w:rsidRPr="005876BD">
        <w:rPr>
          <w:rFonts w:eastAsia="Times New Roman" w:cs="Times New Roman"/>
          <w:sz w:val="22"/>
          <w:lang w:val="lt-LT" w:eastAsia="lt-LT"/>
        </w:rPr>
        <w:t>Paruoštas injekcinis arba infuzinis tirpalas yra bespalvis ir skaidrus, praktiškai be matomų dalelių.</w:t>
      </w:r>
    </w:p>
    <w:p w14:paraId="602FD0CF" w14:textId="77777777" w:rsidR="005876BD" w:rsidRPr="005876BD" w:rsidRDefault="005876BD" w:rsidP="005876BD">
      <w:pPr>
        <w:tabs>
          <w:tab w:val="left" w:pos="567"/>
        </w:tabs>
        <w:spacing w:line="240" w:lineRule="auto"/>
        <w:jc w:val="left"/>
        <w:rPr>
          <w:rFonts w:eastAsia="Times New Roman" w:cs="Times New Roman"/>
          <w:sz w:val="22"/>
          <w:szCs w:val="20"/>
          <w:lang w:val="lt-LT"/>
        </w:rPr>
      </w:pPr>
      <w:r w:rsidRPr="005876BD">
        <w:rPr>
          <w:rFonts w:eastAsia="Times New Roman" w:cs="Times New Roman"/>
          <w:i/>
          <w:sz w:val="22"/>
          <w:szCs w:val="20"/>
          <w:lang w:val="lt-LT"/>
        </w:rPr>
        <w:t>Pastaba.</w:t>
      </w:r>
      <w:r w:rsidRPr="005876BD">
        <w:rPr>
          <w:rFonts w:eastAsia="Times New Roman" w:cs="Times New Roman"/>
          <w:sz w:val="22"/>
          <w:szCs w:val="20"/>
          <w:lang w:val="lt-LT"/>
        </w:rPr>
        <w:t xml:space="preserve"> Kadangi žmonėms, dirbantiems su preparatu, gali atsirasti odos jautrumas, todėl rekomenduojama apsimauti gumines pirštines.</w:t>
      </w:r>
    </w:p>
    <w:p w14:paraId="256A7E8D"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0185A98A" w14:textId="77777777" w:rsidR="005876BD" w:rsidRPr="005876BD" w:rsidRDefault="005876BD" w:rsidP="005876BD">
      <w:pPr>
        <w:tabs>
          <w:tab w:val="left" w:pos="567"/>
        </w:tabs>
        <w:spacing w:line="240" w:lineRule="auto"/>
        <w:jc w:val="left"/>
        <w:rPr>
          <w:rFonts w:eastAsia="Times New Roman" w:cs="Times New Roman"/>
          <w:sz w:val="22"/>
          <w:szCs w:val="20"/>
          <w:lang w:val="lt-LT"/>
        </w:rPr>
      </w:pPr>
    </w:p>
    <w:p w14:paraId="7FC5BD17" w14:textId="0241EE9A" w:rsidR="005876BD" w:rsidRPr="005876BD" w:rsidRDefault="005876BD" w:rsidP="005876BD">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7.</w:t>
      </w:r>
      <w:r w:rsidRPr="005876BD">
        <w:rPr>
          <w:rFonts w:eastAsia="Times New Roman" w:cs="Times New Roman"/>
          <w:b/>
          <w:sz w:val="22"/>
          <w:szCs w:val="20"/>
          <w:lang w:val="lt-LT"/>
        </w:rPr>
        <w:tab/>
      </w:r>
      <w:r w:rsidR="00227905" w:rsidRPr="00227905">
        <w:rPr>
          <w:rFonts w:eastAsia="Times New Roman" w:cs="Times New Roman"/>
          <w:b/>
          <w:sz w:val="22"/>
          <w:szCs w:val="20"/>
          <w:lang w:val="lt-LT"/>
        </w:rPr>
        <w:t>REGISTRUOTOJAS</w:t>
      </w:r>
      <w:r w:rsidR="00227905" w:rsidRPr="00227905" w:rsidDel="00227905">
        <w:rPr>
          <w:rFonts w:eastAsia="Times New Roman" w:cs="Times New Roman"/>
          <w:b/>
          <w:sz w:val="22"/>
          <w:szCs w:val="20"/>
          <w:lang w:val="lt-LT"/>
        </w:rPr>
        <w:t xml:space="preserve"> </w:t>
      </w:r>
    </w:p>
    <w:p w14:paraId="5FF410C5" w14:textId="77777777" w:rsidR="005876BD" w:rsidRPr="005876BD" w:rsidRDefault="005876BD" w:rsidP="005876BD">
      <w:pPr>
        <w:tabs>
          <w:tab w:val="left" w:pos="567"/>
        </w:tabs>
        <w:spacing w:line="240" w:lineRule="auto"/>
        <w:rPr>
          <w:rFonts w:eastAsia="Times New Roman" w:cs="Times New Roman"/>
          <w:b/>
          <w:sz w:val="22"/>
          <w:szCs w:val="20"/>
          <w:lang w:val="lt-LT"/>
        </w:rPr>
      </w:pPr>
    </w:p>
    <w:p w14:paraId="31342CDC" w14:textId="77777777" w:rsidR="00826BA2" w:rsidRPr="00826BA2" w:rsidRDefault="00826BA2" w:rsidP="00826BA2">
      <w:pPr>
        <w:tabs>
          <w:tab w:val="left" w:pos="567"/>
        </w:tabs>
        <w:spacing w:line="240" w:lineRule="auto"/>
        <w:rPr>
          <w:rFonts w:eastAsia="Times New Roman" w:cs="Times New Roman"/>
          <w:sz w:val="22"/>
          <w:szCs w:val="20"/>
          <w:lang w:val="lt-LT"/>
        </w:rPr>
      </w:pPr>
      <w:proofErr w:type="spellStart"/>
      <w:r w:rsidRPr="00826BA2">
        <w:rPr>
          <w:rFonts w:eastAsia="Times New Roman" w:cs="Times New Roman"/>
          <w:sz w:val="22"/>
          <w:szCs w:val="20"/>
          <w:lang w:val="lt-LT"/>
        </w:rPr>
        <w:t>Panpharma</w:t>
      </w:r>
      <w:proofErr w:type="spellEnd"/>
      <w:r w:rsidRPr="00826BA2">
        <w:rPr>
          <w:rFonts w:eastAsia="Times New Roman" w:cs="Times New Roman"/>
          <w:sz w:val="22"/>
          <w:szCs w:val="20"/>
          <w:lang w:val="lt-LT"/>
        </w:rPr>
        <w:t xml:space="preserve"> SA</w:t>
      </w:r>
    </w:p>
    <w:p w14:paraId="39A9BEDA" w14:textId="70F56834" w:rsidR="00826BA2" w:rsidRPr="00826BA2" w:rsidRDefault="00826BA2" w:rsidP="00826BA2">
      <w:pPr>
        <w:tabs>
          <w:tab w:val="left" w:pos="567"/>
        </w:tabs>
        <w:spacing w:line="240" w:lineRule="auto"/>
        <w:rPr>
          <w:rFonts w:eastAsia="Times New Roman" w:cs="Times New Roman"/>
          <w:sz w:val="22"/>
          <w:szCs w:val="20"/>
          <w:lang w:val="lt-LT"/>
        </w:rPr>
      </w:pPr>
      <w:r w:rsidRPr="00826BA2">
        <w:rPr>
          <w:rFonts w:eastAsia="Times New Roman" w:cs="Times New Roman"/>
          <w:sz w:val="22"/>
          <w:szCs w:val="20"/>
          <w:lang w:val="lt-LT"/>
        </w:rPr>
        <w:lastRenderedPageBreak/>
        <w:t>Z</w:t>
      </w:r>
      <w:r w:rsidR="00D72BB0">
        <w:rPr>
          <w:rFonts w:eastAsia="Times New Roman" w:cs="Times New Roman"/>
          <w:sz w:val="22"/>
          <w:szCs w:val="20"/>
          <w:lang w:val="lt-LT"/>
        </w:rPr>
        <w:t>.</w:t>
      </w:r>
      <w:r w:rsidRPr="00826BA2">
        <w:rPr>
          <w:rFonts w:eastAsia="Times New Roman" w:cs="Times New Roman"/>
          <w:sz w:val="22"/>
          <w:szCs w:val="20"/>
          <w:lang w:val="lt-LT"/>
        </w:rPr>
        <w:t>I</w:t>
      </w:r>
      <w:r w:rsidR="00D72BB0">
        <w:rPr>
          <w:rFonts w:eastAsia="Times New Roman" w:cs="Times New Roman"/>
          <w:sz w:val="22"/>
          <w:szCs w:val="20"/>
          <w:lang w:val="lt-LT"/>
        </w:rPr>
        <w:t xml:space="preserve"> </w:t>
      </w:r>
      <w:r w:rsidRPr="00826BA2">
        <w:rPr>
          <w:rFonts w:eastAsia="Times New Roman" w:cs="Times New Roman"/>
          <w:sz w:val="22"/>
          <w:szCs w:val="20"/>
          <w:lang w:val="lt-LT"/>
        </w:rPr>
        <w:t xml:space="preserve">du </w:t>
      </w:r>
      <w:proofErr w:type="spellStart"/>
      <w:r w:rsidRPr="00826BA2">
        <w:rPr>
          <w:rFonts w:eastAsia="Times New Roman" w:cs="Times New Roman"/>
          <w:sz w:val="22"/>
          <w:szCs w:val="20"/>
          <w:lang w:val="lt-LT"/>
        </w:rPr>
        <w:t>Clairay-Lu</w:t>
      </w:r>
      <w:r w:rsidR="00B96318">
        <w:rPr>
          <w:rFonts w:eastAsia="Times New Roman" w:cs="Times New Roman"/>
          <w:sz w:val="22"/>
          <w:szCs w:val="20"/>
          <w:lang w:val="lt-LT"/>
        </w:rPr>
        <w:t>i</w:t>
      </w:r>
      <w:r w:rsidRPr="00826BA2">
        <w:rPr>
          <w:rFonts w:eastAsia="Times New Roman" w:cs="Times New Roman"/>
          <w:sz w:val="22"/>
          <w:szCs w:val="20"/>
          <w:lang w:val="lt-LT"/>
        </w:rPr>
        <w:t>tr</w:t>
      </w:r>
      <w:r w:rsidR="00AA1020">
        <w:rPr>
          <w:rFonts w:eastAsia="Times New Roman" w:cs="Times New Roman"/>
          <w:sz w:val="22"/>
          <w:szCs w:val="20"/>
          <w:lang w:val="lt-LT"/>
        </w:rPr>
        <w:t>é</w:t>
      </w:r>
      <w:proofErr w:type="spellEnd"/>
    </w:p>
    <w:p w14:paraId="400B7D3F" w14:textId="46F16A2F" w:rsidR="00826BA2" w:rsidRPr="00826BA2" w:rsidRDefault="00826BA2" w:rsidP="00826BA2">
      <w:pPr>
        <w:tabs>
          <w:tab w:val="left" w:pos="567"/>
        </w:tabs>
        <w:spacing w:line="240" w:lineRule="auto"/>
        <w:rPr>
          <w:rFonts w:eastAsia="Times New Roman" w:cs="Times New Roman"/>
          <w:sz w:val="22"/>
          <w:szCs w:val="20"/>
          <w:lang w:val="lt-LT"/>
        </w:rPr>
      </w:pPr>
      <w:r w:rsidRPr="00826BA2">
        <w:rPr>
          <w:rFonts w:eastAsia="Times New Roman" w:cs="Times New Roman"/>
          <w:sz w:val="22"/>
          <w:szCs w:val="20"/>
          <w:lang w:val="lt-LT"/>
        </w:rPr>
        <w:t xml:space="preserve">35 133 </w:t>
      </w:r>
      <w:proofErr w:type="spellStart"/>
      <w:r w:rsidRPr="00826BA2">
        <w:rPr>
          <w:rFonts w:eastAsia="Times New Roman" w:cs="Times New Roman"/>
          <w:sz w:val="22"/>
          <w:szCs w:val="20"/>
          <w:lang w:val="lt-LT"/>
        </w:rPr>
        <w:t>Fouger</w:t>
      </w:r>
      <w:r w:rsidR="00AA1020">
        <w:rPr>
          <w:rFonts w:eastAsia="Times New Roman" w:cs="Times New Roman"/>
          <w:sz w:val="22"/>
          <w:szCs w:val="20"/>
          <w:lang w:val="lt-LT"/>
        </w:rPr>
        <w:t>e</w:t>
      </w:r>
      <w:r w:rsidRPr="00826BA2">
        <w:rPr>
          <w:rFonts w:eastAsia="Times New Roman" w:cs="Times New Roman"/>
          <w:sz w:val="22"/>
          <w:szCs w:val="20"/>
          <w:lang w:val="lt-LT"/>
        </w:rPr>
        <w:t>s</w:t>
      </w:r>
      <w:proofErr w:type="spellEnd"/>
    </w:p>
    <w:p w14:paraId="13D0C1BE" w14:textId="77777777" w:rsidR="00826BA2" w:rsidRPr="00826BA2" w:rsidRDefault="00826BA2" w:rsidP="00826BA2">
      <w:pPr>
        <w:tabs>
          <w:tab w:val="left" w:pos="567"/>
        </w:tabs>
        <w:spacing w:line="240" w:lineRule="auto"/>
        <w:rPr>
          <w:rFonts w:eastAsia="Times New Roman" w:cs="Times New Roman"/>
          <w:sz w:val="22"/>
          <w:szCs w:val="20"/>
          <w:lang w:val="lt-LT"/>
        </w:rPr>
      </w:pPr>
      <w:r w:rsidRPr="00826BA2">
        <w:rPr>
          <w:rFonts w:eastAsia="Times New Roman" w:cs="Times New Roman"/>
          <w:sz w:val="22"/>
          <w:szCs w:val="20"/>
          <w:lang w:val="lt-LT"/>
        </w:rPr>
        <w:t>Prancūzija</w:t>
      </w:r>
    </w:p>
    <w:p w14:paraId="61C4318D" w14:textId="667CDF6A" w:rsidR="005876BD" w:rsidRPr="005876BD" w:rsidRDefault="005876BD" w:rsidP="005876BD">
      <w:pPr>
        <w:tabs>
          <w:tab w:val="left" w:pos="567"/>
        </w:tabs>
        <w:spacing w:line="240" w:lineRule="auto"/>
        <w:rPr>
          <w:rFonts w:eastAsia="Times New Roman" w:cs="Times New Roman"/>
          <w:sz w:val="22"/>
          <w:szCs w:val="20"/>
          <w:lang w:val="lt-LT"/>
        </w:rPr>
      </w:pPr>
    </w:p>
    <w:p w14:paraId="3EADCFB4" w14:textId="77777777" w:rsidR="005876BD" w:rsidRPr="005876BD" w:rsidRDefault="005876BD" w:rsidP="005876BD">
      <w:pPr>
        <w:tabs>
          <w:tab w:val="left" w:pos="567"/>
        </w:tabs>
        <w:spacing w:line="240" w:lineRule="auto"/>
        <w:rPr>
          <w:rFonts w:eastAsia="Times New Roman" w:cs="Times New Roman"/>
          <w:sz w:val="22"/>
          <w:szCs w:val="20"/>
          <w:lang w:val="lt-LT"/>
        </w:rPr>
      </w:pPr>
    </w:p>
    <w:p w14:paraId="2D06124B" w14:textId="77777777" w:rsidR="005876BD" w:rsidRPr="005876BD" w:rsidRDefault="005876BD" w:rsidP="005876BD">
      <w:pPr>
        <w:tabs>
          <w:tab w:val="left" w:pos="567"/>
        </w:tabs>
        <w:spacing w:line="240" w:lineRule="auto"/>
        <w:rPr>
          <w:rFonts w:eastAsia="Times New Roman" w:cs="Times New Roman"/>
          <w:sz w:val="22"/>
          <w:szCs w:val="20"/>
          <w:lang w:val="lt-LT"/>
        </w:rPr>
      </w:pPr>
    </w:p>
    <w:p w14:paraId="5CF8A248" w14:textId="4459B166" w:rsidR="005876BD" w:rsidRPr="005876BD" w:rsidRDefault="005876BD" w:rsidP="005876BD">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8.</w:t>
      </w:r>
      <w:r w:rsidRPr="005876BD">
        <w:rPr>
          <w:rFonts w:eastAsia="Times New Roman" w:cs="Times New Roman"/>
          <w:b/>
          <w:sz w:val="22"/>
          <w:szCs w:val="20"/>
          <w:lang w:val="lt-LT"/>
        </w:rPr>
        <w:tab/>
      </w:r>
      <w:r w:rsidR="00227905" w:rsidRPr="00227905">
        <w:rPr>
          <w:rFonts w:eastAsia="Times New Roman" w:cs="Times New Roman"/>
          <w:b/>
          <w:sz w:val="22"/>
          <w:szCs w:val="20"/>
          <w:lang w:val="lt-LT"/>
        </w:rPr>
        <w:t>REGISTRACIJOS PAŽYMĖJIMO</w:t>
      </w:r>
      <w:r w:rsidR="00227905" w:rsidRPr="00227905" w:rsidDel="00227905">
        <w:rPr>
          <w:rFonts w:eastAsia="Times New Roman" w:cs="Times New Roman"/>
          <w:b/>
          <w:sz w:val="22"/>
          <w:szCs w:val="20"/>
          <w:lang w:val="lt-LT"/>
        </w:rPr>
        <w:t xml:space="preserve"> </w:t>
      </w:r>
      <w:r w:rsidRPr="005876BD">
        <w:rPr>
          <w:rFonts w:eastAsia="Times New Roman" w:cs="Times New Roman"/>
          <w:b/>
          <w:sz w:val="22"/>
          <w:szCs w:val="20"/>
          <w:lang w:val="lt-LT"/>
        </w:rPr>
        <w:t>NUMERIS</w:t>
      </w:r>
    </w:p>
    <w:p w14:paraId="49769898" w14:textId="77777777" w:rsidR="005876BD" w:rsidRPr="005876BD" w:rsidRDefault="005876BD" w:rsidP="005876BD">
      <w:pPr>
        <w:tabs>
          <w:tab w:val="left" w:pos="567"/>
        </w:tabs>
        <w:spacing w:line="240" w:lineRule="auto"/>
        <w:rPr>
          <w:rFonts w:eastAsia="Times New Roman" w:cs="Times New Roman"/>
          <w:b/>
          <w:sz w:val="22"/>
          <w:szCs w:val="20"/>
          <w:lang w:val="lt-LT"/>
        </w:rPr>
      </w:pPr>
    </w:p>
    <w:p w14:paraId="65C8E365" w14:textId="52C41F9C" w:rsidR="005876BD" w:rsidRDefault="006D715D" w:rsidP="005876BD">
      <w:pPr>
        <w:tabs>
          <w:tab w:val="left" w:pos="567"/>
        </w:tabs>
        <w:spacing w:line="240" w:lineRule="auto"/>
        <w:rPr>
          <w:rFonts w:eastAsia="Times New Roman" w:cs="Times New Roman"/>
          <w:sz w:val="22"/>
          <w:szCs w:val="20"/>
          <w:lang w:val="lt-LT"/>
        </w:rPr>
      </w:pPr>
      <w:r>
        <w:rPr>
          <w:rFonts w:eastAsia="Times New Roman" w:cs="Times New Roman"/>
          <w:sz w:val="22"/>
          <w:szCs w:val="20"/>
          <w:lang w:val="lt-LT"/>
        </w:rPr>
        <w:t xml:space="preserve">N50- </w:t>
      </w:r>
      <w:r w:rsidR="005876BD" w:rsidRPr="005876BD">
        <w:rPr>
          <w:rFonts w:eastAsia="Times New Roman" w:cs="Times New Roman"/>
          <w:sz w:val="22"/>
          <w:szCs w:val="20"/>
          <w:lang w:val="lt-LT"/>
        </w:rPr>
        <w:t>LT/1/99/1439/001</w:t>
      </w:r>
    </w:p>
    <w:p w14:paraId="48FD88E6" w14:textId="4179C89B" w:rsidR="006D715D" w:rsidRPr="005876BD" w:rsidRDefault="006D715D" w:rsidP="005876BD">
      <w:pPr>
        <w:tabs>
          <w:tab w:val="left" w:pos="567"/>
        </w:tabs>
        <w:spacing w:line="240" w:lineRule="auto"/>
        <w:rPr>
          <w:rFonts w:eastAsia="Times New Roman" w:cs="Times New Roman"/>
          <w:sz w:val="22"/>
          <w:szCs w:val="20"/>
          <w:lang w:val="lt-LT"/>
        </w:rPr>
      </w:pPr>
      <w:r>
        <w:rPr>
          <w:rFonts w:eastAsia="Times New Roman" w:cs="Times New Roman"/>
          <w:sz w:val="22"/>
          <w:szCs w:val="20"/>
          <w:lang w:val="lt-LT"/>
        </w:rPr>
        <w:t>N25- LT/1/99/1439/002</w:t>
      </w:r>
    </w:p>
    <w:p w14:paraId="66C89446" w14:textId="77777777" w:rsidR="005876BD" w:rsidRPr="005876BD" w:rsidRDefault="005876BD" w:rsidP="005876BD">
      <w:pPr>
        <w:tabs>
          <w:tab w:val="left" w:pos="567"/>
        </w:tabs>
        <w:spacing w:line="240" w:lineRule="auto"/>
        <w:rPr>
          <w:rFonts w:eastAsia="Times New Roman" w:cs="Times New Roman"/>
          <w:sz w:val="22"/>
          <w:szCs w:val="20"/>
          <w:lang w:val="lt-LT"/>
        </w:rPr>
      </w:pPr>
    </w:p>
    <w:p w14:paraId="37ED2190" w14:textId="77777777" w:rsidR="005876BD" w:rsidRPr="005876BD" w:rsidRDefault="005876BD" w:rsidP="005876BD">
      <w:pPr>
        <w:tabs>
          <w:tab w:val="left" w:pos="567"/>
        </w:tabs>
        <w:spacing w:line="240" w:lineRule="auto"/>
        <w:rPr>
          <w:rFonts w:eastAsia="Times New Roman" w:cs="Times New Roman"/>
          <w:sz w:val="22"/>
          <w:szCs w:val="20"/>
          <w:lang w:val="lt-LT"/>
        </w:rPr>
      </w:pPr>
    </w:p>
    <w:p w14:paraId="1F2D6CE1" w14:textId="10EE887D" w:rsidR="005876BD" w:rsidRPr="0079659D" w:rsidRDefault="005876BD" w:rsidP="005876BD">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9.</w:t>
      </w:r>
      <w:r w:rsidRPr="005876BD">
        <w:rPr>
          <w:rFonts w:eastAsia="Times New Roman" w:cs="Times New Roman"/>
          <w:b/>
          <w:sz w:val="22"/>
          <w:szCs w:val="20"/>
          <w:lang w:val="lt-LT"/>
        </w:rPr>
        <w:tab/>
      </w:r>
      <w:r w:rsidR="00227905" w:rsidRPr="00A92D5C">
        <w:rPr>
          <w:rFonts w:eastAsia="Times New Roman" w:cs="Times New Roman"/>
          <w:b/>
          <w:sz w:val="22"/>
          <w:szCs w:val="20"/>
          <w:lang w:val="lt-LT"/>
        </w:rPr>
        <w:t>REGISTRAVIMO / PERREGISTRAVIMO</w:t>
      </w:r>
      <w:r w:rsidR="00227905" w:rsidRPr="00F65FEC">
        <w:rPr>
          <w:rFonts w:eastAsia="Times New Roman" w:cs="Times New Roman"/>
          <w:b/>
          <w:sz w:val="22"/>
          <w:szCs w:val="20"/>
          <w:lang w:val="lt-LT"/>
        </w:rPr>
        <w:t xml:space="preserve"> </w:t>
      </w:r>
      <w:r w:rsidRPr="00F65FEC">
        <w:rPr>
          <w:rFonts w:eastAsia="Times New Roman" w:cs="Times New Roman"/>
          <w:b/>
          <w:sz w:val="22"/>
          <w:szCs w:val="20"/>
          <w:lang w:val="lt-LT"/>
        </w:rPr>
        <w:t>DATA</w:t>
      </w:r>
    </w:p>
    <w:p w14:paraId="2CB6A5DE" w14:textId="77777777" w:rsidR="005876BD" w:rsidRPr="001A65EC" w:rsidRDefault="005876BD" w:rsidP="005876BD">
      <w:pPr>
        <w:tabs>
          <w:tab w:val="left" w:pos="567"/>
        </w:tabs>
        <w:spacing w:line="240" w:lineRule="auto"/>
        <w:rPr>
          <w:rFonts w:eastAsia="Times New Roman" w:cs="Times New Roman"/>
          <w:b/>
          <w:sz w:val="22"/>
          <w:szCs w:val="20"/>
          <w:lang w:val="lt-LT"/>
        </w:rPr>
      </w:pPr>
    </w:p>
    <w:p w14:paraId="7605FCFA" w14:textId="003F35E1" w:rsidR="005876BD" w:rsidRPr="005876BD" w:rsidRDefault="001A65EC" w:rsidP="005876BD">
      <w:pPr>
        <w:tabs>
          <w:tab w:val="left" w:pos="567"/>
        </w:tabs>
        <w:spacing w:line="240" w:lineRule="auto"/>
        <w:rPr>
          <w:rFonts w:eastAsia="Times New Roman" w:cs="Times New Roman"/>
          <w:sz w:val="22"/>
          <w:szCs w:val="20"/>
          <w:lang w:val="lt-LT"/>
        </w:rPr>
      </w:pPr>
      <w:r w:rsidRPr="00A92D5C">
        <w:rPr>
          <w:rFonts w:eastAsia="Times New Roman" w:cs="Times New Roman"/>
          <w:noProof/>
          <w:snapToGrid w:val="0"/>
          <w:sz w:val="22"/>
          <w:szCs w:val="24"/>
          <w:lang w:val="lt-LT"/>
        </w:rPr>
        <w:t xml:space="preserve">Registravimo data </w:t>
      </w:r>
      <w:r>
        <w:rPr>
          <w:rFonts w:eastAsia="Times New Roman" w:cs="Times New Roman"/>
          <w:sz w:val="22"/>
          <w:szCs w:val="20"/>
          <w:lang w:val="lt-LT"/>
        </w:rPr>
        <w:t>1999 m. spalio mėn. 08 d.</w:t>
      </w:r>
    </w:p>
    <w:p w14:paraId="5EC70006" w14:textId="77777777" w:rsidR="005876BD" w:rsidRPr="005876BD" w:rsidRDefault="001A65EC" w:rsidP="005876BD">
      <w:pPr>
        <w:tabs>
          <w:tab w:val="left" w:pos="567"/>
        </w:tabs>
        <w:spacing w:line="240" w:lineRule="auto"/>
        <w:rPr>
          <w:rFonts w:eastAsia="Times New Roman" w:cs="Times New Roman"/>
          <w:sz w:val="22"/>
          <w:szCs w:val="20"/>
          <w:lang w:val="lt-LT"/>
        </w:rPr>
      </w:pPr>
      <w:r w:rsidRPr="00A92D5C">
        <w:rPr>
          <w:rFonts w:eastAsia="Times New Roman" w:cs="Times New Roman"/>
          <w:noProof/>
          <w:snapToGrid w:val="0"/>
          <w:sz w:val="22"/>
          <w:lang w:val="lt-LT"/>
        </w:rPr>
        <w:t xml:space="preserve">Paskutinio </w:t>
      </w:r>
      <w:r w:rsidRPr="00A92D5C">
        <w:rPr>
          <w:rFonts w:eastAsia="Times New Roman" w:cs="Times New Roman"/>
          <w:noProof/>
          <w:snapToGrid w:val="0"/>
          <w:sz w:val="22"/>
          <w:szCs w:val="24"/>
          <w:lang w:val="lt-LT"/>
        </w:rPr>
        <w:t>perregistravimo data</w:t>
      </w:r>
      <w:r>
        <w:rPr>
          <w:rFonts w:eastAsia="Times New Roman" w:cs="Times New Roman"/>
          <w:noProof/>
          <w:snapToGrid w:val="0"/>
          <w:sz w:val="22"/>
          <w:szCs w:val="24"/>
          <w:lang w:val="lt-LT"/>
        </w:rPr>
        <w:t xml:space="preserve"> </w:t>
      </w:r>
      <w:r w:rsidRPr="005876BD">
        <w:rPr>
          <w:rFonts w:eastAsia="Times New Roman" w:cs="Times New Roman"/>
          <w:sz w:val="22"/>
          <w:szCs w:val="20"/>
          <w:lang w:val="lt-LT"/>
        </w:rPr>
        <w:t>2009</w:t>
      </w:r>
      <w:r>
        <w:rPr>
          <w:rFonts w:eastAsia="Times New Roman" w:cs="Times New Roman"/>
          <w:sz w:val="22"/>
          <w:szCs w:val="20"/>
          <w:lang w:val="lt-LT"/>
        </w:rPr>
        <w:t xml:space="preserve"> m. sausio mėn. </w:t>
      </w:r>
      <w:r w:rsidRPr="005876BD">
        <w:rPr>
          <w:rFonts w:eastAsia="Times New Roman" w:cs="Times New Roman"/>
          <w:sz w:val="22"/>
          <w:szCs w:val="20"/>
          <w:lang w:val="lt-LT"/>
        </w:rPr>
        <w:t>23</w:t>
      </w:r>
      <w:r>
        <w:rPr>
          <w:rFonts w:eastAsia="Times New Roman" w:cs="Times New Roman"/>
          <w:sz w:val="22"/>
          <w:szCs w:val="20"/>
          <w:lang w:val="lt-LT"/>
        </w:rPr>
        <w:t xml:space="preserve"> d.</w:t>
      </w:r>
    </w:p>
    <w:p w14:paraId="1358D41A" w14:textId="77777777" w:rsidR="005876BD" w:rsidRDefault="005876BD" w:rsidP="005876BD">
      <w:pPr>
        <w:tabs>
          <w:tab w:val="left" w:pos="567"/>
        </w:tabs>
        <w:spacing w:line="240" w:lineRule="auto"/>
        <w:rPr>
          <w:rFonts w:eastAsia="Times New Roman" w:cs="Times New Roman"/>
          <w:sz w:val="22"/>
          <w:szCs w:val="20"/>
          <w:lang w:val="lt-LT"/>
        </w:rPr>
      </w:pPr>
    </w:p>
    <w:p w14:paraId="51CDAED4" w14:textId="77777777" w:rsidR="001A65EC" w:rsidRPr="005876BD" w:rsidRDefault="001A65EC" w:rsidP="005876BD">
      <w:pPr>
        <w:tabs>
          <w:tab w:val="left" w:pos="567"/>
        </w:tabs>
        <w:spacing w:line="240" w:lineRule="auto"/>
        <w:rPr>
          <w:rFonts w:eastAsia="Times New Roman" w:cs="Times New Roman"/>
          <w:sz w:val="22"/>
          <w:szCs w:val="20"/>
          <w:lang w:val="lt-LT"/>
        </w:rPr>
      </w:pPr>
    </w:p>
    <w:p w14:paraId="5AB8DC7F" w14:textId="77777777" w:rsidR="005876BD" w:rsidRPr="005876BD" w:rsidRDefault="005876BD" w:rsidP="005876BD">
      <w:pPr>
        <w:tabs>
          <w:tab w:val="left" w:pos="567"/>
        </w:tabs>
        <w:spacing w:line="240" w:lineRule="auto"/>
        <w:rPr>
          <w:rFonts w:eastAsia="Times New Roman" w:cs="Times New Roman"/>
          <w:b/>
          <w:sz w:val="22"/>
          <w:szCs w:val="20"/>
          <w:lang w:val="lt-LT"/>
        </w:rPr>
      </w:pPr>
      <w:r w:rsidRPr="005876BD">
        <w:rPr>
          <w:rFonts w:eastAsia="Times New Roman" w:cs="Times New Roman"/>
          <w:b/>
          <w:sz w:val="22"/>
          <w:szCs w:val="20"/>
          <w:lang w:val="lt-LT"/>
        </w:rPr>
        <w:t>10.</w:t>
      </w:r>
      <w:r w:rsidRPr="005876BD">
        <w:rPr>
          <w:rFonts w:eastAsia="Times New Roman" w:cs="Times New Roman"/>
          <w:b/>
          <w:sz w:val="22"/>
          <w:szCs w:val="20"/>
          <w:lang w:val="lt-LT"/>
        </w:rPr>
        <w:tab/>
        <w:t>INFORMACIJOS PERŽIŪROS DATA</w:t>
      </w:r>
    </w:p>
    <w:p w14:paraId="00EFDA0B" w14:textId="77777777" w:rsidR="005876BD" w:rsidRPr="005876BD" w:rsidRDefault="005876BD" w:rsidP="005876BD">
      <w:pPr>
        <w:tabs>
          <w:tab w:val="left" w:pos="567"/>
        </w:tabs>
        <w:spacing w:line="240" w:lineRule="auto"/>
        <w:rPr>
          <w:rFonts w:eastAsia="Times New Roman" w:cs="Times New Roman"/>
          <w:b/>
          <w:sz w:val="22"/>
          <w:szCs w:val="20"/>
          <w:lang w:val="lt-LT"/>
        </w:rPr>
      </w:pPr>
    </w:p>
    <w:p w14:paraId="0C8C8CAD" w14:textId="02F606A3" w:rsidR="00523FAA" w:rsidRDefault="00422CDF" w:rsidP="00523FAA">
      <w:pPr>
        <w:pStyle w:val="Pagrindinistekstas"/>
        <w:spacing w:after="0"/>
      </w:pPr>
      <w:bookmarkStart w:id="0" w:name="OLE_LINK1"/>
      <w:bookmarkStart w:id="1" w:name="OLE_LINK2"/>
      <w:r>
        <w:t>2018 m. rugsėjo 27</w:t>
      </w:r>
      <w:r w:rsidR="001C08AA">
        <w:t xml:space="preserve"> d.</w:t>
      </w:r>
    </w:p>
    <w:p w14:paraId="06FD7091" w14:textId="77777777" w:rsidR="005876BD" w:rsidRPr="005876BD" w:rsidRDefault="005876BD" w:rsidP="005876BD">
      <w:pPr>
        <w:spacing w:line="240" w:lineRule="auto"/>
        <w:jc w:val="left"/>
        <w:rPr>
          <w:rFonts w:eastAsia="Times New Roman" w:cs="Times New Roman"/>
          <w:sz w:val="22"/>
          <w:szCs w:val="20"/>
          <w:lang w:val="lt-LT" w:eastAsia="lt-LT"/>
        </w:rPr>
      </w:pPr>
    </w:p>
    <w:p w14:paraId="43D40DA1" w14:textId="77777777" w:rsidR="005876BD" w:rsidRPr="005876BD" w:rsidRDefault="005876BD" w:rsidP="005876BD">
      <w:pPr>
        <w:spacing w:line="240" w:lineRule="auto"/>
        <w:jc w:val="left"/>
        <w:rPr>
          <w:rFonts w:eastAsia="Times New Roman" w:cs="Times New Roman"/>
          <w:sz w:val="22"/>
          <w:szCs w:val="20"/>
          <w:lang w:val="lt-LT" w:eastAsia="lt-LT"/>
        </w:rPr>
      </w:pPr>
    </w:p>
    <w:p w14:paraId="391BBC5B" w14:textId="77777777" w:rsidR="00412B66" w:rsidRPr="00412B66" w:rsidRDefault="00412B66" w:rsidP="00412B66">
      <w:pPr>
        <w:spacing w:line="240" w:lineRule="auto"/>
        <w:jc w:val="left"/>
        <w:rPr>
          <w:rFonts w:eastAsia="Times New Roman" w:cs="Times New Roman"/>
          <w:sz w:val="22"/>
          <w:szCs w:val="20"/>
          <w:lang w:val="lt-LT" w:eastAsia="lt-LT"/>
        </w:rPr>
      </w:pPr>
      <w:r w:rsidRPr="00412B66">
        <w:rPr>
          <w:rFonts w:eastAsia="Times New Roman" w:cs="Times New Roman"/>
          <w:sz w:val="22"/>
          <w:szCs w:val="20"/>
          <w:lang w:val="lt-LT" w:eastAsia="lt-LT"/>
        </w:rPr>
        <w:t>Išsami informacija apie šį vaistinį preparatą pateikiama Valstybinės vaistų kontrolės tarnybos prie Lietuvos Respublikos sveikatos apsaugos ministerijos tinklalapyje</w:t>
      </w:r>
      <w:r w:rsidRPr="00412B66">
        <w:rPr>
          <w:rFonts w:eastAsia="Times New Roman" w:cs="Times New Roman"/>
          <w:i/>
          <w:sz w:val="22"/>
          <w:szCs w:val="20"/>
          <w:lang w:val="lt-LT" w:eastAsia="lt-LT"/>
        </w:rPr>
        <w:t xml:space="preserve"> </w:t>
      </w:r>
      <w:hyperlink r:id="rId13" w:history="1">
        <w:r w:rsidRPr="00412B66">
          <w:rPr>
            <w:rStyle w:val="Hipersaitas"/>
            <w:rFonts w:eastAsia="Times New Roman" w:cs="Times New Roman"/>
            <w:sz w:val="22"/>
            <w:szCs w:val="20"/>
            <w:lang w:val="lt-LT" w:eastAsia="lt-LT"/>
          </w:rPr>
          <w:t>http://www.vvkt.lt</w:t>
        </w:r>
      </w:hyperlink>
    </w:p>
    <w:bookmarkEnd w:id="0"/>
    <w:bookmarkEnd w:id="1"/>
    <w:p w14:paraId="7815CF90" w14:textId="5833FDBC" w:rsidR="00412B66" w:rsidRDefault="00412B66" w:rsidP="005876BD">
      <w:pPr>
        <w:spacing w:line="240" w:lineRule="auto"/>
        <w:jc w:val="left"/>
        <w:rPr>
          <w:rFonts w:eastAsia="Times New Roman" w:cs="Times New Roman"/>
          <w:color w:val="0000FF"/>
          <w:sz w:val="22"/>
          <w:szCs w:val="20"/>
          <w:u w:val="single"/>
          <w:lang w:val="lt-LT" w:eastAsia="lt-LT"/>
        </w:rPr>
      </w:pPr>
    </w:p>
    <w:p w14:paraId="77C8C5B7" w14:textId="77777777" w:rsidR="005876BD" w:rsidRPr="005876BD" w:rsidRDefault="005876BD" w:rsidP="005876BD">
      <w:pPr>
        <w:spacing w:line="240" w:lineRule="auto"/>
        <w:jc w:val="left"/>
        <w:rPr>
          <w:rFonts w:eastAsia="Times New Roman" w:cs="Times New Roman"/>
          <w:sz w:val="22"/>
          <w:szCs w:val="20"/>
          <w:lang w:val="lt-LT" w:eastAsia="lt-LT"/>
        </w:rPr>
      </w:pPr>
      <w:r w:rsidRPr="005876BD">
        <w:rPr>
          <w:rFonts w:eastAsia="Times New Roman" w:cs="Times New Roman"/>
          <w:i/>
          <w:sz w:val="22"/>
          <w:szCs w:val="20"/>
          <w:lang w:val="lt-LT" w:eastAsia="lt-LT"/>
        </w:rPr>
        <w:br w:type="page"/>
      </w:r>
    </w:p>
    <w:p w14:paraId="6C55E7CD" w14:textId="77777777" w:rsidR="005876BD" w:rsidRDefault="005876BD" w:rsidP="005876BD">
      <w:pPr>
        <w:spacing w:line="240" w:lineRule="auto"/>
        <w:jc w:val="center"/>
        <w:rPr>
          <w:rFonts w:eastAsia="Times New Roman" w:cs="Times New Roman"/>
          <w:sz w:val="22"/>
          <w:lang w:val="lt-LT"/>
        </w:rPr>
      </w:pPr>
    </w:p>
    <w:p w14:paraId="36AA9A16" w14:textId="77777777" w:rsidR="00412B66" w:rsidRPr="005D1ADD" w:rsidRDefault="00412B66" w:rsidP="005876BD">
      <w:pPr>
        <w:spacing w:line="240" w:lineRule="auto"/>
        <w:jc w:val="center"/>
        <w:rPr>
          <w:rFonts w:eastAsia="Times New Roman" w:cs="Times New Roman"/>
          <w:sz w:val="22"/>
          <w:lang w:val="lt-LT"/>
        </w:rPr>
      </w:pPr>
    </w:p>
    <w:p w14:paraId="49E60626" w14:textId="77777777" w:rsidR="005876BD" w:rsidRPr="005D1ADD" w:rsidRDefault="005876BD" w:rsidP="005876BD">
      <w:pPr>
        <w:spacing w:line="240" w:lineRule="auto"/>
        <w:jc w:val="center"/>
        <w:rPr>
          <w:rFonts w:eastAsia="Times New Roman" w:cs="Times New Roman"/>
          <w:sz w:val="22"/>
          <w:lang w:val="lt-LT"/>
        </w:rPr>
      </w:pPr>
    </w:p>
    <w:p w14:paraId="1886B693" w14:textId="77777777" w:rsidR="005876BD" w:rsidRPr="005D1ADD" w:rsidRDefault="005876BD" w:rsidP="005876BD">
      <w:pPr>
        <w:spacing w:line="240" w:lineRule="auto"/>
        <w:jc w:val="center"/>
        <w:rPr>
          <w:rFonts w:eastAsia="Times New Roman" w:cs="Times New Roman"/>
          <w:sz w:val="22"/>
          <w:lang w:val="lt-LT"/>
        </w:rPr>
      </w:pPr>
    </w:p>
    <w:p w14:paraId="0316E5EB" w14:textId="77777777" w:rsidR="005876BD" w:rsidRPr="005D1ADD" w:rsidRDefault="005876BD" w:rsidP="005876BD">
      <w:pPr>
        <w:spacing w:line="240" w:lineRule="auto"/>
        <w:jc w:val="center"/>
        <w:rPr>
          <w:rFonts w:eastAsia="Times New Roman" w:cs="Times New Roman"/>
          <w:sz w:val="22"/>
          <w:lang w:val="lt-LT"/>
        </w:rPr>
      </w:pPr>
    </w:p>
    <w:p w14:paraId="207F2AE9" w14:textId="77777777" w:rsidR="005876BD" w:rsidRPr="005D1ADD" w:rsidRDefault="005876BD" w:rsidP="005876BD">
      <w:pPr>
        <w:spacing w:line="240" w:lineRule="auto"/>
        <w:jc w:val="center"/>
        <w:rPr>
          <w:rFonts w:eastAsia="Times New Roman" w:cs="Times New Roman"/>
          <w:sz w:val="22"/>
          <w:lang w:val="lt-LT"/>
        </w:rPr>
      </w:pPr>
    </w:p>
    <w:p w14:paraId="499DEB83" w14:textId="77777777" w:rsidR="005876BD" w:rsidRPr="005D1ADD" w:rsidRDefault="005876BD" w:rsidP="005876BD">
      <w:pPr>
        <w:spacing w:line="240" w:lineRule="auto"/>
        <w:jc w:val="center"/>
        <w:rPr>
          <w:rFonts w:eastAsia="Times New Roman" w:cs="Times New Roman"/>
          <w:sz w:val="22"/>
          <w:lang w:val="lt-LT"/>
        </w:rPr>
      </w:pPr>
    </w:p>
    <w:p w14:paraId="4A60DA47" w14:textId="77777777" w:rsidR="005876BD" w:rsidRPr="005D1ADD" w:rsidRDefault="005876BD" w:rsidP="005876BD">
      <w:pPr>
        <w:spacing w:line="240" w:lineRule="auto"/>
        <w:jc w:val="center"/>
        <w:rPr>
          <w:rFonts w:eastAsia="Times New Roman" w:cs="Times New Roman"/>
          <w:sz w:val="22"/>
          <w:lang w:val="lt-LT"/>
        </w:rPr>
      </w:pPr>
    </w:p>
    <w:p w14:paraId="00A2BFE5" w14:textId="77777777" w:rsidR="005876BD" w:rsidRPr="005D1ADD" w:rsidRDefault="005876BD" w:rsidP="005876BD">
      <w:pPr>
        <w:spacing w:line="240" w:lineRule="auto"/>
        <w:jc w:val="center"/>
        <w:rPr>
          <w:rFonts w:eastAsia="Times New Roman" w:cs="Times New Roman"/>
          <w:sz w:val="22"/>
          <w:lang w:val="lt-LT"/>
        </w:rPr>
      </w:pPr>
    </w:p>
    <w:p w14:paraId="7EA86F75" w14:textId="77777777" w:rsidR="005876BD" w:rsidRPr="005D1ADD" w:rsidRDefault="005876BD" w:rsidP="005876BD">
      <w:pPr>
        <w:spacing w:line="240" w:lineRule="auto"/>
        <w:jc w:val="center"/>
        <w:rPr>
          <w:rFonts w:eastAsia="Times New Roman" w:cs="Times New Roman"/>
          <w:sz w:val="22"/>
          <w:lang w:val="lt-LT"/>
        </w:rPr>
      </w:pPr>
    </w:p>
    <w:p w14:paraId="1EC8CF59" w14:textId="77777777" w:rsidR="005876BD" w:rsidRPr="005D1ADD" w:rsidRDefault="005876BD" w:rsidP="005876BD">
      <w:pPr>
        <w:spacing w:line="240" w:lineRule="auto"/>
        <w:jc w:val="center"/>
        <w:rPr>
          <w:rFonts w:eastAsia="Times New Roman" w:cs="Times New Roman"/>
          <w:sz w:val="22"/>
          <w:lang w:val="lt-LT"/>
        </w:rPr>
      </w:pPr>
    </w:p>
    <w:p w14:paraId="18C7414E" w14:textId="77777777" w:rsidR="005876BD" w:rsidRPr="005D1ADD" w:rsidRDefault="005876BD" w:rsidP="005876BD">
      <w:pPr>
        <w:spacing w:line="240" w:lineRule="auto"/>
        <w:jc w:val="center"/>
        <w:rPr>
          <w:rFonts w:eastAsia="Times New Roman" w:cs="Times New Roman"/>
          <w:sz w:val="22"/>
          <w:lang w:val="lt-LT"/>
        </w:rPr>
      </w:pPr>
    </w:p>
    <w:p w14:paraId="2F211B1D" w14:textId="77777777" w:rsidR="005876BD" w:rsidRPr="005D1ADD" w:rsidRDefault="005876BD" w:rsidP="005876BD">
      <w:pPr>
        <w:spacing w:line="240" w:lineRule="auto"/>
        <w:jc w:val="center"/>
        <w:rPr>
          <w:rFonts w:eastAsia="Times New Roman" w:cs="Times New Roman"/>
          <w:sz w:val="22"/>
          <w:lang w:val="lt-LT"/>
        </w:rPr>
      </w:pPr>
    </w:p>
    <w:p w14:paraId="2419EFD8" w14:textId="77777777" w:rsidR="005876BD" w:rsidRPr="005D1ADD" w:rsidRDefault="005876BD" w:rsidP="005876BD">
      <w:pPr>
        <w:spacing w:line="240" w:lineRule="auto"/>
        <w:jc w:val="center"/>
        <w:rPr>
          <w:rFonts w:eastAsia="Times New Roman" w:cs="Times New Roman"/>
          <w:sz w:val="22"/>
          <w:lang w:val="lt-LT"/>
        </w:rPr>
      </w:pPr>
    </w:p>
    <w:p w14:paraId="1212EFD0" w14:textId="77777777" w:rsidR="005876BD" w:rsidRPr="005D1ADD" w:rsidRDefault="005876BD" w:rsidP="005876BD">
      <w:pPr>
        <w:spacing w:line="240" w:lineRule="auto"/>
        <w:jc w:val="center"/>
        <w:rPr>
          <w:rFonts w:eastAsia="Times New Roman" w:cs="Times New Roman"/>
          <w:sz w:val="22"/>
          <w:lang w:val="lt-LT"/>
        </w:rPr>
      </w:pPr>
    </w:p>
    <w:p w14:paraId="7B86B6D5" w14:textId="77777777" w:rsidR="005876BD" w:rsidRPr="005876BD" w:rsidRDefault="005876BD" w:rsidP="005876BD">
      <w:pPr>
        <w:spacing w:line="240" w:lineRule="auto"/>
        <w:jc w:val="center"/>
        <w:rPr>
          <w:rFonts w:eastAsia="Times New Roman" w:cs="Times New Roman"/>
          <w:sz w:val="22"/>
          <w:lang w:val="lt-LT"/>
        </w:rPr>
      </w:pPr>
    </w:p>
    <w:p w14:paraId="7A20F306" w14:textId="77777777" w:rsidR="005876BD" w:rsidRPr="005876BD" w:rsidRDefault="005876BD" w:rsidP="005876BD">
      <w:pPr>
        <w:spacing w:line="240" w:lineRule="auto"/>
        <w:jc w:val="center"/>
        <w:rPr>
          <w:rFonts w:eastAsia="Times New Roman" w:cs="Times New Roman"/>
          <w:sz w:val="22"/>
          <w:lang w:val="lt-LT"/>
        </w:rPr>
      </w:pPr>
    </w:p>
    <w:p w14:paraId="5D1831E0" w14:textId="77777777" w:rsidR="005876BD" w:rsidRPr="005876BD" w:rsidRDefault="005876BD" w:rsidP="005876BD">
      <w:pPr>
        <w:spacing w:line="240" w:lineRule="auto"/>
        <w:jc w:val="center"/>
        <w:rPr>
          <w:rFonts w:eastAsia="Times New Roman" w:cs="Times New Roman"/>
          <w:sz w:val="22"/>
          <w:lang w:val="lt-LT"/>
        </w:rPr>
      </w:pPr>
    </w:p>
    <w:p w14:paraId="043E5298" w14:textId="77777777" w:rsidR="005876BD" w:rsidRPr="005876BD" w:rsidRDefault="005876BD" w:rsidP="005876BD">
      <w:pPr>
        <w:spacing w:line="240" w:lineRule="auto"/>
        <w:jc w:val="center"/>
        <w:rPr>
          <w:rFonts w:eastAsia="Times New Roman" w:cs="Times New Roman"/>
          <w:sz w:val="22"/>
          <w:lang w:val="lt-LT"/>
        </w:rPr>
      </w:pPr>
    </w:p>
    <w:p w14:paraId="65F33A21" w14:textId="77777777" w:rsidR="005876BD" w:rsidRPr="005876BD" w:rsidRDefault="005876BD" w:rsidP="005876BD">
      <w:pPr>
        <w:spacing w:line="240" w:lineRule="auto"/>
        <w:jc w:val="center"/>
        <w:rPr>
          <w:rFonts w:eastAsia="Times New Roman" w:cs="Times New Roman"/>
          <w:sz w:val="22"/>
          <w:lang w:val="lt-LT"/>
        </w:rPr>
      </w:pPr>
    </w:p>
    <w:p w14:paraId="2645165D" w14:textId="77777777" w:rsidR="00661054" w:rsidRDefault="00661054" w:rsidP="00661054">
      <w:pPr>
        <w:tabs>
          <w:tab w:val="left" w:pos="567"/>
        </w:tabs>
        <w:spacing w:line="260" w:lineRule="exact"/>
        <w:jc w:val="center"/>
        <w:rPr>
          <w:b/>
          <w:bCs/>
          <w:noProof/>
          <w:sz w:val="22"/>
        </w:rPr>
      </w:pPr>
    </w:p>
    <w:p w14:paraId="4377B318" w14:textId="77777777" w:rsidR="00661054" w:rsidRDefault="00661054" w:rsidP="00661054">
      <w:pPr>
        <w:tabs>
          <w:tab w:val="left" w:pos="567"/>
        </w:tabs>
        <w:spacing w:line="260" w:lineRule="exact"/>
        <w:jc w:val="center"/>
        <w:rPr>
          <w:b/>
          <w:bCs/>
          <w:noProof/>
          <w:sz w:val="22"/>
        </w:rPr>
      </w:pPr>
    </w:p>
    <w:p w14:paraId="621E7A3B" w14:textId="77777777" w:rsidR="00661054" w:rsidRDefault="00661054" w:rsidP="00661054">
      <w:pPr>
        <w:tabs>
          <w:tab w:val="left" w:pos="567"/>
        </w:tabs>
        <w:spacing w:line="260" w:lineRule="exact"/>
        <w:jc w:val="center"/>
        <w:rPr>
          <w:b/>
          <w:bCs/>
          <w:noProof/>
          <w:sz w:val="22"/>
        </w:rPr>
      </w:pPr>
    </w:p>
    <w:p w14:paraId="537BFA08" w14:textId="77777777" w:rsidR="00661054" w:rsidRPr="00661054" w:rsidRDefault="00661054" w:rsidP="00661054">
      <w:pPr>
        <w:tabs>
          <w:tab w:val="left" w:pos="567"/>
        </w:tabs>
        <w:spacing w:line="260" w:lineRule="exact"/>
        <w:jc w:val="center"/>
        <w:rPr>
          <w:b/>
          <w:bCs/>
          <w:noProof/>
          <w:sz w:val="22"/>
        </w:rPr>
      </w:pPr>
      <w:r w:rsidRPr="00661054">
        <w:rPr>
          <w:b/>
          <w:bCs/>
          <w:noProof/>
          <w:sz w:val="22"/>
        </w:rPr>
        <w:t>II PRIEDAS</w:t>
      </w:r>
    </w:p>
    <w:p w14:paraId="5633EB68" w14:textId="77777777" w:rsidR="00661054" w:rsidRPr="00661054" w:rsidRDefault="00661054" w:rsidP="00661054">
      <w:pPr>
        <w:tabs>
          <w:tab w:val="left" w:pos="567"/>
        </w:tabs>
        <w:spacing w:line="260" w:lineRule="exact"/>
        <w:jc w:val="center"/>
        <w:rPr>
          <w:b/>
          <w:bCs/>
          <w:noProof/>
          <w:sz w:val="22"/>
        </w:rPr>
      </w:pPr>
    </w:p>
    <w:p w14:paraId="20DAE134" w14:textId="77777777" w:rsidR="00661054" w:rsidRPr="00661054" w:rsidRDefault="00661054" w:rsidP="00661054">
      <w:pPr>
        <w:tabs>
          <w:tab w:val="left" w:pos="567"/>
        </w:tabs>
        <w:spacing w:line="260" w:lineRule="exact"/>
        <w:jc w:val="center"/>
        <w:rPr>
          <w:b/>
          <w:bCs/>
          <w:noProof/>
          <w:sz w:val="22"/>
        </w:rPr>
      </w:pPr>
      <w:r w:rsidRPr="00661054">
        <w:rPr>
          <w:b/>
          <w:bCs/>
          <w:noProof/>
          <w:sz w:val="22"/>
        </w:rPr>
        <w:t>REGISTRACIJOS SĄLYGOS</w:t>
      </w:r>
    </w:p>
    <w:p w14:paraId="07FE5B5D" w14:textId="77777777" w:rsidR="00661054" w:rsidRPr="00661054" w:rsidRDefault="00661054" w:rsidP="00661054">
      <w:pPr>
        <w:tabs>
          <w:tab w:val="left" w:pos="567"/>
        </w:tabs>
        <w:spacing w:line="260" w:lineRule="exact"/>
        <w:rPr>
          <w:noProof/>
          <w:sz w:val="22"/>
        </w:rPr>
      </w:pPr>
    </w:p>
    <w:p w14:paraId="4403BF99" w14:textId="77777777" w:rsidR="00661054" w:rsidRPr="00661054" w:rsidRDefault="00661054" w:rsidP="00661054">
      <w:pPr>
        <w:tabs>
          <w:tab w:val="left" w:pos="567"/>
        </w:tabs>
        <w:spacing w:line="260" w:lineRule="exact"/>
        <w:ind w:left="1276" w:hanging="709"/>
        <w:rPr>
          <w:b/>
          <w:bCs/>
          <w:noProof/>
          <w:sz w:val="22"/>
          <w:highlight w:val="yellow"/>
        </w:rPr>
      </w:pPr>
      <w:r w:rsidRPr="00661054">
        <w:rPr>
          <w:b/>
          <w:bCs/>
          <w:noProof/>
          <w:sz w:val="22"/>
        </w:rPr>
        <w:t>A.</w:t>
      </w:r>
      <w:r w:rsidRPr="00661054">
        <w:rPr>
          <w:b/>
          <w:bCs/>
          <w:noProof/>
          <w:sz w:val="22"/>
        </w:rPr>
        <w:tab/>
      </w:r>
      <w:r w:rsidRPr="00661054">
        <w:rPr>
          <w:b/>
          <w:noProof/>
          <w:sz w:val="22"/>
        </w:rPr>
        <w:t>GAMINTOJAS, ATSAKINGAS UŽ SERIJŲ IŠLEIDIMĄ</w:t>
      </w:r>
    </w:p>
    <w:p w14:paraId="5EDA2EFD" w14:textId="77777777" w:rsidR="00661054" w:rsidRPr="00661054" w:rsidRDefault="00661054" w:rsidP="00661054">
      <w:pPr>
        <w:tabs>
          <w:tab w:val="left" w:pos="567"/>
        </w:tabs>
        <w:spacing w:line="260" w:lineRule="exact"/>
        <w:ind w:left="1276" w:hanging="709"/>
        <w:rPr>
          <w:b/>
          <w:bCs/>
          <w:noProof/>
          <w:sz w:val="22"/>
          <w:highlight w:val="yellow"/>
        </w:rPr>
      </w:pPr>
    </w:p>
    <w:p w14:paraId="73499B04" w14:textId="77777777" w:rsidR="00661054" w:rsidRPr="00661054" w:rsidRDefault="00661054" w:rsidP="00661054">
      <w:pPr>
        <w:tabs>
          <w:tab w:val="left" w:pos="567"/>
        </w:tabs>
        <w:spacing w:line="260" w:lineRule="exact"/>
        <w:ind w:left="1276" w:hanging="709"/>
        <w:rPr>
          <w:b/>
          <w:bCs/>
          <w:noProof/>
          <w:sz w:val="22"/>
        </w:rPr>
      </w:pPr>
      <w:r w:rsidRPr="00661054">
        <w:rPr>
          <w:b/>
          <w:bCs/>
          <w:noProof/>
          <w:sz w:val="22"/>
        </w:rPr>
        <w:t>B.</w:t>
      </w:r>
      <w:r w:rsidRPr="00661054">
        <w:rPr>
          <w:b/>
          <w:bCs/>
          <w:noProof/>
          <w:sz w:val="22"/>
        </w:rPr>
        <w:tab/>
      </w:r>
      <w:r w:rsidRPr="00661054">
        <w:rPr>
          <w:b/>
          <w:noProof/>
          <w:sz w:val="22"/>
        </w:rPr>
        <w:t>TIEKIMO IR VARTOJIMO SĄLYGOS AR APRIBOJIMAI</w:t>
      </w:r>
    </w:p>
    <w:p w14:paraId="3F09E492" w14:textId="77777777" w:rsidR="005876BD" w:rsidRPr="00661054" w:rsidRDefault="005876BD" w:rsidP="005876BD">
      <w:pPr>
        <w:spacing w:line="240" w:lineRule="auto"/>
        <w:jc w:val="center"/>
        <w:rPr>
          <w:rFonts w:eastAsia="Times New Roman" w:cs="Times New Roman"/>
          <w:sz w:val="22"/>
        </w:rPr>
      </w:pPr>
    </w:p>
    <w:p w14:paraId="48D2818C" w14:textId="77777777" w:rsidR="00661054" w:rsidRDefault="00661054" w:rsidP="005876BD">
      <w:pPr>
        <w:spacing w:line="240" w:lineRule="auto"/>
        <w:jc w:val="center"/>
        <w:rPr>
          <w:rFonts w:eastAsia="Times New Roman" w:cs="Times New Roman"/>
          <w:b/>
          <w:bCs/>
          <w:sz w:val="22"/>
          <w:lang w:val="lt-LT"/>
        </w:rPr>
      </w:pPr>
    </w:p>
    <w:p w14:paraId="4EC0BF69" w14:textId="77777777" w:rsidR="00661054" w:rsidRDefault="00661054" w:rsidP="005876BD">
      <w:pPr>
        <w:spacing w:line="240" w:lineRule="auto"/>
        <w:jc w:val="center"/>
        <w:rPr>
          <w:rFonts w:eastAsia="Times New Roman" w:cs="Times New Roman"/>
          <w:b/>
          <w:bCs/>
          <w:sz w:val="22"/>
          <w:lang w:val="lt-LT"/>
        </w:rPr>
      </w:pPr>
    </w:p>
    <w:p w14:paraId="59576E3E" w14:textId="77777777" w:rsidR="005876BD" w:rsidRPr="005876BD" w:rsidRDefault="005876BD" w:rsidP="005876BD">
      <w:pPr>
        <w:spacing w:line="240" w:lineRule="auto"/>
        <w:jc w:val="center"/>
        <w:rPr>
          <w:rFonts w:eastAsia="Times New Roman" w:cs="Times New Roman"/>
          <w:sz w:val="22"/>
          <w:lang w:val="lt-LT"/>
        </w:rPr>
      </w:pPr>
    </w:p>
    <w:p w14:paraId="0A2D3378" w14:textId="77777777" w:rsidR="005876BD" w:rsidRPr="005876BD" w:rsidRDefault="005876BD" w:rsidP="005876BD">
      <w:pPr>
        <w:spacing w:line="240" w:lineRule="auto"/>
        <w:jc w:val="center"/>
        <w:rPr>
          <w:rFonts w:eastAsia="Times New Roman" w:cs="Times New Roman"/>
          <w:sz w:val="22"/>
          <w:lang w:val="it-IT"/>
        </w:rPr>
      </w:pPr>
    </w:p>
    <w:p w14:paraId="031C2823" w14:textId="2BA99BA8" w:rsidR="005876BD" w:rsidRPr="005876BD" w:rsidRDefault="005876BD" w:rsidP="005876BD">
      <w:pPr>
        <w:spacing w:line="240" w:lineRule="auto"/>
        <w:ind w:left="567" w:hanging="567"/>
        <w:jc w:val="left"/>
        <w:rPr>
          <w:rFonts w:eastAsia="Times New Roman" w:cs="Times New Roman"/>
          <w:b/>
          <w:bCs/>
          <w:sz w:val="22"/>
          <w:lang w:val="lt-LT"/>
        </w:rPr>
      </w:pPr>
      <w:r w:rsidRPr="005876BD">
        <w:rPr>
          <w:rFonts w:eastAsia="Times New Roman" w:cs="Times New Roman"/>
          <w:sz w:val="22"/>
          <w:lang w:val="it-IT"/>
        </w:rPr>
        <w:br w:type="page"/>
      </w:r>
      <w:r w:rsidRPr="005876BD">
        <w:rPr>
          <w:rFonts w:eastAsia="Times New Roman" w:cs="Times New Roman"/>
          <w:b/>
          <w:bCs/>
          <w:sz w:val="22"/>
          <w:lang w:val="lt-LT"/>
        </w:rPr>
        <w:lastRenderedPageBreak/>
        <w:t xml:space="preserve">A. </w:t>
      </w:r>
      <w:r w:rsidRPr="005876BD">
        <w:rPr>
          <w:rFonts w:eastAsia="Times New Roman" w:cs="Times New Roman"/>
          <w:b/>
          <w:bCs/>
          <w:sz w:val="22"/>
          <w:lang w:val="lt-LT"/>
        </w:rPr>
        <w:tab/>
      </w:r>
      <w:r w:rsidR="00843E92" w:rsidRPr="00843E92">
        <w:rPr>
          <w:rFonts w:eastAsia="Times New Roman" w:cs="Times New Roman"/>
          <w:b/>
          <w:sz w:val="22"/>
          <w:lang w:val="lt-LT"/>
        </w:rPr>
        <w:t>GAMINTOJAS, ATSAKINGAS UŽ SERIJŲ IŠLEIDIMĄ</w:t>
      </w:r>
    </w:p>
    <w:p w14:paraId="6A3C7A43" w14:textId="77777777" w:rsidR="005876BD" w:rsidRPr="005876BD" w:rsidRDefault="005876BD" w:rsidP="005876BD">
      <w:pPr>
        <w:spacing w:line="240" w:lineRule="auto"/>
        <w:ind w:left="567" w:hanging="567"/>
        <w:jc w:val="left"/>
        <w:rPr>
          <w:rFonts w:eastAsia="Times New Roman" w:cs="Times New Roman"/>
          <w:sz w:val="22"/>
          <w:lang w:val="lt-LT"/>
        </w:rPr>
      </w:pPr>
    </w:p>
    <w:p w14:paraId="2D2B5B59" w14:textId="77777777" w:rsidR="005876BD" w:rsidRPr="005876BD" w:rsidRDefault="005876BD" w:rsidP="005876BD">
      <w:pPr>
        <w:rPr>
          <w:sz w:val="22"/>
          <w:u w:val="single"/>
          <w:lang w:val="lt-LT"/>
        </w:rPr>
      </w:pPr>
      <w:r w:rsidRPr="005876BD">
        <w:rPr>
          <w:sz w:val="22"/>
          <w:u w:val="single"/>
          <w:lang w:val="lt-LT"/>
        </w:rPr>
        <w:t>Gamintojo, atsakingo už serijų išleidimą pavadinimas ir adresas</w:t>
      </w:r>
    </w:p>
    <w:p w14:paraId="735C2B3D" w14:textId="77777777" w:rsidR="005876BD" w:rsidRPr="005876BD" w:rsidRDefault="005876BD" w:rsidP="005876BD">
      <w:pPr>
        <w:spacing w:line="240" w:lineRule="auto"/>
        <w:jc w:val="left"/>
        <w:rPr>
          <w:rFonts w:eastAsia="Times New Roman" w:cs="Times New Roman"/>
          <w:sz w:val="22"/>
          <w:szCs w:val="20"/>
          <w:lang w:val="lt-LT"/>
        </w:rPr>
      </w:pPr>
    </w:p>
    <w:p w14:paraId="31F3AF0F" w14:textId="77777777" w:rsidR="00826BA2" w:rsidRPr="00826BA2" w:rsidRDefault="00826BA2" w:rsidP="00826BA2">
      <w:pPr>
        <w:tabs>
          <w:tab w:val="left" w:pos="567"/>
        </w:tabs>
        <w:spacing w:line="240" w:lineRule="auto"/>
        <w:rPr>
          <w:rFonts w:eastAsia="Times New Roman" w:cs="Times New Roman"/>
          <w:sz w:val="22"/>
          <w:szCs w:val="20"/>
          <w:lang w:val="lt-LT"/>
        </w:rPr>
      </w:pPr>
      <w:proofErr w:type="spellStart"/>
      <w:r w:rsidRPr="00826BA2">
        <w:rPr>
          <w:rFonts w:eastAsia="Times New Roman" w:cs="Times New Roman"/>
          <w:sz w:val="22"/>
          <w:szCs w:val="20"/>
          <w:lang w:val="lt-LT"/>
        </w:rPr>
        <w:t>Panpharma</w:t>
      </w:r>
      <w:proofErr w:type="spellEnd"/>
      <w:r w:rsidRPr="00826BA2">
        <w:rPr>
          <w:rFonts w:eastAsia="Times New Roman" w:cs="Times New Roman"/>
          <w:sz w:val="22"/>
          <w:szCs w:val="20"/>
          <w:lang w:val="lt-LT"/>
        </w:rPr>
        <w:t xml:space="preserve"> SA</w:t>
      </w:r>
    </w:p>
    <w:p w14:paraId="6C8F9B80" w14:textId="34F76686" w:rsidR="00826BA2" w:rsidRPr="00826BA2" w:rsidRDefault="00826BA2" w:rsidP="00826BA2">
      <w:pPr>
        <w:tabs>
          <w:tab w:val="left" w:pos="567"/>
        </w:tabs>
        <w:spacing w:line="240" w:lineRule="auto"/>
        <w:rPr>
          <w:rFonts w:eastAsia="Times New Roman" w:cs="Times New Roman"/>
          <w:sz w:val="22"/>
          <w:szCs w:val="20"/>
          <w:lang w:val="lt-LT"/>
        </w:rPr>
      </w:pPr>
      <w:r w:rsidRPr="00826BA2">
        <w:rPr>
          <w:rFonts w:eastAsia="Times New Roman" w:cs="Times New Roman"/>
          <w:sz w:val="22"/>
          <w:szCs w:val="20"/>
          <w:lang w:val="lt-LT"/>
        </w:rPr>
        <w:t>Z</w:t>
      </w:r>
      <w:r w:rsidR="00D72BB0">
        <w:rPr>
          <w:rFonts w:eastAsia="Times New Roman" w:cs="Times New Roman"/>
          <w:sz w:val="22"/>
          <w:szCs w:val="20"/>
          <w:lang w:val="lt-LT"/>
        </w:rPr>
        <w:t>.</w:t>
      </w:r>
      <w:r w:rsidRPr="00826BA2">
        <w:rPr>
          <w:rFonts w:eastAsia="Times New Roman" w:cs="Times New Roman"/>
          <w:sz w:val="22"/>
          <w:szCs w:val="20"/>
          <w:lang w:val="lt-LT"/>
        </w:rPr>
        <w:t xml:space="preserve">I du </w:t>
      </w:r>
      <w:proofErr w:type="spellStart"/>
      <w:r w:rsidRPr="00826BA2">
        <w:rPr>
          <w:rFonts w:eastAsia="Times New Roman" w:cs="Times New Roman"/>
          <w:sz w:val="22"/>
          <w:szCs w:val="20"/>
          <w:lang w:val="lt-LT"/>
        </w:rPr>
        <w:t>Clairay-Lu</w:t>
      </w:r>
      <w:r w:rsidR="00D72BB0">
        <w:rPr>
          <w:rFonts w:eastAsia="Times New Roman" w:cs="Times New Roman"/>
          <w:sz w:val="22"/>
          <w:szCs w:val="20"/>
          <w:lang w:val="lt-LT"/>
        </w:rPr>
        <w:t>i</w:t>
      </w:r>
      <w:r w:rsidRPr="00826BA2">
        <w:rPr>
          <w:rFonts w:eastAsia="Times New Roman" w:cs="Times New Roman"/>
          <w:sz w:val="22"/>
          <w:szCs w:val="20"/>
          <w:lang w:val="lt-LT"/>
        </w:rPr>
        <w:t>tr</w:t>
      </w:r>
      <w:r w:rsidR="00D72BB0">
        <w:rPr>
          <w:rFonts w:eastAsia="Times New Roman" w:cs="Times New Roman"/>
          <w:sz w:val="22"/>
          <w:szCs w:val="20"/>
          <w:lang w:val="lt-LT"/>
        </w:rPr>
        <w:t>é</w:t>
      </w:r>
      <w:proofErr w:type="spellEnd"/>
    </w:p>
    <w:p w14:paraId="5C4D8186" w14:textId="77777777" w:rsidR="00826BA2" w:rsidRPr="00826BA2" w:rsidRDefault="00826BA2" w:rsidP="00826BA2">
      <w:pPr>
        <w:tabs>
          <w:tab w:val="left" w:pos="567"/>
        </w:tabs>
        <w:spacing w:line="240" w:lineRule="auto"/>
        <w:rPr>
          <w:rFonts w:eastAsia="Times New Roman" w:cs="Times New Roman"/>
          <w:sz w:val="22"/>
          <w:szCs w:val="20"/>
          <w:lang w:val="lt-LT"/>
        </w:rPr>
      </w:pPr>
      <w:r w:rsidRPr="00826BA2">
        <w:rPr>
          <w:rFonts w:eastAsia="Times New Roman" w:cs="Times New Roman"/>
          <w:sz w:val="22"/>
          <w:szCs w:val="20"/>
          <w:lang w:val="lt-LT"/>
        </w:rPr>
        <w:t xml:space="preserve">35 133 </w:t>
      </w:r>
      <w:proofErr w:type="spellStart"/>
      <w:r w:rsidRPr="00826BA2">
        <w:rPr>
          <w:rFonts w:eastAsia="Times New Roman" w:cs="Times New Roman"/>
          <w:sz w:val="22"/>
          <w:szCs w:val="20"/>
          <w:lang w:val="lt-LT"/>
        </w:rPr>
        <w:t>Fougeres</w:t>
      </w:r>
      <w:proofErr w:type="spellEnd"/>
    </w:p>
    <w:p w14:paraId="724EE2DF" w14:textId="1C4D9EAA" w:rsidR="005876BD" w:rsidRPr="005876BD" w:rsidRDefault="00826BA2" w:rsidP="005876BD">
      <w:pPr>
        <w:spacing w:line="240" w:lineRule="auto"/>
        <w:jc w:val="left"/>
        <w:rPr>
          <w:rFonts w:eastAsia="Times New Roman" w:cs="Times New Roman"/>
          <w:sz w:val="22"/>
          <w:lang w:val="lt-LT"/>
        </w:rPr>
      </w:pPr>
      <w:r w:rsidRPr="00826BA2">
        <w:rPr>
          <w:rFonts w:eastAsia="Times New Roman" w:cs="Times New Roman"/>
          <w:sz w:val="22"/>
          <w:szCs w:val="20"/>
          <w:lang w:val="lt-LT"/>
        </w:rPr>
        <w:t>Prancūzija</w:t>
      </w:r>
    </w:p>
    <w:p w14:paraId="5762879C" w14:textId="77777777" w:rsidR="005876BD" w:rsidRPr="005876BD" w:rsidRDefault="005876BD" w:rsidP="005876BD">
      <w:pPr>
        <w:spacing w:line="240" w:lineRule="auto"/>
        <w:jc w:val="left"/>
        <w:rPr>
          <w:rFonts w:eastAsia="Times New Roman" w:cs="Times New Roman"/>
          <w:sz w:val="22"/>
          <w:lang w:val="lt-LT"/>
        </w:rPr>
      </w:pPr>
    </w:p>
    <w:p w14:paraId="79F95C96" w14:textId="77777777" w:rsidR="005876BD" w:rsidRPr="005876BD" w:rsidRDefault="005876BD" w:rsidP="005876BD">
      <w:pPr>
        <w:spacing w:line="240" w:lineRule="auto"/>
        <w:jc w:val="left"/>
        <w:rPr>
          <w:rFonts w:eastAsia="Times New Roman" w:cs="Times New Roman"/>
          <w:sz w:val="22"/>
          <w:lang w:val="lt-LT"/>
        </w:rPr>
      </w:pPr>
    </w:p>
    <w:p w14:paraId="6E61DC6D" w14:textId="68CCA045" w:rsidR="005876BD" w:rsidRPr="005876BD" w:rsidRDefault="005876BD" w:rsidP="005876BD">
      <w:pPr>
        <w:keepNext/>
        <w:spacing w:line="240" w:lineRule="auto"/>
        <w:outlineLvl w:val="0"/>
        <w:rPr>
          <w:rFonts w:eastAsia="Times New Roman" w:cs="Times New Roman"/>
          <w:b/>
          <w:sz w:val="22"/>
          <w:lang w:val="lt-LT"/>
        </w:rPr>
      </w:pPr>
      <w:r w:rsidRPr="005876BD">
        <w:rPr>
          <w:rFonts w:eastAsia="Times New Roman" w:cs="Times New Roman"/>
          <w:b/>
          <w:sz w:val="22"/>
          <w:lang w:val="lt-LT"/>
        </w:rPr>
        <w:t xml:space="preserve">B. </w:t>
      </w:r>
      <w:r w:rsidRPr="005876BD">
        <w:rPr>
          <w:rFonts w:eastAsia="Times New Roman" w:cs="Times New Roman"/>
          <w:b/>
          <w:sz w:val="22"/>
          <w:lang w:val="lt-LT"/>
        </w:rPr>
        <w:tab/>
      </w:r>
      <w:r w:rsidR="00843E92" w:rsidRPr="00843E92">
        <w:rPr>
          <w:rFonts w:eastAsia="Times New Roman" w:cs="Times New Roman"/>
          <w:b/>
          <w:noProof/>
          <w:snapToGrid w:val="0"/>
          <w:sz w:val="22"/>
          <w:szCs w:val="24"/>
          <w:lang w:val="lt-LT"/>
        </w:rPr>
        <w:t>TIEKIMO IR VARTOJIMO SĄLYGOS AR APRIBOJIMAI</w:t>
      </w:r>
    </w:p>
    <w:p w14:paraId="0FC094F4" w14:textId="77777777" w:rsidR="005876BD" w:rsidRPr="005876BD" w:rsidRDefault="005876BD" w:rsidP="005876BD">
      <w:pPr>
        <w:spacing w:line="240" w:lineRule="auto"/>
        <w:jc w:val="left"/>
        <w:rPr>
          <w:rFonts w:eastAsia="Times New Roman" w:cs="Times New Roman"/>
          <w:sz w:val="22"/>
          <w:lang w:val="lt-LT"/>
        </w:rPr>
      </w:pPr>
    </w:p>
    <w:p w14:paraId="6A1F0CC2" w14:textId="77777777" w:rsidR="005876BD" w:rsidRPr="005876BD" w:rsidRDefault="005876BD" w:rsidP="005876BD">
      <w:pPr>
        <w:spacing w:line="240" w:lineRule="auto"/>
        <w:jc w:val="left"/>
        <w:rPr>
          <w:rFonts w:eastAsia="Times New Roman" w:cs="Times New Roman"/>
          <w:sz w:val="22"/>
          <w:lang w:val="lt-LT"/>
        </w:rPr>
      </w:pPr>
      <w:r w:rsidRPr="005876BD">
        <w:rPr>
          <w:rFonts w:eastAsia="Times New Roman" w:cs="Times New Roman"/>
          <w:sz w:val="22"/>
          <w:lang w:val="lt-LT"/>
        </w:rPr>
        <w:t>Receptinis vaistinis preparatas</w:t>
      </w:r>
    </w:p>
    <w:p w14:paraId="4439708D" w14:textId="77777777" w:rsidR="005876BD" w:rsidRPr="005876BD" w:rsidRDefault="005876BD" w:rsidP="005876BD">
      <w:pPr>
        <w:spacing w:line="240" w:lineRule="auto"/>
        <w:jc w:val="left"/>
        <w:rPr>
          <w:rFonts w:eastAsia="Times New Roman" w:cs="Times New Roman"/>
          <w:sz w:val="22"/>
          <w:lang w:val="lt-LT"/>
        </w:rPr>
      </w:pPr>
    </w:p>
    <w:p w14:paraId="6A9FB7A6" w14:textId="77777777" w:rsidR="005876BD" w:rsidRPr="005876BD" w:rsidRDefault="005876BD" w:rsidP="005876BD">
      <w:pPr>
        <w:spacing w:line="240" w:lineRule="auto"/>
        <w:jc w:val="left"/>
        <w:rPr>
          <w:rFonts w:eastAsia="Times New Roman" w:cs="Times New Roman"/>
          <w:sz w:val="22"/>
          <w:lang w:val="lt-LT"/>
        </w:rPr>
      </w:pPr>
    </w:p>
    <w:p w14:paraId="0C5540C3" w14:textId="77777777" w:rsidR="005876BD" w:rsidRPr="005876BD" w:rsidRDefault="005876BD" w:rsidP="005876BD">
      <w:pPr>
        <w:spacing w:line="240" w:lineRule="auto"/>
        <w:jc w:val="left"/>
        <w:rPr>
          <w:rFonts w:eastAsia="Times New Roman" w:cs="Times New Roman"/>
          <w:sz w:val="22"/>
          <w:szCs w:val="20"/>
          <w:lang w:val="lt-LT"/>
        </w:rPr>
      </w:pPr>
    </w:p>
    <w:p w14:paraId="3DA22A11" w14:textId="77777777" w:rsidR="00C86E11" w:rsidRDefault="00C86E11">
      <w:pPr>
        <w:spacing w:after="200"/>
        <w:jc w:val="left"/>
        <w:rPr>
          <w:rFonts w:eastAsia="Times New Roman" w:cs="Times New Roman"/>
          <w:sz w:val="22"/>
          <w:szCs w:val="20"/>
          <w:lang w:val="lt-LT"/>
        </w:rPr>
      </w:pPr>
      <w:r>
        <w:rPr>
          <w:rFonts w:eastAsia="Times New Roman" w:cs="Times New Roman"/>
          <w:sz w:val="22"/>
          <w:szCs w:val="20"/>
          <w:lang w:val="lt-LT"/>
        </w:rPr>
        <w:br w:type="page"/>
      </w:r>
    </w:p>
    <w:p w14:paraId="3251A448" w14:textId="77777777" w:rsidR="00661054" w:rsidRDefault="00661054" w:rsidP="00661054">
      <w:pPr>
        <w:tabs>
          <w:tab w:val="left" w:pos="720"/>
        </w:tabs>
        <w:spacing w:line="240" w:lineRule="auto"/>
        <w:jc w:val="center"/>
        <w:outlineLvl w:val="0"/>
        <w:rPr>
          <w:b/>
          <w:noProof/>
        </w:rPr>
      </w:pPr>
    </w:p>
    <w:p w14:paraId="01182199" w14:textId="77777777" w:rsidR="00661054" w:rsidRDefault="00661054" w:rsidP="00661054">
      <w:pPr>
        <w:tabs>
          <w:tab w:val="left" w:pos="720"/>
        </w:tabs>
        <w:spacing w:line="240" w:lineRule="auto"/>
        <w:jc w:val="center"/>
        <w:outlineLvl w:val="0"/>
        <w:rPr>
          <w:b/>
          <w:noProof/>
        </w:rPr>
      </w:pPr>
    </w:p>
    <w:p w14:paraId="15CD89FB" w14:textId="77777777" w:rsidR="00661054" w:rsidRDefault="00661054" w:rsidP="00661054">
      <w:pPr>
        <w:tabs>
          <w:tab w:val="left" w:pos="720"/>
        </w:tabs>
        <w:spacing w:line="240" w:lineRule="auto"/>
        <w:jc w:val="center"/>
        <w:outlineLvl w:val="0"/>
        <w:rPr>
          <w:b/>
          <w:noProof/>
        </w:rPr>
      </w:pPr>
    </w:p>
    <w:p w14:paraId="093319C9" w14:textId="77777777" w:rsidR="00661054" w:rsidRDefault="00661054" w:rsidP="00661054">
      <w:pPr>
        <w:tabs>
          <w:tab w:val="left" w:pos="720"/>
        </w:tabs>
        <w:spacing w:line="240" w:lineRule="auto"/>
        <w:jc w:val="center"/>
        <w:outlineLvl w:val="0"/>
        <w:rPr>
          <w:b/>
          <w:noProof/>
        </w:rPr>
      </w:pPr>
    </w:p>
    <w:p w14:paraId="0870EA75" w14:textId="77777777" w:rsidR="00661054" w:rsidRDefault="00661054" w:rsidP="00661054">
      <w:pPr>
        <w:tabs>
          <w:tab w:val="left" w:pos="720"/>
        </w:tabs>
        <w:spacing w:line="240" w:lineRule="auto"/>
        <w:jc w:val="center"/>
        <w:outlineLvl w:val="0"/>
        <w:rPr>
          <w:b/>
          <w:noProof/>
        </w:rPr>
      </w:pPr>
    </w:p>
    <w:p w14:paraId="6EDF4FB3" w14:textId="77777777" w:rsidR="00661054" w:rsidRDefault="00661054" w:rsidP="00661054">
      <w:pPr>
        <w:tabs>
          <w:tab w:val="left" w:pos="720"/>
        </w:tabs>
        <w:spacing w:line="240" w:lineRule="auto"/>
        <w:jc w:val="center"/>
        <w:outlineLvl w:val="0"/>
        <w:rPr>
          <w:b/>
          <w:noProof/>
        </w:rPr>
      </w:pPr>
    </w:p>
    <w:p w14:paraId="08016946" w14:textId="77777777" w:rsidR="00661054" w:rsidRDefault="00661054" w:rsidP="00661054">
      <w:pPr>
        <w:tabs>
          <w:tab w:val="left" w:pos="720"/>
        </w:tabs>
        <w:spacing w:line="240" w:lineRule="auto"/>
        <w:jc w:val="center"/>
        <w:outlineLvl w:val="0"/>
        <w:rPr>
          <w:b/>
          <w:noProof/>
        </w:rPr>
      </w:pPr>
    </w:p>
    <w:p w14:paraId="39305934" w14:textId="77777777" w:rsidR="00661054" w:rsidRDefault="00661054" w:rsidP="00661054">
      <w:pPr>
        <w:tabs>
          <w:tab w:val="left" w:pos="720"/>
        </w:tabs>
        <w:spacing w:line="240" w:lineRule="auto"/>
        <w:jc w:val="center"/>
        <w:outlineLvl w:val="0"/>
        <w:rPr>
          <w:b/>
          <w:noProof/>
        </w:rPr>
      </w:pPr>
    </w:p>
    <w:p w14:paraId="0EDAF144" w14:textId="77777777" w:rsidR="00661054" w:rsidRDefault="00661054" w:rsidP="00661054">
      <w:pPr>
        <w:tabs>
          <w:tab w:val="left" w:pos="720"/>
        </w:tabs>
        <w:spacing w:line="240" w:lineRule="auto"/>
        <w:jc w:val="center"/>
        <w:outlineLvl w:val="0"/>
        <w:rPr>
          <w:b/>
          <w:noProof/>
        </w:rPr>
      </w:pPr>
    </w:p>
    <w:p w14:paraId="00667B39" w14:textId="77777777" w:rsidR="00661054" w:rsidRDefault="00661054" w:rsidP="00661054">
      <w:pPr>
        <w:tabs>
          <w:tab w:val="left" w:pos="720"/>
        </w:tabs>
        <w:spacing w:line="240" w:lineRule="auto"/>
        <w:jc w:val="center"/>
        <w:outlineLvl w:val="0"/>
        <w:rPr>
          <w:b/>
          <w:noProof/>
        </w:rPr>
      </w:pPr>
    </w:p>
    <w:p w14:paraId="7691F20D" w14:textId="77777777" w:rsidR="00661054" w:rsidRDefault="00661054" w:rsidP="00661054">
      <w:pPr>
        <w:tabs>
          <w:tab w:val="left" w:pos="720"/>
        </w:tabs>
        <w:spacing w:line="240" w:lineRule="auto"/>
        <w:jc w:val="center"/>
        <w:outlineLvl w:val="0"/>
        <w:rPr>
          <w:b/>
          <w:noProof/>
        </w:rPr>
      </w:pPr>
    </w:p>
    <w:p w14:paraId="57FFCD57" w14:textId="77777777" w:rsidR="00661054" w:rsidRDefault="00661054" w:rsidP="00661054">
      <w:pPr>
        <w:tabs>
          <w:tab w:val="left" w:pos="720"/>
        </w:tabs>
        <w:spacing w:line="240" w:lineRule="auto"/>
        <w:jc w:val="center"/>
        <w:outlineLvl w:val="0"/>
        <w:rPr>
          <w:b/>
          <w:noProof/>
        </w:rPr>
      </w:pPr>
    </w:p>
    <w:p w14:paraId="0B756B22" w14:textId="77777777" w:rsidR="00661054" w:rsidRDefault="00661054" w:rsidP="00661054">
      <w:pPr>
        <w:tabs>
          <w:tab w:val="left" w:pos="720"/>
        </w:tabs>
        <w:spacing w:line="240" w:lineRule="auto"/>
        <w:jc w:val="center"/>
        <w:outlineLvl w:val="0"/>
        <w:rPr>
          <w:b/>
          <w:noProof/>
        </w:rPr>
      </w:pPr>
    </w:p>
    <w:p w14:paraId="329BB9BD" w14:textId="77777777" w:rsidR="00661054" w:rsidRDefault="00661054" w:rsidP="00661054">
      <w:pPr>
        <w:tabs>
          <w:tab w:val="left" w:pos="720"/>
        </w:tabs>
        <w:spacing w:line="240" w:lineRule="auto"/>
        <w:jc w:val="center"/>
        <w:outlineLvl w:val="0"/>
        <w:rPr>
          <w:b/>
          <w:noProof/>
        </w:rPr>
      </w:pPr>
    </w:p>
    <w:p w14:paraId="1B315EF4" w14:textId="77777777" w:rsidR="00661054" w:rsidRDefault="00661054" w:rsidP="00661054">
      <w:pPr>
        <w:tabs>
          <w:tab w:val="left" w:pos="720"/>
        </w:tabs>
        <w:spacing w:line="240" w:lineRule="auto"/>
        <w:jc w:val="center"/>
        <w:outlineLvl w:val="0"/>
        <w:rPr>
          <w:b/>
          <w:noProof/>
        </w:rPr>
      </w:pPr>
    </w:p>
    <w:p w14:paraId="50148191" w14:textId="77777777" w:rsidR="00661054" w:rsidRDefault="00661054" w:rsidP="00661054">
      <w:pPr>
        <w:tabs>
          <w:tab w:val="left" w:pos="720"/>
        </w:tabs>
        <w:spacing w:line="240" w:lineRule="auto"/>
        <w:jc w:val="center"/>
        <w:outlineLvl w:val="0"/>
        <w:rPr>
          <w:b/>
          <w:noProof/>
        </w:rPr>
      </w:pPr>
    </w:p>
    <w:p w14:paraId="3DBB8A17" w14:textId="77777777" w:rsidR="00661054" w:rsidRDefault="00661054" w:rsidP="00661054">
      <w:pPr>
        <w:tabs>
          <w:tab w:val="left" w:pos="720"/>
        </w:tabs>
        <w:spacing w:line="240" w:lineRule="auto"/>
        <w:jc w:val="center"/>
        <w:outlineLvl w:val="0"/>
        <w:rPr>
          <w:b/>
          <w:noProof/>
        </w:rPr>
      </w:pPr>
    </w:p>
    <w:p w14:paraId="5EAD7C34" w14:textId="77777777" w:rsidR="00661054" w:rsidRDefault="00661054" w:rsidP="00661054">
      <w:pPr>
        <w:tabs>
          <w:tab w:val="left" w:pos="720"/>
        </w:tabs>
        <w:spacing w:line="240" w:lineRule="auto"/>
        <w:jc w:val="center"/>
        <w:outlineLvl w:val="0"/>
        <w:rPr>
          <w:b/>
          <w:noProof/>
        </w:rPr>
      </w:pPr>
    </w:p>
    <w:p w14:paraId="4082CDA7" w14:textId="77777777" w:rsidR="00661054" w:rsidRDefault="00661054" w:rsidP="00661054">
      <w:pPr>
        <w:tabs>
          <w:tab w:val="left" w:pos="720"/>
        </w:tabs>
        <w:spacing w:line="240" w:lineRule="auto"/>
        <w:jc w:val="center"/>
        <w:outlineLvl w:val="0"/>
        <w:rPr>
          <w:b/>
          <w:noProof/>
        </w:rPr>
      </w:pPr>
    </w:p>
    <w:p w14:paraId="751855AF" w14:textId="77777777" w:rsidR="00661054" w:rsidRDefault="00661054" w:rsidP="00661054">
      <w:pPr>
        <w:tabs>
          <w:tab w:val="left" w:pos="720"/>
        </w:tabs>
        <w:spacing w:line="240" w:lineRule="auto"/>
        <w:jc w:val="center"/>
        <w:outlineLvl w:val="0"/>
        <w:rPr>
          <w:b/>
          <w:noProof/>
        </w:rPr>
      </w:pPr>
    </w:p>
    <w:p w14:paraId="419C087F" w14:textId="77777777" w:rsidR="00661054" w:rsidRDefault="00661054" w:rsidP="00661054">
      <w:pPr>
        <w:tabs>
          <w:tab w:val="left" w:pos="720"/>
        </w:tabs>
        <w:spacing w:line="240" w:lineRule="auto"/>
        <w:jc w:val="center"/>
        <w:outlineLvl w:val="0"/>
        <w:rPr>
          <w:b/>
          <w:noProof/>
        </w:rPr>
      </w:pPr>
    </w:p>
    <w:p w14:paraId="19FEB599" w14:textId="77777777" w:rsidR="00661054" w:rsidRDefault="00661054" w:rsidP="00661054">
      <w:pPr>
        <w:tabs>
          <w:tab w:val="left" w:pos="720"/>
        </w:tabs>
        <w:spacing w:line="240" w:lineRule="auto"/>
        <w:jc w:val="center"/>
        <w:outlineLvl w:val="0"/>
        <w:rPr>
          <w:b/>
          <w:noProof/>
        </w:rPr>
      </w:pPr>
    </w:p>
    <w:p w14:paraId="5B8970AB" w14:textId="77777777" w:rsidR="00661054" w:rsidRDefault="00661054" w:rsidP="00661054">
      <w:pPr>
        <w:tabs>
          <w:tab w:val="left" w:pos="720"/>
        </w:tabs>
        <w:spacing w:line="240" w:lineRule="auto"/>
        <w:jc w:val="center"/>
        <w:outlineLvl w:val="0"/>
        <w:rPr>
          <w:b/>
          <w:noProof/>
        </w:rPr>
      </w:pPr>
    </w:p>
    <w:p w14:paraId="4B55B699" w14:textId="77777777" w:rsidR="00661054" w:rsidRPr="00661054" w:rsidRDefault="00661054" w:rsidP="00661054">
      <w:pPr>
        <w:tabs>
          <w:tab w:val="left" w:pos="720"/>
        </w:tabs>
        <w:spacing w:line="240" w:lineRule="auto"/>
        <w:jc w:val="center"/>
        <w:outlineLvl w:val="0"/>
        <w:rPr>
          <w:b/>
          <w:noProof/>
          <w:sz w:val="22"/>
        </w:rPr>
      </w:pPr>
      <w:r w:rsidRPr="00661054">
        <w:rPr>
          <w:b/>
          <w:noProof/>
          <w:sz w:val="22"/>
        </w:rPr>
        <w:t>III PRIEDAS</w:t>
      </w:r>
    </w:p>
    <w:p w14:paraId="324AF89B" w14:textId="77777777" w:rsidR="00661054" w:rsidRPr="00661054" w:rsidRDefault="00661054" w:rsidP="00661054">
      <w:pPr>
        <w:tabs>
          <w:tab w:val="left" w:pos="720"/>
        </w:tabs>
        <w:spacing w:line="240" w:lineRule="auto"/>
        <w:jc w:val="center"/>
        <w:rPr>
          <w:b/>
          <w:noProof/>
          <w:sz w:val="22"/>
        </w:rPr>
      </w:pPr>
    </w:p>
    <w:p w14:paraId="013010CE" w14:textId="77777777" w:rsidR="00661054" w:rsidRPr="00661054" w:rsidRDefault="00661054" w:rsidP="00661054">
      <w:pPr>
        <w:tabs>
          <w:tab w:val="left" w:pos="720"/>
        </w:tabs>
        <w:spacing w:line="240" w:lineRule="auto"/>
        <w:jc w:val="center"/>
        <w:outlineLvl w:val="0"/>
        <w:rPr>
          <w:b/>
          <w:noProof/>
          <w:sz w:val="22"/>
        </w:rPr>
      </w:pPr>
      <w:r w:rsidRPr="00661054">
        <w:rPr>
          <w:b/>
          <w:noProof/>
          <w:sz w:val="22"/>
        </w:rPr>
        <w:t>ŽENKLINIMAS IR PAKUOTĖS LAPELIS</w:t>
      </w:r>
    </w:p>
    <w:p w14:paraId="2C014EAF" w14:textId="77777777" w:rsidR="00661054" w:rsidRPr="00A34AC8" w:rsidRDefault="00661054" w:rsidP="00661054">
      <w:pPr>
        <w:tabs>
          <w:tab w:val="left" w:pos="720"/>
        </w:tabs>
        <w:spacing w:line="240" w:lineRule="auto"/>
        <w:rPr>
          <w:noProof/>
        </w:rPr>
      </w:pPr>
      <w:r w:rsidRPr="00A34AC8">
        <w:rPr>
          <w:noProof/>
        </w:rPr>
        <w:br w:type="page"/>
      </w:r>
    </w:p>
    <w:p w14:paraId="49344A9E" w14:textId="77777777" w:rsidR="00661054" w:rsidRPr="00A34AC8" w:rsidRDefault="00661054" w:rsidP="00661054">
      <w:pPr>
        <w:tabs>
          <w:tab w:val="left" w:pos="720"/>
        </w:tabs>
        <w:spacing w:line="240" w:lineRule="auto"/>
        <w:rPr>
          <w:noProof/>
        </w:rPr>
      </w:pPr>
    </w:p>
    <w:p w14:paraId="761F79D5" w14:textId="77777777" w:rsidR="00661054" w:rsidRPr="00A34AC8" w:rsidRDefault="00661054" w:rsidP="00661054">
      <w:pPr>
        <w:tabs>
          <w:tab w:val="left" w:pos="720"/>
        </w:tabs>
        <w:spacing w:line="240" w:lineRule="auto"/>
        <w:rPr>
          <w:noProof/>
        </w:rPr>
      </w:pPr>
    </w:p>
    <w:p w14:paraId="3091CE3A" w14:textId="77777777" w:rsidR="00661054" w:rsidRPr="00A34AC8" w:rsidRDefault="00661054" w:rsidP="00661054">
      <w:pPr>
        <w:tabs>
          <w:tab w:val="left" w:pos="720"/>
        </w:tabs>
        <w:spacing w:line="240" w:lineRule="auto"/>
        <w:rPr>
          <w:noProof/>
        </w:rPr>
      </w:pPr>
    </w:p>
    <w:p w14:paraId="64A145A2" w14:textId="77777777" w:rsidR="00661054" w:rsidRPr="00A34AC8" w:rsidRDefault="00661054" w:rsidP="00661054">
      <w:pPr>
        <w:tabs>
          <w:tab w:val="left" w:pos="720"/>
        </w:tabs>
        <w:spacing w:line="240" w:lineRule="auto"/>
        <w:rPr>
          <w:noProof/>
        </w:rPr>
      </w:pPr>
    </w:p>
    <w:p w14:paraId="19F94B65" w14:textId="77777777" w:rsidR="00661054" w:rsidRPr="00A34AC8" w:rsidRDefault="00661054" w:rsidP="00661054">
      <w:pPr>
        <w:tabs>
          <w:tab w:val="left" w:pos="720"/>
        </w:tabs>
        <w:spacing w:line="240" w:lineRule="auto"/>
        <w:rPr>
          <w:noProof/>
        </w:rPr>
      </w:pPr>
    </w:p>
    <w:p w14:paraId="0BCE189E" w14:textId="77777777" w:rsidR="00661054" w:rsidRPr="00A34AC8" w:rsidRDefault="00661054" w:rsidP="00661054">
      <w:pPr>
        <w:tabs>
          <w:tab w:val="left" w:pos="720"/>
        </w:tabs>
        <w:spacing w:line="240" w:lineRule="auto"/>
        <w:rPr>
          <w:noProof/>
        </w:rPr>
      </w:pPr>
    </w:p>
    <w:p w14:paraId="7C931E57" w14:textId="77777777" w:rsidR="00661054" w:rsidRPr="00A34AC8" w:rsidRDefault="00661054" w:rsidP="00661054">
      <w:pPr>
        <w:tabs>
          <w:tab w:val="left" w:pos="720"/>
        </w:tabs>
        <w:spacing w:line="240" w:lineRule="auto"/>
        <w:rPr>
          <w:noProof/>
        </w:rPr>
      </w:pPr>
    </w:p>
    <w:p w14:paraId="32FFF19B" w14:textId="77777777" w:rsidR="00661054" w:rsidRPr="00A34AC8" w:rsidRDefault="00661054" w:rsidP="00661054">
      <w:pPr>
        <w:tabs>
          <w:tab w:val="left" w:pos="720"/>
        </w:tabs>
        <w:spacing w:line="240" w:lineRule="auto"/>
        <w:rPr>
          <w:noProof/>
        </w:rPr>
      </w:pPr>
    </w:p>
    <w:p w14:paraId="1FE4A6D8" w14:textId="77777777" w:rsidR="00661054" w:rsidRPr="00A34AC8" w:rsidRDefault="00661054" w:rsidP="00661054">
      <w:pPr>
        <w:tabs>
          <w:tab w:val="left" w:pos="720"/>
        </w:tabs>
        <w:spacing w:line="240" w:lineRule="auto"/>
        <w:rPr>
          <w:noProof/>
        </w:rPr>
      </w:pPr>
    </w:p>
    <w:p w14:paraId="21E176A6" w14:textId="77777777" w:rsidR="00661054" w:rsidRPr="00A34AC8" w:rsidRDefault="00661054" w:rsidP="00661054">
      <w:pPr>
        <w:tabs>
          <w:tab w:val="left" w:pos="720"/>
        </w:tabs>
        <w:spacing w:line="240" w:lineRule="auto"/>
        <w:rPr>
          <w:noProof/>
        </w:rPr>
      </w:pPr>
    </w:p>
    <w:p w14:paraId="61919166" w14:textId="77777777" w:rsidR="00661054" w:rsidRPr="00A34AC8" w:rsidRDefault="00661054" w:rsidP="00661054">
      <w:pPr>
        <w:tabs>
          <w:tab w:val="left" w:pos="720"/>
        </w:tabs>
        <w:spacing w:line="240" w:lineRule="auto"/>
        <w:rPr>
          <w:noProof/>
        </w:rPr>
      </w:pPr>
    </w:p>
    <w:p w14:paraId="2883E0C1" w14:textId="77777777" w:rsidR="00661054" w:rsidRPr="00A34AC8" w:rsidRDefault="00661054" w:rsidP="00661054">
      <w:pPr>
        <w:tabs>
          <w:tab w:val="left" w:pos="720"/>
        </w:tabs>
        <w:spacing w:line="240" w:lineRule="auto"/>
        <w:rPr>
          <w:noProof/>
        </w:rPr>
      </w:pPr>
    </w:p>
    <w:p w14:paraId="665218C3" w14:textId="77777777" w:rsidR="00661054" w:rsidRPr="00A34AC8" w:rsidRDefault="00661054" w:rsidP="00661054">
      <w:pPr>
        <w:tabs>
          <w:tab w:val="left" w:pos="720"/>
        </w:tabs>
        <w:spacing w:line="240" w:lineRule="auto"/>
        <w:rPr>
          <w:noProof/>
        </w:rPr>
      </w:pPr>
    </w:p>
    <w:p w14:paraId="768CEA12" w14:textId="77777777" w:rsidR="00661054" w:rsidRPr="00A34AC8" w:rsidRDefault="00661054" w:rsidP="00661054">
      <w:pPr>
        <w:tabs>
          <w:tab w:val="left" w:pos="720"/>
        </w:tabs>
        <w:spacing w:line="240" w:lineRule="auto"/>
        <w:rPr>
          <w:noProof/>
        </w:rPr>
      </w:pPr>
    </w:p>
    <w:p w14:paraId="16FCB0B3" w14:textId="77777777" w:rsidR="00661054" w:rsidRPr="00A34AC8" w:rsidRDefault="00661054" w:rsidP="00661054">
      <w:pPr>
        <w:tabs>
          <w:tab w:val="left" w:pos="720"/>
        </w:tabs>
        <w:spacing w:line="240" w:lineRule="auto"/>
        <w:rPr>
          <w:noProof/>
        </w:rPr>
      </w:pPr>
    </w:p>
    <w:p w14:paraId="771375C0" w14:textId="77777777" w:rsidR="00661054" w:rsidRPr="00A34AC8" w:rsidRDefault="00661054" w:rsidP="00661054">
      <w:pPr>
        <w:tabs>
          <w:tab w:val="left" w:pos="720"/>
        </w:tabs>
        <w:spacing w:line="240" w:lineRule="auto"/>
        <w:rPr>
          <w:noProof/>
        </w:rPr>
      </w:pPr>
    </w:p>
    <w:p w14:paraId="409945D4" w14:textId="77777777" w:rsidR="00661054" w:rsidRPr="00A34AC8" w:rsidRDefault="00661054" w:rsidP="00661054">
      <w:pPr>
        <w:tabs>
          <w:tab w:val="left" w:pos="720"/>
        </w:tabs>
        <w:spacing w:line="240" w:lineRule="auto"/>
        <w:rPr>
          <w:noProof/>
        </w:rPr>
      </w:pPr>
    </w:p>
    <w:p w14:paraId="5318B240" w14:textId="77777777" w:rsidR="00661054" w:rsidRPr="00A34AC8" w:rsidRDefault="00661054" w:rsidP="00661054">
      <w:pPr>
        <w:tabs>
          <w:tab w:val="left" w:pos="720"/>
        </w:tabs>
        <w:spacing w:line="240" w:lineRule="auto"/>
        <w:rPr>
          <w:noProof/>
        </w:rPr>
      </w:pPr>
    </w:p>
    <w:p w14:paraId="757B3217" w14:textId="77777777" w:rsidR="00661054" w:rsidRPr="00A34AC8" w:rsidRDefault="00661054" w:rsidP="00661054">
      <w:pPr>
        <w:tabs>
          <w:tab w:val="left" w:pos="720"/>
        </w:tabs>
        <w:spacing w:line="240" w:lineRule="auto"/>
        <w:rPr>
          <w:noProof/>
        </w:rPr>
      </w:pPr>
    </w:p>
    <w:p w14:paraId="123D8B54" w14:textId="77777777" w:rsidR="00661054" w:rsidRPr="00A34AC8" w:rsidRDefault="00661054" w:rsidP="00661054">
      <w:pPr>
        <w:tabs>
          <w:tab w:val="left" w:pos="720"/>
        </w:tabs>
        <w:spacing w:line="240" w:lineRule="auto"/>
        <w:rPr>
          <w:noProof/>
        </w:rPr>
      </w:pPr>
    </w:p>
    <w:p w14:paraId="5E16C970" w14:textId="77777777" w:rsidR="00661054" w:rsidRPr="00A34AC8" w:rsidRDefault="00661054" w:rsidP="00661054">
      <w:pPr>
        <w:tabs>
          <w:tab w:val="left" w:pos="720"/>
        </w:tabs>
        <w:spacing w:line="240" w:lineRule="auto"/>
        <w:rPr>
          <w:noProof/>
        </w:rPr>
      </w:pPr>
    </w:p>
    <w:p w14:paraId="2B3AC92C" w14:textId="77777777" w:rsidR="00661054" w:rsidRPr="00A34AC8" w:rsidRDefault="00661054" w:rsidP="00661054">
      <w:pPr>
        <w:tabs>
          <w:tab w:val="left" w:pos="720"/>
        </w:tabs>
        <w:spacing w:line="240" w:lineRule="auto"/>
        <w:rPr>
          <w:noProof/>
        </w:rPr>
      </w:pPr>
    </w:p>
    <w:p w14:paraId="09445DA7" w14:textId="77777777" w:rsidR="00661054" w:rsidRPr="00661054" w:rsidRDefault="00661054" w:rsidP="00661054">
      <w:pPr>
        <w:tabs>
          <w:tab w:val="left" w:pos="720"/>
        </w:tabs>
        <w:spacing w:line="240" w:lineRule="auto"/>
        <w:jc w:val="center"/>
        <w:outlineLvl w:val="0"/>
        <w:rPr>
          <w:noProof/>
          <w:sz w:val="22"/>
        </w:rPr>
      </w:pPr>
      <w:r w:rsidRPr="00661054">
        <w:rPr>
          <w:b/>
          <w:noProof/>
          <w:sz w:val="22"/>
        </w:rPr>
        <w:t>A. ŽENKLINIMAS</w:t>
      </w:r>
    </w:p>
    <w:p w14:paraId="1EC979C8" w14:textId="77777777" w:rsidR="00661054" w:rsidRPr="00A34AC8" w:rsidRDefault="00661054" w:rsidP="00661054">
      <w:pPr>
        <w:shd w:val="clear" w:color="auto" w:fill="FFFFFF"/>
        <w:tabs>
          <w:tab w:val="left" w:pos="720"/>
        </w:tabs>
        <w:spacing w:line="240" w:lineRule="auto"/>
        <w:rPr>
          <w:noProof/>
        </w:rPr>
      </w:pPr>
      <w:r w:rsidRPr="00A34AC8">
        <w:rPr>
          <w:noProof/>
        </w:rPr>
        <w:br w:type="page"/>
      </w:r>
    </w:p>
    <w:p w14:paraId="56436340" w14:textId="7AEC4B61"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jc w:val="left"/>
        <w:rPr>
          <w:rFonts w:eastAsia="Times New Roman" w:cs="Times New Roman"/>
          <w:b/>
          <w:caps/>
          <w:sz w:val="22"/>
          <w:szCs w:val="20"/>
          <w:lang w:val="lt-LT"/>
        </w:rPr>
      </w:pPr>
      <w:r w:rsidRPr="005876BD">
        <w:rPr>
          <w:rFonts w:eastAsia="Times New Roman" w:cs="Times New Roman"/>
          <w:b/>
          <w:caps/>
          <w:sz w:val="22"/>
          <w:szCs w:val="20"/>
          <w:lang w:val="lt-LT"/>
        </w:rPr>
        <w:lastRenderedPageBreak/>
        <w:t xml:space="preserve">Informacija ant </w:t>
      </w:r>
      <w:r w:rsidRPr="005876BD">
        <w:rPr>
          <w:rFonts w:eastAsia="Times New Roman" w:cs="Times New Roman"/>
          <w:b/>
          <w:sz w:val="22"/>
          <w:szCs w:val="20"/>
          <w:lang w:val="lt-LT"/>
        </w:rPr>
        <w:t>IŠORINĖS</w:t>
      </w:r>
      <w:r w:rsidRPr="005876BD">
        <w:rPr>
          <w:rFonts w:eastAsia="Times New Roman" w:cs="Times New Roman"/>
          <w:sz w:val="22"/>
          <w:szCs w:val="20"/>
          <w:lang w:val="lt-LT"/>
        </w:rPr>
        <w:t xml:space="preserve"> </w:t>
      </w:r>
      <w:r w:rsidRPr="005876BD">
        <w:rPr>
          <w:rFonts w:eastAsia="Times New Roman" w:cs="Times New Roman"/>
          <w:b/>
          <w:caps/>
          <w:sz w:val="22"/>
          <w:szCs w:val="20"/>
          <w:lang w:val="lt-LT"/>
        </w:rPr>
        <w:t xml:space="preserve">(JEI JOS NĖRA – </w:t>
      </w:r>
      <w:r w:rsidRPr="005876BD">
        <w:rPr>
          <w:rFonts w:eastAsia="Times New Roman" w:cs="Times New Roman"/>
          <w:b/>
          <w:sz w:val="22"/>
          <w:szCs w:val="20"/>
          <w:lang w:val="lt-LT"/>
        </w:rPr>
        <w:t>VIDINĖS</w:t>
      </w:r>
      <w:r w:rsidRPr="005876BD">
        <w:rPr>
          <w:rFonts w:eastAsia="Times New Roman" w:cs="Times New Roman"/>
          <w:b/>
          <w:caps/>
          <w:sz w:val="22"/>
          <w:szCs w:val="20"/>
          <w:lang w:val="lt-LT"/>
        </w:rPr>
        <w:t xml:space="preserve">) pakuotės </w:t>
      </w:r>
    </w:p>
    <w:p w14:paraId="72437FD7"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sz w:val="22"/>
          <w:szCs w:val="20"/>
          <w:lang w:val="lt-LT"/>
        </w:rPr>
      </w:pPr>
    </w:p>
    <w:p w14:paraId="228C4308"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KARTONO DĖŽUTĖ</w:t>
      </w:r>
    </w:p>
    <w:p w14:paraId="79F46158"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2F476C33"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620EA47C"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1.</w:t>
      </w:r>
      <w:r w:rsidRPr="005876BD">
        <w:rPr>
          <w:rFonts w:eastAsia="Times New Roman" w:cs="Times New Roman"/>
          <w:b/>
          <w:caps/>
          <w:sz w:val="22"/>
          <w:szCs w:val="20"/>
          <w:lang w:val="lt-LT"/>
        </w:rPr>
        <w:tab/>
        <w:t>vaistinio preparato pavadinimas</w:t>
      </w:r>
    </w:p>
    <w:p w14:paraId="66C91F95"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4CCD7E9B" w14:textId="77777777" w:rsidR="00C86E11" w:rsidRPr="005876BD" w:rsidRDefault="00C86E11" w:rsidP="00C86E11">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PAN – STREPTOMYCIN 1 g milteliai injekciniam arba infuziniam tirpalui</w:t>
      </w:r>
    </w:p>
    <w:p w14:paraId="027ED43B" w14:textId="77777777" w:rsidR="00C86E11" w:rsidRPr="005876BD" w:rsidRDefault="00C86E11" w:rsidP="00C86E11">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Streptomicinas</w:t>
      </w:r>
    </w:p>
    <w:p w14:paraId="56A09FB1"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6B1B3559"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0DDA8555"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2.</w:t>
      </w:r>
      <w:r w:rsidRPr="005876BD">
        <w:rPr>
          <w:rFonts w:eastAsia="Times New Roman" w:cs="Times New Roman"/>
          <w:b/>
          <w:caps/>
          <w:sz w:val="22"/>
          <w:szCs w:val="20"/>
          <w:lang w:val="lt-LT"/>
        </w:rPr>
        <w:tab/>
        <w:t xml:space="preserve">veikliOJI medžiagA ir JOS kiekis </w:t>
      </w:r>
    </w:p>
    <w:p w14:paraId="1339B3DF"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27B62903" w14:textId="77777777" w:rsidR="00C86E11" w:rsidRPr="005876BD" w:rsidRDefault="00C86E11" w:rsidP="00C86E11">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Viename buteliuke yra 1 g streptomicino (streptomicino sulfato pavidalu).</w:t>
      </w:r>
    </w:p>
    <w:p w14:paraId="12501802"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25B5B5E2"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470F5892"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3.</w:t>
      </w:r>
      <w:r w:rsidRPr="005876BD">
        <w:rPr>
          <w:rFonts w:eastAsia="Times New Roman" w:cs="Times New Roman"/>
          <w:b/>
          <w:caps/>
          <w:sz w:val="22"/>
          <w:szCs w:val="20"/>
          <w:lang w:val="lt-LT"/>
        </w:rPr>
        <w:tab/>
        <w:t>pagalbinių medžiagų sąrašas</w:t>
      </w:r>
    </w:p>
    <w:p w14:paraId="32C5BF18"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6740BE54"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39D288B6"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4.</w:t>
      </w:r>
      <w:r w:rsidRPr="005876BD">
        <w:rPr>
          <w:rFonts w:eastAsia="Times New Roman" w:cs="Times New Roman"/>
          <w:b/>
          <w:caps/>
          <w:sz w:val="22"/>
          <w:szCs w:val="20"/>
          <w:lang w:val="lt-LT"/>
        </w:rPr>
        <w:tab/>
        <w:t>FARMACINĖ forma ir KIEKIS PAKUOTĖJE</w:t>
      </w:r>
    </w:p>
    <w:p w14:paraId="5CD3930B"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3BBD0089" w14:textId="77777777" w:rsidR="00C86E11" w:rsidRPr="005876BD" w:rsidRDefault="00C86E11" w:rsidP="00C86E11">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highlight w:val="lightGray"/>
          <w:lang w:val="lt-LT"/>
        </w:rPr>
        <w:t>Milteliai injekciniam arba infuziniam tirpalui</w:t>
      </w:r>
    </w:p>
    <w:p w14:paraId="5CCA650E" w14:textId="77777777" w:rsidR="00C86E11" w:rsidRDefault="00C86E11" w:rsidP="00C86E11">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50 buteliukų</w:t>
      </w:r>
    </w:p>
    <w:p w14:paraId="24E7CA6A" w14:textId="6B4CFAC1" w:rsidR="00F0080E" w:rsidRPr="005876BD" w:rsidRDefault="00F0080E" w:rsidP="00C86E11">
      <w:pPr>
        <w:spacing w:line="240" w:lineRule="auto"/>
        <w:ind w:left="567" w:hanging="567"/>
        <w:jc w:val="left"/>
        <w:rPr>
          <w:rFonts w:eastAsia="Times New Roman" w:cs="Times New Roman"/>
          <w:sz w:val="22"/>
          <w:szCs w:val="20"/>
          <w:lang w:val="lt-LT"/>
        </w:rPr>
      </w:pPr>
      <w:r>
        <w:rPr>
          <w:rFonts w:eastAsia="Times New Roman" w:cs="Times New Roman"/>
          <w:sz w:val="22"/>
          <w:szCs w:val="20"/>
          <w:lang w:val="lt-LT"/>
        </w:rPr>
        <w:t>25 buteliukai</w:t>
      </w:r>
    </w:p>
    <w:p w14:paraId="5B93A965"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4AD66354"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1DAD6CFA"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5.</w:t>
      </w:r>
      <w:r w:rsidRPr="005876BD">
        <w:rPr>
          <w:rFonts w:eastAsia="Times New Roman" w:cs="Times New Roman"/>
          <w:b/>
          <w:caps/>
          <w:sz w:val="22"/>
          <w:szCs w:val="20"/>
          <w:lang w:val="lt-LT"/>
        </w:rPr>
        <w:tab/>
        <w:t>vartojimo METODAS IR būdas</w:t>
      </w:r>
    </w:p>
    <w:p w14:paraId="213A7608"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5ACEE81F" w14:textId="2329CD46" w:rsidR="00C86E11" w:rsidRPr="005876BD" w:rsidRDefault="00F65FEC" w:rsidP="00C86E11">
      <w:pPr>
        <w:spacing w:line="240" w:lineRule="auto"/>
        <w:ind w:left="567" w:hanging="567"/>
        <w:jc w:val="left"/>
        <w:rPr>
          <w:rFonts w:eastAsia="Times New Roman" w:cs="Times New Roman"/>
          <w:sz w:val="22"/>
          <w:szCs w:val="20"/>
          <w:lang w:val="lt-LT"/>
        </w:rPr>
      </w:pPr>
      <w:r w:rsidRPr="0005587F">
        <w:rPr>
          <w:rFonts w:eastAsia="Times New Roman" w:cs="Times New Roman"/>
          <w:sz w:val="22"/>
          <w:szCs w:val="20"/>
          <w:lang w:val="lt-LT"/>
        </w:rPr>
        <w:t>Leisti</w:t>
      </w:r>
      <w:r w:rsidR="00C86E11" w:rsidRPr="005876BD">
        <w:rPr>
          <w:rFonts w:eastAsia="Times New Roman" w:cs="Times New Roman"/>
          <w:sz w:val="22"/>
          <w:szCs w:val="20"/>
          <w:lang w:val="lt-LT"/>
        </w:rPr>
        <w:t xml:space="preserve"> į </w:t>
      </w:r>
      <w:r w:rsidR="0005587F" w:rsidRPr="005876BD">
        <w:rPr>
          <w:rFonts w:eastAsia="Times New Roman" w:cs="Times New Roman"/>
          <w:sz w:val="22"/>
          <w:szCs w:val="20"/>
          <w:lang w:val="lt-LT"/>
        </w:rPr>
        <w:t>raumenis ar į veną</w:t>
      </w:r>
      <w:r w:rsidR="00C86E11" w:rsidRPr="005876BD">
        <w:rPr>
          <w:rFonts w:eastAsia="Times New Roman" w:cs="Times New Roman"/>
          <w:sz w:val="22"/>
          <w:szCs w:val="20"/>
          <w:lang w:val="lt-LT"/>
        </w:rPr>
        <w:t>.</w:t>
      </w:r>
    </w:p>
    <w:p w14:paraId="4EABD796" w14:textId="77777777" w:rsidR="00C86E11" w:rsidRPr="005876BD" w:rsidRDefault="00C86E11" w:rsidP="00C86E11">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Prieš vartojimą perskaityti pakuotės lapelį.</w:t>
      </w:r>
    </w:p>
    <w:p w14:paraId="317A65AB"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3F9B123C"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3B175BB8" w14:textId="15B4C3FC"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720" w:hanging="720"/>
        <w:jc w:val="left"/>
        <w:rPr>
          <w:rFonts w:eastAsia="Times New Roman" w:cs="Times New Roman"/>
          <w:b/>
          <w:caps/>
          <w:sz w:val="22"/>
          <w:szCs w:val="20"/>
          <w:lang w:val="lt-LT"/>
        </w:rPr>
      </w:pPr>
      <w:r w:rsidRPr="005876BD">
        <w:rPr>
          <w:rFonts w:eastAsia="Times New Roman" w:cs="Times New Roman"/>
          <w:b/>
          <w:caps/>
          <w:sz w:val="22"/>
          <w:szCs w:val="20"/>
          <w:lang w:val="lt-LT"/>
        </w:rPr>
        <w:t>6.</w:t>
      </w:r>
      <w:r w:rsidRPr="005876BD">
        <w:rPr>
          <w:rFonts w:eastAsia="Times New Roman" w:cs="Times New Roman"/>
          <w:b/>
          <w:caps/>
          <w:sz w:val="22"/>
          <w:szCs w:val="20"/>
          <w:lang w:val="lt-LT"/>
        </w:rPr>
        <w:tab/>
        <w:t>SPECIALUS Įspėjimas</w:t>
      </w:r>
      <w:r w:rsidRPr="005876BD">
        <w:rPr>
          <w:rFonts w:eastAsia="Times New Roman" w:cs="Times New Roman"/>
          <w:sz w:val="22"/>
          <w:szCs w:val="20"/>
          <w:lang w:val="lt-LT"/>
        </w:rPr>
        <w:t xml:space="preserve">, </w:t>
      </w:r>
      <w:r w:rsidRPr="005876BD">
        <w:rPr>
          <w:rFonts w:eastAsia="Times New Roman" w:cs="Times New Roman"/>
          <w:b/>
          <w:sz w:val="22"/>
          <w:szCs w:val="20"/>
          <w:lang w:val="lt-LT"/>
        </w:rPr>
        <w:t xml:space="preserve">KAD VAISTINĮ PREPARATĄ BŪTINA LAIKYTI </w:t>
      </w:r>
      <w:r w:rsidRPr="005876BD">
        <w:rPr>
          <w:rFonts w:eastAsia="Times New Roman" w:cs="Times New Roman"/>
          <w:b/>
          <w:caps/>
          <w:sz w:val="22"/>
          <w:szCs w:val="20"/>
          <w:lang w:val="lt-LT"/>
        </w:rPr>
        <w:t xml:space="preserve">vaikams </w:t>
      </w:r>
      <w:r w:rsidR="001A65EC" w:rsidRPr="005876BD">
        <w:rPr>
          <w:rFonts w:eastAsia="Times New Roman" w:cs="Times New Roman"/>
          <w:b/>
          <w:caps/>
          <w:sz w:val="22"/>
          <w:szCs w:val="20"/>
          <w:lang w:val="lt-LT"/>
        </w:rPr>
        <w:t xml:space="preserve">nepastebimoje </w:t>
      </w:r>
      <w:r w:rsidR="001A65EC">
        <w:rPr>
          <w:rFonts w:eastAsia="Times New Roman" w:cs="Times New Roman"/>
          <w:b/>
          <w:caps/>
          <w:sz w:val="22"/>
          <w:szCs w:val="20"/>
          <w:lang w:val="lt-LT"/>
        </w:rPr>
        <w:t xml:space="preserve">ir </w:t>
      </w:r>
      <w:r w:rsidRPr="005876BD">
        <w:rPr>
          <w:rFonts w:eastAsia="Times New Roman" w:cs="Times New Roman"/>
          <w:b/>
          <w:caps/>
          <w:sz w:val="22"/>
          <w:szCs w:val="20"/>
          <w:lang w:val="lt-LT"/>
        </w:rPr>
        <w:t>nepasiekiamojevietoje</w:t>
      </w:r>
    </w:p>
    <w:p w14:paraId="0A26661B"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7E27DF7D" w14:textId="52CF4DF2" w:rsidR="00C86E11" w:rsidRPr="005876BD" w:rsidRDefault="00C86E11" w:rsidP="00C86E11">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 xml:space="preserve">Laikyti vaikams </w:t>
      </w:r>
      <w:r w:rsidR="001A65EC" w:rsidRPr="005876BD">
        <w:rPr>
          <w:rFonts w:eastAsia="Times New Roman" w:cs="Times New Roman"/>
          <w:sz w:val="22"/>
          <w:szCs w:val="20"/>
          <w:lang w:val="lt-LT"/>
        </w:rPr>
        <w:t xml:space="preserve">nepastebimoje </w:t>
      </w:r>
      <w:r w:rsidR="001A65EC">
        <w:rPr>
          <w:rFonts w:eastAsia="Times New Roman" w:cs="Times New Roman"/>
          <w:sz w:val="22"/>
          <w:szCs w:val="20"/>
          <w:lang w:val="lt-LT"/>
        </w:rPr>
        <w:t xml:space="preserve">ir </w:t>
      </w:r>
      <w:r w:rsidRPr="005876BD">
        <w:rPr>
          <w:rFonts w:eastAsia="Times New Roman" w:cs="Times New Roman"/>
          <w:sz w:val="22"/>
          <w:szCs w:val="20"/>
          <w:lang w:val="lt-LT"/>
        </w:rPr>
        <w:t>nepasiekiamoje vietoje.</w:t>
      </w:r>
    </w:p>
    <w:p w14:paraId="5AB5BBC4"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08F123B3"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25F3472C"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7.</w:t>
      </w:r>
      <w:r w:rsidRPr="005876BD">
        <w:rPr>
          <w:rFonts w:eastAsia="Times New Roman" w:cs="Times New Roman"/>
          <w:b/>
          <w:caps/>
          <w:sz w:val="22"/>
          <w:szCs w:val="20"/>
          <w:lang w:val="lt-LT"/>
        </w:rPr>
        <w:tab/>
        <w:t>kitas specialus Įspėjimas (jei reikia)</w:t>
      </w:r>
    </w:p>
    <w:p w14:paraId="00FE1EDB"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2FF2700E" w14:textId="77777777" w:rsidR="00C86E11" w:rsidRPr="005876BD" w:rsidRDefault="00C86E11" w:rsidP="00C86E11">
      <w:pPr>
        <w:spacing w:line="240" w:lineRule="auto"/>
        <w:ind w:left="567" w:hanging="567"/>
        <w:jc w:val="left"/>
        <w:rPr>
          <w:rFonts w:eastAsia="Times New Roman" w:cs="Times New Roman"/>
          <w:caps/>
          <w:sz w:val="22"/>
          <w:szCs w:val="20"/>
          <w:lang w:val="lt-LT"/>
        </w:rPr>
      </w:pPr>
      <w:r w:rsidRPr="005876BD">
        <w:rPr>
          <w:rFonts w:eastAsia="Times New Roman" w:cs="Times New Roman"/>
          <w:sz w:val="22"/>
          <w:szCs w:val="20"/>
          <w:lang w:val="lt-LT"/>
        </w:rPr>
        <w:t>Paruoštą tirpalą suvartoti nedelsiant.</w:t>
      </w:r>
    </w:p>
    <w:p w14:paraId="02C1A148"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5954FE1D"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2CA59483"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8.</w:t>
      </w:r>
      <w:r w:rsidRPr="005876BD">
        <w:rPr>
          <w:rFonts w:eastAsia="Times New Roman" w:cs="Times New Roman"/>
          <w:b/>
          <w:caps/>
          <w:sz w:val="22"/>
          <w:szCs w:val="20"/>
          <w:lang w:val="lt-LT"/>
        </w:rPr>
        <w:tab/>
        <w:t>tinkamumo laikas</w:t>
      </w:r>
    </w:p>
    <w:p w14:paraId="673F42F3"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00F84A8F" w14:textId="77777777" w:rsidR="00C86E11" w:rsidRPr="005876BD" w:rsidRDefault="00C86E11" w:rsidP="00C86E11">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 xml:space="preserve">Tinka iki {MMMM/mm} </w:t>
      </w:r>
      <w:r w:rsidRPr="005876BD">
        <w:rPr>
          <w:rFonts w:eastAsia="Times New Roman" w:cs="Times New Roman"/>
          <w:i/>
          <w:sz w:val="22"/>
          <w:szCs w:val="20"/>
          <w:lang w:val="lt-LT"/>
        </w:rPr>
        <w:t>[metai, mėnuo]</w:t>
      </w:r>
    </w:p>
    <w:p w14:paraId="5051011A"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4EA42247"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09C3EF50"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9.</w:t>
      </w:r>
      <w:r w:rsidRPr="005876BD">
        <w:rPr>
          <w:rFonts w:eastAsia="Times New Roman" w:cs="Times New Roman"/>
          <w:b/>
          <w:caps/>
          <w:sz w:val="22"/>
          <w:szCs w:val="20"/>
          <w:lang w:val="lt-LT"/>
        </w:rPr>
        <w:tab/>
        <w:t>SPECIALIOS laikymo sąlygos</w:t>
      </w:r>
    </w:p>
    <w:p w14:paraId="3CC08AA8"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41942A85" w14:textId="77777777" w:rsidR="00C86E11" w:rsidRPr="005876BD" w:rsidRDefault="00C86E11" w:rsidP="00C86E11">
      <w:pPr>
        <w:spacing w:line="240" w:lineRule="auto"/>
        <w:jc w:val="left"/>
        <w:rPr>
          <w:rFonts w:eastAsia="Times New Roman" w:cs="Times New Roman"/>
          <w:sz w:val="22"/>
          <w:szCs w:val="20"/>
          <w:lang w:val="lt-LT"/>
        </w:rPr>
      </w:pPr>
      <w:r w:rsidRPr="005876BD">
        <w:rPr>
          <w:rFonts w:eastAsia="Times New Roman" w:cs="Times New Roman"/>
          <w:sz w:val="22"/>
          <w:szCs w:val="20"/>
          <w:lang w:val="lt-LT"/>
        </w:rPr>
        <w:lastRenderedPageBreak/>
        <w:t xml:space="preserve">Laikyti ne aukštesnėje kaip 25 </w:t>
      </w:r>
      <w:r w:rsidRPr="005876BD">
        <w:rPr>
          <w:rFonts w:eastAsia="Times New Roman" w:cs="Times New Roman"/>
          <w:sz w:val="22"/>
          <w:szCs w:val="20"/>
          <w:lang w:val="lt-LT"/>
        </w:rPr>
        <w:sym w:font="Symbol" w:char="F0B0"/>
      </w:r>
      <w:r w:rsidRPr="005876BD">
        <w:rPr>
          <w:rFonts w:eastAsia="Times New Roman" w:cs="Times New Roman"/>
          <w:sz w:val="22"/>
          <w:szCs w:val="20"/>
          <w:lang w:val="lt-LT"/>
        </w:rPr>
        <w:t>C temperatūroje. Buteliuką laikyti išorinėje dėžutėje, kad preparatas būtų apsaugotas nuo šviesos.</w:t>
      </w:r>
    </w:p>
    <w:p w14:paraId="6C3001D6"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08C36090"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4A5C247E" w14:textId="75EE2DFA" w:rsidR="00C86E11" w:rsidRPr="005876BD" w:rsidRDefault="00C86E11" w:rsidP="00C86E11">
      <w:pPr>
        <w:pBdr>
          <w:top w:val="single" w:sz="4" w:space="0"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10.</w:t>
      </w:r>
      <w:r w:rsidRPr="005876BD">
        <w:rPr>
          <w:rFonts w:eastAsia="Times New Roman" w:cs="Times New Roman"/>
          <w:b/>
          <w:caps/>
          <w:sz w:val="22"/>
          <w:szCs w:val="20"/>
          <w:lang w:val="lt-LT"/>
        </w:rPr>
        <w:tab/>
        <w:t>specialios atsargumo priemonės</w:t>
      </w:r>
      <w:r w:rsidRPr="005876BD">
        <w:rPr>
          <w:rFonts w:eastAsia="Times New Roman" w:cs="Times New Roman"/>
          <w:b/>
          <w:sz w:val="22"/>
          <w:szCs w:val="20"/>
          <w:lang w:val="lt-LT"/>
        </w:rPr>
        <w:t xml:space="preserve"> DĖL NESUVARTOTO </w:t>
      </w:r>
      <w:r w:rsidRPr="005876BD">
        <w:rPr>
          <w:rFonts w:eastAsia="Times New Roman" w:cs="Times New Roman"/>
          <w:b/>
          <w:caps/>
          <w:sz w:val="22"/>
          <w:szCs w:val="20"/>
          <w:lang w:val="lt-LT"/>
        </w:rPr>
        <w:t xml:space="preserve"> VAISTINIO PREPARATO </w:t>
      </w:r>
      <w:r w:rsidRPr="005876BD">
        <w:rPr>
          <w:rFonts w:eastAsia="Times New Roman" w:cs="Times New Roman"/>
          <w:b/>
          <w:bCs/>
          <w:sz w:val="22"/>
          <w:szCs w:val="20"/>
          <w:lang w:val="lt-LT"/>
        </w:rPr>
        <w:t xml:space="preserve">AR JO ATLIEKŲ </w:t>
      </w:r>
      <w:r w:rsidRPr="005876BD">
        <w:rPr>
          <w:rFonts w:eastAsia="Times New Roman" w:cs="Times New Roman"/>
          <w:b/>
          <w:sz w:val="22"/>
          <w:szCs w:val="20"/>
          <w:lang w:val="lt-LT"/>
        </w:rPr>
        <w:t>TVARKYMO</w:t>
      </w:r>
      <w:r w:rsidRPr="005876BD">
        <w:rPr>
          <w:rFonts w:eastAsia="Times New Roman" w:cs="Times New Roman"/>
          <w:b/>
          <w:caps/>
          <w:sz w:val="22"/>
          <w:szCs w:val="20"/>
          <w:lang w:val="lt-LT"/>
        </w:rPr>
        <w:t xml:space="preserve"> (jei reikia)</w:t>
      </w:r>
    </w:p>
    <w:p w14:paraId="4BF0C7BF"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6F2BB949"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7B70099F" w14:textId="71169439" w:rsidR="00C86E11" w:rsidRPr="005876BD" w:rsidRDefault="00C86E11" w:rsidP="00C86E11">
      <w:pPr>
        <w:pBdr>
          <w:top w:val="single" w:sz="4" w:space="1" w:color="auto"/>
          <w:left w:val="single" w:sz="4" w:space="2"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11.</w:t>
      </w:r>
      <w:r w:rsidRPr="005876BD">
        <w:rPr>
          <w:rFonts w:eastAsia="Times New Roman" w:cs="Times New Roman"/>
          <w:b/>
          <w:caps/>
          <w:sz w:val="22"/>
          <w:szCs w:val="20"/>
          <w:lang w:val="lt-LT"/>
        </w:rPr>
        <w:tab/>
      </w:r>
      <w:r w:rsidRPr="005876BD">
        <w:rPr>
          <w:rFonts w:eastAsia="Times New Roman" w:cs="Times New Roman"/>
          <w:b/>
          <w:sz w:val="22"/>
          <w:szCs w:val="20"/>
          <w:lang w:val="lt-LT"/>
        </w:rPr>
        <w:t>R</w:t>
      </w:r>
      <w:r w:rsidR="00BD690B">
        <w:rPr>
          <w:rFonts w:eastAsia="Times New Roman" w:cs="Times New Roman"/>
          <w:b/>
          <w:caps/>
          <w:sz w:val="22"/>
          <w:szCs w:val="20"/>
          <w:lang w:val="lt-LT"/>
        </w:rPr>
        <w:t>EGISTRUO</w:t>
      </w:r>
      <w:r w:rsidRPr="005876BD">
        <w:rPr>
          <w:rFonts w:eastAsia="Times New Roman" w:cs="Times New Roman"/>
          <w:b/>
          <w:caps/>
          <w:sz w:val="22"/>
          <w:szCs w:val="20"/>
          <w:lang w:val="lt-LT"/>
        </w:rPr>
        <w:t>tojo pavadinimas ir adresas</w:t>
      </w:r>
    </w:p>
    <w:p w14:paraId="142E0C61"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459DA334" w14:textId="77777777" w:rsidR="00826BA2" w:rsidRPr="00826BA2" w:rsidRDefault="00826BA2" w:rsidP="00826BA2">
      <w:pPr>
        <w:spacing w:line="240" w:lineRule="auto"/>
        <w:ind w:left="567" w:hanging="567"/>
        <w:jc w:val="left"/>
        <w:rPr>
          <w:rFonts w:eastAsia="Times New Roman" w:cs="Times New Roman"/>
          <w:sz w:val="22"/>
          <w:szCs w:val="20"/>
          <w:lang w:val="lt-LT"/>
        </w:rPr>
      </w:pPr>
      <w:proofErr w:type="spellStart"/>
      <w:r w:rsidRPr="00826BA2">
        <w:rPr>
          <w:rFonts w:eastAsia="Times New Roman" w:cs="Times New Roman"/>
          <w:sz w:val="22"/>
          <w:szCs w:val="20"/>
          <w:lang w:val="lt-LT"/>
        </w:rPr>
        <w:t>Panpharma</w:t>
      </w:r>
      <w:proofErr w:type="spellEnd"/>
      <w:r w:rsidRPr="00826BA2">
        <w:rPr>
          <w:rFonts w:eastAsia="Times New Roman" w:cs="Times New Roman"/>
          <w:sz w:val="22"/>
          <w:szCs w:val="20"/>
          <w:lang w:val="lt-LT"/>
        </w:rPr>
        <w:t xml:space="preserve"> S.A.</w:t>
      </w:r>
    </w:p>
    <w:p w14:paraId="4B8AE40C" w14:textId="773ED2EA" w:rsidR="00826BA2" w:rsidRPr="00826BA2" w:rsidRDefault="00826BA2" w:rsidP="00826BA2">
      <w:pPr>
        <w:spacing w:line="240" w:lineRule="auto"/>
        <w:ind w:left="567" w:hanging="567"/>
        <w:jc w:val="left"/>
        <w:rPr>
          <w:rFonts w:eastAsia="Times New Roman" w:cs="Times New Roman"/>
          <w:sz w:val="22"/>
          <w:szCs w:val="20"/>
          <w:lang w:val="lt-LT"/>
        </w:rPr>
      </w:pPr>
      <w:proofErr w:type="spellStart"/>
      <w:r w:rsidRPr="00826BA2">
        <w:rPr>
          <w:rFonts w:eastAsia="Times New Roman" w:cs="Times New Roman"/>
          <w:sz w:val="22"/>
          <w:szCs w:val="20"/>
          <w:lang w:val="lt-LT"/>
        </w:rPr>
        <w:t>Z</w:t>
      </w:r>
      <w:r w:rsidR="00D72BB0">
        <w:rPr>
          <w:rFonts w:eastAsia="Times New Roman" w:cs="Times New Roman"/>
          <w:sz w:val="22"/>
          <w:szCs w:val="20"/>
          <w:lang w:val="lt-LT"/>
        </w:rPr>
        <w:t>.</w:t>
      </w:r>
      <w:r w:rsidRPr="00826BA2">
        <w:rPr>
          <w:rFonts w:eastAsia="Times New Roman" w:cs="Times New Roman"/>
          <w:sz w:val="22"/>
          <w:szCs w:val="20"/>
          <w:lang w:val="lt-LT"/>
        </w:rPr>
        <w:t>l</w:t>
      </w:r>
      <w:proofErr w:type="spellEnd"/>
      <w:r w:rsidRPr="00826BA2">
        <w:rPr>
          <w:rFonts w:eastAsia="Times New Roman" w:cs="Times New Roman"/>
          <w:sz w:val="22"/>
          <w:szCs w:val="20"/>
          <w:lang w:val="lt-LT"/>
        </w:rPr>
        <w:t xml:space="preserve"> du </w:t>
      </w:r>
      <w:proofErr w:type="spellStart"/>
      <w:r w:rsidRPr="00826BA2">
        <w:rPr>
          <w:rFonts w:eastAsia="Times New Roman" w:cs="Times New Roman"/>
          <w:sz w:val="22"/>
          <w:szCs w:val="20"/>
          <w:lang w:val="lt-LT"/>
        </w:rPr>
        <w:t>Clairay</w:t>
      </w:r>
      <w:r w:rsidR="00D72BB0">
        <w:rPr>
          <w:rFonts w:eastAsia="Times New Roman" w:cs="Times New Roman"/>
          <w:sz w:val="22"/>
          <w:szCs w:val="20"/>
          <w:lang w:val="lt-LT"/>
        </w:rPr>
        <w:t>-Luitré</w:t>
      </w:r>
      <w:proofErr w:type="spellEnd"/>
    </w:p>
    <w:p w14:paraId="2A5B7840" w14:textId="77777777" w:rsidR="00826BA2" w:rsidRPr="00826BA2" w:rsidRDefault="00826BA2" w:rsidP="00826BA2">
      <w:pPr>
        <w:spacing w:line="240" w:lineRule="auto"/>
        <w:ind w:left="567" w:hanging="567"/>
        <w:jc w:val="left"/>
        <w:rPr>
          <w:rFonts w:eastAsia="Times New Roman" w:cs="Times New Roman"/>
          <w:sz w:val="22"/>
          <w:szCs w:val="20"/>
          <w:lang w:val="lt-LT"/>
        </w:rPr>
      </w:pPr>
      <w:r w:rsidRPr="00826BA2">
        <w:rPr>
          <w:rFonts w:eastAsia="Times New Roman" w:cs="Times New Roman"/>
          <w:sz w:val="22"/>
          <w:szCs w:val="20"/>
          <w:lang w:val="lt-LT"/>
        </w:rPr>
        <w:t xml:space="preserve">35 133 </w:t>
      </w:r>
      <w:proofErr w:type="spellStart"/>
      <w:r w:rsidRPr="00826BA2">
        <w:rPr>
          <w:rFonts w:eastAsia="Times New Roman" w:cs="Times New Roman"/>
          <w:sz w:val="22"/>
          <w:szCs w:val="20"/>
          <w:lang w:val="lt-LT"/>
        </w:rPr>
        <w:t>Fougeres</w:t>
      </w:r>
      <w:proofErr w:type="spellEnd"/>
    </w:p>
    <w:p w14:paraId="12210B91" w14:textId="77777777" w:rsidR="00826BA2" w:rsidRPr="00826BA2" w:rsidRDefault="00826BA2" w:rsidP="00826BA2">
      <w:pPr>
        <w:spacing w:line="240" w:lineRule="auto"/>
        <w:ind w:left="567" w:hanging="567"/>
        <w:jc w:val="left"/>
        <w:rPr>
          <w:rFonts w:eastAsia="Times New Roman" w:cs="Times New Roman"/>
          <w:sz w:val="22"/>
          <w:szCs w:val="20"/>
          <w:lang w:val="lt-LT"/>
        </w:rPr>
      </w:pPr>
      <w:r w:rsidRPr="00826BA2">
        <w:rPr>
          <w:rFonts w:eastAsia="Times New Roman" w:cs="Times New Roman"/>
          <w:sz w:val="22"/>
          <w:szCs w:val="20"/>
          <w:lang w:val="lt-LT"/>
        </w:rPr>
        <w:t>Prancūzija</w:t>
      </w:r>
    </w:p>
    <w:p w14:paraId="6910BEA6" w14:textId="6B395E1D" w:rsidR="00C86E11" w:rsidRPr="005876BD" w:rsidRDefault="00C86E11" w:rsidP="00C86E11">
      <w:pPr>
        <w:spacing w:line="240" w:lineRule="auto"/>
        <w:ind w:left="567" w:hanging="567"/>
        <w:jc w:val="left"/>
        <w:rPr>
          <w:rFonts w:eastAsia="Times New Roman" w:cs="Times New Roman"/>
          <w:sz w:val="22"/>
          <w:szCs w:val="20"/>
          <w:lang w:val="lt-LT"/>
        </w:rPr>
      </w:pPr>
    </w:p>
    <w:p w14:paraId="426EE336"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330F6097"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6FF94FC1" w14:textId="12DC729A"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12.</w:t>
      </w:r>
      <w:r w:rsidRPr="005876BD">
        <w:rPr>
          <w:rFonts w:eastAsia="Times New Roman" w:cs="Times New Roman"/>
          <w:b/>
          <w:caps/>
          <w:sz w:val="22"/>
          <w:szCs w:val="20"/>
          <w:lang w:val="lt-LT"/>
        </w:rPr>
        <w:tab/>
      </w:r>
      <w:r w:rsidRPr="00C5031C">
        <w:rPr>
          <w:rFonts w:eastAsia="Times New Roman" w:cs="Times New Roman"/>
          <w:b/>
          <w:noProof/>
          <w:snapToGrid w:val="0"/>
          <w:sz w:val="22"/>
          <w:szCs w:val="24"/>
          <w:lang w:val="lt-LT"/>
        </w:rPr>
        <w:t xml:space="preserve"> REGISTRACIJOS PAŽYMĖJIMO</w:t>
      </w:r>
      <w:r w:rsidRPr="005876BD">
        <w:rPr>
          <w:rFonts w:eastAsia="Times New Roman" w:cs="Times New Roman"/>
          <w:sz w:val="22"/>
          <w:szCs w:val="20"/>
          <w:lang w:val="lt-LT"/>
        </w:rPr>
        <w:t xml:space="preserve"> </w:t>
      </w:r>
      <w:r w:rsidRPr="005876BD">
        <w:rPr>
          <w:rFonts w:eastAsia="Times New Roman" w:cs="Times New Roman"/>
          <w:b/>
          <w:caps/>
          <w:sz w:val="22"/>
          <w:szCs w:val="20"/>
          <w:lang w:val="lt-LT"/>
        </w:rPr>
        <w:t>numeris</w:t>
      </w:r>
    </w:p>
    <w:p w14:paraId="4A758338"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1937C899" w14:textId="77777777" w:rsidR="00C86E11" w:rsidRDefault="00C86E11" w:rsidP="00C86E11">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LT/1/99/1439/001</w:t>
      </w:r>
    </w:p>
    <w:p w14:paraId="287E0247" w14:textId="3C6EF883" w:rsidR="00F0080E" w:rsidRPr="005876BD" w:rsidRDefault="00F0080E" w:rsidP="00C86E11">
      <w:pPr>
        <w:tabs>
          <w:tab w:val="left" w:pos="567"/>
        </w:tabs>
        <w:spacing w:line="240" w:lineRule="auto"/>
        <w:rPr>
          <w:rFonts w:eastAsia="Times New Roman" w:cs="Times New Roman"/>
          <w:sz w:val="22"/>
          <w:szCs w:val="20"/>
          <w:lang w:val="lt-LT"/>
        </w:rPr>
      </w:pPr>
      <w:r>
        <w:rPr>
          <w:rFonts w:eastAsia="Times New Roman" w:cs="Times New Roman"/>
          <w:sz w:val="22"/>
          <w:szCs w:val="20"/>
          <w:lang w:val="lt-LT"/>
        </w:rPr>
        <w:t>LT/1/99/1439/002</w:t>
      </w:r>
    </w:p>
    <w:p w14:paraId="0C17537A"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75EA2424"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32797B74"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13.</w:t>
      </w:r>
      <w:r w:rsidRPr="005876BD">
        <w:rPr>
          <w:rFonts w:eastAsia="Times New Roman" w:cs="Times New Roman"/>
          <w:b/>
          <w:caps/>
          <w:sz w:val="22"/>
          <w:szCs w:val="20"/>
          <w:lang w:val="lt-LT"/>
        </w:rPr>
        <w:tab/>
        <w:t>serijos numeris</w:t>
      </w:r>
    </w:p>
    <w:p w14:paraId="7981ED13"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0870ED3D" w14:textId="77777777" w:rsidR="00C86E11" w:rsidRPr="005876BD" w:rsidRDefault="00C86E11" w:rsidP="00C86E11">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Serija {numeris}</w:t>
      </w:r>
    </w:p>
    <w:p w14:paraId="6F49F009"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028A6FED"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13F484E2"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14.</w:t>
      </w:r>
      <w:r w:rsidRPr="005876BD">
        <w:rPr>
          <w:rFonts w:eastAsia="Times New Roman" w:cs="Times New Roman"/>
          <w:b/>
          <w:caps/>
          <w:sz w:val="22"/>
          <w:szCs w:val="20"/>
          <w:lang w:val="lt-LT"/>
        </w:rPr>
        <w:tab/>
      </w:r>
      <w:r w:rsidRPr="005876BD">
        <w:rPr>
          <w:rFonts w:eastAsia="Times New Roman" w:cs="Times New Roman"/>
          <w:b/>
          <w:sz w:val="22"/>
          <w:szCs w:val="20"/>
          <w:lang w:val="lt-LT"/>
        </w:rPr>
        <w:t>PARDAVIMO (IŠDAVIMO)</w:t>
      </w:r>
      <w:r w:rsidRPr="005876BD">
        <w:rPr>
          <w:rFonts w:eastAsia="Times New Roman" w:cs="Times New Roman"/>
          <w:sz w:val="22"/>
          <w:szCs w:val="20"/>
          <w:lang w:val="lt-LT"/>
        </w:rPr>
        <w:t xml:space="preserve"> </w:t>
      </w:r>
      <w:r w:rsidRPr="005876BD">
        <w:rPr>
          <w:rFonts w:eastAsia="Times New Roman" w:cs="Times New Roman"/>
          <w:b/>
          <w:caps/>
          <w:sz w:val="22"/>
          <w:szCs w:val="20"/>
          <w:lang w:val="lt-LT"/>
        </w:rPr>
        <w:t>tvarka</w:t>
      </w:r>
    </w:p>
    <w:p w14:paraId="269A84E8"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10E9889C" w14:textId="77777777" w:rsidR="00C86E11" w:rsidRPr="005876BD" w:rsidRDefault="00C86E11" w:rsidP="00C86E11">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Receptinis vaistinis preparatas.</w:t>
      </w:r>
    </w:p>
    <w:p w14:paraId="6A2A715B"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794BA219"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65968474" w14:textId="77777777" w:rsidR="00C86E11" w:rsidRPr="005876BD" w:rsidRDefault="00C86E11" w:rsidP="00C86E11">
      <w:pPr>
        <w:pBdr>
          <w:top w:val="single" w:sz="4" w:space="1" w:color="auto"/>
          <w:left w:val="single" w:sz="4" w:space="4" w:color="auto"/>
          <w:bottom w:val="single" w:sz="4" w:space="3"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15.</w:t>
      </w:r>
      <w:r w:rsidRPr="005876BD">
        <w:rPr>
          <w:rFonts w:eastAsia="Times New Roman" w:cs="Times New Roman"/>
          <w:b/>
          <w:caps/>
          <w:sz w:val="22"/>
          <w:szCs w:val="20"/>
          <w:lang w:val="lt-LT"/>
        </w:rPr>
        <w:tab/>
        <w:t>vartojimo instrukcijA</w:t>
      </w:r>
    </w:p>
    <w:p w14:paraId="5A643B38"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5240AE75"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1671938D"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1E3641EB" w14:textId="77777777" w:rsidR="00C86E11" w:rsidRPr="005876BD" w:rsidRDefault="00C86E11" w:rsidP="00C86E11">
      <w:pPr>
        <w:pBdr>
          <w:top w:val="single" w:sz="4" w:space="0" w:color="auto"/>
          <w:left w:val="single" w:sz="4" w:space="0" w:color="auto"/>
          <w:bottom w:val="single" w:sz="4" w:space="1" w:color="auto"/>
          <w:right w:val="single" w:sz="4" w:space="4" w:color="auto"/>
        </w:pBdr>
        <w:tabs>
          <w:tab w:val="left" w:pos="567"/>
        </w:tabs>
        <w:spacing w:line="240" w:lineRule="auto"/>
        <w:ind w:left="567" w:hanging="567"/>
        <w:jc w:val="left"/>
        <w:rPr>
          <w:rFonts w:eastAsia="Times New Roman" w:cs="Times New Roman"/>
          <w:b/>
          <w:sz w:val="22"/>
          <w:lang w:val="lt-LT"/>
        </w:rPr>
      </w:pPr>
      <w:r w:rsidRPr="005876BD">
        <w:rPr>
          <w:rFonts w:eastAsia="Times New Roman" w:cs="Times New Roman"/>
          <w:b/>
          <w:sz w:val="22"/>
          <w:lang w:val="lt-LT"/>
        </w:rPr>
        <w:t>16.</w:t>
      </w:r>
      <w:r w:rsidRPr="005876BD">
        <w:rPr>
          <w:rFonts w:eastAsia="Times New Roman" w:cs="Times New Roman"/>
          <w:b/>
          <w:sz w:val="22"/>
          <w:lang w:val="lt-LT"/>
        </w:rPr>
        <w:tab/>
        <w:t>INFORMACIJA BRAILIO RAŠTU</w:t>
      </w:r>
    </w:p>
    <w:p w14:paraId="228BA8F8"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sz w:val="22"/>
          <w:szCs w:val="20"/>
          <w:lang w:val="lt-LT"/>
        </w:rPr>
        <w:br w:type="page"/>
      </w:r>
      <w:r w:rsidRPr="005876BD">
        <w:rPr>
          <w:rFonts w:eastAsia="Times New Roman" w:cs="Times New Roman"/>
          <w:b/>
          <w:caps/>
          <w:sz w:val="22"/>
          <w:szCs w:val="20"/>
          <w:lang w:val="lt-LT"/>
        </w:rPr>
        <w:lastRenderedPageBreak/>
        <w:t xml:space="preserve">Minimali informacija ant mažų </w:t>
      </w:r>
      <w:r w:rsidRPr="005876BD">
        <w:rPr>
          <w:rFonts w:eastAsia="Times New Roman" w:cs="Times New Roman"/>
          <w:b/>
          <w:sz w:val="22"/>
          <w:szCs w:val="20"/>
          <w:lang w:val="lt-LT"/>
        </w:rPr>
        <w:t>VIDINIŲ</w:t>
      </w:r>
      <w:r w:rsidRPr="005876BD">
        <w:rPr>
          <w:rFonts w:eastAsia="Times New Roman" w:cs="Times New Roman"/>
          <w:sz w:val="22"/>
          <w:szCs w:val="20"/>
          <w:lang w:val="lt-LT"/>
        </w:rPr>
        <w:t xml:space="preserve"> </w:t>
      </w:r>
      <w:r w:rsidRPr="005876BD">
        <w:rPr>
          <w:rFonts w:eastAsia="Times New Roman" w:cs="Times New Roman"/>
          <w:b/>
          <w:caps/>
          <w:sz w:val="22"/>
          <w:szCs w:val="20"/>
          <w:lang w:val="lt-LT"/>
        </w:rPr>
        <w:t>pakuočių</w:t>
      </w:r>
    </w:p>
    <w:p w14:paraId="62DDE857"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p>
    <w:p w14:paraId="76273EEC"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BUTELIUKAS</w:t>
      </w:r>
    </w:p>
    <w:p w14:paraId="5AA5E476"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293A5F1B" w14:textId="77777777" w:rsidR="00C86E11" w:rsidRPr="005876BD" w:rsidRDefault="00C86E11" w:rsidP="00C86E11">
      <w:pPr>
        <w:spacing w:line="240" w:lineRule="auto"/>
        <w:ind w:left="567" w:hanging="567"/>
        <w:jc w:val="left"/>
        <w:rPr>
          <w:rFonts w:eastAsia="Times New Roman" w:cs="Times New Roman"/>
          <w:caps/>
          <w:sz w:val="22"/>
          <w:szCs w:val="20"/>
          <w:lang w:val="lt-LT"/>
        </w:rPr>
      </w:pPr>
    </w:p>
    <w:p w14:paraId="3F5F594A"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1.</w:t>
      </w:r>
      <w:r w:rsidRPr="005876BD">
        <w:rPr>
          <w:rFonts w:eastAsia="Times New Roman" w:cs="Times New Roman"/>
          <w:b/>
          <w:caps/>
          <w:sz w:val="22"/>
          <w:szCs w:val="20"/>
          <w:lang w:val="lt-LT"/>
        </w:rPr>
        <w:tab/>
        <w:t>Vaistinio preparato pavadinimas ir vartojimo būdas</w:t>
      </w:r>
    </w:p>
    <w:p w14:paraId="47F1347D"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0B7779A1" w14:textId="77777777" w:rsidR="00C86E11" w:rsidRPr="005876BD" w:rsidRDefault="00C86E11" w:rsidP="00C86E11">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PAN – STREPTOMYCIN 1 g milteliai injekciniam arba infuziniam tirpalui</w:t>
      </w:r>
    </w:p>
    <w:p w14:paraId="0181BD48" w14:textId="77777777" w:rsidR="00C86E11" w:rsidRPr="005876BD" w:rsidRDefault="00C86E11" w:rsidP="00C86E11">
      <w:pPr>
        <w:spacing w:line="240" w:lineRule="auto"/>
        <w:ind w:left="567" w:hanging="567"/>
        <w:jc w:val="left"/>
        <w:rPr>
          <w:rFonts w:eastAsia="Times New Roman" w:cs="Times New Roman"/>
          <w:sz w:val="22"/>
          <w:szCs w:val="20"/>
          <w:lang w:val="lt-LT"/>
        </w:rPr>
      </w:pPr>
      <w:proofErr w:type="spellStart"/>
      <w:r w:rsidRPr="005876BD">
        <w:rPr>
          <w:rFonts w:eastAsia="Times New Roman" w:cs="Times New Roman"/>
          <w:sz w:val="22"/>
          <w:szCs w:val="20"/>
          <w:lang w:val="lt-LT"/>
        </w:rPr>
        <w:t>Streptomycinum</w:t>
      </w:r>
      <w:proofErr w:type="spellEnd"/>
    </w:p>
    <w:p w14:paraId="69471193" w14:textId="77777777" w:rsidR="00C86E11" w:rsidRPr="005876BD" w:rsidRDefault="00C86E11" w:rsidP="00C86E11">
      <w:pPr>
        <w:spacing w:line="240" w:lineRule="auto"/>
        <w:ind w:left="567" w:hanging="567"/>
        <w:jc w:val="left"/>
        <w:rPr>
          <w:rFonts w:eastAsia="Times New Roman" w:cs="Times New Roman"/>
          <w:sz w:val="22"/>
          <w:szCs w:val="20"/>
          <w:lang w:val="lt-LT"/>
        </w:rPr>
      </w:pPr>
      <w:proofErr w:type="spellStart"/>
      <w:r w:rsidRPr="005876BD">
        <w:rPr>
          <w:rFonts w:eastAsia="Times New Roman" w:cs="Times New Roman"/>
          <w:sz w:val="22"/>
          <w:szCs w:val="20"/>
          <w:lang w:val="lt-LT"/>
        </w:rPr>
        <w:t>i.m</w:t>
      </w:r>
      <w:proofErr w:type="spellEnd"/>
      <w:r w:rsidRPr="005876BD">
        <w:rPr>
          <w:rFonts w:eastAsia="Times New Roman" w:cs="Times New Roman"/>
          <w:sz w:val="22"/>
          <w:szCs w:val="20"/>
          <w:lang w:val="lt-LT"/>
        </w:rPr>
        <w:t xml:space="preserve">., </w:t>
      </w:r>
      <w:proofErr w:type="spellStart"/>
      <w:r w:rsidRPr="005876BD">
        <w:rPr>
          <w:rFonts w:eastAsia="Times New Roman" w:cs="Times New Roman"/>
          <w:sz w:val="22"/>
          <w:szCs w:val="20"/>
          <w:lang w:val="lt-LT"/>
        </w:rPr>
        <w:t>i.v</w:t>
      </w:r>
      <w:proofErr w:type="spellEnd"/>
      <w:r w:rsidRPr="005876BD">
        <w:rPr>
          <w:rFonts w:eastAsia="Times New Roman" w:cs="Times New Roman"/>
          <w:sz w:val="22"/>
          <w:szCs w:val="20"/>
          <w:lang w:val="lt-LT"/>
        </w:rPr>
        <w:t>.</w:t>
      </w:r>
    </w:p>
    <w:p w14:paraId="667A2ADD"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77CB4C41"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4D395000"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sz w:val="22"/>
          <w:szCs w:val="20"/>
          <w:lang w:val="lt-LT"/>
        </w:rPr>
        <w:t>2.</w:t>
      </w:r>
      <w:r w:rsidRPr="005876BD">
        <w:rPr>
          <w:rFonts w:eastAsia="Times New Roman" w:cs="Times New Roman"/>
          <w:b/>
          <w:sz w:val="22"/>
          <w:szCs w:val="20"/>
          <w:lang w:val="lt-LT"/>
        </w:rPr>
        <w:tab/>
      </w:r>
      <w:r w:rsidRPr="005876BD">
        <w:rPr>
          <w:rFonts w:eastAsia="Times New Roman" w:cs="Times New Roman"/>
          <w:b/>
          <w:caps/>
          <w:sz w:val="22"/>
          <w:szCs w:val="20"/>
          <w:lang w:val="lt-LT"/>
        </w:rPr>
        <w:t>vartojimo metodas</w:t>
      </w:r>
    </w:p>
    <w:p w14:paraId="2ABEE98A"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79122F4B"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49AD3A1F"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sz w:val="22"/>
          <w:szCs w:val="20"/>
          <w:lang w:val="lt-LT"/>
        </w:rPr>
        <w:t>3.</w:t>
      </w:r>
      <w:r w:rsidRPr="005876BD">
        <w:rPr>
          <w:rFonts w:eastAsia="Times New Roman" w:cs="Times New Roman"/>
          <w:b/>
          <w:sz w:val="22"/>
          <w:szCs w:val="20"/>
          <w:lang w:val="lt-LT"/>
        </w:rPr>
        <w:tab/>
      </w:r>
      <w:r w:rsidRPr="005876BD">
        <w:rPr>
          <w:rFonts w:eastAsia="Times New Roman" w:cs="Times New Roman"/>
          <w:b/>
          <w:caps/>
          <w:sz w:val="22"/>
          <w:szCs w:val="20"/>
          <w:lang w:val="lt-LT"/>
        </w:rPr>
        <w:t>tinkamumo laikas</w:t>
      </w:r>
    </w:p>
    <w:p w14:paraId="159B8411"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0A263AA0" w14:textId="77777777" w:rsidR="00C86E11" w:rsidRPr="005876BD" w:rsidRDefault="00C86E11" w:rsidP="00C86E11">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 xml:space="preserve">EXP {MMMM/mm} </w:t>
      </w:r>
      <w:r w:rsidRPr="005876BD">
        <w:rPr>
          <w:rFonts w:eastAsia="Times New Roman" w:cs="Times New Roman"/>
          <w:i/>
          <w:sz w:val="22"/>
          <w:szCs w:val="20"/>
          <w:lang w:val="lt-LT"/>
        </w:rPr>
        <w:t>[metai, mėnuo]</w:t>
      </w:r>
    </w:p>
    <w:p w14:paraId="77A3B34F"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5E22DDD3"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7AA4D8DE"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caps/>
          <w:sz w:val="22"/>
          <w:szCs w:val="20"/>
          <w:lang w:val="lt-LT"/>
        </w:rPr>
      </w:pPr>
      <w:r w:rsidRPr="005876BD">
        <w:rPr>
          <w:rFonts w:eastAsia="Times New Roman" w:cs="Times New Roman"/>
          <w:b/>
          <w:caps/>
          <w:sz w:val="22"/>
          <w:szCs w:val="20"/>
          <w:lang w:val="lt-LT"/>
        </w:rPr>
        <w:t>4.</w:t>
      </w:r>
      <w:r w:rsidRPr="005876BD">
        <w:rPr>
          <w:rFonts w:eastAsia="Times New Roman" w:cs="Times New Roman"/>
          <w:b/>
          <w:caps/>
          <w:sz w:val="22"/>
          <w:szCs w:val="20"/>
          <w:lang w:val="lt-LT"/>
        </w:rPr>
        <w:tab/>
        <w:t>serijos numeris</w:t>
      </w:r>
    </w:p>
    <w:p w14:paraId="2120A819"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7CDD8CD6" w14:textId="77777777" w:rsidR="00C86E11" w:rsidRPr="005876BD" w:rsidRDefault="00C86E11" w:rsidP="00C86E11">
      <w:pPr>
        <w:spacing w:line="240" w:lineRule="auto"/>
        <w:ind w:left="567" w:hanging="567"/>
        <w:jc w:val="left"/>
        <w:rPr>
          <w:rFonts w:eastAsia="Times New Roman" w:cs="Times New Roman"/>
          <w:sz w:val="22"/>
          <w:szCs w:val="20"/>
          <w:lang w:val="lt-LT"/>
        </w:rPr>
      </w:pPr>
      <w:proofErr w:type="spellStart"/>
      <w:r w:rsidRPr="005876BD">
        <w:rPr>
          <w:rFonts w:eastAsia="Times New Roman" w:cs="Times New Roman"/>
          <w:sz w:val="22"/>
          <w:szCs w:val="20"/>
          <w:lang w:val="lt-LT"/>
        </w:rPr>
        <w:t>Lot</w:t>
      </w:r>
      <w:proofErr w:type="spellEnd"/>
      <w:r w:rsidRPr="005876BD">
        <w:rPr>
          <w:rFonts w:eastAsia="Times New Roman" w:cs="Times New Roman"/>
          <w:sz w:val="22"/>
          <w:szCs w:val="20"/>
          <w:lang w:val="lt-LT"/>
        </w:rPr>
        <w:t xml:space="preserve"> {numeris}</w:t>
      </w:r>
    </w:p>
    <w:p w14:paraId="5A70F210"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3A0347A0"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2ADF899C" w14:textId="77777777" w:rsidR="00C86E11" w:rsidRPr="005876BD" w:rsidRDefault="00C86E11" w:rsidP="00C86E11">
      <w:pPr>
        <w:pBdr>
          <w:top w:val="single" w:sz="4" w:space="1" w:color="auto"/>
          <w:left w:val="single" w:sz="4" w:space="4" w:color="auto"/>
          <w:bottom w:val="single" w:sz="4" w:space="1" w:color="auto"/>
          <w:right w:val="single" w:sz="4" w:space="4" w:color="auto"/>
        </w:pBdr>
        <w:spacing w:line="240" w:lineRule="auto"/>
        <w:ind w:left="567" w:hanging="567"/>
        <w:jc w:val="left"/>
        <w:rPr>
          <w:rFonts w:eastAsia="Times New Roman" w:cs="Times New Roman"/>
          <w:b/>
          <w:sz w:val="22"/>
          <w:szCs w:val="20"/>
          <w:lang w:val="lt-LT"/>
        </w:rPr>
      </w:pPr>
      <w:r w:rsidRPr="005876BD">
        <w:rPr>
          <w:rFonts w:eastAsia="Times New Roman" w:cs="Times New Roman"/>
          <w:b/>
          <w:caps/>
          <w:sz w:val="22"/>
          <w:szCs w:val="20"/>
          <w:lang w:val="lt-LT"/>
        </w:rPr>
        <w:t>5.</w:t>
      </w:r>
      <w:r w:rsidRPr="005876BD">
        <w:rPr>
          <w:rFonts w:eastAsia="Times New Roman" w:cs="Times New Roman"/>
          <w:b/>
          <w:caps/>
          <w:sz w:val="22"/>
          <w:szCs w:val="20"/>
          <w:lang w:val="lt-LT"/>
        </w:rPr>
        <w:tab/>
        <w:t>kiekis</w:t>
      </w:r>
      <w:r w:rsidRPr="005876BD">
        <w:rPr>
          <w:rFonts w:eastAsia="Times New Roman" w:cs="Times New Roman"/>
          <w:b/>
          <w:sz w:val="22"/>
          <w:szCs w:val="20"/>
          <w:lang w:val="lt-LT"/>
        </w:rPr>
        <w:t xml:space="preserve"> (MASĖ, TŪRIS ARBA VIENETAI)</w:t>
      </w:r>
    </w:p>
    <w:p w14:paraId="5CAF0042"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40A9D4F8" w14:textId="77777777" w:rsidR="00C86E11" w:rsidRPr="005876BD" w:rsidRDefault="00C86E11" w:rsidP="00C86E11">
      <w:pPr>
        <w:spacing w:line="240" w:lineRule="auto"/>
        <w:jc w:val="left"/>
        <w:rPr>
          <w:rFonts w:eastAsia="Times New Roman" w:cs="Times New Roman"/>
          <w:sz w:val="22"/>
          <w:szCs w:val="20"/>
          <w:lang w:val="lt-LT"/>
        </w:rPr>
      </w:pPr>
      <w:r w:rsidRPr="005876BD">
        <w:rPr>
          <w:rFonts w:eastAsia="Times New Roman" w:cs="Times New Roman"/>
          <w:sz w:val="22"/>
          <w:szCs w:val="20"/>
          <w:lang w:val="lt-LT"/>
        </w:rPr>
        <w:t>1 g</w:t>
      </w:r>
    </w:p>
    <w:p w14:paraId="4E5C04A3" w14:textId="77777777" w:rsidR="00C86E11" w:rsidRPr="005876BD" w:rsidRDefault="00C86E11" w:rsidP="00C86E11">
      <w:pPr>
        <w:spacing w:line="240" w:lineRule="auto"/>
        <w:jc w:val="left"/>
        <w:rPr>
          <w:rFonts w:eastAsia="Times New Roman" w:cs="Times New Roman"/>
          <w:sz w:val="22"/>
          <w:szCs w:val="20"/>
          <w:lang w:val="lt-LT"/>
        </w:rPr>
      </w:pPr>
    </w:p>
    <w:p w14:paraId="3B2AB330"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70290756" w14:textId="77777777" w:rsidR="00C86E11" w:rsidRPr="005876BD" w:rsidRDefault="00C86E11" w:rsidP="00C86E11">
      <w:pPr>
        <w:pBdr>
          <w:top w:val="single" w:sz="4" w:space="0" w:color="auto"/>
          <w:left w:val="single" w:sz="4" w:space="4" w:color="auto"/>
          <w:bottom w:val="single" w:sz="4" w:space="1" w:color="auto"/>
          <w:right w:val="single" w:sz="4" w:space="4" w:color="auto"/>
        </w:pBdr>
        <w:tabs>
          <w:tab w:val="left" w:pos="567"/>
        </w:tabs>
        <w:spacing w:line="240" w:lineRule="auto"/>
        <w:ind w:left="567" w:hanging="567"/>
        <w:jc w:val="left"/>
        <w:rPr>
          <w:rFonts w:eastAsia="Times New Roman" w:cs="Times New Roman"/>
          <w:b/>
          <w:sz w:val="22"/>
          <w:highlight w:val="lightGray"/>
          <w:lang w:val="lt-LT"/>
        </w:rPr>
      </w:pPr>
      <w:r w:rsidRPr="005876BD">
        <w:rPr>
          <w:rFonts w:eastAsia="Times New Roman" w:cs="Times New Roman"/>
          <w:b/>
          <w:sz w:val="22"/>
          <w:lang w:val="lt-LT"/>
        </w:rPr>
        <w:t>6.</w:t>
      </w:r>
      <w:r w:rsidRPr="005876BD">
        <w:rPr>
          <w:rFonts w:eastAsia="Times New Roman" w:cs="Times New Roman"/>
          <w:b/>
          <w:sz w:val="22"/>
          <w:lang w:val="lt-LT"/>
        </w:rPr>
        <w:tab/>
        <w:t>KITA</w:t>
      </w:r>
    </w:p>
    <w:p w14:paraId="710B5258" w14:textId="77777777" w:rsidR="00C86E11" w:rsidRPr="005876BD" w:rsidRDefault="00C86E11" w:rsidP="00C86E11">
      <w:pPr>
        <w:spacing w:line="240" w:lineRule="auto"/>
        <w:jc w:val="left"/>
        <w:rPr>
          <w:rFonts w:eastAsia="Times New Roman" w:cs="Times New Roman"/>
          <w:sz w:val="22"/>
          <w:szCs w:val="20"/>
          <w:lang w:val="lt-LT" w:eastAsia="lt-LT"/>
        </w:rPr>
      </w:pPr>
    </w:p>
    <w:p w14:paraId="5A62ED95" w14:textId="77777777" w:rsidR="00C86E11" w:rsidRDefault="00C86E11">
      <w:pPr>
        <w:spacing w:after="200"/>
        <w:jc w:val="left"/>
        <w:rPr>
          <w:rFonts w:eastAsia="Times New Roman" w:cs="Times New Roman"/>
          <w:sz w:val="22"/>
          <w:szCs w:val="20"/>
          <w:lang w:val="lt-LT"/>
        </w:rPr>
      </w:pPr>
      <w:r>
        <w:rPr>
          <w:rFonts w:eastAsia="Times New Roman" w:cs="Times New Roman"/>
          <w:sz w:val="22"/>
          <w:szCs w:val="20"/>
          <w:lang w:val="lt-LT"/>
        </w:rPr>
        <w:br w:type="page"/>
      </w:r>
    </w:p>
    <w:p w14:paraId="20415176" w14:textId="77777777" w:rsidR="00C86E11" w:rsidRPr="005876BD" w:rsidRDefault="00C86E11" w:rsidP="00C86E11">
      <w:pPr>
        <w:spacing w:line="240" w:lineRule="auto"/>
        <w:ind w:right="113"/>
        <w:jc w:val="center"/>
        <w:rPr>
          <w:rFonts w:eastAsia="Times New Roman" w:cs="Times New Roman"/>
          <w:noProof/>
          <w:sz w:val="22"/>
          <w:szCs w:val="24"/>
          <w:lang w:val="lt-LT"/>
        </w:rPr>
      </w:pPr>
    </w:p>
    <w:p w14:paraId="04DED7AA" w14:textId="77777777" w:rsidR="00C86E11" w:rsidRPr="005876BD" w:rsidRDefault="00C86E11" w:rsidP="00C86E11">
      <w:pPr>
        <w:spacing w:line="240" w:lineRule="auto"/>
        <w:jc w:val="center"/>
        <w:rPr>
          <w:rFonts w:eastAsia="Times New Roman" w:cs="Times New Roman"/>
          <w:noProof/>
          <w:sz w:val="22"/>
          <w:szCs w:val="24"/>
          <w:lang w:val="lt-LT"/>
        </w:rPr>
      </w:pPr>
    </w:p>
    <w:p w14:paraId="74044648" w14:textId="77777777" w:rsidR="00C86E11" w:rsidRPr="005876BD" w:rsidRDefault="00C86E11" w:rsidP="00C86E11">
      <w:pPr>
        <w:spacing w:line="240" w:lineRule="auto"/>
        <w:jc w:val="center"/>
        <w:rPr>
          <w:rFonts w:eastAsia="Times New Roman" w:cs="Times New Roman"/>
          <w:noProof/>
          <w:sz w:val="22"/>
          <w:szCs w:val="24"/>
          <w:lang w:val="lt-LT"/>
        </w:rPr>
      </w:pPr>
    </w:p>
    <w:p w14:paraId="63093AD4" w14:textId="77777777" w:rsidR="00C86E11" w:rsidRPr="005876BD" w:rsidRDefault="00C86E11" w:rsidP="00C86E11">
      <w:pPr>
        <w:spacing w:line="240" w:lineRule="auto"/>
        <w:jc w:val="center"/>
        <w:rPr>
          <w:rFonts w:eastAsia="Times New Roman" w:cs="Times New Roman"/>
          <w:noProof/>
          <w:sz w:val="22"/>
          <w:szCs w:val="24"/>
          <w:lang w:val="lt-LT"/>
        </w:rPr>
      </w:pPr>
    </w:p>
    <w:p w14:paraId="7422CED3" w14:textId="77777777" w:rsidR="00C86E11" w:rsidRPr="005876BD" w:rsidRDefault="00C86E11" w:rsidP="00C86E11">
      <w:pPr>
        <w:spacing w:line="240" w:lineRule="auto"/>
        <w:jc w:val="center"/>
        <w:rPr>
          <w:rFonts w:eastAsia="Times New Roman" w:cs="Times New Roman"/>
          <w:noProof/>
          <w:sz w:val="22"/>
          <w:szCs w:val="24"/>
          <w:lang w:val="lt-LT"/>
        </w:rPr>
      </w:pPr>
    </w:p>
    <w:p w14:paraId="76655F7F" w14:textId="77777777" w:rsidR="00C86E11" w:rsidRPr="005876BD" w:rsidRDefault="00C86E11" w:rsidP="00C86E11">
      <w:pPr>
        <w:spacing w:line="240" w:lineRule="auto"/>
        <w:jc w:val="center"/>
        <w:rPr>
          <w:rFonts w:eastAsia="Times New Roman" w:cs="Times New Roman"/>
          <w:noProof/>
          <w:sz w:val="22"/>
          <w:szCs w:val="24"/>
          <w:lang w:val="lt-LT"/>
        </w:rPr>
      </w:pPr>
    </w:p>
    <w:p w14:paraId="2A0D8C3D" w14:textId="77777777" w:rsidR="00C86E11" w:rsidRPr="005876BD" w:rsidRDefault="00C86E11" w:rsidP="00C86E11">
      <w:pPr>
        <w:spacing w:line="240" w:lineRule="auto"/>
        <w:jc w:val="center"/>
        <w:rPr>
          <w:rFonts w:eastAsia="Times New Roman" w:cs="Times New Roman"/>
          <w:noProof/>
          <w:sz w:val="22"/>
          <w:szCs w:val="24"/>
          <w:lang w:val="lt-LT"/>
        </w:rPr>
      </w:pPr>
    </w:p>
    <w:p w14:paraId="64C9D8CC" w14:textId="77777777" w:rsidR="00C86E11" w:rsidRPr="005876BD" w:rsidRDefault="00C86E11" w:rsidP="00C86E11">
      <w:pPr>
        <w:spacing w:line="240" w:lineRule="auto"/>
        <w:jc w:val="center"/>
        <w:rPr>
          <w:rFonts w:eastAsia="Times New Roman" w:cs="Times New Roman"/>
          <w:noProof/>
          <w:sz w:val="22"/>
          <w:szCs w:val="24"/>
          <w:lang w:val="lt-LT"/>
        </w:rPr>
      </w:pPr>
    </w:p>
    <w:p w14:paraId="2E8F05BE" w14:textId="77777777" w:rsidR="00C86E11" w:rsidRPr="005876BD" w:rsidRDefault="00C86E11" w:rsidP="00C86E11">
      <w:pPr>
        <w:spacing w:line="240" w:lineRule="auto"/>
        <w:jc w:val="center"/>
        <w:rPr>
          <w:rFonts w:eastAsia="Times New Roman" w:cs="Times New Roman"/>
          <w:noProof/>
          <w:sz w:val="22"/>
          <w:szCs w:val="24"/>
          <w:lang w:val="lt-LT"/>
        </w:rPr>
      </w:pPr>
    </w:p>
    <w:p w14:paraId="3FDC18A0" w14:textId="77777777" w:rsidR="00C86E11" w:rsidRPr="005876BD" w:rsidRDefault="00C86E11" w:rsidP="00C86E11">
      <w:pPr>
        <w:spacing w:line="240" w:lineRule="auto"/>
        <w:jc w:val="center"/>
        <w:rPr>
          <w:rFonts w:eastAsia="Times New Roman" w:cs="Times New Roman"/>
          <w:noProof/>
          <w:sz w:val="22"/>
          <w:szCs w:val="24"/>
          <w:lang w:val="lt-LT"/>
        </w:rPr>
      </w:pPr>
    </w:p>
    <w:p w14:paraId="79A97A5A" w14:textId="77777777" w:rsidR="00C86E11" w:rsidRPr="005876BD" w:rsidRDefault="00C86E11" w:rsidP="00C86E11">
      <w:pPr>
        <w:spacing w:line="240" w:lineRule="auto"/>
        <w:jc w:val="center"/>
        <w:rPr>
          <w:rFonts w:eastAsia="Times New Roman" w:cs="Times New Roman"/>
          <w:noProof/>
          <w:sz w:val="22"/>
          <w:szCs w:val="24"/>
          <w:lang w:val="lt-LT"/>
        </w:rPr>
      </w:pPr>
    </w:p>
    <w:p w14:paraId="75C7D2CA" w14:textId="77777777" w:rsidR="00C86E11" w:rsidRPr="005876BD" w:rsidRDefault="00C86E11" w:rsidP="00C86E11">
      <w:pPr>
        <w:spacing w:line="240" w:lineRule="auto"/>
        <w:jc w:val="center"/>
        <w:rPr>
          <w:rFonts w:eastAsia="Times New Roman" w:cs="Times New Roman"/>
          <w:noProof/>
          <w:sz w:val="22"/>
          <w:szCs w:val="24"/>
          <w:lang w:val="lt-LT"/>
        </w:rPr>
      </w:pPr>
    </w:p>
    <w:p w14:paraId="0DEE9894" w14:textId="77777777" w:rsidR="00C86E11" w:rsidRPr="005876BD" w:rsidRDefault="00C86E11" w:rsidP="00C86E11">
      <w:pPr>
        <w:spacing w:line="240" w:lineRule="auto"/>
        <w:jc w:val="center"/>
        <w:rPr>
          <w:rFonts w:eastAsia="Times New Roman" w:cs="Times New Roman"/>
          <w:noProof/>
          <w:sz w:val="22"/>
          <w:szCs w:val="24"/>
          <w:lang w:val="lt-LT"/>
        </w:rPr>
      </w:pPr>
    </w:p>
    <w:p w14:paraId="15602FB9" w14:textId="77777777" w:rsidR="00C86E11" w:rsidRPr="005876BD" w:rsidRDefault="00C86E11" w:rsidP="00C86E11">
      <w:pPr>
        <w:spacing w:line="240" w:lineRule="auto"/>
        <w:jc w:val="center"/>
        <w:rPr>
          <w:rFonts w:eastAsia="Times New Roman" w:cs="Times New Roman"/>
          <w:noProof/>
          <w:sz w:val="22"/>
          <w:szCs w:val="24"/>
          <w:lang w:val="lt-LT"/>
        </w:rPr>
      </w:pPr>
    </w:p>
    <w:p w14:paraId="26138A66" w14:textId="77777777" w:rsidR="00C86E11" w:rsidRPr="005876BD" w:rsidRDefault="00C86E11" w:rsidP="00C86E11">
      <w:pPr>
        <w:spacing w:line="240" w:lineRule="auto"/>
        <w:jc w:val="center"/>
        <w:rPr>
          <w:rFonts w:eastAsia="Times New Roman" w:cs="Times New Roman"/>
          <w:noProof/>
          <w:sz w:val="22"/>
          <w:szCs w:val="24"/>
          <w:lang w:val="lt-LT"/>
        </w:rPr>
      </w:pPr>
    </w:p>
    <w:p w14:paraId="56B13BC0" w14:textId="77777777" w:rsidR="00C86E11" w:rsidRPr="005876BD" w:rsidRDefault="00C86E11" w:rsidP="00C86E11">
      <w:pPr>
        <w:spacing w:line="240" w:lineRule="auto"/>
        <w:jc w:val="center"/>
        <w:rPr>
          <w:rFonts w:eastAsia="Times New Roman" w:cs="Times New Roman"/>
          <w:noProof/>
          <w:sz w:val="22"/>
          <w:szCs w:val="24"/>
          <w:lang w:val="lt-LT"/>
        </w:rPr>
      </w:pPr>
    </w:p>
    <w:p w14:paraId="684E26A4" w14:textId="77777777" w:rsidR="00C86E11" w:rsidRPr="005876BD" w:rsidRDefault="00C86E11" w:rsidP="00C86E11">
      <w:pPr>
        <w:spacing w:line="240" w:lineRule="auto"/>
        <w:jc w:val="center"/>
        <w:rPr>
          <w:rFonts w:eastAsia="Times New Roman" w:cs="Times New Roman"/>
          <w:noProof/>
          <w:sz w:val="22"/>
          <w:szCs w:val="24"/>
          <w:lang w:val="lt-LT"/>
        </w:rPr>
      </w:pPr>
    </w:p>
    <w:p w14:paraId="192D3F04" w14:textId="77777777" w:rsidR="00C86E11" w:rsidRPr="005876BD" w:rsidRDefault="00C86E11" w:rsidP="00C86E11">
      <w:pPr>
        <w:spacing w:line="240" w:lineRule="auto"/>
        <w:jc w:val="center"/>
        <w:rPr>
          <w:rFonts w:eastAsia="Times New Roman" w:cs="Times New Roman"/>
          <w:noProof/>
          <w:sz w:val="22"/>
          <w:szCs w:val="24"/>
          <w:lang w:val="lt-LT"/>
        </w:rPr>
      </w:pPr>
    </w:p>
    <w:p w14:paraId="77D74355" w14:textId="77777777" w:rsidR="00C86E11" w:rsidRPr="005876BD" w:rsidRDefault="00C86E11" w:rsidP="00C86E11">
      <w:pPr>
        <w:spacing w:line="240" w:lineRule="auto"/>
        <w:jc w:val="center"/>
        <w:rPr>
          <w:rFonts w:eastAsia="Times New Roman" w:cs="Times New Roman"/>
          <w:noProof/>
          <w:sz w:val="22"/>
          <w:szCs w:val="24"/>
          <w:lang w:val="lt-LT"/>
        </w:rPr>
      </w:pPr>
    </w:p>
    <w:p w14:paraId="183F0DA4" w14:textId="77777777" w:rsidR="00C86E11" w:rsidRPr="005876BD" w:rsidRDefault="00C86E11" w:rsidP="00C86E11">
      <w:pPr>
        <w:spacing w:line="240" w:lineRule="auto"/>
        <w:jc w:val="center"/>
        <w:rPr>
          <w:rFonts w:eastAsia="Times New Roman" w:cs="Times New Roman"/>
          <w:noProof/>
          <w:sz w:val="22"/>
          <w:szCs w:val="24"/>
          <w:lang w:val="lt-LT"/>
        </w:rPr>
      </w:pPr>
    </w:p>
    <w:p w14:paraId="45FB067F" w14:textId="77777777" w:rsidR="00C86E11" w:rsidRPr="005876BD" w:rsidRDefault="00C86E11" w:rsidP="00C86E11">
      <w:pPr>
        <w:spacing w:line="240" w:lineRule="auto"/>
        <w:jc w:val="center"/>
        <w:rPr>
          <w:rFonts w:eastAsia="Times New Roman" w:cs="Times New Roman"/>
          <w:noProof/>
          <w:sz w:val="22"/>
          <w:szCs w:val="24"/>
          <w:lang w:val="lt-LT"/>
        </w:rPr>
      </w:pPr>
    </w:p>
    <w:p w14:paraId="4A351FA3" w14:textId="77777777" w:rsidR="00C86E11" w:rsidRPr="005876BD" w:rsidRDefault="00C86E11" w:rsidP="00C86E11">
      <w:pPr>
        <w:spacing w:line="240" w:lineRule="auto"/>
        <w:jc w:val="center"/>
        <w:rPr>
          <w:rFonts w:eastAsia="Times New Roman" w:cs="Times New Roman"/>
          <w:noProof/>
          <w:sz w:val="22"/>
          <w:szCs w:val="24"/>
          <w:lang w:val="lt-LT"/>
        </w:rPr>
      </w:pPr>
    </w:p>
    <w:p w14:paraId="730B8076" w14:textId="77777777" w:rsidR="00C86E11" w:rsidRPr="005876BD" w:rsidRDefault="00C86E11" w:rsidP="00C86E11">
      <w:pPr>
        <w:spacing w:line="240" w:lineRule="auto"/>
        <w:jc w:val="center"/>
        <w:rPr>
          <w:rFonts w:eastAsia="Times New Roman" w:cs="Times New Roman"/>
          <w:noProof/>
          <w:sz w:val="22"/>
          <w:szCs w:val="24"/>
          <w:lang w:val="lt-LT"/>
        </w:rPr>
      </w:pPr>
    </w:p>
    <w:p w14:paraId="1B4C1D50" w14:textId="245A9B4D" w:rsidR="00C86E11" w:rsidRPr="005876BD" w:rsidRDefault="00661054" w:rsidP="00C86E11">
      <w:pPr>
        <w:spacing w:line="240" w:lineRule="auto"/>
        <w:jc w:val="center"/>
        <w:outlineLvl w:val="0"/>
        <w:rPr>
          <w:rFonts w:eastAsia="Times New Roman" w:cs="Times New Roman"/>
          <w:noProof/>
          <w:sz w:val="22"/>
          <w:szCs w:val="24"/>
          <w:lang w:val="lt-LT"/>
        </w:rPr>
      </w:pPr>
      <w:r>
        <w:rPr>
          <w:rFonts w:eastAsia="Times New Roman" w:cs="Times New Roman"/>
          <w:b/>
          <w:noProof/>
          <w:sz w:val="22"/>
          <w:szCs w:val="24"/>
          <w:lang w:val="lt-LT"/>
        </w:rPr>
        <w:t xml:space="preserve">B. </w:t>
      </w:r>
      <w:r w:rsidR="00C86E11" w:rsidRPr="005876BD">
        <w:rPr>
          <w:rFonts w:eastAsia="Times New Roman" w:cs="Times New Roman"/>
          <w:b/>
          <w:noProof/>
          <w:sz w:val="22"/>
          <w:szCs w:val="24"/>
          <w:lang w:val="lt-LT"/>
        </w:rPr>
        <w:t>PAKUOTĖS LAPELIS</w:t>
      </w:r>
    </w:p>
    <w:p w14:paraId="520D5603" w14:textId="77777777" w:rsidR="00C86E11" w:rsidRPr="005876BD" w:rsidRDefault="00C86E11" w:rsidP="00C86E11">
      <w:pPr>
        <w:spacing w:line="240" w:lineRule="auto"/>
        <w:jc w:val="center"/>
        <w:rPr>
          <w:rFonts w:eastAsia="Times New Roman" w:cs="Times New Roman"/>
          <w:b/>
          <w:sz w:val="22"/>
          <w:szCs w:val="20"/>
          <w:lang w:val="lt-LT" w:eastAsia="lt-LT"/>
        </w:rPr>
      </w:pPr>
      <w:r w:rsidRPr="005876BD">
        <w:rPr>
          <w:rFonts w:eastAsia="Times New Roman" w:cs="Times New Roman"/>
          <w:sz w:val="22"/>
          <w:szCs w:val="20"/>
          <w:lang w:val="lt-LT" w:eastAsia="lt-LT"/>
        </w:rPr>
        <w:br w:type="page"/>
      </w:r>
      <w:r w:rsidRPr="005876BD">
        <w:rPr>
          <w:rFonts w:eastAsia="Times New Roman" w:cs="Times New Roman"/>
          <w:b/>
          <w:sz w:val="22"/>
          <w:szCs w:val="20"/>
          <w:lang w:val="lt-LT" w:eastAsia="lt-LT"/>
        </w:rPr>
        <w:lastRenderedPageBreak/>
        <w:t>Pakuotės lapelis:</w:t>
      </w:r>
      <w:r w:rsidRPr="005876BD">
        <w:rPr>
          <w:rFonts w:eastAsia="Times New Roman" w:cs="Times New Roman"/>
          <w:sz w:val="22"/>
          <w:szCs w:val="20"/>
          <w:lang w:val="lt-LT" w:eastAsia="lt-LT"/>
        </w:rPr>
        <w:t xml:space="preserve"> </w:t>
      </w:r>
      <w:r w:rsidRPr="005876BD">
        <w:rPr>
          <w:rFonts w:eastAsia="Times New Roman" w:cs="Times New Roman"/>
          <w:b/>
          <w:sz w:val="22"/>
          <w:szCs w:val="20"/>
          <w:lang w:val="lt-LT" w:eastAsia="lt-LT"/>
        </w:rPr>
        <w:t>informacija vartotojui</w:t>
      </w:r>
    </w:p>
    <w:p w14:paraId="64A983A9" w14:textId="77777777" w:rsidR="00C86E11" w:rsidRPr="005876BD" w:rsidRDefault="00C86E11" w:rsidP="00C86E11">
      <w:pPr>
        <w:spacing w:line="240" w:lineRule="auto"/>
        <w:jc w:val="center"/>
        <w:rPr>
          <w:rFonts w:eastAsia="Times New Roman" w:cs="Times New Roman"/>
          <w:b/>
          <w:sz w:val="22"/>
          <w:szCs w:val="20"/>
          <w:lang w:val="lt-LT" w:eastAsia="lt-LT"/>
        </w:rPr>
      </w:pPr>
    </w:p>
    <w:p w14:paraId="562CCAAD" w14:textId="77777777" w:rsidR="00C86E11" w:rsidRPr="005876BD" w:rsidRDefault="00C86E11" w:rsidP="00C86E11">
      <w:pPr>
        <w:tabs>
          <w:tab w:val="left" w:pos="567"/>
        </w:tabs>
        <w:spacing w:line="240" w:lineRule="auto"/>
        <w:jc w:val="center"/>
        <w:rPr>
          <w:rFonts w:eastAsia="Times New Roman" w:cs="Times New Roman"/>
          <w:b/>
          <w:sz w:val="22"/>
          <w:szCs w:val="20"/>
          <w:lang w:val="lt-LT"/>
        </w:rPr>
      </w:pPr>
      <w:r w:rsidRPr="005876BD">
        <w:rPr>
          <w:rFonts w:eastAsia="Times New Roman" w:cs="Times New Roman"/>
          <w:b/>
          <w:sz w:val="22"/>
          <w:szCs w:val="20"/>
          <w:lang w:val="lt-LT"/>
        </w:rPr>
        <w:t>PAN-STREPTOMYCIN 1 g milteliai injekciniam arba infuziniam tirpalui</w:t>
      </w:r>
    </w:p>
    <w:p w14:paraId="0F68385A" w14:textId="77777777" w:rsidR="00C86E11" w:rsidRPr="005876BD" w:rsidRDefault="00C86E11" w:rsidP="00C86E11">
      <w:pPr>
        <w:spacing w:line="240" w:lineRule="auto"/>
        <w:jc w:val="center"/>
        <w:rPr>
          <w:rFonts w:eastAsia="Times New Roman" w:cs="Times New Roman"/>
          <w:sz w:val="22"/>
          <w:szCs w:val="20"/>
          <w:lang w:val="lt-LT" w:eastAsia="lt-LT"/>
        </w:rPr>
      </w:pPr>
      <w:r w:rsidRPr="005876BD">
        <w:rPr>
          <w:rFonts w:eastAsia="Times New Roman" w:cs="Times New Roman"/>
          <w:sz w:val="22"/>
          <w:szCs w:val="20"/>
          <w:lang w:val="lt-LT" w:eastAsia="lt-LT"/>
        </w:rPr>
        <w:t>Streptomicinas</w:t>
      </w:r>
    </w:p>
    <w:p w14:paraId="2C467E95" w14:textId="77777777" w:rsidR="00C86E11" w:rsidRPr="005876BD" w:rsidRDefault="00C86E11" w:rsidP="00C86E11">
      <w:pPr>
        <w:spacing w:line="240" w:lineRule="auto"/>
        <w:jc w:val="center"/>
        <w:rPr>
          <w:rFonts w:eastAsia="Times New Roman" w:cs="Times New Roman"/>
          <w:b/>
          <w:sz w:val="22"/>
          <w:szCs w:val="20"/>
          <w:lang w:val="lt-LT" w:eastAsia="lt-LT"/>
        </w:rPr>
      </w:pPr>
    </w:p>
    <w:p w14:paraId="2772E236" w14:textId="77777777" w:rsidR="00C86E11" w:rsidRPr="005876BD" w:rsidRDefault="00C86E11" w:rsidP="00C86E11">
      <w:pPr>
        <w:spacing w:line="240" w:lineRule="auto"/>
        <w:jc w:val="left"/>
        <w:rPr>
          <w:rFonts w:eastAsia="Times New Roman" w:cs="Times New Roman"/>
          <w:b/>
          <w:bCs/>
          <w:sz w:val="22"/>
          <w:lang w:val="lt-LT"/>
        </w:rPr>
      </w:pPr>
      <w:r w:rsidRPr="005876BD">
        <w:rPr>
          <w:rFonts w:eastAsia="Times New Roman" w:cs="Times New Roman"/>
          <w:b/>
          <w:bCs/>
          <w:sz w:val="22"/>
          <w:lang w:val="lt-LT"/>
        </w:rPr>
        <w:t>Atidžiai perskaitykite visą šį lapelį, prieš pradėdami vartoti vaistą</w:t>
      </w:r>
      <w:r w:rsidRPr="002E5389">
        <w:rPr>
          <w:rFonts w:eastAsia="Times New Roman" w:cs="Times New Roman"/>
          <w:b/>
          <w:bCs/>
          <w:sz w:val="22"/>
          <w:lang w:val="lt-LT"/>
        </w:rPr>
        <w:t>, nes jame pateikiama Jums svarbi informacija</w:t>
      </w:r>
      <w:r w:rsidRPr="005876BD">
        <w:rPr>
          <w:rFonts w:eastAsia="Times New Roman" w:cs="Times New Roman"/>
          <w:b/>
          <w:bCs/>
          <w:sz w:val="22"/>
          <w:lang w:val="lt-LT"/>
        </w:rPr>
        <w:t>.</w:t>
      </w:r>
      <w:r>
        <w:rPr>
          <w:rFonts w:eastAsia="Times New Roman" w:cs="Times New Roman"/>
          <w:b/>
          <w:bCs/>
          <w:sz w:val="22"/>
          <w:lang w:val="lt-LT"/>
        </w:rPr>
        <w:t xml:space="preserve"> </w:t>
      </w:r>
    </w:p>
    <w:p w14:paraId="7D5D016A" w14:textId="77777777" w:rsidR="00C86E11" w:rsidRPr="005876BD" w:rsidRDefault="00C86E11" w:rsidP="00C86E11">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Neišmeskite lapelio, nes vėl gali prireikti jį perskaityti.</w:t>
      </w:r>
    </w:p>
    <w:p w14:paraId="740C2A81" w14:textId="77777777" w:rsidR="00C86E11" w:rsidRPr="005876BD" w:rsidRDefault="00C86E11" w:rsidP="00C86E11">
      <w:pPr>
        <w:tabs>
          <w:tab w:val="left" w:pos="567"/>
        </w:tabs>
        <w:spacing w:line="240" w:lineRule="auto"/>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Jeigu kiltų klausimų, kreipkitės į gydytoją arba vaistininką.</w:t>
      </w:r>
    </w:p>
    <w:p w14:paraId="11C77F64" w14:textId="2E253F5C" w:rsidR="00C86E11" w:rsidRPr="005876BD" w:rsidRDefault="00C86E11" w:rsidP="00C86E11">
      <w:pPr>
        <w:numPr>
          <w:ilvl w:val="0"/>
          <w:numId w:val="10"/>
        </w:numPr>
        <w:tabs>
          <w:tab w:val="left" w:pos="567"/>
        </w:tabs>
        <w:spacing w:line="240" w:lineRule="auto"/>
        <w:ind w:left="567" w:hanging="567"/>
        <w:jc w:val="left"/>
        <w:rPr>
          <w:rFonts w:eastAsia="Times New Roman" w:cs="Times New Roman"/>
          <w:noProof/>
          <w:sz w:val="22"/>
          <w:szCs w:val="20"/>
          <w:lang w:val="lt-LT"/>
        </w:rPr>
      </w:pPr>
      <w:r w:rsidRPr="004718B2">
        <w:rPr>
          <w:rFonts w:eastAsia="Times New Roman" w:cs="Times New Roman"/>
          <w:noProof/>
          <w:snapToGrid w:val="0"/>
          <w:sz w:val="22"/>
          <w:szCs w:val="24"/>
          <w:lang w:val="lt-LT"/>
        </w:rPr>
        <w:t>Šis vaistas skirtas tik Jums, todėl kitiems žmonėms jo duoti negalima.</w:t>
      </w:r>
      <w:r w:rsidRPr="004718B2">
        <w:rPr>
          <w:rFonts w:eastAsia="Times New Roman" w:cs="Times New Roman"/>
          <w:snapToGrid w:val="0"/>
          <w:sz w:val="22"/>
          <w:szCs w:val="24"/>
          <w:lang w:val="lt-LT"/>
        </w:rPr>
        <w:t xml:space="preserve"> </w:t>
      </w:r>
      <w:r w:rsidRPr="004718B2">
        <w:rPr>
          <w:rFonts w:eastAsia="Times New Roman" w:cs="Times New Roman"/>
          <w:noProof/>
          <w:snapToGrid w:val="0"/>
          <w:sz w:val="22"/>
          <w:szCs w:val="24"/>
          <w:lang w:val="lt-LT"/>
        </w:rPr>
        <w:t>Vaistas gali jiems pakenkti (net tiems, kurių ligos požymiai yra tokie patys kaip Jūsų)</w:t>
      </w:r>
    </w:p>
    <w:p w14:paraId="2D6EE1CA" w14:textId="65FC75DA" w:rsidR="00C86E11" w:rsidRPr="005876BD" w:rsidRDefault="00C86E11" w:rsidP="00C86E11">
      <w:pPr>
        <w:numPr>
          <w:ilvl w:val="0"/>
          <w:numId w:val="10"/>
        </w:numPr>
        <w:tabs>
          <w:tab w:val="left" w:pos="567"/>
        </w:tabs>
        <w:spacing w:line="240" w:lineRule="auto"/>
        <w:ind w:left="567" w:hanging="567"/>
        <w:jc w:val="left"/>
        <w:rPr>
          <w:rFonts w:eastAsia="Times New Roman" w:cs="Times New Roman"/>
          <w:noProof/>
          <w:sz w:val="22"/>
          <w:szCs w:val="20"/>
          <w:lang w:val="lt-LT"/>
        </w:rPr>
      </w:pPr>
      <w:r>
        <w:rPr>
          <w:rFonts w:eastAsia="Times New Roman" w:cs="Times New Roman"/>
          <w:noProof/>
          <w:snapToGrid w:val="0"/>
          <w:sz w:val="22"/>
          <w:szCs w:val="24"/>
          <w:lang w:val="lt-LT"/>
        </w:rPr>
        <w:t>J</w:t>
      </w:r>
      <w:r w:rsidRPr="004718B2">
        <w:rPr>
          <w:rFonts w:eastAsia="Times New Roman" w:cs="Times New Roman"/>
          <w:noProof/>
          <w:snapToGrid w:val="0"/>
          <w:sz w:val="22"/>
          <w:szCs w:val="24"/>
          <w:lang w:val="lt-LT"/>
        </w:rPr>
        <w:t>eigu pasireiškė šalutinis poveikis (net jeigu jis šiame lapel</w:t>
      </w:r>
      <w:r>
        <w:rPr>
          <w:rFonts w:eastAsia="Times New Roman" w:cs="Times New Roman"/>
          <w:noProof/>
          <w:snapToGrid w:val="0"/>
          <w:sz w:val="22"/>
          <w:szCs w:val="24"/>
          <w:lang w:val="lt-LT"/>
        </w:rPr>
        <w:t xml:space="preserve">yje nenurodytas), kreipkitės į </w:t>
      </w:r>
      <w:r w:rsidRPr="004718B2">
        <w:rPr>
          <w:rFonts w:eastAsia="Times New Roman" w:cs="Times New Roman"/>
          <w:noProof/>
          <w:snapToGrid w:val="0"/>
          <w:sz w:val="22"/>
          <w:szCs w:val="24"/>
          <w:lang w:val="lt-LT"/>
        </w:rPr>
        <w:t>gydytoją</w:t>
      </w:r>
      <w:r>
        <w:rPr>
          <w:rFonts w:eastAsia="Times New Roman" w:cs="Times New Roman"/>
          <w:noProof/>
          <w:snapToGrid w:val="0"/>
          <w:sz w:val="22"/>
          <w:szCs w:val="24"/>
          <w:lang w:val="lt-LT"/>
        </w:rPr>
        <w:t xml:space="preserve"> arba vaistininką</w:t>
      </w:r>
      <w:r w:rsidRPr="004718B2">
        <w:rPr>
          <w:rFonts w:eastAsia="Times New Roman" w:cs="Times New Roman"/>
          <w:noProof/>
          <w:snapToGrid w:val="0"/>
          <w:sz w:val="22"/>
          <w:szCs w:val="24"/>
          <w:lang w:val="lt-LT"/>
        </w:rPr>
        <w:t>. Žr. 4 skyrių.</w:t>
      </w:r>
    </w:p>
    <w:p w14:paraId="11D8E0A5" w14:textId="77777777" w:rsidR="00C86E11" w:rsidRPr="005876BD" w:rsidRDefault="00C86E11" w:rsidP="00C86E11">
      <w:pPr>
        <w:spacing w:line="240" w:lineRule="auto"/>
        <w:jc w:val="left"/>
        <w:rPr>
          <w:rFonts w:eastAsia="Times New Roman" w:cs="Times New Roman"/>
          <w:b/>
          <w:sz w:val="22"/>
          <w:szCs w:val="20"/>
          <w:lang w:val="lt-LT"/>
        </w:rPr>
      </w:pPr>
    </w:p>
    <w:p w14:paraId="482EE0C0" w14:textId="77777777" w:rsidR="00C86E11" w:rsidRPr="005876BD" w:rsidRDefault="00C86E11" w:rsidP="00C86E11">
      <w:pPr>
        <w:spacing w:line="240" w:lineRule="auto"/>
        <w:jc w:val="left"/>
        <w:rPr>
          <w:rFonts w:eastAsia="Times New Roman" w:cs="Times New Roman"/>
          <w:b/>
          <w:sz w:val="22"/>
          <w:szCs w:val="20"/>
          <w:lang w:val="lt-LT"/>
        </w:rPr>
      </w:pPr>
    </w:p>
    <w:p w14:paraId="4970F22D" w14:textId="77777777" w:rsidR="00C86E11" w:rsidRPr="00C91780" w:rsidRDefault="00C86E11" w:rsidP="00C86E11">
      <w:pPr>
        <w:spacing w:line="240" w:lineRule="auto"/>
        <w:jc w:val="left"/>
        <w:rPr>
          <w:rFonts w:eastAsia="Times New Roman" w:cs="Times New Roman"/>
          <w:b/>
          <w:bCs/>
          <w:sz w:val="22"/>
          <w:szCs w:val="20"/>
          <w:lang w:val="lt-LT" w:eastAsia="lt-LT"/>
        </w:rPr>
      </w:pPr>
      <w:r w:rsidRPr="00C91780">
        <w:rPr>
          <w:rFonts w:eastAsia="Times New Roman" w:cs="Times New Roman"/>
          <w:b/>
          <w:bCs/>
          <w:sz w:val="22"/>
          <w:szCs w:val="20"/>
          <w:lang w:val="lt-LT" w:eastAsia="lt-LT"/>
        </w:rPr>
        <w:t>Apie ką rašoma šiame lapelyje?</w:t>
      </w:r>
      <w:r>
        <w:rPr>
          <w:rFonts w:eastAsia="Times New Roman" w:cs="Times New Roman"/>
          <w:b/>
          <w:bCs/>
          <w:sz w:val="22"/>
          <w:szCs w:val="20"/>
          <w:lang w:val="lt-LT" w:eastAsia="lt-LT"/>
        </w:rPr>
        <w:t xml:space="preserve"> </w:t>
      </w:r>
    </w:p>
    <w:p w14:paraId="75ACAB00" w14:textId="77777777" w:rsidR="00C86E11" w:rsidRPr="005876BD" w:rsidRDefault="00C86E11" w:rsidP="00C86E11">
      <w:pPr>
        <w:spacing w:line="240" w:lineRule="auto"/>
        <w:jc w:val="left"/>
        <w:rPr>
          <w:rFonts w:eastAsia="Times New Roman" w:cs="Times New Roman"/>
          <w:sz w:val="22"/>
          <w:szCs w:val="20"/>
          <w:lang w:val="lt-LT" w:eastAsia="lt-LT"/>
        </w:rPr>
      </w:pPr>
      <w:r w:rsidRPr="005876BD">
        <w:rPr>
          <w:rFonts w:eastAsia="Times New Roman" w:cs="Times New Roman"/>
          <w:sz w:val="22"/>
          <w:szCs w:val="20"/>
          <w:lang w:val="lt-LT" w:eastAsia="lt-LT"/>
        </w:rPr>
        <w:t>1.</w:t>
      </w:r>
      <w:r w:rsidRPr="005876BD">
        <w:rPr>
          <w:rFonts w:eastAsia="Times New Roman" w:cs="Times New Roman"/>
          <w:sz w:val="22"/>
          <w:szCs w:val="20"/>
          <w:lang w:val="lt-LT" w:eastAsia="lt-LT"/>
        </w:rPr>
        <w:tab/>
        <w:t>Kas yra PAN-STREPTOMYCIN ir kam jis vartojamas</w:t>
      </w:r>
    </w:p>
    <w:p w14:paraId="7C291D40" w14:textId="77777777" w:rsidR="00C86E11" w:rsidRPr="005876BD" w:rsidRDefault="00C86E11" w:rsidP="00C86E11">
      <w:pPr>
        <w:spacing w:line="240" w:lineRule="auto"/>
        <w:jc w:val="left"/>
        <w:rPr>
          <w:rFonts w:eastAsia="Times New Roman" w:cs="Times New Roman"/>
          <w:sz w:val="22"/>
          <w:szCs w:val="20"/>
          <w:lang w:val="lt-LT" w:eastAsia="lt-LT"/>
        </w:rPr>
      </w:pPr>
      <w:r w:rsidRPr="005876BD">
        <w:rPr>
          <w:rFonts w:eastAsia="Times New Roman" w:cs="Times New Roman"/>
          <w:sz w:val="22"/>
          <w:szCs w:val="20"/>
          <w:lang w:val="lt-LT" w:eastAsia="lt-LT"/>
        </w:rPr>
        <w:t>2.</w:t>
      </w:r>
      <w:r w:rsidRPr="005876BD">
        <w:rPr>
          <w:rFonts w:eastAsia="Times New Roman" w:cs="Times New Roman"/>
          <w:sz w:val="22"/>
          <w:szCs w:val="20"/>
          <w:lang w:val="lt-LT" w:eastAsia="lt-LT"/>
        </w:rPr>
        <w:tab/>
        <w:t>Kas žinotina prieš vartojant PAN-STREPTOMYCIN</w:t>
      </w:r>
    </w:p>
    <w:p w14:paraId="50542300" w14:textId="77777777" w:rsidR="00C86E11" w:rsidRPr="005876BD" w:rsidRDefault="00C86E11" w:rsidP="00C86E11">
      <w:pPr>
        <w:spacing w:line="240" w:lineRule="auto"/>
        <w:jc w:val="left"/>
        <w:rPr>
          <w:rFonts w:eastAsia="Times New Roman" w:cs="Times New Roman"/>
          <w:sz w:val="22"/>
          <w:szCs w:val="20"/>
          <w:lang w:val="lt-LT" w:eastAsia="lt-LT"/>
        </w:rPr>
      </w:pPr>
      <w:r w:rsidRPr="005876BD">
        <w:rPr>
          <w:rFonts w:eastAsia="Times New Roman" w:cs="Times New Roman"/>
          <w:sz w:val="22"/>
          <w:szCs w:val="20"/>
          <w:lang w:val="lt-LT" w:eastAsia="lt-LT"/>
        </w:rPr>
        <w:t>3.</w:t>
      </w:r>
      <w:r w:rsidRPr="005876BD">
        <w:rPr>
          <w:rFonts w:eastAsia="Times New Roman" w:cs="Times New Roman"/>
          <w:sz w:val="22"/>
          <w:szCs w:val="20"/>
          <w:lang w:val="lt-LT" w:eastAsia="lt-LT"/>
        </w:rPr>
        <w:tab/>
        <w:t>Kaip vartoti PAN-STREPTOMYCIN</w:t>
      </w:r>
    </w:p>
    <w:p w14:paraId="46CF8F7D" w14:textId="77777777" w:rsidR="00C86E11" w:rsidRPr="005876BD" w:rsidRDefault="00C86E11" w:rsidP="00C86E11">
      <w:pPr>
        <w:spacing w:line="240" w:lineRule="auto"/>
        <w:jc w:val="left"/>
        <w:rPr>
          <w:rFonts w:eastAsia="Times New Roman" w:cs="Times New Roman"/>
          <w:sz w:val="22"/>
          <w:szCs w:val="20"/>
          <w:lang w:val="lt-LT" w:eastAsia="lt-LT"/>
        </w:rPr>
      </w:pPr>
      <w:r w:rsidRPr="005876BD">
        <w:rPr>
          <w:rFonts w:eastAsia="Times New Roman" w:cs="Times New Roman"/>
          <w:sz w:val="22"/>
          <w:szCs w:val="20"/>
          <w:lang w:val="lt-LT" w:eastAsia="lt-LT"/>
        </w:rPr>
        <w:t>4.</w:t>
      </w:r>
      <w:r w:rsidRPr="005876BD">
        <w:rPr>
          <w:rFonts w:eastAsia="Times New Roman" w:cs="Times New Roman"/>
          <w:sz w:val="22"/>
          <w:szCs w:val="20"/>
          <w:lang w:val="lt-LT" w:eastAsia="lt-LT"/>
        </w:rPr>
        <w:tab/>
        <w:t>Galimas šalutinis poveikis</w:t>
      </w:r>
    </w:p>
    <w:p w14:paraId="23C09C1B" w14:textId="77777777" w:rsidR="00C86E11" w:rsidRPr="005876BD" w:rsidRDefault="00C86E11" w:rsidP="00C86E11">
      <w:pPr>
        <w:spacing w:line="240" w:lineRule="auto"/>
        <w:jc w:val="left"/>
        <w:rPr>
          <w:rFonts w:eastAsia="Times New Roman" w:cs="Times New Roman"/>
          <w:sz w:val="22"/>
          <w:szCs w:val="20"/>
          <w:lang w:val="lt-LT" w:eastAsia="lt-LT"/>
        </w:rPr>
      </w:pPr>
      <w:r w:rsidRPr="005876BD">
        <w:rPr>
          <w:rFonts w:eastAsia="Times New Roman" w:cs="Times New Roman"/>
          <w:sz w:val="22"/>
          <w:szCs w:val="20"/>
          <w:lang w:val="lt-LT" w:eastAsia="lt-LT"/>
        </w:rPr>
        <w:t>5.</w:t>
      </w:r>
      <w:r w:rsidRPr="005876BD">
        <w:rPr>
          <w:rFonts w:eastAsia="Times New Roman" w:cs="Times New Roman"/>
          <w:sz w:val="22"/>
          <w:szCs w:val="20"/>
          <w:lang w:val="lt-LT" w:eastAsia="lt-LT"/>
        </w:rPr>
        <w:tab/>
        <w:t>Kaip laikyti PAN-STREPTOMYCIN</w:t>
      </w:r>
    </w:p>
    <w:p w14:paraId="2F318EA7" w14:textId="7CF9D86C" w:rsidR="00C86E11" w:rsidRPr="005876BD" w:rsidRDefault="00C86E11" w:rsidP="00C86E11">
      <w:pPr>
        <w:spacing w:line="240" w:lineRule="auto"/>
        <w:jc w:val="left"/>
        <w:rPr>
          <w:rFonts w:eastAsia="Times New Roman" w:cs="Times New Roman"/>
          <w:sz w:val="22"/>
          <w:szCs w:val="20"/>
          <w:lang w:val="lt-LT" w:eastAsia="lt-LT"/>
        </w:rPr>
      </w:pPr>
      <w:r w:rsidRPr="005876BD">
        <w:rPr>
          <w:rFonts w:eastAsia="Times New Roman" w:cs="Times New Roman"/>
          <w:sz w:val="22"/>
          <w:szCs w:val="20"/>
          <w:lang w:val="lt-LT" w:eastAsia="lt-LT"/>
        </w:rPr>
        <w:t>6.</w:t>
      </w:r>
      <w:r w:rsidRPr="005876BD">
        <w:rPr>
          <w:rFonts w:eastAsia="Times New Roman" w:cs="Times New Roman"/>
          <w:sz w:val="22"/>
          <w:szCs w:val="20"/>
          <w:lang w:val="lt-LT" w:eastAsia="lt-LT"/>
        </w:rPr>
        <w:tab/>
      </w:r>
      <w:r w:rsidRPr="00F3550A">
        <w:rPr>
          <w:rFonts w:eastAsia="Times New Roman" w:cs="Times New Roman"/>
          <w:sz w:val="22"/>
          <w:szCs w:val="20"/>
          <w:lang w:val="lt-LT" w:eastAsia="lt-LT"/>
        </w:rPr>
        <w:t>Pakuotės turinys ir kita informacija</w:t>
      </w:r>
    </w:p>
    <w:p w14:paraId="1B3A6427" w14:textId="77777777" w:rsidR="00C86E11" w:rsidRDefault="00C86E11" w:rsidP="00C86E11">
      <w:pPr>
        <w:spacing w:line="240" w:lineRule="auto"/>
        <w:jc w:val="left"/>
        <w:rPr>
          <w:rFonts w:eastAsia="Times New Roman" w:cs="Times New Roman"/>
          <w:b/>
          <w:sz w:val="22"/>
          <w:szCs w:val="20"/>
          <w:lang w:val="lt-LT"/>
        </w:rPr>
      </w:pPr>
    </w:p>
    <w:p w14:paraId="2A20EA96" w14:textId="77777777" w:rsidR="00C86E11" w:rsidRPr="005876BD" w:rsidRDefault="00C86E11" w:rsidP="00C86E11">
      <w:pPr>
        <w:spacing w:line="240" w:lineRule="auto"/>
        <w:jc w:val="left"/>
        <w:rPr>
          <w:rFonts w:eastAsia="Times New Roman" w:cs="Times New Roman"/>
          <w:b/>
          <w:sz w:val="22"/>
          <w:szCs w:val="20"/>
          <w:lang w:val="lt-LT"/>
        </w:rPr>
      </w:pPr>
    </w:p>
    <w:p w14:paraId="4BD43BBB" w14:textId="77777777" w:rsidR="00C86E11" w:rsidRPr="005876BD" w:rsidRDefault="00C86E11" w:rsidP="00F65FEC">
      <w:pPr>
        <w:keepNext/>
        <w:tabs>
          <w:tab w:val="left" w:pos="567"/>
        </w:tabs>
        <w:spacing w:line="240" w:lineRule="auto"/>
        <w:jc w:val="left"/>
        <w:outlineLvl w:val="1"/>
        <w:rPr>
          <w:rFonts w:eastAsia="Times New Roman" w:cs="Times New Roman"/>
          <w:b/>
          <w:bCs/>
          <w:iCs/>
          <w:sz w:val="22"/>
          <w:lang w:val="lt-LT"/>
        </w:rPr>
      </w:pPr>
      <w:r w:rsidRPr="005876BD">
        <w:rPr>
          <w:rFonts w:eastAsia="Times New Roman" w:cs="Times New Roman"/>
          <w:b/>
          <w:bCs/>
          <w:iCs/>
          <w:sz w:val="22"/>
          <w:lang w:val="lt-LT"/>
        </w:rPr>
        <w:t>1.</w:t>
      </w:r>
      <w:r w:rsidRPr="005876BD">
        <w:rPr>
          <w:rFonts w:eastAsia="Times New Roman" w:cs="Times New Roman"/>
          <w:b/>
          <w:bCs/>
          <w:iCs/>
          <w:sz w:val="22"/>
          <w:lang w:val="lt-LT"/>
        </w:rPr>
        <w:tab/>
        <w:t>Kas yra PAN-STREPTOMYCIN ir nuo ko jis vartojamas</w:t>
      </w:r>
    </w:p>
    <w:p w14:paraId="28045A77" w14:textId="77777777" w:rsidR="00C86E11" w:rsidRPr="005876BD" w:rsidRDefault="00C86E11" w:rsidP="00C86E11">
      <w:pPr>
        <w:spacing w:line="240" w:lineRule="auto"/>
        <w:rPr>
          <w:rFonts w:eastAsia="Times New Roman" w:cs="Times New Roman"/>
          <w:iCs/>
          <w:kern w:val="18"/>
          <w:sz w:val="22"/>
          <w:lang w:val="lt-LT"/>
        </w:rPr>
      </w:pPr>
    </w:p>
    <w:p w14:paraId="4A0F3F6D" w14:textId="17F09681" w:rsidR="00C86E11" w:rsidRPr="005876BD" w:rsidRDefault="00C86E11" w:rsidP="00C86E11">
      <w:pPr>
        <w:spacing w:line="240" w:lineRule="auto"/>
        <w:rPr>
          <w:rFonts w:eastAsia="Times New Roman" w:cs="Times New Roman"/>
          <w:sz w:val="22"/>
          <w:szCs w:val="20"/>
          <w:lang w:val="lt-LT"/>
        </w:rPr>
      </w:pPr>
      <w:r w:rsidRPr="005876BD">
        <w:rPr>
          <w:rFonts w:eastAsia="Times New Roman" w:cs="Times New Roman"/>
          <w:iCs/>
          <w:kern w:val="18"/>
          <w:sz w:val="22"/>
          <w:lang w:val="lt-LT"/>
        </w:rPr>
        <w:t>PAN-STREPTMYCIN</w:t>
      </w:r>
      <w:r w:rsidRPr="005876BD">
        <w:rPr>
          <w:rFonts w:eastAsia="Times New Roman" w:cs="Times New Roman"/>
          <w:i/>
          <w:sz w:val="22"/>
          <w:lang w:val="lt-LT"/>
        </w:rPr>
        <w:t xml:space="preserve"> </w:t>
      </w:r>
      <w:r w:rsidRPr="005876BD">
        <w:rPr>
          <w:rFonts w:eastAsia="Times New Roman" w:cs="Times New Roman"/>
          <w:sz w:val="22"/>
          <w:szCs w:val="20"/>
          <w:lang w:val="lt-LT"/>
        </w:rPr>
        <w:t xml:space="preserve">yra </w:t>
      </w:r>
      <w:proofErr w:type="spellStart"/>
      <w:r w:rsidRPr="005876BD">
        <w:rPr>
          <w:rFonts w:eastAsia="Times New Roman" w:cs="Times New Roman"/>
          <w:sz w:val="22"/>
          <w:szCs w:val="20"/>
          <w:lang w:val="lt-LT"/>
        </w:rPr>
        <w:t>amin</w:t>
      </w:r>
      <w:r w:rsidR="00817336">
        <w:rPr>
          <w:rFonts w:eastAsia="Times New Roman" w:cs="Times New Roman"/>
          <w:sz w:val="22"/>
          <w:szCs w:val="20"/>
          <w:lang w:val="lt-LT"/>
        </w:rPr>
        <w:t>o</w:t>
      </w:r>
      <w:r w:rsidRPr="005876BD">
        <w:rPr>
          <w:rFonts w:eastAsia="Times New Roman" w:cs="Times New Roman"/>
          <w:sz w:val="22"/>
          <w:szCs w:val="20"/>
          <w:lang w:val="lt-LT"/>
        </w:rPr>
        <w:t>glikozidų</w:t>
      </w:r>
      <w:proofErr w:type="spellEnd"/>
      <w:r w:rsidRPr="005876BD">
        <w:rPr>
          <w:rFonts w:eastAsia="Times New Roman" w:cs="Times New Roman"/>
          <w:sz w:val="22"/>
          <w:szCs w:val="20"/>
          <w:lang w:val="lt-LT"/>
        </w:rPr>
        <w:t xml:space="preserve"> grupės antibiotikas. Streptomicinas naikina įvairius ligas sukeliančius mikroorganizmus.</w:t>
      </w:r>
    </w:p>
    <w:p w14:paraId="46011B47" w14:textId="0FCF1865"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Antibiotiku gydoma tuberkuliozė, sukelta Kocho bacilų, atsparių daugeliui </w:t>
      </w:r>
      <w:r w:rsidR="00817336">
        <w:rPr>
          <w:rFonts w:eastAsia="Times New Roman" w:cs="Times New Roman"/>
          <w:sz w:val="22"/>
          <w:szCs w:val="20"/>
          <w:lang w:val="lt-LT"/>
        </w:rPr>
        <w:t>vais</w:t>
      </w:r>
      <w:r w:rsidRPr="005876BD">
        <w:rPr>
          <w:rFonts w:eastAsia="Times New Roman" w:cs="Times New Roman"/>
          <w:sz w:val="22"/>
          <w:szCs w:val="20"/>
          <w:lang w:val="lt-LT"/>
        </w:rPr>
        <w:t xml:space="preserve">tų nuo tuberkuliozės (kartu su kitais </w:t>
      </w:r>
      <w:r w:rsidR="00817336">
        <w:rPr>
          <w:rFonts w:eastAsia="Times New Roman" w:cs="Times New Roman"/>
          <w:sz w:val="22"/>
          <w:szCs w:val="20"/>
          <w:lang w:val="lt-LT"/>
        </w:rPr>
        <w:t>vais</w:t>
      </w:r>
      <w:r w:rsidRPr="005876BD">
        <w:rPr>
          <w:rFonts w:eastAsia="Times New Roman" w:cs="Times New Roman"/>
          <w:sz w:val="22"/>
          <w:szCs w:val="20"/>
          <w:lang w:val="lt-LT"/>
        </w:rPr>
        <w:t xml:space="preserve">tais nuo tuberkuliozės); bruceliozė, </w:t>
      </w:r>
      <w:proofErr w:type="spellStart"/>
      <w:r w:rsidRPr="005876BD">
        <w:rPr>
          <w:rFonts w:eastAsia="Times New Roman" w:cs="Times New Roman"/>
          <w:sz w:val="22"/>
          <w:szCs w:val="20"/>
          <w:lang w:val="lt-LT"/>
        </w:rPr>
        <w:t>tuliaremija</w:t>
      </w:r>
      <w:proofErr w:type="spellEnd"/>
      <w:r w:rsidRPr="005876BD">
        <w:rPr>
          <w:rFonts w:eastAsia="Times New Roman" w:cs="Times New Roman"/>
          <w:sz w:val="22"/>
          <w:szCs w:val="20"/>
          <w:lang w:val="lt-LT"/>
        </w:rPr>
        <w:t>, maras (vartojant vien tik streptomicino ar kartu su kitais antibiotikais).</w:t>
      </w:r>
    </w:p>
    <w:p w14:paraId="3380551A" w14:textId="77777777" w:rsidR="00C86E11" w:rsidRDefault="00C86E11" w:rsidP="00C86E11">
      <w:pPr>
        <w:tabs>
          <w:tab w:val="left" w:pos="567"/>
        </w:tabs>
        <w:spacing w:line="240" w:lineRule="auto"/>
        <w:jc w:val="left"/>
        <w:rPr>
          <w:rFonts w:eastAsia="Times New Roman" w:cs="Times New Roman"/>
          <w:sz w:val="22"/>
          <w:szCs w:val="20"/>
          <w:lang w:val="lt-LT"/>
        </w:rPr>
      </w:pPr>
    </w:p>
    <w:p w14:paraId="5D4D85E8" w14:textId="77777777" w:rsidR="00C86E11" w:rsidRPr="005876BD" w:rsidRDefault="00C86E11" w:rsidP="00C86E11">
      <w:pPr>
        <w:tabs>
          <w:tab w:val="left" w:pos="567"/>
        </w:tabs>
        <w:spacing w:line="240" w:lineRule="auto"/>
        <w:jc w:val="left"/>
        <w:rPr>
          <w:rFonts w:eastAsia="Times New Roman" w:cs="Times New Roman"/>
          <w:sz w:val="22"/>
          <w:szCs w:val="20"/>
          <w:lang w:val="lt-LT"/>
        </w:rPr>
      </w:pPr>
    </w:p>
    <w:p w14:paraId="02170FB8" w14:textId="77777777" w:rsidR="00C86E11" w:rsidRPr="005876BD" w:rsidRDefault="00C86E11" w:rsidP="00F65FEC">
      <w:pPr>
        <w:keepNext/>
        <w:tabs>
          <w:tab w:val="left" w:pos="567"/>
        </w:tabs>
        <w:spacing w:line="240" w:lineRule="auto"/>
        <w:jc w:val="left"/>
        <w:outlineLvl w:val="1"/>
        <w:rPr>
          <w:rFonts w:eastAsia="Times New Roman" w:cs="Times New Roman"/>
          <w:b/>
          <w:bCs/>
          <w:iCs/>
          <w:sz w:val="22"/>
          <w:lang w:val="lt-LT"/>
        </w:rPr>
      </w:pPr>
      <w:r w:rsidRPr="005876BD">
        <w:rPr>
          <w:rFonts w:eastAsia="Times New Roman" w:cs="Times New Roman"/>
          <w:b/>
          <w:bCs/>
          <w:iCs/>
          <w:sz w:val="22"/>
          <w:lang w:val="lt-LT"/>
        </w:rPr>
        <w:t>2.</w:t>
      </w:r>
      <w:r w:rsidRPr="005876BD">
        <w:rPr>
          <w:rFonts w:eastAsia="Times New Roman" w:cs="Times New Roman"/>
          <w:b/>
          <w:bCs/>
          <w:iCs/>
          <w:sz w:val="22"/>
          <w:lang w:val="lt-LT"/>
        </w:rPr>
        <w:tab/>
        <w:t>Kas žinotina prieš vartojant PAN-STREPTOMYCIN</w:t>
      </w:r>
    </w:p>
    <w:p w14:paraId="49C2B1AD" w14:textId="77777777" w:rsidR="00C86E11" w:rsidRPr="005876BD" w:rsidRDefault="00C86E11" w:rsidP="00C86E11">
      <w:pPr>
        <w:spacing w:line="240" w:lineRule="auto"/>
        <w:jc w:val="left"/>
        <w:rPr>
          <w:rFonts w:eastAsia="Times New Roman" w:cs="Times New Roman"/>
          <w:b/>
          <w:sz w:val="22"/>
          <w:szCs w:val="20"/>
          <w:lang w:val="lt-LT"/>
        </w:rPr>
      </w:pPr>
    </w:p>
    <w:p w14:paraId="4D271DA7" w14:textId="77777777" w:rsidR="00C86E11" w:rsidRPr="005876BD" w:rsidRDefault="00C86E11" w:rsidP="00C86E11">
      <w:pPr>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PAN-STREPTOMYCIN vartoti negalima</w:t>
      </w:r>
      <w:r w:rsidRPr="00F51E81">
        <w:rPr>
          <w:b/>
          <w:sz w:val="22"/>
          <w:lang w:val="lt-LT"/>
        </w:rPr>
        <w:t>:</w:t>
      </w:r>
    </w:p>
    <w:p w14:paraId="70A97E69" w14:textId="77777777" w:rsidR="00C86E11" w:rsidRDefault="00C86E11" w:rsidP="00C86E11">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r>
      <w:r>
        <w:rPr>
          <w:rFonts w:eastAsia="Times New Roman" w:cs="Times New Roman"/>
          <w:sz w:val="22"/>
          <w:szCs w:val="20"/>
          <w:lang w:val="lt-LT"/>
        </w:rPr>
        <w:t xml:space="preserve">jeigu </w:t>
      </w:r>
      <w:r w:rsidRPr="005876BD">
        <w:rPr>
          <w:rFonts w:eastAsia="Times New Roman" w:cs="Times New Roman"/>
          <w:sz w:val="22"/>
          <w:szCs w:val="20"/>
          <w:lang w:val="lt-LT"/>
        </w:rPr>
        <w:t xml:space="preserve">yra alergija </w:t>
      </w:r>
      <w:r>
        <w:rPr>
          <w:rFonts w:eastAsia="Times New Roman" w:cs="Times New Roman"/>
          <w:sz w:val="22"/>
          <w:szCs w:val="20"/>
          <w:lang w:val="lt-LT"/>
        </w:rPr>
        <w:t xml:space="preserve">(streptomicinui) arba kitiems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antibiotikams</w:t>
      </w:r>
      <w:r>
        <w:rPr>
          <w:rFonts w:eastAsia="Times New Roman" w:cs="Times New Roman"/>
          <w:sz w:val="22"/>
          <w:szCs w:val="20"/>
          <w:lang w:val="lt-LT"/>
        </w:rPr>
        <w:t xml:space="preserve"> </w:t>
      </w:r>
      <w:r w:rsidRPr="00F31DE9">
        <w:rPr>
          <w:rFonts w:eastAsia="Times New Roman" w:cs="Times New Roman"/>
          <w:sz w:val="22"/>
          <w:szCs w:val="20"/>
          <w:lang w:val="lt-LT"/>
        </w:rPr>
        <w:t>arba bet kuriai pagalbinei šio vaisto medžiagai (jos išvardytos 6 skyriuje)</w:t>
      </w:r>
      <w:r>
        <w:rPr>
          <w:rFonts w:eastAsia="Times New Roman" w:cs="Times New Roman"/>
          <w:sz w:val="22"/>
          <w:szCs w:val="20"/>
          <w:lang w:val="lt-LT"/>
        </w:rPr>
        <w:t>;</w:t>
      </w:r>
    </w:p>
    <w:p w14:paraId="31636DD1" w14:textId="77777777" w:rsidR="00C86E11" w:rsidRPr="005876BD" w:rsidRDefault="00C86E11" w:rsidP="00C86E11">
      <w:pPr>
        <w:tabs>
          <w:tab w:val="left" w:pos="567"/>
        </w:tabs>
        <w:spacing w:line="240" w:lineRule="auto"/>
        <w:ind w:left="567" w:hanging="567"/>
        <w:jc w:val="left"/>
        <w:rPr>
          <w:rFonts w:eastAsia="Times New Roman" w:cs="Times New Roman"/>
          <w:sz w:val="22"/>
          <w:szCs w:val="20"/>
          <w:lang w:val="lt-LT"/>
        </w:rPr>
      </w:pPr>
      <w:r>
        <w:rPr>
          <w:rFonts w:eastAsia="Times New Roman" w:cs="Times New Roman"/>
          <w:sz w:val="22"/>
          <w:szCs w:val="20"/>
          <w:lang w:val="lt-LT"/>
        </w:rPr>
        <w:t>-</w:t>
      </w:r>
      <w:r>
        <w:rPr>
          <w:rFonts w:eastAsia="Times New Roman" w:cs="Times New Roman"/>
          <w:sz w:val="22"/>
          <w:szCs w:val="20"/>
          <w:lang w:val="lt-LT"/>
        </w:rPr>
        <w:tab/>
        <w:t>jeigu pasireiškia didelis raumenų silpnumas (</w:t>
      </w:r>
      <w:proofErr w:type="spellStart"/>
      <w:r>
        <w:rPr>
          <w:rFonts w:eastAsia="Times New Roman" w:cs="Times New Roman"/>
          <w:sz w:val="22"/>
          <w:szCs w:val="20"/>
          <w:lang w:val="lt-LT"/>
        </w:rPr>
        <w:t>miastenija</w:t>
      </w:r>
      <w:proofErr w:type="spellEnd"/>
      <w:r>
        <w:rPr>
          <w:rFonts w:eastAsia="Times New Roman" w:cs="Times New Roman"/>
          <w:sz w:val="22"/>
          <w:szCs w:val="20"/>
          <w:lang w:val="lt-LT"/>
        </w:rPr>
        <w:t>)</w:t>
      </w:r>
      <w:r w:rsidRPr="005876BD">
        <w:rPr>
          <w:rFonts w:eastAsia="Times New Roman" w:cs="Times New Roman"/>
          <w:sz w:val="22"/>
          <w:szCs w:val="20"/>
          <w:lang w:val="lt-LT"/>
        </w:rPr>
        <w:t xml:space="preserve">. </w:t>
      </w:r>
    </w:p>
    <w:p w14:paraId="4E78C583" w14:textId="77777777" w:rsidR="00C86E11" w:rsidRPr="005876BD" w:rsidRDefault="00C86E11" w:rsidP="00C86E11">
      <w:pPr>
        <w:tabs>
          <w:tab w:val="left" w:pos="567"/>
        </w:tabs>
        <w:spacing w:line="240" w:lineRule="auto"/>
        <w:ind w:left="567" w:hanging="567"/>
        <w:jc w:val="left"/>
        <w:rPr>
          <w:rFonts w:eastAsia="Times New Roman" w:cs="Times New Roman"/>
          <w:sz w:val="22"/>
          <w:szCs w:val="20"/>
          <w:lang w:val="lt-LT"/>
        </w:rPr>
      </w:pPr>
    </w:p>
    <w:p w14:paraId="0A3E2396" w14:textId="77777777" w:rsidR="00C86E11" w:rsidRPr="003565A6" w:rsidRDefault="00C86E11" w:rsidP="00C86E11">
      <w:pPr>
        <w:tabs>
          <w:tab w:val="left" w:pos="567"/>
        </w:tabs>
        <w:spacing w:line="240" w:lineRule="auto"/>
        <w:ind w:left="567" w:hanging="567"/>
        <w:jc w:val="left"/>
        <w:rPr>
          <w:rFonts w:eastAsia="Times New Roman" w:cs="Times New Roman"/>
          <w:b/>
          <w:bCs/>
          <w:sz w:val="22"/>
          <w:szCs w:val="20"/>
          <w:lang w:val="lt-LT"/>
        </w:rPr>
      </w:pPr>
      <w:r w:rsidRPr="003565A6">
        <w:rPr>
          <w:rFonts w:eastAsia="Times New Roman" w:cs="Times New Roman"/>
          <w:b/>
          <w:bCs/>
          <w:sz w:val="22"/>
          <w:szCs w:val="20"/>
          <w:lang w:val="lt-LT"/>
        </w:rPr>
        <w:t xml:space="preserve">Įspėjimai ir atsargumo priemonės </w:t>
      </w:r>
    </w:p>
    <w:p w14:paraId="36C95575" w14:textId="77777777" w:rsidR="00C86E11" w:rsidRPr="00F51E81" w:rsidRDefault="00C86E11" w:rsidP="00C86E11">
      <w:pPr>
        <w:tabs>
          <w:tab w:val="left" w:pos="0"/>
        </w:tabs>
        <w:spacing w:line="240" w:lineRule="auto"/>
        <w:jc w:val="left"/>
        <w:rPr>
          <w:rFonts w:eastAsia="Times New Roman" w:cs="Times New Roman"/>
          <w:sz w:val="22"/>
          <w:szCs w:val="20"/>
          <w:lang w:val="lt-LT"/>
        </w:rPr>
      </w:pPr>
      <w:r w:rsidRPr="003565A6">
        <w:rPr>
          <w:rFonts w:eastAsia="Times New Roman" w:cs="Times New Roman"/>
          <w:sz w:val="22"/>
          <w:szCs w:val="20"/>
          <w:lang w:val="lt-LT"/>
        </w:rPr>
        <w:t xml:space="preserve">Pasitarkite su gydytoju arba </w:t>
      </w:r>
      <w:r w:rsidRPr="00F51E81">
        <w:rPr>
          <w:rFonts w:eastAsia="Times New Roman" w:cs="Times New Roman"/>
          <w:sz w:val="22"/>
          <w:szCs w:val="20"/>
          <w:lang w:val="lt-LT"/>
        </w:rPr>
        <w:t>vais</w:t>
      </w:r>
      <w:r w:rsidRPr="003565A6">
        <w:rPr>
          <w:rFonts w:eastAsia="Times New Roman" w:cs="Times New Roman"/>
          <w:sz w:val="22"/>
          <w:szCs w:val="20"/>
          <w:lang w:val="lt-LT"/>
        </w:rPr>
        <w:t>tininku</w:t>
      </w:r>
      <w:r w:rsidRPr="00F51E81">
        <w:rPr>
          <w:rFonts w:eastAsia="Times New Roman" w:cs="Times New Roman"/>
          <w:sz w:val="22"/>
          <w:szCs w:val="20"/>
          <w:lang w:val="lt-LT"/>
        </w:rPr>
        <w:t xml:space="preserve"> prieš pradėdami vartoti </w:t>
      </w:r>
      <w:r w:rsidRPr="00F51E81">
        <w:rPr>
          <w:rFonts w:eastAsia="Times New Roman" w:cs="Times New Roman"/>
          <w:bCs/>
          <w:iCs/>
          <w:sz w:val="22"/>
          <w:szCs w:val="20"/>
          <w:lang w:val="lt-LT"/>
        </w:rPr>
        <w:t>PAN-STREPTOMYCIN</w:t>
      </w:r>
      <w:r w:rsidRPr="00F51E81">
        <w:rPr>
          <w:rFonts w:eastAsia="Times New Roman" w:cs="Times New Roman"/>
          <w:sz w:val="22"/>
          <w:szCs w:val="20"/>
          <w:lang w:val="lt-LT"/>
        </w:rPr>
        <w:t>.</w:t>
      </w:r>
    </w:p>
    <w:p w14:paraId="64E03867" w14:textId="77777777" w:rsidR="00C86E11" w:rsidRDefault="00C86E11" w:rsidP="00C86E11">
      <w:pPr>
        <w:tabs>
          <w:tab w:val="left" w:pos="0"/>
        </w:tabs>
        <w:spacing w:line="240" w:lineRule="auto"/>
        <w:jc w:val="left"/>
        <w:rPr>
          <w:rFonts w:eastAsia="Times New Roman" w:cs="Times New Roman"/>
          <w:b/>
          <w:sz w:val="22"/>
          <w:szCs w:val="20"/>
          <w:lang w:val="lt-LT"/>
        </w:rPr>
      </w:pPr>
    </w:p>
    <w:p w14:paraId="08E0AB87" w14:textId="1C96FE35" w:rsidR="00C86E11" w:rsidRPr="005876BD" w:rsidRDefault="00C86E11" w:rsidP="00C86E11">
      <w:pPr>
        <w:tabs>
          <w:tab w:val="left" w:pos="0"/>
        </w:tabs>
        <w:spacing w:line="240" w:lineRule="auto"/>
        <w:jc w:val="left"/>
        <w:rPr>
          <w:rFonts w:eastAsia="Times New Roman" w:cs="Times New Roman"/>
          <w:sz w:val="22"/>
          <w:szCs w:val="20"/>
          <w:lang w:val="lt-LT"/>
        </w:rPr>
      </w:pPr>
      <w:r w:rsidRPr="005876BD">
        <w:rPr>
          <w:rFonts w:eastAsia="Times New Roman" w:cs="Times New Roman"/>
          <w:b/>
          <w:sz w:val="22"/>
          <w:szCs w:val="20"/>
          <w:lang w:val="lt-LT"/>
        </w:rPr>
        <w:t>-</w:t>
      </w:r>
      <w:r w:rsidRPr="005876BD">
        <w:rPr>
          <w:rFonts w:eastAsia="Times New Roman" w:cs="Times New Roman"/>
          <w:sz w:val="22"/>
          <w:szCs w:val="20"/>
          <w:lang w:val="lt-LT"/>
        </w:rPr>
        <w:t>jei Jums yra klausos ir pusiausv</w:t>
      </w:r>
      <w:r w:rsidR="00CD557C">
        <w:rPr>
          <w:rFonts w:eastAsia="Times New Roman" w:cs="Times New Roman"/>
          <w:sz w:val="22"/>
          <w:szCs w:val="20"/>
          <w:lang w:val="lt-LT"/>
        </w:rPr>
        <w:t>y</w:t>
      </w:r>
      <w:r w:rsidRPr="005876BD">
        <w:rPr>
          <w:rFonts w:eastAsia="Times New Roman" w:cs="Times New Roman"/>
          <w:sz w:val="22"/>
          <w:szCs w:val="20"/>
          <w:lang w:val="lt-LT"/>
        </w:rPr>
        <w:t>ros aparato ir 8 -</w:t>
      </w:r>
      <w:proofErr w:type="spellStart"/>
      <w:r w:rsidRPr="005876BD">
        <w:rPr>
          <w:rFonts w:eastAsia="Times New Roman" w:cs="Times New Roman"/>
          <w:sz w:val="22"/>
          <w:szCs w:val="20"/>
          <w:lang w:val="lt-LT"/>
        </w:rPr>
        <w:t>ojo</w:t>
      </w:r>
      <w:proofErr w:type="spellEnd"/>
      <w:r w:rsidRPr="005876BD">
        <w:rPr>
          <w:rFonts w:eastAsia="Times New Roman" w:cs="Times New Roman"/>
          <w:sz w:val="22"/>
          <w:szCs w:val="20"/>
          <w:lang w:val="lt-LT"/>
        </w:rPr>
        <w:t xml:space="preserve"> galvinio nervo pažeidimas. Streptomicinas gali sukelti toksinį poveikį klausos ir pusiausv</w:t>
      </w:r>
      <w:r w:rsidR="00CD557C">
        <w:rPr>
          <w:rFonts w:eastAsia="Times New Roman" w:cs="Times New Roman"/>
          <w:sz w:val="22"/>
          <w:szCs w:val="20"/>
          <w:lang w:val="lt-LT"/>
        </w:rPr>
        <w:t>y</w:t>
      </w:r>
      <w:r w:rsidRPr="005876BD">
        <w:rPr>
          <w:rFonts w:eastAsia="Times New Roman" w:cs="Times New Roman"/>
          <w:sz w:val="22"/>
          <w:szCs w:val="20"/>
          <w:lang w:val="lt-LT"/>
        </w:rPr>
        <w:t xml:space="preserve">ros organui. </w:t>
      </w:r>
    </w:p>
    <w:p w14:paraId="2E2100EF" w14:textId="77777777" w:rsidR="00C86E11" w:rsidRPr="005876BD" w:rsidRDefault="00C86E11" w:rsidP="00C86E11">
      <w:pPr>
        <w:tabs>
          <w:tab w:val="left" w:pos="0"/>
        </w:tabs>
        <w:spacing w:line="240" w:lineRule="auto"/>
        <w:jc w:val="left"/>
        <w:rPr>
          <w:rFonts w:eastAsia="Times New Roman" w:cs="Times New Roman"/>
          <w:sz w:val="22"/>
          <w:szCs w:val="20"/>
          <w:lang w:val="lt-LT"/>
        </w:rPr>
      </w:pPr>
    </w:p>
    <w:p w14:paraId="432D8EB7" w14:textId="77777777" w:rsidR="00C86E11" w:rsidRPr="005876BD" w:rsidRDefault="00C86E11" w:rsidP="00C86E11">
      <w:pPr>
        <w:tabs>
          <w:tab w:val="left" w:pos="0"/>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Streptomicinas gali sukelti toksinį poveikį inkstams, todėl reikia laikytis toliau išvardytų atsargumo priemonių.</w:t>
      </w:r>
    </w:p>
    <w:p w14:paraId="45C8DDAB" w14:textId="77777777" w:rsidR="00C86E11" w:rsidRPr="005876BD" w:rsidRDefault="00C86E11" w:rsidP="00C86E11">
      <w:pPr>
        <w:tabs>
          <w:tab w:val="left" w:pos="567"/>
        </w:tabs>
        <w:spacing w:line="240" w:lineRule="auto"/>
        <w:ind w:left="567" w:hanging="567"/>
        <w:jc w:val="left"/>
        <w:rPr>
          <w:rFonts w:eastAsia="Times New Roman" w:cs="Times New Roman"/>
          <w:sz w:val="22"/>
          <w:szCs w:val="20"/>
          <w:lang w:val="lt-LT"/>
        </w:rPr>
      </w:pPr>
    </w:p>
    <w:p w14:paraId="45ECC522" w14:textId="67A3022E" w:rsidR="00C86E11" w:rsidRPr="005876BD" w:rsidRDefault="00C86E11" w:rsidP="00C86E11">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b/>
          <w:sz w:val="22"/>
          <w:szCs w:val="20"/>
          <w:lang w:val="lt-LT"/>
        </w:rPr>
        <w:t>-</w:t>
      </w:r>
      <w:r w:rsidRPr="005876BD">
        <w:rPr>
          <w:rFonts w:eastAsia="Times New Roman" w:cs="Times New Roman"/>
          <w:b/>
          <w:sz w:val="22"/>
          <w:szCs w:val="20"/>
          <w:lang w:val="lt-LT"/>
        </w:rPr>
        <w:tab/>
      </w:r>
      <w:r w:rsidRPr="005876BD">
        <w:rPr>
          <w:rFonts w:eastAsia="Times New Roman" w:cs="Times New Roman"/>
          <w:sz w:val="22"/>
          <w:szCs w:val="20"/>
          <w:lang w:val="lt-LT"/>
        </w:rPr>
        <w:t>Jei sergate inkstų funkcijos nepakankamumu, streptomicino galima vartoti tik neišvengiamu atveju. Vaisto, dozę reikia mažinti atsižvelgiant į inkstų funkcijos rodmenis.</w:t>
      </w:r>
    </w:p>
    <w:p w14:paraId="2753854A" w14:textId="73979120" w:rsidR="00C86E11" w:rsidRPr="005876BD" w:rsidRDefault="00C86E11" w:rsidP="00C86E11">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b/>
          <w:sz w:val="22"/>
          <w:szCs w:val="20"/>
          <w:lang w:val="lt-LT"/>
        </w:rPr>
        <w:lastRenderedPageBreak/>
        <w:t>-</w:t>
      </w:r>
      <w:r w:rsidRPr="005876BD">
        <w:rPr>
          <w:rFonts w:eastAsia="Times New Roman" w:cs="Times New Roman"/>
          <w:b/>
          <w:sz w:val="22"/>
          <w:szCs w:val="20"/>
          <w:lang w:val="lt-LT"/>
        </w:rPr>
        <w:tab/>
      </w:r>
      <w:r w:rsidRPr="005876BD">
        <w:rPr>
          <w:rFonts w:eastAsia="Times New Roman" w:cs="Times New Roman"/>
          <w:sz w:val="22"/>
          <w:szCs w:val="20"/>
          <w:lang w:val="lt-LT"/>
        </w:rPr>
        <w:t>Būtina nuolat stebėti Jūsų inkstų funkciją bei klausos ir pusiausv</w:t>
      </w:r>
      <w:r w:rsidR="00CD557C">
        <w:rPr>
          <w:rFonts w:eastAsia="Times New Roman" w:cs="Times New Roman"/>
          <w:sz w:val="22"/>
          <w:szCs w:val="20"/>
          <w:lang w:val="lt-LT"/>
        </w:rPr>
        <w:t>y</w:t>
      </w:r>
      <w:r w:rsidRPr="005876BD">
        <w:rPr>
          <w:rFonts w:eastAsia="Times New Roman" w:cs="Times New Roman"/>
          <w:sz w:val="22"/>
          <w:szCs w:val="20"/>
          <w:lang w:val="lt-LT"/>
        </w:rPr>
        <w:t>ros organo veiklą. Prireikus, sekti antibiotiko koncentraciją kraujo serume.</w:t>
      </w:r>
    </w:p>
    <w:p w14:paraId="4A2D3CDA" w14:textId="18A7607A" w:rsidR="00C86E11" w:rsidRPr="005876BD" w:rsidRDefault="00C86E11" w:rsidP="00C86E11">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 xml:space="preserve">Dėl antibiotiko </w:t>
      </w:r>
      <w:proofErr w:type="spellStart"/>
      <w:r w:rsidRPr="005876BD">
        <w:rPr>
          <w:rFonts w:eastAsia="Times New Roman" w:cs="Times New Roman"/>
          <w:sz w:val="22"/>
          <w:szCs w:val="20"/>
          <w:lang w:val="lt-LT"/>
        </w:rPr>
        <w:t>farmakokinetinių</w:t>
      </w:r>
      <w:proofErr w:type="spellEnd"/>
      <w:r w:rsidRPr="005876BD">
        <w:rPr>
          <w:rFonts w:eastAsia="Times New Roman" w:cs="Times New Roman"/>
          <w:sz w:val="22"/>
          <w:szCs w:val="20"/>
          <w:lang w:val="lt-LT"/>
        </w:rPr>
        <w:t xml:space="preserve"> savybių gali pasireikšti toksinis poveikis klausos ir pusiausv</w:t>
      </w:r>
      <w:r w:rsidR="00CD557C">
        <w:rPr>
          <w:rFonts w:eastAsia="Times New Roman" w:cs="Times New Roman"/>
          <w:sz w:val="22"/>
          <w:szCs w:val="20"/>
          <w:lang w:val="lt-LT"/>
        </w:rPr>
        <w:t>y</w:t>
      </w:r>
      <w:r w:rsidRPr="005876BD">
        <w:rPr>
          <w:rFonts w:eastAsia="Times New Roman" w:cs="Times New Roman"/>
          <w:sz w:val="22"/>
          <w:szCs w:val="20"/>
          <w:lang w:val="lt-LT"/>
        </w:rPr>
        <w:t>ros organui ir inkstams, todėl jo kartotinai ir (arba) ilgai vartoti, ypač pagyvenusiems žmonėms, nerekomenduojama.</w:t>
      </w:r>
    </w:p>
    <w:p w14:paraId="44845049" w14:textId="682CF8DE" w:rsidR="00C86E11" w:rsidRPr="005876BD" w:rsidRDefault="00C86E11" w:rsidP="00C86E11">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 xml:space="preserve">Negalima pamiršti, kad galima streptomicino sąveika su stipraus poveikio diuretikais (vaistai didinantys šlapimo išsiskyrimą), todėl su šiais </w:t>
      </w:r>
      <w:r w:rsidR="00CD557C">
        <w:rPr>
          <w:rFonts w:eastAsia="Times New Roman" w:cs="Times New Roman"/>
          <w:sz w:val="22"/>
          <w:szCs w:val="20"/>
          <w:lang w:val="lt-LT"/>
        </w:rPr>
        <w:t>vais</w:t>
      </w:r>
      <w:r w:rsidRPr="005876BD">
        <w:rPr>
          <w:rFonts w:eastAsia="Times New Roman" w:cs="Times New Roman"/>
          <w:sz w:val="22"/>
          <w:szCs w:val="20"/>
          <w:lang w:val="lt-LT"/>
        </w:rPr>
        <w:t xml:space="preserve">tais </w:t>
      </w:r>
      <w:r>
        <w:rPr>
          <w:rFonts w:eastAsia="Times New Roman" w:cs="Times New Roman"/>
          <w:sz w:val="22"/>
          <w:szCs w:val="20"/>
          <w:lang w:val="lt-LT"/>
        </w:rPr>
        <w:t xml:space="preserve">ir su visais kitais vaistais, kurie sukelia toksinį poveikį inkstams arba klausos ir pusiausvyros organams, </w:t>
      </w:r>
      <w:r w:rsidRPr="005876BD">
        <w:rPr>
          <w:rFonts w:eastAsia="Times New Roman" w:cs="Times New Roman"/>
          <w:sz w:val="22"/>
          <w:szCs w:val="20"/>
          <w:lang w:val="lt-LT"/>
        </w:rPr>
        <w:t>streptomicino reikia vartoti atsargiai.</w:t>
      </w:r>
    </w:p>
    <w:p w14:paraId="2308D93D" w14:textId="77777777" w:rsidR="00C86E11" w:rsidRPr="005876BD" w:rsidRDefault="00C86E11" w:rsidP="00C86E11">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 xml:space="preserve">Jei būtinas ilgalaikis gydymas streptomicinu (ypač sergant tuberkulioze), reikia reguliariai sekti Jūsų inkstų funkciją ir klausos ir pusiausviros organo veiklą. </w:t>
      </w:r>
    </w:p>
    <w:p w14:paraId="2582AF09" w14:textId="77777777" w:rsidR="00C86E11" w:rsidRPr="005876BD" w:rsidRDefault="00C86E11" w:rsidP="00C86E11">
      <w:pPr>
        <w:tabs>
          <w:tab w:val="left" w:pos="0"/>
          <w:tab w:val="left" w:pos="567"/>
        </w:tabs>
        <w:spacing w:line="240" w:lineRule="auto"/>
        <w:jc w:val="left"/>
        <w:rPr>
          <w:rFonts w:eastAsia="Times New Roman" w:cs="Times New Roman"/>
          <w:sz w:val="22"/>
          <w:szCs w:val="20"/>
          <w:lang w:val="lt-LT"/>
        </w:rPr>
      </w:pPr>
    </w:p>
    <w:p w14:paraId="2181B6C0" w14:textId="2054409B" w:rsidR="00C86E11" w:rsidRPr="005876BD" w:rsidRDefault="00C86E11" w:rsidP="00C86E11">
      <w:pPr>
        <w:tabs>
          <w:tab w:val="left" w:pos="0"/>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Prieš chirurginę operaciją anesteziologui reanimatologui būtina pasakyti, kad ligonis vartoja streptomicino (žr. 4.5 skyrių), kadangi </w:t>
      </w:r>
      <w:r w:rsidR="00CD557C">
        <w:rPr>
          <w:rFonts w:eastAsia="Times New Roman" w:cs="Times New Roman"/>
          <w:sz w:val="22"/>
          <w:szCs w:val="20"/>
          <w:lang w:val="lt-LT"/>
        </w:rPr>
        <w:t>vais</w:t>
      </w:r>
      <w:r w:rsidRPr="005876BD">
        <w:rPr>
          <w:rFonts w:eastAsia="Times New Roman" w:cs="Times New Roman"/>
          <w:sz w:val="22"/>
          <w:szCs w:val="20"/>
          <w:lang w:val="lt-LT"/>
        </w:rPr>
        <w:t xml:space="preserve">tas gali stiprinti </w:t>
      </w:r>
      <w:proofErr w:type="spellStart"/>
      <w:r w:rsidRPr="005876BD">
        <w:rPr>
          <w:rFonts w:eastAsia="Times New Roman" w:cs="Times New Roman"/>
          <w:sz w:val="22"/>
          <w:szCs w:val="20"/>
          <w:lang w:val="lt-LT"/>
        </w:rPr>
        <w:t>kurarės</w:t>
      </w:r>
      <w:proofErr w:type="spellEnd"/>
      <w:r w:rsidRPr="005876BD">
        <w:rPr>
          <w:rFonts w:eastAsia="Times New Roman" w:cs="Times New Roman"/>
          <w:sz w:val="22"/>
          <w:szCs w:val="20"/>
          <w:lang w:val="lt-LT"/>
        </w:rPr>
        <w:t xml:space="preserve">, </w:t>
      </w:r>
      <w:proofErr w:type="spellStart"/>
      <w:r w:rsidRPr="005876BD">
        <w:rPr>
          <w:rFonts w:eastAsia="Times New Roman" w:cs="Times New Roman"/>
          <w:sz w:val="22"/>
          <w:szCs w:val="20"/>
          <w:lang w:val="lt-LT"/>
        </w:rPr>
        <w:t>miorelaksantų</w:t>
      </w:r>
      <w:proofErr w:type="spellEnd"/>
      <w:r w:rsidRPr="005876BD">
        <w:rPr>
          <w:rFonts w:eastAsia="Times New Roman" w:cs="Times New Roman"/>
          <w:sz w:val="22"/>
          <w:szCs w:val="20"/>
          <w:lang w:val="lt-LT"/>
        </w:rPr>
        <w:t xml:space="preserve"> ir bendrojo poveikio anestetikų poveikį. </w:t>
      </w:r>
      <w:r w:rsidRPr="005876BD">
        <w:rPr>
          <w:rFonts w:eastAsia="Times New Roman" w:cs="Times New Roman"/>
          <w:sz w:val="22"/>
          <w:szCs w:val="20"/>
          <w:lang w:val="lt-LT"/>
        </w:rPr>
        <w:tab/>
      </w:r>
    </w:p>
    <w:p w14:paraId="084CAC5C" w14:textId="77777777" w:rsidR="00C86E11" w:rsidRPr="005876BD" w:rsidRDefault="00C86E11" w:rsidP="00C86E11">
      <w:pPr>
        <w:tabs>
          <w:tab w:val="left" w:pos="567"/>
        </w:tabs>
        <w:spacing w:line="240" w:lineRule="auto"/>
        <w:jc w:val="left"/>
        <w:rPr>
          <w:rFonts w:eastAsia="Times New Roman" w:cs="Times New Roman"/>
          <w:sz w:val="22"/>
          <w:szCs w:val="20"/>
          <w:lang w:val="lt-LT"/>
        </w:rPr>
      </w:pPr>
    </w:p>
    <w:p w14:paraId="007CF947" w14:textId="77777777" w:rsidR="00C86E11" w:rsidRPr="005876BD" w:rsidRDefault="00C86E11" w:rsidP="00C86E11">
      <w:pPr>
        <w:tabs>
          <w:tab w:val="left" w:pos="567"/>
        </w:tabs>
        <w:spacing w:line="240" w:lineRule="auto"/>
        <w:jc w:val="left"/>
        <w:rPr>
          <w:rFonts w:eastAsia="Times New Roman" w:cs="Times New Roman"/>
          <w:i/>
          <w:sz w:val="22"/>
          <w:szCs w:val="20"/>
          <w:lang w:val="lt-LT"/>
        </w:rPr>
      </w:pP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antibiotikų vartojant kartu su </w:t>
      </w:r>
      <w:proofErr w:type="spellStart"/>
      <w:r w:rsidRPr="005876BD">
        <w:rPr>
          <w:rFonts w:eastAsia="Times New Roman" w:cs="Times New Roman"/>
          <w:sz w:val="22"/>
          <w:szCs w:val="20"/>
          <w:lang w:val="lt-LT"/>
        </w:rPr>
        <w:t>cefalosporinų</w:t>
      </w:r>
      <w:proofErr w:type="spellEnd"/>
      <w:r w:rsidRPr="005876BD">
        <w:rPr>
          <w:rFonts w:eastAsia="Times New Roman" w:cs="Times New Roman"/>
          <w:sz w:val="22"/>
          <w:szCs w:val="20"/>
          <w:lang w:val="lt-LT"/>
        </w:rPr>
        <w:t xml:space="preserve"> grupės antibiotikais, toksinis poveikis inkstams didėja.</w:t>
      </w:r>
    </w:p>
    <w:p w14:paraId="5573C094" w14:textId="77777777" w:rsidR="00C86E11" w:rsidRPr="005876BD" w:rsidRDefault="00C86E11" w:rsidP="00C86E11">
      <w:pPr>
        <w:tabs>
          <w:tab w:val="left" w:pos="567"/>
        </w:tabs>
        <w:spacing w:line="240" w:lineRule="auto"/>
        <w:ind w:left="567" w:hanging="567"/>
        <w:jc w:val="left"/>
        <w:rPr>
          <w:rFonts w:eastAsia="Times New Roman" w:cs="Times New Roman"/>
          <w:b/>
          <w:sz w:val="22"/>
          <w:szCs w:val="20"/>
          <w:lang w:val="lt-LT"/>
        </w:rPr>
      </w:pPr>
    </w:p>
    <w:p w14:paraId="54AFD8EA" w14:textId="77777777" w:rsidR="00C86E11" w:rsidRPr="005876BD" w:rsidRDefault="00C86E11" w:rsidP="00C86E11">
      <w:pPr>
        <w:tabs>
          <w:tab w:val="left" w:pos="567"/>
        </w:tabs>
        <w:spacing w:line="240" w:lineRule="auto"/>
        <w:jc w:val="left"/>
        <w:rPr>
          <w:rFonts w:eastAsia="Times New Roman" w:cs="Times New Roman"/>
          <w:i/>
          <w:sz w:val="22"/>
          <w:szCs w:val="20"/>
          <w:lang w:val="lt-LT"/>
        </w:rPr>
      </w:pPr>
      <w:r w:rsidRPr="005876BD">
        <w:rPr>
          <w:rFonts w:eastAsia="Times New Roman" w:cs="Times New Roman"/>
          <w:sz w:val="22"/>
          <w:szCs w:val="20"/>
          <w:lang w:val="lt-LT"/>
        </w:rPr>
        <w:t xml:space="preserve">Pacientams, sergantiems ligomis, kurių metu sutrinka impulso perdavimas iš nervo į raumenį (sunkioji </w:t>
      </w:r>
      <w:proofErr w:type="spellStart"/>
      <w:r w:rsidRPr="005876BD">
        <w:rPr>
          <w:rFonts w:eastAsia="Times New Roman" w:cs="Times New Roman"/>
          <w:sz w:val="22"/>
          <w:szCs w:val="20"/>
          <w:lang w:val="lt-LT"/>
        </w:rPr>
        <w:t>miastenija</w:t>
      </w:r>
      <w:proofErr w:type="spellEnd"/>
      <w:r w:rsidRPr="005876BD">
        <w:rPr>
          <w:rFonts w:eastAsia="Times New Roman" w:cs="Times New Roman"/>
          <w:sz w:val="22"/>
          <w:szCs w:val="20"/>
          <w:lang w:val="lt-LT"/>
        </w:rPr>
        <w:t xml:space="preserve">, </w:t>
      </w:r>
      <w:proofErr w:type="spellStart"/>
      <w:r w:rsidRPr="005876BD">
        <w:rPr>
          <w:rFonts w:eastAsia="Times New Roman" w:cs="Times New Roman"/>
          <w:sz w:val="22"/>
          <w:szCs w:val="20"/>
          <w:lang w:val="lt-LT"/>
        </w:rPr>
        <w:t>parkinsonizmas</w:t>
      </w:r>
      <w:proofErr w:type="spellEnd"/>
      <w:r w:rsidRPr="005876BD">
        <w:rPr>
          <w:rFonts w:eastAsia="Times New Roman" w:cs="Times New Roman"/>
          <w:sz w:val="22"/>
          <w:szCs w:val="20"/>
          <w:lang w:val="lt-LT"/>
        </w:rPr>
        <w:t xml:space="preserve">, kūdikių </w:t>
      </w:r>
      <w:proofErr w:type="spellStart"/>
      <w:r w:rsidRPr="005876BD">
        <w:rPr>
          <w:rFonts w:eastAsia="Times New Roman" w:cs="Times New Roman"/>
          <w:sz w:val="22"/>
          <w:szCs w:val="20"/>
          <w:lang w:val="lt-LT"/>
        </w:rPr>
        <w:t>botulizmas</w:t>
      </w:r>
      <w:proofErr w:type="spellEnd"/>
      <w:r w:rsidRPr="005876BD">
        <w:rPr>
          <w:rFonts w:eastAsia="Times New Roman" w:cs="Times New Roman"/>
          <w:sz w:val="22"/>
          <w:szCs w:val="20"/>
          <w:lang w:val="lt-LT"/>
        </w:rPr>
        <w:t xml:space="preserve">),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antibiotikų reikia vartoti atsargiai, nes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poveikis nervo ir raumens jungčiai panašus į </w:t>
      </w:r>
      <w:proofErr w:type="spellStart"/>
      <w:r w:rsidRPr="005876BD">
        <w:rPr>
          <w:rFonts w:eastAsia="Times New Roman" w:cs="Times New Roman"/>
          <w:sz w:val="22"/>
          <w:szCs w:val="20"/>
          <w:lang w:val="lt-LT"/>
        </w:rPr>
        <w:t>kurarės</w:t>
      </w:r>
      <w:proofErr w:type="spellEnd"/>
      <w:r w:rsidRPr="005876BD">
        <w:rPr>
          <w:rFonts w:eastAsia="Times New Roman" w:cs="Times New Roman"/>
          <w:sz w:val="22"/>
          <w:szCs w:val="20"/>
          <w:lang w:val="lt-LT"/>
        </w:rPr>
        <w:t>. Todėl gali pasireikšti raumenų silpnumas ir sutrikti impulso perdavimas iš nervo į raumenį.</w:t>
      </w:r>
    </w:p>
    <w:p w14:paraId="79216491" w14:textId="77777777" w:rsidR="00C86E11" w:rsidRPr="005876BD" w:rsidRDefault="00C86E11" w:rsidP="00C86E11">
      <w:pPr>
        <w:tabs>
          <w:tab w:val="left" w:pos="567"/>
        </w:tabs>
        <w:spacing w:line="240" w:lineRule="auto"/>
        <w:jc w:val="left"/>
        <w:rPr>
          <w:rFonts w:eastAsia="Times New Roman" w:cs="Times New Roman"/>
          <w:i/>
          <w:sz w:val="22"/>
          <w:szCs w:val="20"/>
          <w:lang w:val="lt-LT"/>
        </w:rPr>
      </w:pPr>
    </w:p>
    <w:p w14:paraId="111C0D88" w14:textId="77777777" w:rsidR="00C86E11" w:rsidRPr="005876BD" w:rsidRDefault="00C86E11" w:rsidP="00C86E11">
      <w:pPr>
        <w:spacing w:line="240" w:lineRule="auto"/>
        <w:jc w:val="left"/>
        <w:rPr>
          <w:rFonts w:eastAsia="Times New Roman" w:cs="Times New Roman"/>
          <w:sz w:val="22"/>
          <w:lang w:val="lt-LT"/>
        </w:rPr>
      </w:pPr>
      <w:r w:rsidRPr="005876BD">
        <w:rPr>
          <w:rFonts w:eastAsia="Times New Roman" w:cs="Times New Roman"/>
          <w:sz w:val="22"/>
          <w:szCs w:val="20"/>
          <w:lang w:val="lt-LT"/>
        </w:rPr>
        <w:t>Dėl inkstų nebrandumo iš n</w:t>
      </w:r>
      <w:r w:rsidRPr="005876BD">
        <w:rPr>
          <w:rFonts w:eastAsia="Times New Roman" w:cs="Times New Roman"/>
          <w:sz w:val="22"/>
          <w:lang w:val="lt-LT"/>
        </w:rPr>
        <w:t xml:space="preserve">aujagimių organizmo </w:t>
      </w:r>
      <w:proofErr w:type="spellStart"/>
      <w:r w:rsidRPr="005876BD">
        <w:rPr>
          <w:rFonts w:eastAsia="Times New Roman" w:cs="Times New Roman"/>
          <w:sz w:val="22"/>
          <w:lang w:val="lt-LT"/>
        </w:rPr>
        <w:t>aminoglikozidų</w:t>
      </w:r>
      <w:proofErr w:type="spellEnd"/>
      <w:r w:rsidRPr="005876BD">
        <w:rPr>
          <w:rFonts w:eastAsia="Times New Roman" w:cs="Times New Roman"/>
          <w:sz w:val="22"/>
          <w:lang w:val="lt-LT"/>
        </w:rPr>
        <w:t xml:space="preserve"> grupės antibiotikai pasišalina lėčiau, todėl šių antibiotikų pusinės eliminacijos laikas kraujyje gali pailgėti. Laiku ir prieš laiką gimusiems naujagimiams </w:t>
      </w:r>
      <w:proofErr w:type="spellStart"/>
      <w:r w:rsidRPr="005876BD">
        <w:rPr>
          <w:rFonts w:eastAsia="Times New Roman" w:cs="Times New Roman"/>
          <w:sz w:val="22"/>
          <w:lang w:val="lt-LT"/>
        </w:rPr>
        <w:t>aminoglikozidų</w:t>
      </w:r>
      <w:proofErr w:type="spellEnd"/>
      <w:r w:rsidRPr="005876BD">
        <w:rPr>
          <w:rFonts w:eastAsia="Times New Roman" w:cs="Times New Roman"/>
          <w:sz w:val="22"/>
          <w:lang w:val="lt-LT"/>
        </w:rPr>
        <w:t xml:space="preserve"> grupės antibiotikų reikia vartoti atsargiai</w:t>
      </w:r>
      <w:r>
        <w:rPr>
          <w:rFonts w:eastAsia="Times New Roman" w:cs="Times New Roman"/>
          <w:sz w:val="22"/>
          <w:lang w:val="lt-LT"/>
        </w:rPr>
        <w:t xml:space="preserve"> dėl </w:t>
      </w:r>
      <w:r>
        <w:rPr>
          <w:rFonts w:eastAsia="Times New Roman" w:cs="Times New Roman"/>
          <w:sz w:val="22"/>
          <w:szCs w:val="20"/>
          <w:lang w:val="lt-LT"/>
        </w:rPr>
        <w:t>toksinio poveikio inkstams arba klausos ir pusiausvyros organams</w:t>
      </w:r>
      <w:r w:rsidRPr="005876BD">
        <w:rPr>
          <w:rFonts w:eastAsia="Times New Roman" w:cs="Times New Roman"/>
          <w:sz w:val="22"/>
          <w:lang w:val="lt-LT"/>
        </w:rPr>
        <w:t xml:space="preserve">. </w:t>
      </w:r>
    </w:p>
    <w:p w14:paraId="7C3FE1CF" w14:textId="77777777" w:rsidR="00C86E11" w:rsidRPr="005876BD" w:rsidRDefault="00C86E11" w:rsidP="00C86E11">
      <w:pPr>
        <w:spacing w:line="240" w:lineRule="auto"/>
        <w:jc w:val="left"/>
        <w:rPr>
          <w:rFonts w:eastAsia="Times New Roman" w:cs="Times New Roman"/>
          <w:sz w:val="22"/>
          <w:lang w:val="lt-LT"/>
        </w:rPr>
      </w:pPr>
    </w:p>
    <w:p w14:paraId="39C6C660" w14:textId="77777777" w:rsidR="00C86E11" w:rsidRPr="005876BD" w:rsidRDefault="00C86E11" w:rsidP="00C86E11">
      <w:pPr>
        <w:spacing w:line="240" w:lineRule="auto"/>
        <w:jc w:val="left"/>
        <w:rPr>
          <w:rFonts w:eastAsia="Times New Roman" w:cs="Times New Roman"/>
          <w:sz w:val="22"/>
          <w:lang w:val="lt-LT"/>
        </w:rPr>
      </w:pPr>
      <w:r w:rsidRPr="005876BD">
        <w:rPr>
          <w:rFonts w:eastAsia="Times New Roman" w:cs="Times New Roman"/>
          <w:sz w:val="22"/>
          <w:lang w:val="lt-LT"/>
        </w:rPr>
        <w:t xml:space="preserve">Senyviems pacientams </w:t>
      </w:r>
      <w:proofErr w:type="spellStart"/>
      <w:r w:rsidRPr="005876BD">
        <w:rPr>
          <w:rFonts w:eastAsia="Times New Roman" w:cs="Times New Roman"/>
          <w:sz w:val="22"/>
          <w:lang w:val="lt-LT"/>
        </w:rPr>
        <w:t>aminoglikozidų</w:t>
      </w:r>
      <w:proofErr w:type="spellEnd"/>
      <w:r w:rsidRPr="005876BD">
        <w:rPr>
          <w:rFonts w:eastAsia="Times New Roman" w:cs="Times New Roman"/>
          <w:sz w:val="22"/>
          <w:lang w:val="lt-LT"/>
        </w:rPr>
        <w:t xml:space="preserve"> grupės antibiotikų reikia vartoti atsargiai, nes antibiotikų išskyrimas iš organizmo gali būti sulėtėjęs. </w:t>
      </w:r>
    </w:p>
    <w:p w14:paraId="19B5143D" w14:textId="77777777" w:rsidR="00C86E11" w:rsidRDefault="00C86E11" w:rsidP="00C86E11">
      <w:pPr>
        <w:tabs>
          <w:tab w:val="left" w:pos="567"/>
        </w:tabs>
        <w:spacing w:line="240" w:lineRule="auto"/>
        <w:ind w:left="567" w:hanging="567"/>
        <w:jc w:val="left"/>
        <w:rPr>
          <w:rFonts w:eastAsia="Times New Roman" w:cs="Times New Roman"/>
          <w:b/>
          <w:sz w:val="22"/>
          <w:szCs w:val="20"/>
          <w:lang w:val="lt-LT"/>
        </w:rPr>
      </w:pPr>
    </w:p>
    <w:p w14:paraId="52D626F3" w14:textId="77777777" w:rsidR="00C86E11" w:rsidRPr="004F528E" w:rsidRDefault="00C86E11" w:rsidP="00C86E11">
      <w:pPr>
        <w:spacing w:line="240" w:lineRule="auto"/>
        <w:jc w:val="left"/>
        <w:rPr>
          <w:rFonts w:eastAsia="Calibri" w:cs="Times New Roman"/>
          <w:sz w:val="22"/>
          <w:lang w:val="lt-LT" w:eastAsia="en-GB"/>
        </w:rPr>
      </w:pPr>
      <w:r w:rsidRPr="004D63A9">
        <w:rPr>
          <w:rFonts w:eastAsia="Calibri" w:cs="Times New Roman"/>
          <w:sz w:val="22"/>
          <w:lang w:val="lt-LT" w:eastAsia="en-GB"/>
        </w:rPr>
        <w:t xml:space="preserve">Nerekomenduojama streptomicino </w:t>
      </w:r>
      <w:r>
        <w:rPr>
          <w:rFonts w:eastAsia="Calibri" w:cs="Times New Roman"/>
          <w:sz w:val="22"/>
          <w:lang w:val="lt-LT" w:eastAsia="en-GB"/>
        </w:rPr>
        <w:t>vartoti iškart</w:t>
      </w:r>
      <w:r w:rsidRPr="004D63A9">
        <w:rPr>
          <w:rFonts w:eastAsia="Calibri" w:cs="Times New Roman"/>
          <w:sz w:val="22"/>
          <w:lang w:val="lt-LT" w:eastAsia="en-GB"/>
        </w:rPr>
        <w:t xml:space="preserve"> po gydymo kitais </w:t>
      </w:r>
      <w:proofErr w:type="spellStart"/>
      <w:r w:rsidRPr="004D63A9">
        <w:rPr>
          <w:rFonts w:eastAsia="Times New Roman" w:cs="Times New Roman"/>
          <w:sz w:val="22"/>
          <w:szCs w:val="20"/>
          <w:lang w:val="lt-LT"/>
        </w:rPr>
        <w:t>aminoglikozidų</w:t>
      </w:r>
      <w:proofErr w:type="spellEnd"/>
      <w:r w:rsidRPr="004D63A9">
        <w:rPr>
          <w:rFonts w:eastAsia="Times New Roman" w:cs="Times New Roman"/>
          <w:sz w:val="22"/>
          <w:szCs w:val="20"/>
          <w:lang w:val="lt-LT"/>
        </w:rPr>
        <w:t xml:space="preserve"> grupės antibiotikais</w:t>
      </w:r>
      <w:r w:rsidRPr="004F528E">
        <w:rPr>
          <w:rFonts w:eastAsia="Calibri" w:cs="Times New Roman"/>
          <w:sz w:val="22"/>
          <w:lang w:val="lt-LT" w:eastAsia="en-GB"/>
        </w:rPr>
        <w:t>.</w:t>
      </w:r>
    </w:p>
    <w:p w14:paraId="7CA11A5B" w14:textId="77777777" w:rsidR="00C86E11" w:rsidRPr="004F528E" w:rsidRDefault="00C86E11" w:rsidP="00C86E11">
      <w:pPr>
        <w:spacing w:line="240" w:lineRule="auto"/>
        <w:jc w:val="left"/>
        <w:rPr>
          <w:rFonts w:eastAsia="Calibri" w:cs="Times New Roman"/>
          <w:sz w:val="22"/>
          <w:lang w:val="lt-LT" w:eastAsia="en-GB"/>
        </w:rPr>
      </w:pPr>
    </w:p>
    <w:p w14:paraId="4B7D0C58" w14:textId="5B3F399F" w:rsidR="00C86E11" w:rsidRPr="00E75DF3" w:rsidRDefault="00C86E11" w:rsidP="004F528E">
      <w:pPr>
        <w:spacing w:line="240" w:lineRule="auto"/>
        <w:jc w:val="left"/>
        <w:rPr>
          <w:rFonts w:eastAsia="Times New Roman" w:cs="Times New Roman"/>
          <w:b/>
          <w:sz w:val="22"/>
          <w:szCs w:val="20"/>
          <w:lang w:val="lt-LT"/>
        </w:rPr>
      </w:pPr>
      <w:r w:rsidRPr="004F528E">
        <w:rPr>
          <w:rFonts w:eastAsia="Calibri" w:cs="Times New Roman"/>
          <w:sz w:val="22"/>
          <w:lang w:val="lt-LT" w:eastAsia="en-GB"/>
        </w:rPr>
        <w:t xml:space="preserve">Dėl ilgalaikio gydymo streptomicinu gali padaugėti </w:t>
      </w:r>
      <w:proofErr w:type="spellStart"/>
      <w:r w:rsidRPr="004F528E">
        <w:rPr>
          <w:rFonts w:eastAsia="Calibri" w:cs="Times New Roman"/>
          <w:sz w:val="22"/>
          <w:lang w:val="lt-LT" w:eastAsia="en-GB"/>
        </w:rPr>
        <w:t>oksacilinui</w:t>
      </w:r>
      <w:proofErr w:type="spellEnd"/>
      <w:r w:rsidRPr="004F528E">
        <w:rPr>
          <w:rFonts w:eastAsia="Calibri" w:cs="Times New Roman"/>
          <w:sz w:val="22"/>
          <w:lang w:val="lt-LT" w:eastAsia="en-GB"/>
        </w:rPr>
        <w:t xml:space="preserve"> atsparių bakterijų ir grybelių, todėl būtina atidžiai stebėti, ar pacientams nepasireiškia </w:t>
      </w:r>
      <w:proofErr w:type="spellStart"/>
      <w:r w:rsidRPr="004F528E">
        <w:rPr>
          <w:rFonts w:eastAsia="Calibri" w:cs="Times New Roman"/>
          <w:sz w:val="22"/>
          <w:lang w:val="lt-LT" w:eastAsia="en-GB"/>
        </w:rPr>
        <w:t>superinfekcijos</w:t>
      </w:r>
      <w:proofErr w:type="spellEnd"/>
      <w:r w:rsidRPr="004F528E">
        <w:rPr>
          <w:rFonts w:eastAsia="Calibri" w:cs="Times New Roman"/>
          <w:sz w:val="22"/>
          <w:lang w:val="lt-LT" w:eastAsia="en-GB"/>
        </w:rPr>
        <w:t xml:space="preserve"> požymių.</w:t>
      </w:r>
    </w:p>
    <w:p w14:paraId="174F6C67" w14:textId="77777777" w:rsidR="00C86E11" w:rsidRPr="005876BD" w:rsidRDefault="00C86E11" w:rsidP="00C86E11">
      <w:pPr>
        <w:tabs>
          <w:tab w:val="left" w:pos="567"/>
        </w:tabs>
        <w:spacing w:line="240" w:lineRule="auto"/>
        <w:ind w:left="567" w:hanging="567"/>
        <w:jc w:val="left"/>
        <w:rPr>
          <w:rFonts w:eastAsia="Times New Roman" w:cs="Times New Roman"/>
          <w:b/>
          <w:sz w:val="22"/>
          <w:szCs w:val="20"/>
          <w:lang w:val="lt-LT"/>
        </w:rPr>
      </w:pPr>
    </w:p>
    <w:p w14:paraId="5CFE7C7D" w14:textId="77777777" w:rsidR="00C86E11" w:rsidRPr="005876BD" w:rsidRDefault="00C86E11" w:rsidP="00C86E11">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Vartojant vaistų nuo tuberkuliozės, būtina laikytis pagrindinių tuberkuliozės gydymo reikalavimų.</w:t>
      </w:r>
    </w:p>
    <w:p w14:paraId="29FAB5C8" w14:textId="77777777" w:rsidR="00C86E11" w:rsidRPr="005876BD" w:rsidRDefault="00C86E11" w:rsidP="00C86E11">
      <w:pPr>
        <w:tabs>
          <w:tab w:val="left" w:pos="567"/>
        </w:tabs>
        <w:spacing w:line="240" w:lineRule="auto"/>
        <w:ind w:left="567" w:hanging="567"/>
        <w:jc w:val="left"/>
        <w:rPr>
          <w:rFonts w:eastAsia="Times New Roman" w:cs="Times New Roman"/>
          <w:sz w:val="22"/>
          <w:szCs w:val="20"/>
          <w:lang w:val="lt-LT"/>
        </w:rPr>
      </w:pPr>
    </w:p>
    <w:p w14:paraId="121C827D" w14:textId="77777777" w:rsidR="00C86E11" w:rsidRPr="005876BD" w:rsidRDefault="00C86E11" w:rsidP="00C86E11">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Kol bakteriologiniu tyrimu nepatvirtinta, kad sergate tuberkulioze ir nenustatyta, kokiems pagrindiniams vaistams nuo tuberkuliozės sukėlėjai yra atsparūs ir koks jų jautrumas streptomicinui, šio vaisto vartoti draudžiama.</w:t>
      </w:r>
    </w:p>
    <w:p w14:paraId="6AC6BE2A" w14:textId="77777777" w:rsidR="00C86E11" w:rsidRPr="005876BD" w:rsidRDefault="00C86E11" w:rsidP="00C86E11">
      <w:pPr>
        <w:tabs>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w:t>
      </w:r>
      <w:r w:rsidRPr="005876BD">
        <w:rPr>
          <w:rFonts w:eastAsia="Times New Roman" w:cs="Times New Roman"/>
          <w:sz w:val="22"/>
          <w:szCs w:val="20"/>
          <w:lang w:val="lt-LT"/>
        </w:rPr>
        <w:tab/>
        <w:t xml:space="preserve">Kad poveikis būtų didesnis, streptomicino būtina vartoti kartu su kitais (vienu ar keliais) vaistais nuo tuberkuliozės. </w:t>
      </w:r>
    </w:p>
    <w:p w14:paraId="657A3968" w14:textId="77777777" w:rsidR="00C86E11" w:rsidRPr="005876BD" w:rsidRDefault="00C86E11" w:rsidP="00C86E11">
      <w:pPr>
        <w:spacing w:line="240" w:lineRule="auto"/>
        <w:jc w:val="left"/>
        <w:rPr>
          <w:rFonts w:eastAsia="Times New Roman" w:cs="Times New Roman"/>
          <w:sz w:val="22"/>
          <w:szCs w:val="20"/>
          <w:lang w:val="lt-LT"/>
        </w:rPr>
      </w:pPr>
    </w:p>
    <w:p w14:paraId="1CF93734" w14:textId="23927543" w:rsidR="00C86E11" w:rsidRPr="005876BD" w:rsidRDefault="00C86E11" w:rsidP="00C86E11">
      <w:pPr>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 xml:space="preserve">Kitų </w:t>
      </w:r>
      <w:r w:rsidRPr="00F4115B">
        <w:rPr>
          <w:rFonts w:eastAsia="Times New Roman" w:cs="Times New Roman"/>
          <w:b/>
          <w:sz w:val="22"/>
          <w:szCs w:val="20"/>
          <w:lang w:val="lt-LT"/>
        </w:rPr>
        <w:t>vaistai ir</w:t>
      </w:r>
      <w:r>
        <w:rPr>
          <w:rFonts w:eastAsia="Times New Roman" w:cs="Times New Roman"/>
          <w:b/>
          <w:sz w:val="22"/>
          <w:szCs w:val="20"/>
          <w:lang w:val="lt-LT"/>
        </w:rPr>
        <w:t xml:space="preserve"> </w:t>
      </w:r>
      <w:r w:rsidRPr="00F4115B">
        <w:rPr>
          <w:rFonts w:eastAsia="Times New Roman" w:cs="Times New Roman"/>
          <w:b/>
          <w:bCs/>
          <w:iCs/>
          <w:sz w:val="22"/>
          <w:szCs w:val="20"/>
          <w:lang w:val="lt-LT"/>
        </w:rPr>
        <w:t>PAN-STREPTOMYCIN</w:t>
      </w:r>
      <w:r w:rsidRPr="00F4115B" w:rsidDel="00F4115B">
        <w:rPr>
          <w:rFonts w:eastAsia="Times New Roman" w:cs="Times New Roman"/>
          <w:b/>
          <w:sz w:val="22"/>
          <w:szCs w:val="20"/>
          <w:lang w:val="lt-LT"/>
        </w:rPr>
        <w:t xml:space="preserve"> </w:t>
      </w:r>
    </w:p>
    <w:p w14:paraId="1FC7995D" w14:textId="44A93F6A" w:rsidR="00C86E11" w:rsidRPr="005876BD" w:rsidRDefault="00C86E11" w:rsidP="00C86E11">
      <w:pPr>
        <w:spacing w:line="240" w:lineRule="auto"/>
        <w:jc w:val="left"/>
        <w:rPr>
          <w:rFonts w:eastAsia="Times New Roman" w:cs="Times New Roman"/>
          <w:b/>
          <w:sz w:val="22"/>
          <w:szCs w:val="20"/>
          <w:lang w:val="lt-LT"/>
        </w:rPr>
      </w:pPr>
      <w:r w:rsidRPr="005876BD">
        <w:rPr>
          <w:rFonts w:eastAsia="Times New Roman" w:cs="Times New Roman"/>
          <w:sz w:val="22"/>
          <w:szCs w:val="20"/>
          <w:lang w:val="lt-LT"/>
        </w:rPr>
        <w:t xml:space="preserve">Jei vartojate arba neseniai vartojote kitų vaistų, </w:t>
      </w:r>
      <w:r w:rsidRPr="00F4115B">
        <w:rPr>
          <w:rFonts w:eastAsia="Times New Roman" w:cs="Times New Roman"/>
          <w:noProof/>
          <w:snapToGrid w:val="0"/>
          <w:sz w:val="22"/>
          <w:szCs w:val="24"/>
          <w:lang w:val="lt-LT"/>
        </w:rPr>
        <w:t>arba dėl to nes</w:t>
      </w:r>
      <w:r>
        <w:rPr>
          <w:rFonts w:eastAsia="Times New Roman" w:cs="Times New Roman"/>
          <w:noProof/>
          <w:snapToGrid w:val="0"/>
          <w:sz w:val="22"/>
          <w:szCs w:val="24"/>
          <w:lang w:val="lt-LT"/>
        </w:rPr>
        <w:t xml:space="preserve">ate tikri, apie tai pasakykite gydytojui arba </w:t>
      </w:r>
      <w:r w:rsidRPr="00F4115B">
        <w:rPr>
          <w:rFonts w:eastAsia="Times New Roman" w:cs="Times New Roman"/>
          <w:noProof/>
          <w:snapToGrid w:val="0"/>
          <w:sz w:val="22"/>
          <w:szCs w:val="24"/>
          <w:lang w:val="lt-LT"/>
        </w:rPr>
        <w:t>vaistininkui</w:t>
      </w:r>
      <w:r w:rsidRPr="005876BD">
        <w:rPr>
          <w:rFonts w:eastAsia="Times New Roman" w:cs="Times New Roman"/>
          <w:sz w:val="22"/>
          <w:szCs w:val="20"/>
          <w:lang w:val="lt-LT"/>
        </w:rPr>
        <w:t>.</w:t>
      </w:r>
      <w:r w:rsidRPr="005876BD">
        <w:rPr>
          <w:rFonts w:eastAsia="Times New Roman" w:cs="Times New Roman"/>
          <w:b/>
          <w:sz w:val="22"/>
          <w:szCs w:val="20"/>
          <w:lang w:val="lt-LT"/>
        </w:rPr>
        <w:t xml:space="preserve"> </w:t>
      </w:r>
    </w:p>
    <w:p w14:paraId="47534599" w14:textId="77777777" w:rsidR="00C86E11" w:rsidRPr="005876BD" w:rsidRDefault="00C86E11" w:rsidP="00C86E11">
      <w:pPr>
        <w:spacing w:line="240" w:lineRule="auto"/>
        <w:jc w:val="left"/>
        <w:rPr>
          <w:rFonts w:eastAsia="Times New Roman" w:cs="Times New Roman"/>
          <w:b/>
          <w:sz w:val="22"/>
          <w:szCs w:val="20"/>
          <w:lang w:val="lt-LT"/>
        </w:rPr>
      </w:pPr>
    </w:p>
    <w:p w14:paraId="60A1DCFD"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i/>
          <w:sz w:val="22"/>
          <w:szCs w:val="20"/>
          <w:lang w:val="lt-LT"/>
        </w:rPr>
        <w:lastRenderedPageBreak/>
        <w:t xml:space="preserve">Antibiotikai. </w:t>
      </w:r>
      <w:proofErr w:type="spellStart"/>
      <w:r w:rsidRPr="005876BD">
        <w:rPr>
          <w:rFonts w:eastAsia="Times New Roman" w:cs="Times New Roman"/>
          <w:sz w:val="22"/>
          <w:szCs w:val="20"/>
          <w:lang w:val="lt-LT"/>
        </w:rPr>
        <w:t>A</w:t>
      </w:r>
      <w:r w:rsidRPr="005876BD">
        <w:rPr>
          <w:rFonts w:eastAsia="Times New Roman" w:cs="Times New Roman"/>
          <w:sz w:val="22"/>
          <w:lang w:val="lt-LT"/>
        </w:rPr>
        <w:t>minoglikozidų</w:t>
      </w:r>
      <w:proofErr w:type="spellEnd"/>
      <w:r w:rsidRPr="005876BD">
        <w:rPr>
          <w:rFonts w:eastAsia="Times New Roman" w:cs="Times New Roman"/>
          <w:sz w:val="22"/>
          <w:lang w:val="lt-LT"/>
        </w:rPr>
        <w:t xml:space="preserve"> grupės ir beta </w:t>
      </w:r>
      <w:proofErr w:type="spellStart"/>
      <w:r w:rsidRPr="005876BD">
        <w:rPr>
          <w:rFonts w:eastAsia="Times New Roman" w:cs="Times New Roman"/>
          <w:sz w:val="22"/>
          <w:lang w:val="lt-LT"/>
        </w:rPr>
        <w:t>laktaminių</w:t>
      </w:r>
      <w:proofErr w:type="spellEnd"/>
      <w:r w:rsidRPr="005876BD">
        <w:rPr>
          <w:rFonts w:eastAsia="Times New Roman" w:cs="Times New Roman"/>
          <w:sz w:val="22"/>
          <w:lang w:val="lt-LT"/>
        </w:rPr>
        <w:t xml:space="preserve"> antibiotikų, pvz., penicilinų nesuderinami, todėl viename švirkšte jų maišyti negalima. </w:t>
      </w:r>
      <w:r w:rsidRPr="005876BD">
        <w:rPr>
          <w:rFonts w:eastAsia="Times New Roman" w:cs="Times New Roman"/>
          <w:sz w:val="22"/>
          <w:szCs w:val="20"/>
          <w:lang w:val="lt-LT"/>
        </w:rPr>
        <w:t xml:space="preserve">Jei kartu šių antibiotikų vartoti būtina, reikia juos švirkši  skirtingu laiku ir į skirtingas vietas. </w:t>
      </w:r>
    </w:p>
    <w:p w14:paraId="3CA7D105" w14:textId="77777777" w:rsidR="00C86E11" w:rsidRPr="005876BD" w:rsidRDefault="00C86E11" w:rsidP="00C86E11">
      <w:pPr>
        <w:tabs>
          <w:tab w:val="left" w:pos="567"/>
        </w:tabs>
        <w:spacing w:line="240" w:lineRule="auto"/>
        <w:jc w:val="left"/>
        <w:rPr>
          <w:rFonts w:eastAsia="Times New Roman" w:cs="Times New Roman"/>
          <w:sz w:val="22"/>
          <w:szCs w:val="20"/>
          <w:lang w:val="lt-LT"/>
        </w:rPr>
      </w:pPr>
    </w:p>
    <w:p w14:paraId="0D0A7101"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4F528E">
        <w:rPr>
          <w:rFonts w:eastAsia="Times New Roman" w:cs="Times New Roman"/>
          <w:sz w:val="22"/>
          <w:szCs w:val="20"/>
          <w:lang w:val="lt-LT"/>
        </w:rPr>
        <w:t>Kartu vartojant kitų toksinį poveikį inkstams bei klausai galinčių sukelti antibiotikų (</w:t>
      </w:r>
      <w:proofErr w:type="spellStart"/>
      <w:r w:rsidRPr="004F528E">
        <w:rPr>
          <w:rFonts w:eastAsia="Times New Roman" w:cs="Times New Roman"/>
          <w:sz w:val="22"/>
          <w:szCs w:val="20"/>
          <w:lang w:val="lt-LT"/>
        </w:rPr>
        <w:t>gentamicino</w:t>
      </w:r>
      <w:proofErr w:type="spellEnd"/>
      <w:r w:rsidRPr="004F528E">
        <w:rPr>
          <w:rFonts w:eastAsia="Times New Roman" w:cs="Times New Roman"/>
          <w:sz w:val="22"/>
          <w:szCs w:val="20"/>
          <w:lang w:val="lt-LT"/>
        </w:rPr>
        <w:t xml:space="preserve">, </w:t>
      </w:r>
      <w:proofErr w:type="spellStart"/>
      <w:r w:rsidRPr="004F528E">
        <w:rPr>
          <w:rFonts w:eastAsia="Times New Roman" w:cs="Times New Roman"/>
          <w:sz w:val="22"/>
          <w:szCs w:val="20"/>
          <w:lang w:val="lt-LT"/>
        </w:rPr>
        <w:t>neomicino</w:t>
      </w:r>
      <w:proofErr w:type="spellEnd"/>
      <w:r w:rsidRPr="004F528E">
        <w:rPr>
          <w:rFonts w:eastAsia="Times New Roman" w:cs="Times New Roman"/>
          <w:sz w:val="22"/>
          <w:szCs w:val="20"/>
          <w:lang w:val="lt-LT"/>
        </w:rPr>
        <w:t xml:space="preserve">, </w:t>
      </w:r>
      <w:proofErr w:type="spellStart"/>
      <w:r w:rsidRPr="004F528E">
        <w:rPr>
          <w:rFonts w:eastAsia="Times New Roman" w:cs="Times New Roman"/>
          <w:sz w:val="22"/>
          <w:szCs w:val="20"/>
          <w:lang w:val="lt-LT"/>
        </w:rPr>
        <w:t>polimiksino</w:t>
      </w:r>
      <w:proofErr w:type="spellEnd"/>
      <w:r w:rsidRPr="004F528E">
        <w:rPr>
          <w:rFonts w:eastAsia="Times New Roman" w:cs="Times New Roman"/>
          <w:sz w:val="22"/>
          <w:szCs w:val="20"/>
          <w:lang w:val="lt-LT"/>
        </w:rPr>
        <w:t xml:space="preserve">, </w:t>
      </w:r>
      <w:proofErr w:type="spellStart"/>
      <w:r w:rsidRPr="004F528E">
        <w:rPr>
          <w:rFonts w:eastAsia="Times New Roman" w:cs="Times New Roman"/>
          <w:sz w:val="22"/>
          <w:szCs w:val="20"/>
          <w:lang w:val="lt-LT"/>
        </w:rPr>
        <w:t>cefalosporinų</w:t>
      </w:r>
      <w:proofErr w:type="spellEnd"/>
      <w:r w:rsidRPr="004F528E">
        <w:rPr>
          <w:rFonts w:eastAsia="Times New Roman" w:cs="Times New Roman"/>
          <w:sz w:val="22"/>
          <w:szCs w:val="20"/>
          <w:lang w:val="lt-LT"/>
        </w:rPr>
        <w:t xml:space="preserve">, </w:t>
      </w:r>
      <w:proofErr w:type="spellStart"/>
      <w:r w:rsidRPr="004F528E">
        <w:rPr>
          <w:rFonts w:eastAsia="Times New Roman" w:cs="Times New Roman"/>
          <w:sz w:val="22"/>
          <w:szCs w:val="20"/>
          <w:lang w:val="lt-LT"/>
        </w:rPr>
        <w:t>amfotericino</w:t>
      </w:r>
      <w:proofErr w:type="spellEnd"/>
      <w:r w:rsidRPr="004F528E">
        <w:rPr>
          <w:rFonts w:eastAsia="Times New Roman" w:cs="Times New Roman"/>
          <w:sz w:val="22"/>
          <w:szCs w:val="20"/>
          <w:lang w:val="lt-LT"/>
        </w:rPr>
        <w:t xml:space="preserve"> B) streptomicino toksinis poveikis inkstams  ir klausai stiprėja.</w:t>
      </w:r>
    </w:p>
    <w:p w14:paraId="649DF214" w14:textId="77777777" w:rsidR="00C86E11" w:rsidRPr="005876BD" w:rsidRDefault="00C86E11" w:rsidP="00C86E11">
      <w:pPr>
        <w:tabs>
          <w:tab w:val="left" w:pos="567"/>
        </w:tabs>
        <w:spacing w:line="240" w:lineRule="auto"/>
        <w:jc w:val="left"/>
        <w:rPr>
          <w:rFonts w:eastAsia="Times New Roman" w:cs="Times New Roman"/>
          <w:sz w:val="22"/>
          <w:szCs w:val="20"/>
          <w:lang w:val="lt-LT"/>
        </w:rPr>
      </w:pPr>
    </w:p>
    <w:p w14:paraId="1A5CC462"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i/>
          <w:sz w:val="22"/>
          <w:szCs w:val="20"/>
          <w:lang w:val="lt-LT"/>
        </w:rPr>
        <w:t xml:space="preserve">Diuretikai </w:t>
      </w:r>
      <w:r w:rsidRPr="005876BD">
        <w:rPr>
          <w:rFonts w:eastAsia="Times New Roman" w:cs="Times New Roman"/>
          <w:sz w:val="22"/>
          <w:szCs w:val="20"/>
          <w:lang w:val="lt-LT"/>
        </w:rPr>
        <w:t xml:space="preserve">(šlapimo išskyrimą skatinantys vaistai). Kartu su streptomicinu vartojant stiprių diuretikų, pvz., </w:t>
      </w:r>
      <w:proofErr w:type="spellStart"/>
      <w:r w:rsidRPr="005876BD">
        <w:rPr>
          <w:rFonts w:eastAsia="Times New Roman" w:cs="Times New Roman"/>
          <w:sz w:val="22"/>
          <w:szCs w:val="20"/>
          <w:lang w:val="lt-LT"/>
        </w:rPr>
        <w:t>furozemido</w:t>
      </w:r>
      <w:proofErr w:type="spellEnd"/>
      <w:r w:rsidRPr="005876BD">
        <w:rPr>
          <w:rFonts w:eastAsia="Times New Roman" w:cs="Times New Roman"/>
          <w:sz w:val="22"/>
          <w:szCs w:val="20"/>
          <w:lang w:val="lt-LT"/>
        </w:rPr>
        <w:t xml:space="preserve">, toksinis poveikis inkstams stiprėja. </w:t>
      </w:r>
    </w:p>
    <w:p w14:paraId="73E69247" w14:textId="77777777" w:rsidR="00C86E11" w:rsidRPr="005876BD" w:rsidRDefault="00C86E11" w:rsidP="00C86E11">
      <w:pPr>
        <w:tabs>
          <w:tab w:val="left" w:pos="567"/>
        </w:tabs>
        <w:spacing w:line="240" w:lineRule="auto"/>
        <w:jc w:val="left"/>
        <w:rPr>
          <w:rFonts w:eastAsia="Times New Roman" w:cs="Times New Roman"/>
          <w:i/>
          <w:sz w:val="22"/>
          <w:szCs w:val="20"/>
          <w:lang w:val="lt-LT"/>
        </w:rPr>
      </w:pPr>
    </w:p>
    <w:p w14:paraId="6F86B436"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i/>
          <w:sz w:val="22"/>
          <w:szCs w:val="20"/>
          <w:lang w:val="lt-LT"/>
        </w:rPr>
        <w:t xml:space="preserve">Bendrieji anestetikai, </w:t>
      </w:r>
      <w:proofErr w:type="spellStart"/>
      <w:r>
        <w:rPr>
          <w:rFonts w:eastAsia="Times New Roman" w:cs="Times New Roman"/>
          <w:i/>
          <w:sz w:val="22"/>
          <w:szCs w:val="20"/>
          <w:lang w:val="lt-LT"/>
        </w:rPr>
        <w:t>kurarė</w:t>
      </w:r>
      <w:proofErr w:type="spellEnd"/>
      <w:r>
        <w:rPr>
          <w:rFonts w:eastAsia="Times New Roman" w:cs="Times New Roman"/>
          <w:i/>
          <w:sz w:val="22"/>
          <w:szCs w:val="20"/>
          <w:lang w:val="lt-LT"/>
        </w:rPr>
        <w:t xml:space="preserve">, </w:t>
      </w:r>
      <w:proofErr w:type="spellStart"/>
      <w:r w:rsidRPr="005876BD">
        <w:rPr>
          <w:rFonts w:eastAsia="Times New Roman" w:cs="Times New Roman"/>
          <w:i/>
          <w:sz w:val="22"/>
          <w:szCs w:val="20"/>
          <w:lang w:val="lt-LT"/>
        </w:rPr>
        <w:t>miorelaksantai</w:t>
      </w:r>
      <w:proofErr w:type="spellEnd"/>
      <w:r w:rsidRPr="005876BD">
        <w:rPr>
          <w:rFonts w:eastAsia="Times New Roman" w:cs="Times New Roman"/>
          <w:i/>
          <w:sz w:val="22"/>
          <w:szCs w:val="20"/>
          <w:lang w:val="lt-LT"/>
        </w:rPr>
        <w:t xml:space="preserve"> </w:t>
      </w:r>
      <w:r w:rsidRPr="005876BD">
        <w:rPr>
          <w:rFonts w:eastAsia="Times New Roman" w:cs="Times New Roman"/>
          <w:sz w:val="22"/>
          <w:szCs w:val="20"/>
          <w:lang w:val="lt-LT"/>
        </w:rPr>
        <w:t xml:space="preserve">(vaistai, vartojami narkozės metu). Streptomicinas gali stiprinti bendrųjų anestetikų ir </w:t>
      </w:r>
      <w:proofErr w:type="spellStart"/>
      <w:r w:rsidRPr="005876BD">
        <w:rPr>
          <w:rFonts w:eastAsia="Times New Roman" w:cs="Times New Roman"/>
          <w:sz w:val="22"/>
          <w:szCs w:val="20"/>
          <w:lang w:val="lt-LT"/>
        </w:rPr>
        <w:t>miorelaksantų</w:t>
      </w:r>
      <w:proofErr w:type="spellEnd"/>
      <w:r w:rsidRPr="005876BD">
        <w:rPr>
          <w:rFonts w:eastAsia="Times New Roman" w:cs="Times New Roman"/>
          <w:sz w:val="22"/>
          <w:szCs w:val="20"/>
          <w:lang w:val="lt-LT"/>
        </w:rPr>
        <w:t xml:space="preserve"> poveikį, todėl gali pasireikšti nervų ir raumenų sistemos blokada, sukelianti kvėpavimo paralyžių.</w:t>
      </w:r>
    </w:p>
    <w:p w14:paraId="1DBC76BA" w14:textId="77777777" w:rsidR="00C86E11" w:rsidRPr="005876BD" w:rsidRDefault="00C86E11" w:rsidP="00C86E11">
      <w:pPr>
        <w:tabs>
          <w:tab w:val="left" w:pos="567"/>
        </w:tabs>
        <w:spacing w:line="240" w:lineRule="auto"/>
        <w:jc w:val="left"/>
        <w:rPr>
          <w:rFonts w:eastAsia="Times New Roman" w:cs="Times New Roman"/>
          <w:sz w:val="22"/>
          <w:szCs w:val="20"/>
          <w:lang w:val="lt-LT"/>
        </w:rPr>
      </w:pPr>
    </w:p>
    <w:p w14:paraId="622381D4" w14:textId="2BF2A891" w:rsidR="00C86E11" w:rsidRPr="005876BD" w:rsidRDefault="00C86E11" w:rsidP="00C86E11">
      <w:pPr>
        <w:tabs>
          <w:tab w:val="left" w:pos="567"/>
        </w:tabs>
        <w:spacing w:line="240" w:lineRule="auto"/>
        <w:jc w:val="left"/>
        <w:rPr>
          <w:rFonts w:eastAsia="Times New Roman" w:cs="Times New Roman"/>
          <w:sz w:val="22"/>
          <w:szCs w:val="20"/>
          <w:lang w:val="lt-LT"/>
        </w:rPr>
      </w:pPr>
      <w:proofErr w:type="spellStart"/>
      <w:r w:rsidRPr="005876BD">
        <w:rPr>
          <w:rFonts w:eastAsia="Times New Roman" w:cs="Times New Roman"/>
          <w:i/>
          <w:sz w:val="22"/>
          <w:szCs w:val="20"/>
          <w:lang w:val="lt-LT"/>
        </w:rPr>
        <w:t>Etionamidas</w:t>
      </w:r>
      <w:proofErr w:type="spellEnd"/>
      <w:r w:rsidRPr="005876BD">
        <w:rPr>
          <w:rFonts w:eastAsia="Times New Roman" w:cs="Times New Roman"/>
          <w:i/>
          <w:sz w:val="22"/>
          <w:szCs w:val="20"/>
          <w:lang w:val="lt-LT"/>
        </w:rPr>
        <w:t xml:space="preserve"> </w:t>
      </w:r>
      <w:r w:rsidRPr="005876BD">
        <w:rPr>
          <w:rFonts w:eastAsia="Times New Roman" w:cs="Times New Roman"/>
          <w:sz w:val="22"/>
          <w:szCs w:val="20"/>
          <w:lang w:val="lt-LT"/>
        </w:rPr>
        <w:t xml:space="preserve">(vaistas nuo tuberkuliozės) .Gydant tuberkuliozę streptomicino vartojant kartu su </w:t>
      </w:r>
      <w:proofErr w:type="spellStart"/>
      <w:r w:rsidRPr="005876BD">
        <w:rPr>
          <w:rFonts w:eastAsia="Times New Roman" w:cs="Times New Roman"/>
          <w:sz w:val="22"/>
          <w:szCs w:val="20"/>
          <w:lang w:val="lt-LT"/>
        </w:rPr>
        <w:t>etionamidu</w:t>
      </w:r>
      <w:proofErr w:type="spellEnd"/>
      <w:r w:rsidRPr="005876BD">
        <w:rPr>
          <w:rFonts w:eastAsia="Times New Roman" w:cs="Times New Roman"/>
          <w:sz w:val="22"/>
          <w:szCs w:val="20"/>
          <w:lang w:val="lt-LT"/>
        </w:rPr>
        <w:t>, didėja abiejų vaistų toksinis poveikis.</w:t>
      </w:r>
    </w:p>
    <w:p w14:paraId="07388E11" w14:textId="77777777" w:rsidR="00C86E11" w:rsidRPr="005876BD" w:rsidRDefault="00C86E11" w:rsidP="00C86E11">
      <w:pPr>
        <w:tabs>
          <w:tab w:val="left" w:pos="567"/>
        </w:tabs>
        <w:spacing w:line="240" w:lineRule="auto"/>
        <w:jc w:val="left"/>
        <w:rPr>
          <w:rFonts w:eastAsia="Times New Roman" w:cs="Times New Roman"/>
          <w:sz w:val="22"/>
          <w:szCs w:val="20"/>
          <w:lang w:val="lt-LT"/>
        </w:rPr>
      </w:pPr>
    </w:p>
    <w:p w14:paraId="1FAED2CE" w14:textId="77777777" w:rsidR="00C86E11" w:rsidRPr="005876BD" w:rsidRDefault="00C86E11" w:rsidP="00C86E11">
      <w:pPr>
        <w:tabs>
          <w:tab w:val="left" w:pos="567"/>
        </w:tabs>
        <w:spacing w:line="240" w:lineRule="auto"/>
        <w:jc w:val="left"/>
        <w:rPr>
          <w:rFonts w:eastAsia="Times New Roman" w:cs="Times New Roman"/>
          <w:sz w:val="22"/>
          <w:szCs w:val="20"/>
          <w:lang w:val="lt-LT"/>
        </w:rPr>
      </w:pPr>
      <w:proofErr w:type="spellStart"/>
      <w:r w:rsidRPr="005876BD">
        <w:rPr>
          <w:rFonts w:eastAsia="Times New Roman" w:cs="Times New Roman"/>
          <w:i/>
          <w:sz w:val="22"/>
          <w:szCs w:val="20"/>
          <w:lang w:val="lt-LT"/>
        </w:rPr>
        <w:t>Ciklosporinas</w:t>
      </w:r>
      <w:proofErr w:type="spellEnd"/>
      <w:r w:rsidRPr="005876BD">
        <w:rPr>
          <w:rFonts w:eastAsia="Times New Roman" w:cs="Times New Roman"/>
          <w:i/>
          <w:sz w:val="22"/>
          <w:szCs w:val="20"/>
          <w:lang w:val="lt-LT"/>
        </w:rPr>
        <w:t xml:space="preserve"> </w:t>
      </w:r>
      <w:r w:rsidRPr="005876BD">
        <w:rPr>
          <w:rFonts w:eastAsia="Times New Roman" w:cs="Times New Roman"/>
          <w:sz w:val="22"/>
          <w:szCs w:val="20"/>
          <w:lang w:val="lt-LT"/>
        </w:rPr>
        <w:t>(imuninės sistemos veiką slopinantis vaistas). Kartu vartojant šių vaistų pacientams po inkstų transplantacijos pablogėjo inkstų funkcija.</w:t>
      </w:r>
    </w:p>
    <w:p w14:paraId="10D9FE42" w14:textId="77777777" w:rsidR="00C86E11" w:rsidRDefault="00C86E11" w:rsidP="00C86E11">
      <w:pPr>
        <w:spacing w:line="240" w:lineRule="auto"/>
        <w:jc w:val="left"/>
        <w:rPr>
          <w:rFonts w:eastAsia="Times New Roman" w:cs="Times New Roman"/>
          <w:b/>
          <w:sz w:val="22"/>
          <w:szCs w:val="20"/>
          <w:lang w:val="lt-LT"/>
        </w:rPr>
      </w:pPr>
    </w:p>
    <w:p w14:paraId="15FBE027" w14:textId="566D6947" w:rsidR="00C86E11" w:rsidRPr="004F528E" w:rsidRDefault="00C86E11" w:rsidP="00C86E11">
      <w:pPr>
        <w:tabs>
          <w:tab w:val="left" w:pos="567"/>
        </w:tabs>
        <w:spacing w:line="240" w:lineRule="auto"/>
        <w:jc w:val="left"/>
        <w:rPr>
          <w:rFonts w:eastAsia="Calibri" w:cs="Times New Roman"/>
          <w:i/>
          <w:sz w:val="22"/>
          <w:lang w:val="lt-LT" w:eastAsia="en-GB"/>
        </w:rPr>
      </w:pPr>
      <w:proofErr w:type="spellStart"/>
      <w:r w:rsidRPr="004F528E">
        <w:rPr>
          <w:rFonts w:eastAsia="Calibri" w:cs="Times New Roman"/>
          <w:i/>
          <w:sz w:val="22"/>
          <w:lang w:val="lt-LT" w:eastAsia="en-GB"/>
        </w:rPr>
        <w:t>Citostatin</w:t>
      </w:r>
      <w:r w:rsidR="00CD557C">
        <w:rPr>
          <w:rFonts w:eastAsia="Calibri" w:cs="Times New Roman"/>
          <w:i/>
          <w:sz w:val="22"/>
          <w:lang w:val="lt-LT" w:eastAsia="en-GB"/>
        </w:rPr>
        <w:t>iai</w:t>
      </w:r>
      <w:proofErr w:type="spellEnd"/>
      <w:r w:rsidR="00CD557C">
        <w:rPr>
          <w:rFonts w:eastAsia="Calibri" w:cs="Times New Roman"/>
          <w:i/>
          <w:sz w:val="22"/>
          <w:lang w:val="lt-LT" w:eastAsia="en-GB"/>
        </w:rPr>
        <w:t xml:space="preserve"> vaistai</w:t>
      </w:r>
      <w:r w:rsidRPr="004F528E">
        <w:rPr>
          <w:rFonts w:eastAsia="Calibri" w:cs="Times New Roman"/>
          <w:i/>
          <w:sz w:val="22"/>
          <w:lang w:val="lt-LT" w:eastAsia="en-GB"/>
        </w:rPr>
        <w:t xml:space="preserve"> </w:t>
      </w:r>
      <w:r w:rsidRPr="004F528E">
        <w:rPr>
          <w:rFonts w:eastAsia="Calibri" w:cs="Times New Roman"/>
          <w:sz w:val="22"/>
          <w:lang w:val="lt-LT" w:eastAsia="en-GB"/>
        </w:rPr>
        <w:t>(vaistai nuo vėžio)</w:t>
      </w:r>
    </w:p>
    <w:p w14:paraId="7AD2F827" w14:textId="77777777" w:rsidR="00C86E11" w:rsidRPr="004F528E" w:rsidRDefault="00C86E11" w:rsidP="00C86E11">
      <w:pPr>
        <w:tabs>
          <w:tab w:val="left" w:pos="567"/>
        </w:tabs>
        <w:spacing w:line="240" w:lineRule="auto"/>
        <w:jc w:val="left"/>
        <w:rPr>
          <w:rFonts w:eastAsia="Times New Roman" w:cs="Times New Roman"/>
          <w:sz w:val="22"/>
          <w:lang w:val="lt-LT" w:eastAsia="en-GB"/>
        </w:rPr>
      </w:pPr>
      <w:r w:rsidRPr="004F528E">
        <w:rPr>
          <w:rFonts w:eastAsia="Calibri" w:cs="Times New Roman"/>
          <w:sz w:val="22"/>
          <w:lang w:val="lt-LT" w:eastAsia="en-GB"/>
        </w:rPr>
        <w:t xml:space="preserve">Šie vaistai (ypač </w:t>
      </w:r>
      <w:proofErr w:type="spellStart"/>
      <w:r w:rsidRPr="004F528E">
        <w:rPr>
          <w:rFonts w:eastAsia="Calibri" w:cs="Times New Roman"/>
          <w:sz w:val="22"/>
          <w:lang w:val="lt-LT" w:eastAsia="en-GB"/>
        </w:rPr>
        <w:t>cisplatina</w:t>
      </w:r>
      <w:proofErr w:type="spellEnd"/>
      <w:r w:rsidRPr="004F528E">
        <w:rPr>
          <w:rFonts w:eastAsia="Calibri" w:cs="Times New Roman"/>
          <w:sz w:val="22"/>
          <w:lang w:val="lt-LT" w:eastAsia="en-GB"/>
        </w:rPr>
        <w:t>) sustiprina streptomicino toksinį poveikį inkstams.</w:t>
      </w:r>
    </w:p>
    <w:p w14:paraId="0A86F505" w14:textId="77777777" w:rsidR="00C86E11" w:rsidRPr="004F528E" w:rsidRDefault="00C86E11" w:rsidP="00C86E11">
      <w:pPr>
        <w:tabs>
          <w:tab w:val="left" w:pos="567"/>
        </w:tabs>
        <w:spacing w:line="240" w:lineRule="auto"/>
        <w:jc w:val="left"/>
        <w:rPr>
          <w:rFonts w:eastAsia="Calibri" w:cs="Times New Roman"/>
          <w:sz w:val="22"/>
          <w:lang w:val="lt-LT" w:eastAsia="en-GB"/>
        </w:rPr>
      </w:pPr>
    </w:p>
    <w:p w14:paraId="7672763D" w14:textId="77777777" w:rsidR="00C86E11" w:rsidRPr="004F528E" w:rsidRDefault="00C86E11" w:rsidP="00C86E11">
      <w:pPr>
        <w:tabs>
          <w:tab w:val="left" w:pos="567"/>
        </w:tabs>
        <w:spacing w:line="240" w:lineRule="auto"/>
        <w:jc w:val="left"/>
        <w:rPr>
          <w:rFonts w:eastAsia="Calibri" w:cs="Times New Roman"/>
          <w:i/>
          <w:sz w:val="22"/>
          <w:lang w:val="lt-LT" w:eastAsia="en-GB"/>
        </w:rPr>
      </w:pPr>
      <w:proofErr w:type="spellStart"/>
      <w:r w:rsidRPr="004F528E">
        <w:rPr>
          <w:rFonts w:eastAsia="Calibri" w:cs="Times New Roman"/>
          <w:i/>
          <w:sz w:val="22"/>
          <w:lang w:val="lt-LT" w:eastAsia="en-GB"/>
        </w:rPr>
        <w:t>Peroraliniai</w:t>
      </w:r>
      <w:proofErr w:type="spellEnd"/>
      <w:r w:rsidRPr="004F528E">
        <w:rPr>
          <w:rFonts w:eastAsia="Calibri" w:cs="Times New Roman"/>
          <w:i/>
          <w:sz w:val="22"/>
          <w:lang w:val="lt-LT" w:eastAsia="en-GB"/>
        </w:rPr>
        <w:t xml:space="preserve"> antikoaguliantai</w:t>
      </w:r>
    </w:p>
    <w:p w14:paraId="202EEF8F" w14:textId="77777777" w:rsidR="00C86E11" w:rsidRPr="004F528E" w:rsidRDefault="00C86E11" w:rsidP="00C86E11">
      <w:pPr>
        <w:tabs>
          <w:tab w:val="left" w:pos="567"/>
        </w:tabs>
        <w:spacing w:line="240" w:lineRule="auto"/>
        <w:jc w:val="left"/>
        <w:rPr>
          <w:rFonts w:eastAsia="Calibri" w:cs="Times New Roman"/>
          <w:sz w:val="22"/>
          <w:lang w:val="lt-LT" w:eastAsia="en-GB"/>
        </w:rPr>
      </w:pPr>
      <w:r w:rsidRPr="004F528E">
        <w:rPr>
          <w:rFonts w:eastAsia="Calibri" w:cs="Times New Roman"/>
          <w:sz w:val="22"/>
          <w:lang w:val="lt-LT" w:eastAsia="en-GB"/>
        </w:rPr>
        <w:t xml:space="preserve">Antibiotikai gali sustiprinti </w:t>
      </w:r>
      <w:proofErr w:type="spellStart"/>
      <w:r w:rsidRPr="004F528E">
        <w:rPr>
          <w:rFonts w:eastAsia="Calibri" w:cs="Times New Roman"/>
          <w:sz w:val="22"/>
          <w:lang w:val="lt-LT" w:eastAsia="en-GB"/>
        </w:rPr>
        <w:t>peroralinių</w:t>
      </w:r>
      <w:proofErr w:type="spellEnd"/>
      <w:r w:rsidRPr="004F528E">
        <w:rPr>
          <w:rFonts w:eastAsia="Calibri" w:cs="Times New Roman"/>
          <w:sz w:val="22"/>
          <w:lang w:val="lt-LT" w:eastAsia="en-GB"/>
        </w:rPr>
        <w:t xml:space="preserve"> antikoaguliantų veikimą ir sutrikdyti </w:t>
      </w:r>
      <w:r>
        <w:rPr>
          <w:rFonts w:eastAsia="Calibri" w:cs="Times New Roman"/>
          <w:sz w:val="22"/>
          <w:lang w:val="lt-LT" w:eastAsia="en-GB"/>
        </w:rPr>
        <w:t>t</w:t>
      </w:r>
      <w:r w:rsidRPr="004F528E">
        <w:rPr>
          <w:rFonts w:eastAsia="Calibri" w:cs="Times New Roman"/>
          <w:sz w:val="22"/>
          <w:lang w:val="lt-LT" w:eastAsia="en-GB"/>
        </w:rPr>
        <w:t xml:space="preserve">arptautinio normalizuoto santykio (angl. </w:t>
      </w:r>
      <w:r w:rsidRPr="004F528E">
        <w:rPr>
          <w:rFonts w:eastAsia="Calibri" w:cs="Times New Roman"/>
          <w:i/>
          <w:sz w:val="22"/>
          <w:lang w:val="lt-LT" w:eastAsia="en-GB"/>
        </w:rPr>
        <w:t xml:space="preserve">International </w:t>
      </w:r>
      <w:proofErr w:type="spellStart"/>
      <w:r w:rsidRPr="004F528E">
        <w:rPr>
          <w:rFonts w:eastAsia="Calibri" w:cs="Times New Roman"/>
          <w:i/>
          <w:sz w:val="22"/>
          <w:lang w:val="lt-LT" w:eastAsia="en-GB"/>
        </w:rPr>
        <w:t>Normalised</w:t>
      </w:r>
      <w:proofErr w:type="spellEnd"/>
      <w:r w:rsidRPr="004F528E">
        <w:rPr>
          <w:rFonts w:eastAsia="Calibri" w:cs="Times New Roman"/>
          <w:i/>
          <w:sz w:val="22"/>
          <w:lang w:val="lt-LT" w:eastAsia="en-GB"/>
        </w:rPr>
        <w:t xml:space="preserve"> </w:t>
      </w:r>
      <w:proofErr w:type="spellStart"/>
      <w:r w:rsidRPr="004F528E">
        <w:rPr>
          <w:rFonts w:eastAsia="Calibri" w:cs="Times New Roman"/>
          <w:i/>
          <w:sz w:val="22"/>
          <w:lang w:val="lt-LT" w:eastAsia="en-GB"/>
        </w:rPr>
        <w:t>Ratio</w:t>
      </w:r>
      <w:proofErr w:type="spellEnd"/>
      <w:r w:rsidRPr="004F528E">
        <w:rPr>
          <w:rFonts w:eastAsia="Calibri" w:cs="Times New Roman"/>
          <w:sz w:val="22"/>
          <w:lang w:val="lt-LT" w:eastAsia="en-GB"/>
        </w:rPr>
        <w:t>, INR) pusia</w:t>
      </w:r>
      <w:r>
        <w:rPr>
          <w:rFonts w:eastAsia="Calibri" w:cs="Times New Roman"/>
          <w:sz w:val="22"/>
          <w:lang w:val="lt-LT" w:eastAsia="en-GB"/>
        </w:rPr>
        <w:t>u</w:t>
      </w:r>
      <w:r w:rsidRPr="004F528E">
        <w:rPr>
          <w:rFonts w:eastAsia="Calibri" w:cs="Times New Roman"/>
          <w:sz w:val="22"/>
          <w:lang w:val="lt-LT" w:eastAsia="en-GB"/>
        </w:rPr>
        <w:t>svyrą.</w:t>
      </w:r>
    </w:p>
    <w:p w14:paraId="43A8FBEB" w14:textId="77777777" w:rsidR="00C86E11" w:rsidRPr="004F528E" w:rsidRDefault="00C86E11" w:rsidP="00C86E11">
      <w:pPr>
        <w:tabs>
          <w:tab w:val="left" w:pos="567"/>
        </w:tabs>
        <w:spacing w:line="240" w:lineRule="auto"/>
        <w:jc w:val="left"/>
        <w:rPr>
          <w:rFonts w:eastAsia="Calibri" w:cs="Times New Roman"/>
          <w:sz w:val="22"/>
          <w:lang w:val="lt-LT" w:eastAsia="en-GB"/>
        </w:rPr>
      </w:pPr>
    </w:p>
    <w:p w14:paraId="44D53E56" w14:textId="77777777" w:rsidR="00C86E11" w:rsidRPr="004F528E" w:rsidRDefault="00C86E11" w:rsidP="00C86E11">
      <w:pPr>
        <w:tabs>
          <w:tab w:val="left" w:pos="567"/>
        </w:tabs>
        <w:spacing w:line="240" w:lineRule="auto"/>
        <w:jc w:val="left"/>
        <w:rPr>
          <w:rFonts w:eastAsia="Calibri" w:cs="Times New Roman"/>
          <w:i/>
          <w:sz w:val="22"/>
          <w:lang w:val="lt-LT" w:eastAsia="en-GB"/>
        </w:rPr>
      </w:pPr>
      <w:r w:rsidRPr="004F528E">
        <w:rPr>
          <w:rFonts w:eastAsia="Calibri" w:cs="Times New Roman"/>
          <w:i/>
          <w:sz w:val="22"/>
          <w:lang w:val="lt-LT" w:eastAsia="en-GB"/>
        </w:rPr>
        <w:t>Laboratoriniai tyrimai</w:t>
      </w:r>
    </w:p>
    <w:p w14:paraId="43C54C86" w14:textId="77777777" w:rsidR="00C86E11" w:rsidRPr="00E75DF3" w:rsidRDefault="00C86E11" w:rsidP="00C86E11">
      <w:pPr>
        <w:spacing w:line="240" w:lineRule="auto"/>
        <w:jc w:val="left"/>
        <w:rPr>
          <w:rFonts w:eastAsia="Times New Roman" w:cs="Times New Roman"/>
          <w:b/>
          <w:sz w:val="22"/>
          <w:szCs w:val="20"/>
          <w:lang w:val="lt-LT"/>
        </w:rPr>
      </w:pPr>
      <w:r w:rsidRPr="004F528E">
        <w:rPr>
          <w:rFonts w:eastAsia="Calibri" w:cs="Times New Roman"/>
          <w:sz w:val="22"/>
          <w:lang w:val="lt-LT" w:eastAsia="en-GB"/>
        </w:rPr>
        <w:t>Streptomi</w:t>
      </w:r>
      <w:r>
        <w:rPr>
          <w:rFonts w:eastAsia="Calibri" w:cs="Times New Roman"/>
          <w:sz w:val="22"/>
          <w:lang w:val="lt-LT" w:eastAsia="en-GB"/>
        </w:rPr>
        <w:t>ci</w:t>
      </w:r>
      <w:r w:rsidRPr="004F528E">
        <w:rPr>
          <w:rFonts w:eastAsia="Calibri" w:cs="Times New Roman"/>
          <w:sz w:val="22"/>
          <w:lang w:val="lt-LT" w:eastAsia="en-GB"/>
        </w:rPr>
        <w:t>nas gali iškreipti laboratorinių tyrimų rezultatus, pavyzdžiui, nustatant cukraus kiekį šlapime arba šlapalo kiekį kraujyje.</w:t>
      </w:r>
    </w:p>
    <w:p w14:paraId="03157E02" w14:textId="77777777" w:rsidR="00C86E11" w:rsidRPr="005876BD" w:rsidRDefault="00C86E11" w:rsidP="00C86E11">
      <w:pPr>
        <w:spacing w:line="240" w:lineRule="auto"/>
        <w:jc w:val="left"/>
        <w:rPr>
          <w:rFonts w:eastAsia="Times New Roman" w:cs="Times New Roman"/>
          <w:b/>
          <w:sz w:val="22"/>
          <w:szCs w:val="20"/>
          <w:lang w:val="lt-LT"/>
        </w:rPr>
      </w:pPr>
    </w:p>
    <w:p w14:paraId="6A8FD795" w14:textId="3E6CAFBF" w:rsidR="00C86E11" w:rsidRPr="005876BD" w:rsidRDefault="00C86E11" w:rsidP="00C86E11">
      <w:pPr>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PAN-STREPTOMYCIN su maistu ir gėrimais</w:t>
      </w:r>
    </w:p>
    <w:p w14:paraId="2B4E6C90" w14:textId="77777777" w:rsidR="00C86E11" w:rsidRPr="005876BD" w:rsidRDefault="00C86E11" w:rsidP="00C86E11">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Specialiųjų reikalavimų nėra.</w:t>
      </w:r>
    </w:p>
    <w:p w14:paraId="7AA79D56" w14:textId="77777777" w:rsidR="00C86E11" w:rsidRPr="005876BD" w:rsidRDefault="00C86E11" w:rsidP="00C86E11">
      <w:pPr>
        <w:spacing w:line="240" w:lineRule="auto"/>
        <w:jc w:val="left"/>
        <w:rPr>
          <w:rFonts w:eastAsia="Times New Roman" w:cs="Times New Roman"/>
          <w:sz w:val="22"/>
          <w:szCs w:val="20"/>
          <w:lang w:val="lt-LT"/>
        </w:rPr>
      </w:pPr>
    </w:p>
    <w:p w14:paraId="0B4BE1F5" w14:textId="77777777" w:rsidR="00C86E11" w:rsidRPr="005876BD" w:rsidRDefault="00C86E11" w:rsidP="00C86E11">
      <w:pPr>
        <w:spacing w:line="240" w:lineRule="auto"/>
        <w:jc w:val="left"/>
        <w:rPr>
          <w:rFonts w:eastAsia="Times New Roman" w:cs="Times New Roman"/>
          <w:b/>
          <w:sz w:val="22"/>
          <w:szCs w:val="20"/>
          <w:lang w:val="lt-LT"/>
        </w:rPr>
      </w:pPr>
      <w:r w:rsidRPr="005876BD">
        <w:rPr>
          <w:rFonts w:eastAsia="Times New Roman" w:cs="Times New Roman"/>
          <w:b/>
          <w:sz w:val="22"/>
          <w:szCs w:val="20"/>
          <w:lang w:val="lt-LT"/>
        </w:rPr>
        <w:t>Nėštumas ir žindymo laikotarpis</w:t>
      </w:r>
    </w:p>
    <w:p w14:paraId="79283543" w14:textId="77777777" w:rsidR="00C86E11" w:rsidRDefault="00C86E11" w:rsidP="00C86E11">
      <w:pPr>
        <w:spacing w:line="240" w:lineRule="auto"/>
        <w:jc w:val="left"/>
        <w:rPr>
          <w:rFonts w:eastAsia="Times New Roman" w:cs="Times New Roman"/>
          <w:sz w:val="22"/>
          <w:szCs w:val="20"/>
          <w:lang w:val="lt-LT"/>
        </w:rPr>
      </w:pPr>
      <w:r w:rsidRPr="00F4115B">
        <w:rPr>
          <w:rFonts w:eastAsia="Times New Roman" w:cs="Times New Roman"/>
          <w:sz w:val="22"/>
          <w:szCs w:val="20"/>
          <w:lang w:val="lt-LT"/>
        </w:rPr>
        <w:t xml:space="preserve">Jeigu esate nėščia, žindote kūdikį, manote, kad galbūt esate nėščia, arba planuojate pastoti, tai prieš vartodama šį vaistą, </w:t>
      </w:r>
      <w:r>
        <w:rPr>
          <w:rFonts w:eastAsia="Times New Roman" w:cs="Times New Roman"/>
          <w:sz w:val="22"/>
          <w:szCs w:val="20"/>
          <w:lang w:val="lt-LT"/>
        </w:rPr>
        <w:t>pasitarkite su gydytoju arba vaistininku.</w:t>
      </w:r>
    </w:p>
    <w:p w14:paraId="39E2777B" w14:textId="77777777" w:rsidR="00C86E11" w:rsidRPr="005876BD" w:rsidRDefault="00C86E11" w:rsidP="004F528E">
      <w:pPr>
        <w:tabs>
          <w:tab w:val="left" w:pos="2700"/>
        </w:tabs>
        <w:spacing w:line="240" w:lineRule="auto"/>
        <w:jc w:val="left"/>
        <w:rPr>
          <w:rFonts w:eastAsia="Times New Roman" w:cs="Times New Roman"/>
          <w:sz w:val="22"/>
          <w:szCs w:val="20"/>
          <w:lang w:val="lt-LT"/>
        </w:rPr>
      </w:pPr>
    </w:p>
    <w:p w14:paraId="400E7E0E" w14:textId="77777777" w:rsidR="00C86E11" w:rsidRPr="005876BD" w:rsidRDefault="00C86E11" w:rsidP="00C86E11">
      <w:pPr>
        <w:tabs>
          <w:tab w:val="left" w:pos="567"/>
        </w:tabs>
        <w:spacing w:line="240" w:lineRule="auto"/>
        <w:jc w:val="left"/>
        <w:rPr>
          <w:rFonts w:eastAsia="Times New Roman" w:cs="Times New Roman"/>
          <w:sz w:val="22"/>
          <w:szCs w:val="20"/>
          <w:lang w:val="lt-LT"/>
        </w:rPr>
      </w:pP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antibiotikai prasiskverbia per placentą. Vaisiaus kraujyje susidariusi streptomicino koncentracija sudaro mažiau kaip 50</w:t>
      </w:r>
      <w:r w:rsidRPr="005876BD">
        <w:rPr>
          <w:rFonts w:eastAsia="Times New Roman" w:cs="Times New Roman"/>
          <w:sz w:val="22"/>
          <w:szCs w:val="20"/>
          <w:lang w:val="lt-LT"/>
        </w:rPr>
        <w:sym w:font="Symbol" w:char="F025"/>
      </w:r>
      <w:r w:rsidRPr="005876BD">
        <w:rPr>
          <w:rFonts w:eastAsia="Times New Roman" w:cs="Times New Roman"/>
          <w:sz w:val="22"/>
          <w:szCs w:val="20"/>
          <w:lang w:val="lt-LT"/>
        </w:rPr>
        <w:t xml:space="preserve"> moters kraujo serumo koncentracijos. Gerai kontroliuojamų tyrimų, atliktų su žmonėmis nėra. Nustatyta, kad nėščių moterų, vartojusių šių antibiotiko vaisiui gali pasireikšti negrįžtamo pobūdžio, abipusis klausos sutrikimas. </w:t>
      </w:r>
    </w:p>
    <w:p w14:paraId="0706A6CC"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Dėl toksinio poveikio pavojaus vaisiaus inkstams, klausos ir pusiausviros organui, nėščioms moterims streptomicino vartoti galima tik gyvybei pavojingų būklių atveju, kai neįmanoma gydyti kitais antibiotikais ar jie neveiksmingi.</w:t>
      </w:r>
    </w:p>
    <w:p w14:paraId="25398D11" w14:textId="77777777" w:rsidR="00C86E11" w:rsidRPr="005876BD" w:rsidRDefault="00C86E11" w:rsidP="00C86E11">
      <w:pPr>
        <w:tabs>
          <w:tab w:val="left" w:pos="567"/>
        </w:tabs>
        <w:spacing w:line="240" w:lineRule="auto"/>
        <w:jc w:val="left"/>
        <w:rPr>
          <w:rFonts w:eastAsia="Times New Roman" w:cs="Times New Roman"/>
          <w:sz w:val="22"/>
          <w:szCs w:val="20"/>
          <w:lang w:val="lt-LT"/>
        </w:rPr>
      </w:pPr>
    </w:p>
    <w:p w14:paraId="2BE59E6B" w14:textId="77777777" w:rsidR="00C86E11" w:rsidRPr="00870BCA"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Nedidelis kiekis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grupės antibiotikų kiekis patenka į motinos pieną. Kadangi iš virškinimo trakto </w:t>
      </w:r>
      <w:proofErr w:type="spellStart"/>
      <w:r w:rsidRPr="005876BD">
        <w:rPr>
          <w:rFonts w:eastAsia="Times New Roman" w:cs="Times New Roman"/>
          <w:sz w:val="22"/>
          <w:szCs w:val="20"/>
          <w:lang w:val="lt-LT"/>
        </w:rPr>
        <w:t>aminoglikozidų</w:t>
      </w:r>
      <w:proofErr w:type="spellEnd"/>
      <w:r w:rsidRPr="005876BD">
        <w:rPr>
          <w:rFonts w:eastAsia="Times New Roman" w:cs="Times New Roman"/>
          <w:sz w:val="22"/>
          <w:szCs w:val="20"/>
          <w:lang w:val="lt-LT"/>
        </w:rPr>
        <w:t xml:space="preserve"> absorbcija bloga žindomam kūdikiui į kraujotaką patenka nereikšmingas antibiotiko kiekis. Žindyvės vartotas streptomicinas gali sutrikdyti kūdikio virškinimo </w:t>
      </w:r>
      <w:r w:rsidRPr="00870BCA">
        <w:rPr>
          <w:rFonts w:eastAsia="Times New Roman" w:cs="Times New Roman"/>
          <w:sz w:val="22"/>
          <w:szCs w:val="20"/>
          <w:lang w:val="lt-LT"/>
        </w:rPr>
        <w:t>trakto mikroflorą.</w:t>
      </w:r>
      <w:r w:rsidRPr="00870BCA">
        <w:rPr>
          <w:rFonts w:eastAsia="Times New Roman" w:cs="Times New Roman"/>
          <w:sz w:val="22"/>
          <w:lang w:val="lt-LT"/>
        </w:rPr>
        <w:t xml:space="preserve"> Kūdikiui gali prasidėti viduriavimas, gleivinėje atsirasti grybelių.</w:t>
      </w:r>
      <w:r w:rsidRPr="00870BCA">
        <w:rPr>
          <w:rFonts w:eastAsia="Times New Roman" w:cs="Times New Roman"/>
          <w:sz w:val="22"/>
          <w:szCs w:val="20"/>
          <w:lang w:val="lt-LT"/>
        </w:rPr>
        <w:t xml:space="preserve">  </w:t>
      </w:r>
    </w:p>
    <w:p w14:paraId="22FB2F29" w14:textId="77777777" w:rsidR="00C86E11" w:rsidRPr="00870BCA" w:rsidRDefault="00C86E11" w:rsidP="00C86E11">
      <w:pPr>
        <w:tabs>
          <w:tab w:val="left" w:pos="567"/>
        </w:tabs>
        <w:spacing w:line="240" w:lineRule="auto"/>
        <w:jc w:val="left"/>
        <w:rPr>
          <w:rFonts w:eastAsia="Times New Roman" w:cs="Times New Roman"/>
          <w:sz w:val="22"/>
          <w:szCs w:val="20"/>
          <w:lang w:val="lt-LT"/>
        </w:rPr>
      </w:pPr>
      <w:r w:rsidRPr="00870BCA">
        <w:rPr>
          <w:rFonts w:eastAsia="Times New Roman" w:cs="Times New Roman"/>
          <w:sz w:val="22"/>
          <w:szCs w:val="20"/>
          <w:lang w:val="lt-LT"/>
        </w:rPr>
        <w:lastRenderedPageBreak/>
        <w:t>Žindyvei vartojant streptomicino reikia apsvarstyti galimybę nutraukti žindymą.</w:t>
      </w:r>
    </w:p>
    <w:p w14:paraId="194D0BE4" w14:textId="77777777" w:rsidR="00C86E11" w:rsidRPr="004F528E" w:rsidRDefault="00C86E11" w:rsidP="004F528E">
      <w:pPr>
        <w:tabs>
          <w:tab w:val="left" w:pos="567"/>
        </w:tabs>
        <w:spacing w:line="240" w:lineRule="auto"/>
        <w:jc w:val="left"/>
        <w:rPr>
          <w:rFonts w:eastAsia="Calibri"/>
          <w:lang w:val="lt-LT" w:eastAsia="en-GB"/>
        </w:rPr>
      </w:pPr>
    </w:p>
    <w:p w14:paraId="3BCDF50F" w14:textId="77777777" w:rsidR="00C86E11" w:rsidRPr="004F528E" w:rsidRDefault="00C86E11" w:rsidP="00C86E11">
      <w:pPr>
        <w:spacing w:line="240" w:lineRule="auto"/>
        <w:jc w:val="left"/>
        <w:rPr>
          <w:rFonts w:eastAsia="Calibri" w:cs="Times New Roman"/>
          <w:sz w:val="22"/>
          <w:lang w:val="lt-LT" w:eastAsia="en-GB"/>
        </w:rPr>
      </w:pPr>
      <w:r w:rsidRPr="004F528E">
        <w:rPr>
          <w:b/>
          <w:noProof/>
          <w:sz w:val="22"/>
          <w:lang w:val="lt-LT"/>
        </w:rPr>
        <w:t>Vairavimas ir mechanizmų valdymas</w:t>
      </w:r>
    </w:p>
    <w:p w14:paraId="673F0202" w14:textId="77777777" w:rsidR="00C86E11" w:rsidRPr="004F528E" w:rsidRDefault="00C86E11" w:rsidP="004F528E">
      <w:pPr>
        <w:tabs>
          <w:tab w:val="left" w:pos="567"/>
        </w:tabs>
        <w:spacing w:line="240" w:lineRule="auto"/>
        <w:jc w:val="left"/>
        <w:rPr>
          <w:rFonts w:eastAsia="Calibri" w:cs="Times New Roman"/>
          <w:sz w:val="22"/>
          <w:lang w:val="lt-LT" w:eastAsia="en-GB"/>
        </w:rPr>
      </w:pPr>
      <w:r w:rsidRPr="004F528E">
        <w:rPr>
          <w:rFonts w:eastAsia="Calibri" w:cs="Times New Roman"/>
          <w:sz w:val="22"/>
          <w:lang w:val="lt-LT" w:eastAsia="en-GB"/>
        </w:rPr>
        <w:t>PAN-STREPTOMYCIN gali turėti įtakos gebėjimui vairuoti arba valdyti mechanizmus.</w:t>
      </w:r>
    </w:p>
    <w:p w14:paraId="773D0474" w14:textId="77777777" w:rsidR="00C86E11" w:rsidRDefault="00C86E11" w:rsidP="004F528E">
      <w:pPr>
        <w:tabs>
          <w:tab w:val="left" w:pos="567"/>
        </w:tabs>
        <w:spacing w:line="240" w:lineRule="auto"/>
        <w:jc w:val="left"/>
        <w:rPr>
          <w:rFonts w:eastAsia="Times New Roman" w:cs="Times New Roman"/>
          <w:sz w:val="22"/>
          <w:szCs w:val="20"/>
          <w:lang w:val="lt-LT"/>
        </w:rPr>
      </w:pPr>
    </w:p>
    <w:p w14:paraId="7AE0CE66" w14:textId="77777777" w:rsidR="00C86E11" w:rsidRPr="005876BD" w:rsidRDefault="00C86E11" w:rsidP="00C86E11">
      <w:pPr>
        <w:spacing w:line="240" w:lineRule="auto"/>
        <w:jc w:val="left"/>
        <w:rPr>
          <w:rFonts w:eastAsia="Times New Roman" w:cs="Times New Roman"/>
          <w:sz w:val="22"/>
          <w:szCs w:val="20"/>
          <w:lang w:val="lt-LT"/>
        </w:rPr>
      </w:pPr>
    </w:p>
    <w:p w14:paraId="1D5B0D6D" w14:textId="77777777" w:rsidR="00C86E11" w:rsidRPr="005876BD" w:rsidRDefault="00C86E11" w:rsidP="00F65FEC">
      <w:pPr>
        <w:keepNext/>
        <w:tabs>
          <w:tab w:val="left" w:pos="567"/>
        </w:tabs>
        <w:spacing w:line="240" w:lineRule="auto"/>
        <w:jc w:val="left"/>
        <w:outlineLvl w:val="1"/>
        <w:rPr>
          <w:rFonts w:eastAsia="Times New Roman" w:cs="Times New Roman"/>
          <w:b/>
          <w:bCs/>
          <w:iCs/>
          <w:sz w:val="22"/>
          <w:lang w:val="lt-LT"/>
        </w:rPr>
      </w:pPr>
      <w:r w:rsidRPr="005876BD">
        <w:rPr>
          <w:rFonts w:eastAsia="Times New Roman" w:cs="Times New Roman"/>
          <w:b/>
          <w:bCs/>
          <w:iCs/>
          <w:sz w:val="22"/>
          <w:lang w:val="lt-LT"/>
        </w:rPr>
        <w:t>3.</w:t>
      </w:r>
      <w:r w:rsidRPr="005876BD">
        <w:rPr>
          <w:rFonts w:eastAsia="Times New Roman" w:cs="Times New Roman"/>
          <w:b/>
          <w:bCs/>
          <w:iCs/>
          <w:sz w:val="22"/>
          <w:lang w:val="lt-LT"/>
        </w:rPr>
        <w:tab/>
        <w:t>Kaip vartoti PAN-STREPTOMYCIN</w:t>
      </w:r>
      <w:r>
        <w:rPr>
          <w:rFonts w:eastAsia="Times New Roman" w:cs="Times New Roman"/>
          <w:b/>
          <w:bCs/>
          <w:iCs/>
          <w:sz w:val="22"/>
          <w:lang w:val="lt-LT"/>
        </w:rPr>
        <w:t>?</w:t>
      </w:r>
    </w:p>
    <w:p w14:paraId="491ED781" w14:textId="77777777" w:rsidR="00C86E11" w:rsidRPr="005876BD" w:rsidRDefault="00C86E11" w:rsidP="00C86E11">
      <w:pPr>
        <w:tabs>
          <w:tab w:val="left" w:pos="567"/>
        </w:tabs>
        <w:spacing w:line="240" w:lineRule="auto"/>
        <w:jc w:val="left"/>
        <w:rPr>
          <w:rFonts w:eastAsia="Times New Roman" w:cs="Times New Roman"/>
          <w:sz w:val="22"/>
          <w:szCs w:val="20"/>
          <w:lang w:val="lt-LT"/>
        </w:rPr>
      </w:pPr>
    </w:p>
    <w:p w14:paraId="3F3E3F96" w14:textId="1964197B"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Vaisto galima </w:t>
      </w:r>
      <w:r w:rsidR="00CD557C">
        <w:rPr>
          <w:rFonts w:eastAsia="Times New Roman" w:cs="Times New Roman"/>
          <w:sz w:val="22"/>
          <w:szCs w:val="20"/>
          <w:lang w:val="lt-LT"/>
        </w:rPr>
        <w:t>leis</w:t>
      </w:r>
      <w:r w:rsidRPr="005876BD">
        <w:rPr>
          <w:rFonts w:eastAsia="Times New Roman" w:cs="Times New Roman"/>
          <w:sz w:val="22"/>
          <w:szCs w:val="20"/>
          <w:lang w:val="lt-LT"/>
        </w:rPr>
        <w:t xml:space="preserve">ti į raumenis arba </w:t>
      </w:r>
      <w:proofErr w:type="spellStart"/>
      <w:r w:rsidRPr="005876BD">
        <w:rPr>
          <w:rFonts w:eastAsia="Times New Roman" w:cs="Times New Roman"/>
          <w:sz w:val="22"/>
          <w:szCs w:val="20"/>
          <w:lang w:val="lt-LT"/>
        </w:rPr>
        <w:t>infuzuoti</w:t>
      </w:r>
      <w:proofErr w:type="spellEnd"/>
      <w:r w:rsidRPr="005876BD">
        <w:rPr>
          <w:rFonts w:eastAsia="Times New Roman" w:cs="Times New Roman"/>
          <w:sz w:val="22"/>
          <w:szCs w:val="20"/>
          <w:lang w:val="lt-LT"/>
        </w:rPr>
        <w:t xml:space="preserve"> į veną. Vartojant vaisto į veną ar raumenis, dozavimas yra vienodas. </w:t>
      </w:r>
    </w:p>
    <w:p w14:paraId="521A4185" w14:textId="77777777" w:rsidR="00C86E11" w:rsidRPr="005876BD" w:rsidRDefault="00C86E11" w:rsidP="00C86E11">
      <w:pPr>
        <w:tabs>
          <w:tab w:val="left" w:pos="567"/>
        </w:tabs>
        <w:spacing w:line="240" w:lineRule="auto"/>
        <w:jc w:val="left"/>
        <w:rPr>
          <w:rFonts w:eastAsia="Times New Roman" w:cs="Times New Roman"/>
          <w:sz w:val="22"/>
          <w:szCs w:val="20"/>
          <w:lang w:val="lt-LT"/>
        </w:rPr>
      </w:pPr>
    </w:p>
    <w:p w14:paraId="545077F6" w14:textId="30324EFD" w:rsidR="00C86E11" w:rsidRPr="005876BD" w:rsidRDefault="00C86E11" w:rsidP="00C86E11">
      <w:pPr>
        <w:tabs>
          <w:tab w:val="left" w:pos="567"/>
        </w:tabs>
        <w:spacing w:line="240" w:lineRule="auto"/>
        <w:jc w:val="left"/>
        <w:rPr>
          <w:rFonts w:eastAsia="Times New Roman" w:cs="Times New Roman"/>
          <w:i/>
          <w:sz w:val="22"/>
          <w:szCs w:val="20"/>
          <w:u w:val="single"/>
          <w:lang w:val="lt-LT"/>
        </w:rPr>
      </w:pPr>
      <w:r w:rsidRPr="005876BD">
        <w:rPr>
          <w:rFonts w:eastAsia="Times New Roman" w:cs="Times New Roman"/>
          <w:i/>
          <w:sz w:val="22"/>
          <w:szCs w:val="20"/>
          <w:u w:val="single"/>
          <w:lang w:val="lt-LT"/>
        </w:rPr>
        <w:t>Suaug</w:t>
      </w:r>
      <w:r w:rsidR="00CD557C">
        <w:rPr>
          <w:rFonts w:eastAsia="Times New Roman" w:cs="Times New Roman"/>
          <w:i/>
          <w:sz w:val="22"/>
          <w:szCs w:val="20"/>
          <w:u w:val="single"/>
          <w:lang w:val="lt-LT"/>
        </w:rPr>
        <w:t>usiesiems</w:t>
      </w:r>
    </w:p>
    <w:p w14:paraId="2E1700BE" w14:textId="77777777" w:rsidR="00C86E11" w:rsidRPr="005876BD" w:rsidRDefault="00C86E11" w:rsidP="00C86E11">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Tuberkuliozė</w:t>
      </w:r>
    </w:p>
    <w:p w14:paraId="438453D6"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Vienkartinė kartu su kitais antibiotikais vartojamo streptomicino dozė yra 1000 mg. Ji vartojama vieną kartą per parą. Kai tik klinikinė būklė leidžia, paros dozę reikia mažinti iki 1000 mg vartojamų du ar tris kartus per savaitę. </w:t>
      </w:r>
    </w:p>
    <w:p w14:paraId="46911847"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Didžiausios leistina paros dozė yra 2000 mg.</w:t>
      </w:r>
    </w:p>
    <w:p w14:paraId="475D25F9" w14:textId="77777777" w:rsidR="00C86E11" w:rsidRPr="005876BD" w:rsidRDefault="00C86E11" w:rsidP="00C86E11">
      <w:pPr>
        <w:tabs>
          <w:tab w:val="left" w:pos="567"/>
        </w:tabs>
        <w:spacing w:line="240" w:lineRule="auto"/>
        <w:jc w:val="left"/>
        <w:rPr>
          <w:rFonts w:eastAsia="Times New Roman" w:cs="Times New Roman"/>
          <w:i/>
          <w:sz w:val="22"/>
          <w:szCs w:val="20"/>
          <w:lang w:val="lt-LT"/>
        </w:rPr>
      </w:pPr>
    </w:p>
    <w:p w14:paraId="5B86948D" w14:textId="77777777" w:rsidR="00C86E11" w:rsidRPr="005876BD" w:rsidRDefault="00C86E11" w:rsidP="00C86E11">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Kitos sisteminės infekcinės ligos</w:t>
      </w:r>
    </w:p>
    <w:p w14:paraId="54FDCFEB"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Vienkartinė kartu su kitais antibiotikais vartojamo streptomicino dozė yra 250 -1000 mg. Ji vartojama kas 6 valandas. Taip pat galima vartoti 500 -2000 mg vienkartinę dozę. Ji vartojam kas 12 valandų. </w:t>
      </w:r>
    </w:p>
    <w:p w14:paraId="281E5D63" w14:textId="77777777" w:rsidR="00C86E11" w:rsidRPr="005876BD" w:rsidRDefault="00C86E11" w:rsidP="00C86E11">
      <w:pPr>
        <w:tabs>
          <w:tab w:val="left" w:pos="567"/>
        </w:tabs>
        <w:spacing w:line="240" w:lineRule="auto"/>
        <w:jc w:val="left"/>
        <w:rPr>
          <w:rFonts w:eastAsia="Times New Roman" w:cs="Times New Roman"/>
          <w:i/>
          <w:sz w:val="22"/>
          <w:szCs w:val="20"/>
          <w:u w:val="single"/>
          <w:lang w:val="lt-LT"/>
        </w:rPr>
      </w:pPr>
    </w:p>
    <w:p w14:paraId="2FF171D6" w14:textId="77777777" w:rsidR="00C86E11" w:rsidRPr="005876BD" w:rsidRDefault="00C86E11" w:rsidP="00C86E11">
      <w:pPr>
        <w:tabs>
          <w:tab w:val="left" w:pos="567"/>
        </w:tabs>
        <w:spacing w:line="240" w:lineRule="auto"/>
        <w:jc w:val="left"/>
        <w:rPr>
          <w:rFonts w:eastAsia="Times New Roman" w:cs="Times New Roman"/>
          <w:i/>
          <w:sz w:val="22"/>
          <w:szCs w:val="20"/>
          <w:lang w:val="lt-LT"/>
        </w:rPr>
      </w:pPr>
      <w:proofErr w:type="spellStart"/>
      <w:r w:rsidRPr="005876BD">
        <w:rPr>
          <w:rFonts w:eastAsia="Times New Roman" w:cs="Times New Roman"/>
          <w:i/>
          <w:sz w:val="22"/>
          <w:szCs w:val="20"/>
          <w:lang w:val="lt-LT"/>
        </w:rPr>
        <w:t>Tuliaremija</w:t>
      </w:r>
      <w:proofErr w:type="spellEnd"/>
    </w:p>
    <w:p w14:paraId="5CA8F489"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Vienkartinę 250 -500 mg dozę reikia vartoti kas 6 valandas arba 500-1000 mg dozę - kas 12 valandų.</w:t>
      </w:r>
    </w:p>
    <w:p w14:paraId="58BA04C8"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Gydymo trukmė yra 7-10 parų.</w:t>
      </w:r>
    </w:p>
    <w:p w14:paraId="735664C3" w14:textId="77777777" w:rsidR="00C86E11" w:rsidRPr="005876BD" w:rsidRDefault="00C86E11" w:rsidP="00C86E11">
      <w:pPr>
        <w:tabs>
          <w:tab w:val="left" w:pos="567"/>
        </w:tabs>
        <w:spacing w:line="240" w:lineRule="auto"/>
        <w:jc w:val="left"/>
        <w:rPr>
          <w:rFonts w:eastAsia="Times New Roman" w:cs="Times New Roman"/>
          <w:i/>
          <w:sz w:val="22"/>
          <w:szCs w:val="20"/>
          <w:u w:val="single"/>
          <w:lang w:val="lt-LT"/>
        </w:rPr>
      </w:pPr>
    </w:p>
    <w:p w14:paraId="5464938F" w14:textId="77777777" w:rsidR="00C86E11" w:rsidRPr="005876BD" w:rsidRDefault="00C86E11" w:rsidP="00C86E11">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Maras</w:t>
      </w:r>
    </w:p>
    <w:p w14:paraId="317DC591"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Vienkartinę 500 -1000 mg dozę reikia vartoti kas 6 valandas arba 1000-2000 mg dozę - kas 12 valandų.</w:t>
      </w:r>
    </w:p>
    <w:p w14:paraId="411125BD"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Gydymo trukmė yra 7-10 parų.</w:t>
      </w:r>
    </w:p>
    <w:p w14:paraId="49E1AA3D" w14:textId="77777777" w:rsidR="00C86E11" w:rsidRPr="005876BD" w:rsidRDefault="00C86E11" w:rsidP="00C86E11">
      <w:pPr>
        <w:tabs>
          <w:tab w:val="left" w:pos="567"/>
        </w:tabs>
        <w:spacing w:line="240" w:lineRule="auto"/>
        <w:jc w:val="left"/>
        <w:rPr>
          <w:rFonts w:eastAsia="Times New Roman" w:cs="Times New Roman"/>
          <w:i/>
          <w:sz w:val="22"/>
          <w:szCs w:val="20"/>
          <w:u w:val="single"/>
          <w:lang w:val="lt-LT"/>
        </w:rPr>
      </w:pPr>
    </w:p>
    <w:p w14:paraId="714CB32F"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Didžiausios leistina paros dozė yra 4000 mg.</w:t>
      </w:r>
    </w:p>
    <w:p w14:paraId="268307CA" w14:textId="77777777" w:rsidR="00C86E11" w:rsidRPr="005876BD" w:rsidRDefault="00C86E11" w:rsidP="00C86E11">
      <w:pPr>
        <w:tabs>
          <w:tab w:val="left" w:pos="567"/>
        </w:tabs>
        <w:spacing w:line="240" w:lineRule="auto"/>
        <w:jc w:val="left"/>
        <w:rPr>
          <w:rFonts w:eastAsia="Times New Roman" w:cs="Times New Roman"/>
          <w:i/>
          <w:sz w:val="22"/>
          <w:szCs w:val="20"/>
          <w:u w:val="single"/>
          <w:lang w:val="lt-LT"/>
        </w:rPr>
      </w:pPr>
    </w:p>
    <w:p w14:paraId="0BCE91A6"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i/>
          <w:sz w:val="22"/>
          <w:szCs w:val="20"/>
          <w:u w:val="single"/>
          <w:lang w:val="lt-LT"/>
        </w:rPr>
        <w:t xml:space="preserve">Vaikai </w:t>
      </w:r>
    </w:p>
    <w:p w14:paraId="0EB648CD" w14:textId="77777777" w:rsidR="00C86E11" w:rsidRPr="005876BD" w:rsidRDefault="00C86E11" w:rsidP="00C86E11">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Tuberkuliozė</w:t>
      </w:r>
    </w:p>
    <w:p w14:paraId="02139C7F"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Vienkartinė kartu su kitais antibiotikais vartojamo streptomicino dozė yra 20 mg/kg kūno masės. Ji vartojama vieną kartą per parą. Didžiausios leistina paros dozė yra 1000 mg.</w:t>
      </w:r>
    </w:p>
    <w:p w14:paraId="45675435" w14:textId="77777777" w:rsidR="00C86E11" w:rsidRPr="005876BD" w:rsidRDefault="00C86E11" w:rsidP="00C86E11">
      <w:pPr>
        <w:tabs>
          <w:tab w:val="left" w:pos="567"/>
        </w:tabs>
        <w:spacing w:line="240" w:lineRule="auto"/>
        <w:jc w:val="left"/>
        <w:rPr>
          <w:rFonts w:eastAsia="Times New Roman" w:cs="Times New Roman"/>
          <w:i/>
          <w:sz w:val="22"/>
          <w:szCs w:val="20"/>
          <w:lang w:val="lt-LT"/>
        </w:rPr>
      </w:pPr>
    </w:p>
    <w:p w14:paraId="28164535" w14:textId="77777777" w:rsidR="00C86E11" w:rsidRPr="005876BD" w:rsidRDefault="00C86E11" w:rsidP="00C86E11">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Kitos sisteminės infekcinės ligos</w:t>
      </w:r>
    </w:p>
    <w:p w14:paraId="7969C576"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Vienkartinė kartu su kitais antibiotikais vartojamo streptomicino dozė yra nuo 5 iki 10 mg mg/kg kūno masės. Ji vartojama kas 6 valandas. Taip pat galima vartoti 10 -20 mg/kg kūno masės vienkartinę dozę. Ji vartojam kas 12 valandų. </w:t>
      </w:r>
    </w:p>
    <w:p w14:paraId="69C93D72" w14:textId="77777777" w:rsidR="00C86E11" w:rsidRPr="005876BD" w:rsidRDefault="00C86E11" w:rsidP="00C86E11">
      <w:pPr>
        <w:tabs>
          <w:tab w:val="left" w:pos="567"/>
        </w:tabs>
        <w:spacing w:line="240" w:lineRule="auto"/>
        <w:jc w:val="left"/>
        <w:rPr>
          <w:rFonts w:eastAsia="Times New Roman" w:cs="Times New Roman"/>
          <w:sz w:val="22"/>
          <w:szCs w:val="20"/>
          <w:lang w:val="lt-LT"/>
        </w:rPr>
      </w:pPr>
    </w:p>
    <w:p w14:paraId="684728BC" w14:textId="150D0872" w:rsidR="00C86E11" w:rsidRPr="005876BD" w:rsidRDefault="00C86E11" w:rsidP="00C86E11">
      <w:pPr>
        <w:tabs>
          <w:tab w:val="left" w:pos="567"/>
        </w:tabs>
        <w:spacing w:line="240" w:lineRule="auto"/>
        <w:jc w:val="left"/>
        <w:rPr>
          <w:rFonts w:eastAsia="Times New Roman" w:cs="Times New Roman"/>
          <w:i/>
          <w:sz w:val="22"/>
          <w:szCs w:val="20"/>
          <w:u w:val="single"/>
          <w:lang w:val="lt-LT"/>
        </w:rPr>
      </w:pPr>
      <w:r w:rsidRPr="005876BD">
        <w:rPr>
          <w:rFonts w:eastAsia="Times New Roman" w:cs="Times New Roman"/>
          <w:i/>
          <w:sz w:val="22"/>
          <w:szCs w:val="20"/>
          <w:u w:val="single"/>
          <w:lang w:val="lt-LT"/>
        </w:rPr>
        <w:t>Senyvi</w:t>
      </w:r>
      <w:r w:rsidR="00CD557C">
        <w:rPr>
          <w:rFonts w:eastAsia="Times New Roman" w:cs="Times New Roman"/>
          <w:i/>
          <w:sz w:val="22"/>
          <w:szCs w:val="20"/>
          <w:u w:val="single"/>
          <w:lang w:val="lt-LT"/>
        </w:rPr>
        <w:t>ems</w:t>
      </w:r>
      <w:r w:rsidRPr="005876BD">
        <w:rPr>
          <w:rFonts w:eastAsia="Times New Roman" w:cs="Times New Roman"/>
          <w:i/>
          <w:sz w:val="22"/>
          <w:szCs w:val="20"/>
          <w:u w:val="single"/>
          <w:lang w:val="lt-LT"/>
        </w:rPr>
        <w:t xml:space="preserve"> pacienta</w:t>
      </w:r>
      <w:r w:rsidR="00CD557C">
        <w:rPr>
          <w:rFonts w:eastAsia="Times New Roman" w:cs="Times New Roman"/>
          <w:i/>
          <w:sz w:val="22"/>
          <w:szCs w:val="20"/>
          <w:u w:val="single"/>
          <w:lang w:val="lt-LT"/>
        </w:rPr>
        <w:t>ms</w:t>
      </w:r>
    </w:p>
    <w:p w14:paraId="0CF2AAD6" w14:textId="77777777" w:rsidR="00C86E11" w:rsidRPr="005876BD" w:rsidRDefault="00C86E11" w:rsidP="00C86E11">
      <w:pPr>
        <w:tabs>
          <w:tab w:val="left" w:pos="567"/>
        </w:tabs>
        <w:spacing w:line="240" w:lineRule="auto"/>
        <w:jc w:val="left"/>
        <w:rPr>
          <w:rFonts w:eastAsia="Times New Roman" w:cs="Times New Roman"/>
          <w:i/>
          <w:sz w:val="22"/>
          <w:szCs w:val="20"/>
          <w:lang w:val="lt-LT"/>
        </w:rPr>
      </w:pPr>
      <w:r w:rsidRPr="005876BD">
        <w:rPr>
          <w:rFonts w:eastAsia="Times New Roman" w:cs="Times New Roman"/>
          <w:i/>
          <w:sz w:val="22"/>
          <w:szCs w:val="20"/>
          <w:lang w:val="lt-LT"/>
        </w:rPr>
        <w:t>Tuberkuliozė</w:t>
      </w:r>
    </w:p>
    <w:p w14:paraId="549094DB" w14:textId="77777777" w:rsidR="00C86E11" w:rsidRPr="005876BD" w:rsidRDefault="00C86E11" w:rsidP="00C86E11">
      <w:pPr>
        <w:tabs>
          <w:tab w:val="left" w:pos="567"/>
        </w:tabs>
        <w:spacing w:line="240" w:lineRule="auto"/>
        <w:jc w:val="left"/>
        <w:rPr>
          <w:rFonts w:eastAsia="Times New Roman" w:cs="Times New Roman"/>
          <w:i/>
          <w:sz w:val="22"/>
          <w:szCs w:val="20"/>
          <w:lang w:val="lt-LT"/>
        </w:rPr>
      </w:pPr>
      <w:r w:rsidRPr="005876BD">
        <w:rPr>
          <w:rFonts w:eastAsia="Times New Roman" w:cs="Times New Roman"/>
          <w:sz w:val="22"/>
          <w:szCs w:val="20"/>
          <w:lang w:val="lt-LT"/>
        </w:rPr>
        <w:t xml:space="preserve">Vienkartinė kartu su kitais antibiotikais vartojamo streptomicino dozė yra nuo 500 iki 750 mg. Ji vartojama vieną kartą per parą. </w:t>
      </w:r>
    </w:p>
    <w:p w14:paraId="49AB697A" w14:textId="77777777" w:rsidR="00C86E11" w:rsidRPr="005876BD" w:rsidRDefault="00C86E11" w:rsidP="00C86E11">
      <w:pPr>
        <w:tabs>
          <w:tab w:val="left" w:pos="567"/>
        </w:tabs>
        <w:spacing w:line="240" w:lineRule="auto"/>
        <w:jc w:val="left"/>
        <w:rPr>
          <w:rFonts w:eastAsia="Times New Roman" w:cs="Times New Roman"/>
          <w:sz w:val="22"/>
          <w:szCs w:val="20"/>
          <w:lang w:val="lt-LT"/>
        </w:rPr>
      </w:pPr>
    </w:p>
    <w:p w14:paraId="4FFA57F1" w14:textId="3009AA4C" w:rsidR="00C86E11" w:rsidRPr="005876BD" w:rsidRDefault="00837F6A" w:rsidP="00C86E11">
      <w:pPr>
        <w:tabs>
          <w:tab w:val="left" w:pos="567"/>
        </w:tabs>
        <w:spacing w:line="240" w:lineRule="auto"/>
        <w:jc w:val="left"/>
        <w:rPr>
          <w:rFonts w:eastAsia="Times New Roman" w:cs="Times New Roman"/>
          <w:i/>
          <w:sz w:val="22"/>
          <w:szCs w:val="20"/>
          <w:u w:val="single"/>
          <w:lang w:val="lt-LT"/>
        </w:rPr>
      </w:pPr>
      <w:r>
        <w:rPr>
          <w:rFonts w:eastAsia="Times New Roman" w:cs="Times New Roman"/>
          <w:i/>
          <w:sz w:val="22"/>
          <w:szCs w:val="20"/>
          <w:u w:val="single"/>
          <w:lang w:val="lt-LT"/>
        </w:rPr>
        <w:t>Pacientams</w:t>
      </w:r>
      <w:r w:rsidR="00C86E11" w:rsidRPr="005876BD">
        <w:rPr>
          <w:rFonts w:eastAsia="Times New Roman" w:cs="Times New Roman"/>
          <w:i/>
          <w:sz w:val="22"/>
          <w:szCs w:val="20"/>
          <w:u w:val="single"/>
          <w:lang w:val="lt-LT"/>
        </w:rPr>
        <w:t>, kurių inkstų funkcija sutrikusi</w:t>
      </w:r>
    </w:p>
    <w:p w14:paraId="520CA499"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lastRenderedPageBreak/>
        <w:t xml:space="preserve">Pradinė dozė yra 15 mg/kg kūno svorio. Vėliau reikia vartoti 7,5 mg/kg kūno svorio dozę: kas 24 valandas, jei </w:t>
      </w:r>
      <w:proofErr w:type="spellStart"/>
      <w:r w:rsidRPr="005876BD">
        <w:rPr>
          <w:rFonts w:eastAsia="Times New Roman" w:cs="Times New Roman"/>
          <w:sz w:val="22"/>
          <w:szCs w:val="20"/>
          <w:lang w:val="lt-LT"/>
        </w:rPr>
        <w:t>kreatinino</w:t>
      </w:r>
      <w:proofErr w:type="spellEnd"/>
      <w:r w:rsidRPr="005876BD">
        <w:rPr>
          <w:rFonts w:eastAsia="Times New Roman" w:cs="Times New Roman"/>
          <w:sz w:val="22"/>
          <w:szCs w:val="20"/>
          <w:lang w:val="lt-LT"/>
        </w:rPr>
        <w:t xml:space="preserve"> klirensas yra 50 – 80 ml/min.; kas 48 valandas, jei </w:t>
      </w:r>
      <w:proofErr w:type="spellStart"/>
      <w:r w:rsidRPr="005876BD">
        <w:rPr>
          <w:rFonts w:eastAsia="Times New Roman" w:cs="Times New Roman"/>
          <w:sz w:val="22"/>
          <w:szCs w:val="20"/>
          <w:lang w:val="lt-LT"/>
        </w:rPr>
        <w:t>kreatinino</w:t>
      </w:r>
      <w:proofErr w:type="spellEnd"/>
      <w:r w:rsidRPr="005876BD">
        <w:rPr>
          <w:rFonts w:eastAsia="Times New Roman" w:cs="Times New Roman"/>
          <w:sz w:val="22"/>
          <w:szCs w:val="20"/>
          <w:lang w:val="lt-LT"/>
        </w:rPr>
        <w:t xml:space="preserve"> klirensas yra 10 – 50 ml/min.; kas 48 - 72 valandas, jei </w:t>
      </w:r>
      <w:proofErr w:type="spellStart"/>
      <w:r w:rsidRPr="005876BD">
        <w:rPr>
          <w:rFonts w:eastAsia="Times New Roman" w:cs="Times New Roman"/>
          <w:sz w:val="22"/>
          <w:szCs w:val="20"/>
          <w:lang w:val="lt-LT"/>
        </w:rPr>
        <w:t>kreatinino</w:t>
      </w:r>
      <w:proofErr w:type="spellEnd"/>
      <w:r w:rsidRPr="005876BD">
        <w:rPr>
          <w:rFonts w:eastAsia="Times New Roman" w:cs="Times New Roman"/>
          <w:sz w:val="22"/>
          <w:szCs w:val="20"/>
          <w:lang w:val="lt-LT"/>
        </w:rPr>
        <w:t xml:space="preserve"> klirensas yra10 ml/min. arba mažesnis.</w:t>
      </w:r>
    </w:p>
    <w:p w14:paraId="4A135893" w14:textId="77777777" w:rsidR="00C86E11" w:rsidRPr="005876BD" w:rsidRDefault="00C86E11" w:rsidP="00C86E11">
      <w:pPr>
        <w:tabs>
          <w:tab w:val="left" w:pos="567"/>
        </w:tabs>
        <w:spacing w:line="240" w:lineRule="auto"/>
        <w:jc w:val="left"/>
        <w:rPr>
          <w:rFonts w:eastAsia="Times New Roman" w:cs="Times New Roman"/>
          <w:sz w:val="22"/>
          <w:szCs w:val="20"/>
          <w:lang w:val="lt-LT"/>
        </w:rPr>
      </w:pPr>
    </w:p>
    <w:p w14:paraId="6339D4D2" w14:textId="77777777" w:rsidR="00C86E11" w:rsidRPr="005876BD" w:rsidRDefault="00C86E11" w:rsidP="00C86E11">
      <w:pPr>
        <w:tabs>
          <w:tab w:val="left" w:pos="567"/>
        </w:tabs>
        <w:spacing w:line="240" w:lineRule="auto"/>
        <w:jc w:val="left"/>
        <w:rPr>
          <w:rFonts w:eastAsia="Times New Roman" w:cs="Times New Roman"/>
          <w:sz w:val="22"/>
          <w:szCs w:val="20"/>
          <w:u w:val="single"/>
          <w:lang w:val="lt-LT"/>
        </w:rPr>
      </w:pPr>
      <w:r w:rsidRPr="005876BD">
        <w:rPr>
          <w:rFonts w:eastAsia="Times New Roman" w:cs="Times New Roman"/>
          <w:sz w:val="22"/>
          <w:szCs w:val="20"/>
          <w:u w:val="single"/>
          <w:lang w:val="lt-LT"/>
        </w:rPr>
        <w:t>Vartojimo metodas</w:t>
      </w:r>
    </w:p>
    <w:p w14:paraId="3CA658D3" w14:textId="7DD6F7E1" w:rsidR="00C86E11" w:rsidRPr="005876BD" w:rsidRDefault="00C86E11" w:rsidP="00C86E11">
      <w:pPr>
        <w:spacing w:line="240" w:lineRule="auto"/>
        <w:ind w:left="567" w:hanging="567"/>
        <w:jc w:val="left"/>
        <w:rPr>
          <w:rFonts w:eastAsia="Times New Roman" w:cs="Times New Roman"/>
          <w:sz w:val="22"/>
          <w:lang w:val="lt-LT"/>
        </w:rPr>
      </w:pPr>
      <w:proofErr w:type="spellStart"/>
      <w:r w:rsidRPr="005876BD">
        <w:rPr>
          <w:rFonts w:eastAsia="Times New Roman" w:cs="Times New Roman"/>
          <w:sz w:val="22"/>
          <w:lang w:val="lt-LT"/>
        </w:rPr>
        <w:t>Steptomicino</w:t>
      </w:r>
      <w:proofErr w:type="spellEnd"/>
      <w:r w:rsidRPr="005876BD">
        <w:rPr>
          <w:rFonts w:eastAsia="Times New Roman" w:cs="Times New Roman"/>
          <w:sz w:val="22"/>
          <w:lang w:val="lt-LT"/>
        </w:rPr>
        <w:t xml:space="preserve"> tirpalas </w:t>
      </w:r>
      <w:r w:rsidR="00837F6A">
        <w:rPr>
          <w:rFonts w:eastAsia="Times New Roman" w:cs="Times New Roman"/>
          <w:sz w:val="22"/>
          <w:lang w:val="lt-LT"/>
        </w:rPr>
        <w:t>leidžia</w:t>
      </w:r>
      <w:r w:rsidRPr="005876BD">
        <w:rPr>
          <w:rFonts w:eastAsia="Times New Roman" w:cs="Times New Roman"/>
          <w:sz w:val="22"/>
          <w:lang w:val="lt-LT"/>
        </w:rPr>
        <w:t xml:space="preserve">mas į raumenis arba </w:t>
      </w:r>
      <w:proofErr w:type="spellStart"/>
      <w:r w:rsidRPr="005876BD">
        <w:rPr>
          <w:rFonts w:eastAsia="Times New Roman" w:cs="Times New Roman"/>
          <w:sz w:val="22"/>
          <w:lang w:val="lt-LT"/>
        </w:rPr>
        <w:t>infuzuojamas</w:t>
      </w:r>
      <w:proofErr w:type="spellEnd"/>
      <w:r w:rsidRPr="005876BD">
        <w:rPr>
          <w:rFonts w:eastAsia="Times New Roman" w:cs="Times New Roman"/>
          <w:sz w:val="22"/>
          <w:lang w:val="lt-LT"/>
        </w:rPr>
        <w:t xml:space="preserve"> į veną.  </w:t>
      </w:r>
    </w:p>
    <w:p w14:paraId="54AA7D01" w14:textId="3AF05D83" w:rsidR="00C86E11" w:rsidRPr="005876BD" w:rsidRDefault="00C86E11" w:rsidP="00C86E11">
      <w:pPr>
        <w:spacing w:line="240" w:lineRule="auto"/>
        <w:jc w:val="left"/>
        <w:rPr>
          <w:rFonts w:eastAsia="Times New Roman" w:cs="Times New Roman"/>
          <w:sz w:val="22"/>
          <w:lang w:val="lt-LT" w:eastAsia="lt-LT"/>
        </w:rPr>
      </w:pPr>
      <w:r w:rsidRPr="005876BD">
        <w:rPr>
          <w:rFonts w:eastAsia="Times New Roman" w:cs="Times New Roman"/>
          <w:sz w:val="22"/>
          <w:u w:val="single"/>
          <w:lang w:val="lt-LT" w:eastAsia="lt-LT"/>
        </w:rPr>
        <w:t xml:space="preserve">Į raumenis ar veną </w:t>
      </w:r>
      <w:proofErr w:type="spellStart"/>
      <w:r w:rsidRPr="005876BD">
        <w:rPr>
          <w:rFonts w:eastAsia="Times New Roman" w:cs="Times New Roman"/>
          <w:sz w:val="22"/>
          <w:u w:val="single"/>
          <w:lang w:val="lt-LT" w:eastAsia="lt-LT"/>
        </w:rPr>
        <w:t>injekuojamo</w:t>
      </w:r>
      <w:proofErr w:type="spellEnd"/>
      <w:r w:rsidRPr="005876BD">
        <w:rPr>
          <w:rFonts w:eastAsia="Times New Roman" w:cs="Times New Roman"/>
          <w:sz w:val="22"/>
          <w:u w:val="single"/>
          <w:lang w:val="lt-LT" w:eastAsia="lt-LT"/>
        </w:rPr>
        <w:t xml:space="preserve"> tirpalo ruošimas</w:t>
      </w:r>
      <w:r w:rsidRPr="005876BD">
        <w:rPr>
          <w:rFonts w:eastAsia="Times New Roman" w:cs="Times New Roman"/>
          <w:sz w:val="22"/>
          <w:lang w:val="lt-LT" w:eastAsia="lt-LT"/>
        </w:rPr>
        <w:t xml:space="preserve"> </w:t>
      </w:r>
      <w:r w:rsidRPr="005876BD">
        <w:rPr>
          <w:rFonts w:eastAsia="Times New Roman" w:cs="Times New Roman"/>
          <w:sz w:val="22"/>
          <w:lang w:val="lt-LT" w:eastAsia="lt-LT"/>
        </w:rPr>
        <w:br/>
        <w:t xml:space="preserve">1 g buteliuko turinį reikia tirpinti 5 ml tirpiklio (injekcinio vandens). </w:t>
      </w:r>
      <w:r w:rsidRPr="005876BD">
        <w:rPr>
          <w:rFonts w:eastAsia="Times New Roman" w:cs="Times New Roman"/>
          <w:sz w:val="22"/>
          <w:lang w:val="lt-LT" w:eastAsia="lt-LT"/>
        </w:rPr>
        <w:br/>
        <w:t xml:space="preserve">Buteliuką būtina stipriai kratyti, kol milteliai visiškai ištirps, po to tirpalo įsiurbti į švirkštą ir </w:t>
      </w:r>
      <w:r w:rsidR="00837F6A">
        <w:rPr>
          <w:rFonts w:eastAsia="Times New Roman" w:cs="Times New Roman"/>
          <w:sz w:val="22"/>
          <w:lang w:val="lt-LT" w:eastAsia="lt-LT"/>
        </w:rPr>
        <w:t>leis</w:t>
      </w:r>
      <w:r w:rsidRPr="005876BD">
        <w:rPr>
          <w:rFonts w:eastAsia="Times New Roman" w:cs="Times New Roman"/>
          <w:sz w:val="22"/>
          <w:lang w:val="lt-LT" w:eastAsia="lt-LT"/>
        </w:rPr>
        <w:t>ti į raumenis ar į veną.</w:t>
      </w:r>
    </w:p>
    <w:p w14:paraId="2B8A6DD9" w14:textId="77777777" w:rsidR="00C86E11" w:rsidRPr="005876BD" w:rsidRDefault="00C86E11" w:rsidP="00C86E11">
      <w:pPr>
        <w:spacing w:line="240" w:lineRule="auto"/>
        <w:jc w:val="left"/>
        <w:rPr>
          <w:rFonts w:eastAsia="Times New Roman" w:cs="Times New Roman"/>
          <w:sz w:val="22"/>
          <w:u w:val="single"/>
          <w:lang w:val="lt-LT" w:eastAsia="lt-LT"/>
        </w:rPr>
      </w:pPr>
    </w:p>
    <w:p w14:paraId="78A4F98B" w14:textId="77777777" w:rsidR="00C86E11" w:rsidRPr="005876BD" w:rsidRDefault="00C86E11" w:rsidP="00C86E11">
      <w:pPr>
        <w:spacing w:line="240" w:lineRule="auto"/>
        <w:jc w:val="left"/>
        <w:rPr>
          <w:rFonts w:eastAsia="Times New Roman" w:cs="Times New Roman"/>
          <w:sz w:val="22"/>
          <w:lang w:val="lt-LT" w:eastAsia="lt-LT"/>
        </w:rPr>
      </w:pPr>
      <w:r w:rsidRPr="005876BD">
        <w:rPr>
          <w:rFonts w:eastAsia="Times New Roman" w:cs="Times New Roman"/>
          <w:sz w:val="22"/>
          <w:u w:val="single"/>
          <w:lang w:val="lt-LT" w:eastAsia="lt-LT"/>
        </w:rPr>
        <w:t xml:space="preserve">Į veną </w:t>
      </w:r>
      <w:proofErr w:type="spellStart"/>
      <w:r w:rsidRPr="005876BD">
        <w:rPr>
          <w:rFonts w:eastAsia="Times New Roman" w:cs="Times New Roman"/>
          <w:sz w:val="22"/>
          <w:u w:val="single"/>
          <w:lang w:val="lt-LT" w:eastAsia="lt-LT"/>
        </w:rPr>
        <w:t>infuzuojamo</w:t>
      </w:r>
      <w:proofErr w:type="spellEnd"/>
      <w:r w:rsidRPr="005876BD">
        <w:rPr>
          <w:rFonts w:eastAsia="Times New Roman" w:cs="Times New Roman"/>
          <w:sz w:val="22"/>
          <w:u w:val="single"/>
          <w:lang w:val="lt-LT" w:eastAsia="lt-LT"/>
        </w:rPr>
        <w:t xml:space="preserve"> tirpalo ruošimas</w:t>
      </w:r>
      <w:r w:rsidRPr="005876BD">
        <w:rPr>
          <w:rFonts w:eastAsia="Times New Roman" w:cs="Times New Roman"/>
          <w:sz w:val="22"/>
          <w:lang w:val="lt-LT" w:eastAsia="lt-LT"/>
        </w:rPr>
        <w:t xml:space="preserve"> </w:t>
      </w:r>
      <w:r w:rsidRPr="005876BD">
        <w:rPr>
          <w:rFonts w:eastAsia="Times New Roman" w:cs="Times New Roman"/>
          <w:sz w:val="22"/>
          <w:lang w:val="lt-LT" w:eastAsia="lt-LT"/>
        </w:rPr>
        <w:br/>
        <w:t xml:space="preserve">1 g buteliuko turinį reikia tirpinti 5 ml tirpiklio (injekcinio vandens), po to atskiesti </w:t>
      </w:r>
      <w:proofErr w:type="spellStart"/>
      <w:r w:rsidRPr="005876BD">
        <w:rPr>
          <w:rFonts w:eastAsia="Times New Roman" w:cs="Times New Roman"/>
          <w:sz w:val="22"/>
          <w:lang w:val="lt-LT" w:eastAsia="lt-LT"/>
        </w:rPr>
        <w:t>izotoniniu</w:t>
      </w:r>
      <w:proofErr w:type="spellEnd"/>
      <w:r w:rsidRPr="005876BD">
        <w:rPr>
          <w:rFonts w:eastAsia="Times New Roman" w:cs="Times New Roman"/>
          <w:sz w:val="22"/>
          <w:lang w:val="lt-LT" w:eastAsia="lt-LT"/>
        </w:rPr>
        <w:t xml:space="preserve"> 0,9 % natrio chlorido tirpalu ir  per 30 – 60 min. sulašinti į veną. </w:t>
      </w:r>
    </w:p>
    <w:p w14:paraId="6C062FEC" w14:textId="77777777" w:rsidR="00C86E11" w:rsidRPr="005876BD" w:rsidRDefault="00C86E11" w:rsidP="00C86E11">
      <w:pPr>
        <w:spacing w:line="240" w:lineRule="auto"/>
        <w:jc w:val="left"/>
        <w:rPr>
          <w:rFonts w:eastAsia="Times New Roman" w:cs="Times New Roman"/>
          <w:sz w:val="22"/>
          <w:lang w:val="lt-LT" w:eastAsia="lt-LT"/>
        </w:rPr>
      </w:pPr>
      <w:r w:rsidRPr="005876BD">
        <w:rPr>
          <w:rFonts w:eastAsia="Times New Roman" w:cs="Times New Roman"/>
          <w:sz w:val="22"/>
          <w:lang w:val="lt-LT" w:eastAsia="lt-LT"/>
        </w:rPr>
        <w:t>Paruoštas injekcinis tirpalas arba infuzinis tirpalas yra bespalvis ir skaidrus, praktiškai be matomų dalelių.</w:t>
      </w:r>
    </w:p>
    <w:p w14:paraId="44695643" w14:textId="32403E49"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i/>
          <w:sz w:val="22"/>
          <w:szCs w:val="20"/>
          <w:lang w:val="lt-LT"/>
        </w:rPr>
        <w:t>Pastaba.</w:t>
      </w:r>
      <w:r w:rsidRPr="005876BD">
        <w:rPr>
          <w:rFonts w:eastAsia="Times New Roman" w:cs="Times New Roman"/>
          <w:sz w:val="22"/>
          <w:szCs w:val="20"/>
          <w:lang w:val="lt-LT"/>
        </w:rPr>
        <w:t xml:space="preserve"> Kadangi žmonėms, dirbantiems su </w:t>
      </w:r>
      <w:r w:rsidR="00837F6A">
        <w:rPr>
          <w:rFonts w:eastAsia="Times New Roman" w:cs="Times New Roman"/>
          <w:sz w:val="22"/>
          <w:szCs w:val="20"/>
          <w:lang w:val="lt-LT"/>
        </w:rPr>
        <w:t>vais</w:t>
      </w:r>
      <w:r w:rsidRPr="005876BD">
        <w:rPr>
          <w:rFonts w:eastAsia="Times New Roman" w:cs="Times New Roman"/>
          <w:sz w:val="22"/>
          <w:szCs w:val="20"/>
          <w:lang w:val="lt-LT"/>
        </w:rPr>
        <w:t>tu, gali atsirasti odos jautrumas, todėl rekomenduojama apsimauti gumines pirštines.</w:t>
      </w:r>
    </w:p>
    <w:p w14:paraId="181F26FA" w14:textId="77777777" w:rsidR="00C86E11" w:rsidRPr="005876BD" w:rsidRDefault="00C86E11" w:rsidP="00C86E11">
      <w:pPr>
        <w:spacing w:line="240" w:lineRule="auto"/>
        <w:ind w:left="567" w:hanging="567"/>
        <w:jc w:val="left"/>
        <w:rPr>
          <w:rFonts w:eastAsia="Times New Roman" w:cs="Times New Roman"/>
          <w:b/>
          <w:sz w:val="22"/>
          <w:szCs w:val="20"/>
          <w:lang w:val="lt-LT"/>
        </w:rPr>
      </w:pPr>
    </w:p>
    <w:p w14:paraId="7E27081A" w14:textId="77777777" w:rsidR="00C86E11" w:rsidRPr="005876BD" w:rsidRDefault="00C86E11" w:rsidP="00C86E11">
      <w:pPr>
        <w:spacing w:line="240" w:lineRule="auto"/>
        <w:ind w:left="567" w:hanging="567"/>
        <w:jc w:val="left"/>
        <w:rPr>
          <w:rFonts w:eastAsia="Times New Roman" w:cs="Times New Roman"/>
          <w:b/>
          <w:sz w:val="22"/>
          <w:szCs w:val="20"/>
          <w:lang w:val="lt-LT"/>
        </w:rPr>
      </w:pPr>
      <w:r w:rsidRPr="005876BD">
        <w:rPr>
          <w:rFonts w:eastAsia="Times New Roman" w:cs="Times New Roman"/>
          <w:b/>
          <w:sz w:val="22"/>
          <w:szCs w:val="20"/>
          <w:lang w:val="lt-LT"/>
        </w:rPr>
        <w:t>Pamiršus pavartoti PAN-STREPTOMYCIN</w:t>
      </w:r>
    </w:p>
    <w:p w14:paraId="3A6ED1FE" w14:textId="77777777" w:rsidR="00C86E11" w:rsidRPr="005876BD" w:rsidRDefault="00C86E11" w:rsidP="00C86E11">
      <w:pPr>
        <w:spacing w:line="240" w:lineRule="auto"/>
        <w:rPr>
          <w:rFonts w:eastAsia="Times New Roman" w:cs="Times New Roman"/>
          <w:sz w:val="22"/>
          <w:szCs w:val="20"/>
          <w:lang w:val="lt-LT"/>
        </w:rPr>
      </w:pPr>
      <w:r w:rsidRPr="005876BD">
        <w:rPr>
          <w:rFonts w:eastAsia="Times New Roman" w:cs="Times New Roman"/>
          <w:sz w:val="22"/>
          <w:szCs w:val="20"/>
          <w:lang w:val="lt-LT"/>
        </w:rPr>
        <w:t>Pamiršus pavartoti šio vaisto, reikia suleisti jo tuoj pat, kai prisimenama. To reikia, kad kraujyje išliktų stabili vaisto koncentracija. Jei jau priartėjęs sekančios dozės laikas vietoj praleistosios dvigubos dozės vartoti nereikia. Toliau vaisto reikia vartoti įprastu ritmu.</w:t>
      </w:r>
      <w:r w:rsidRPr="005876BD">
        <w:rPr>
          <w:rFonts w:eastAsia="Times New Roman" w:cs="Times New Roman"/>
          <w:b/>
          <w:sz w:val="22"/>
          <w:szCs w:val="20"/>
          <w:lang w:val="lt-LT"/>
        </w:rPr>
        <w:t xml:space="preserve"> </w:t>
      </w:r>
    </w:p>
    <w:p w14:paraId="487AE38D"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2D786FBE" w14:textId="77777777" w:rsidR="00C86E11" w:rsidRPr="005876BD" w:rsidRDefault="00C86E11" w:rsidP="00C86E11">
      <w:pPr>
        <w:spacing w:line="240" w:lineRule="auto"/>
        <w:ind w:left="567" w:hanging="567"/>
        <w:jc w:val="left"/>
        <w:rPr>
          <w:rFonts w:eastAsia="Times New Roman" w:cs="Times New Roman"/>
          <w:b/>
          <w:sz w:val="22"/>
          <w:szCs w:val="20"/>
          <w:lang w:val="lt-LT"/>
        </w:rPr>
      </w:pPr>
      <w:r w:rsidRPr="005876BD">
        <w:rPr>
          <w:rFonts w:eastAsia="Times New Roman" w:cs="Times New Roman"/>
          <w:b/>
          <w:sz w:val="22"/>
          <w:szCs w:val="20"/>
          <w:lang w:val="lt-LT"/>
        </w:rPr>
        <w:t>Nustojus vartoti PAN-STREPTOMYCIN</w:t>
      </w:r>
    </w:p>
    <w:p w14:paraId="0063857F" w14:textId="77777777" w:rsidR="00C86E11" w:rsidRPr="005876BD" w:rsidRDefault="00C86E11" w:rsidP="00C86E11">
      <w:pPr>
        <w:spacing w:line="240" w:lineRule="auto"/>
        <w:jc w:val="left"/>
        <w:rPr>
          <w:rFonts w:eastAsia="Times New Roman" w:cs="Times New Roman"/>
          <w:sz w:val="22"/>
          <w:szCs w:val="20"/>
          <w:lang w:val="lt-LT"/>
        </w:rPr>
      </w:pPr>
      <w:r w:rsidRPr="005876BD">
        <w:rPr>
          <w:rFonts w:eastAsia="Times New Roman" w:cs="Times New Roman"/>
          <w:sz w:val="22"/>
          <w:szCs w:val="20"/>
          <w:lang w:val="lt-LT"/>
        </w:rPr>
        <w:t>Būtina laikytis gydytojo nurodymų ir, nepaisant to, kad pasijutote geriau, iki galo pabaigti nurodytą gydymą. Negalima savavališkai nutraukti vaisto vartojimo, nes gali būti, kad antibiotikas nespėjo sunaikinti visų ligos sukėlėjų ir Jūsų sveikatos būklė gali vėl pablogėti.</w:t>
      </w:r>
    </w:p>
    <w:p w14:paraId="050518D4"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2F963FA1" w14:textId="77777777" w:rsidR="00C86E11" w:rsidRPr="005876BD" w:rsidRDefault="00C86E11" w:rsidP="00C86E11">
      <w:pPr>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 xml:space="preserve">Jei kiltų daugiau klausimų dėl šio vaisto vartojimo, kreipkitės į gydytoją arba vaistininką. </w:t>
      </w:r>
    </w:p>
    <w:p w14:paraId="3213D7B2" w14:textId="77777777" w:rsidR="00C86E11" w:rsidRDefault="00C86E11" w:rsidP="00C86E11">
      <w:pPr>
        <w:spacing w:line="240" w:lineRule="auto"/>
        <w:jc w:val="left"/>
        <w:rPr>
          <w:rFonts w:eastAsia="Times New Roman" w:cs="Times New Roman"/>
          <w:sz w:val="22"/>
          <w:szCs w:val="20"/>
          <w:lang w:val="lt-LT"/>
        </w:rPr>
      </w:pPr>
    </w:p>
    <w:p w14:paraId="3E4690E8" w14:textId="77777777" w:rsidR="00C86E11" w:rsidRPr="005876BD" w:rsidRDefault="00C86E11" w:rsidP="00C86E11">
      <w:pPr>
        <w:spacing w:line="240" w:lineRule="auto"/>
        <w:jc w:val="left"/>
        <w:rPr>
          <w:rFonts w:eastAsia="Times New Roman" w:cs="Times New Roman"/>
          <w:sz w:val="22"/>
          <w:szCs w:val="20"/>
          <w:lang w:val="lt-LT"/>
        </w:rPr>
      </w:pPr>
    </w:p>
    <w:p w14:paraId="3431F02F" w14:textId="77777777" w:rsidR="00C86E11" w:rsidRPr="005876BD" w:rsidRDefault="00C86E11" w:rsidP="00F65FEC">
      <w:pPr>
        <w:keepNext/>
        <w:tabs>
          <w:tab w:val="left" w:pos="567"/>
        </w:tabs>
        <w:spacing w:line="240" w:lineRule="auto"/>
        <w:jc w:val="left"/>
        <w:outlineLvl w:val="1"/>
        <w:rPr>
          <w:rFonts w:eastAsia="Times New Roman" w:cs="Times New Roman"/>
          <w:b/>
          <w:bCs/>
          <w:iCs/>
          <w:sz w:val="22"/>
          <w:lang w:val="lt-LT"/>
        </w:rPr>
      </w:pPr>
      <w:r w:rsidRPr="005876BD">
        <w:rPr>
          <w:rFonts w:eastAsia="Times New Roman" w:cs="Times New Roman"/>
          <w:b/>
          <w:bCs/>
          <w:iCs/>
          <w:sz w:val="22"/>
          <w:lang w:val="lt-LT"/>
        </w:rPr>
        <w:t>4.</w:t>
      </w:r>
      <w:r w:rsidRPr="005876BD">
        <w:rPr>
          <w:rFonts w:eastAsia="Times New Roman" w:cs="Times New Roman"/>
          <w:b/>
          <w:bCs/>
          <w:iCs/>
          <w:sz w:val="22"/>
          <w:lang w:val="lt-LT"/>
        </w:rPr>
        <w:tab/>
        <w:t>Galimas šalutinis poveikis</w:t>
      </w:r>
    </w:p>
    <w:p w14:paraId="7AD7F969" w14:textId="77777777" w:rsidR="00C86E11" w:rsidRPr="005876BD" w:rsidRDefault="00C86E11" w:rsidP="00C86E11">
      <w:pPr>
        <w:spacing w:line="240" w:lineRule="auto"/>
        <w:jc w:val="left"/>
        <w:rPr>
          <w:rFonts w:eastAsia="Times New Roman" w:cs="Times New Roman"/>
          <w:sz w:val="22"/>
          <w:szCs w:val="20"/>
          <w:lang w:val="lt-LT"/>
        </w:rPr>
      </w:pPr>
    </w:p>
    <w:p w14:paraId="4A883624" w14:textId="1E539236" w:rsidR="00C86E11" w:rsidRDefault="00C86E11" w:rsidP="00C86E11">
      <w:pPr>
        <w:spacing w:line="240" w:lineRule="auto"/>
        <w:jc w:val="left"/>
        <w:rPr>
          <w:rFonts w:eastAsia="Times New Roman" w:cs="Times New Roman"/>
          <w:sz w:val="22"/>
          <w:szCs w:val="20"/>
          <w:lang w:val="lt-LT"/>
        </w:rPr>
      </w:pPr>
      <w:r w:rsidRPr="00157B7B">
        <w:rPr>
          <w:rFonts w:eastAsia="Times New Roman" w:cs="Times New Roman"/>
          <w:sz w:val="22"/>
          <w:szCs w:val="20"/>
          <w:lang w:val="lt-LT"/>
        </w:rPr>
        <w:t>Šis vaistas,</w:t>
      </w:r>
      <w:r w:rsidRPr="005876BD">
        <w:rPr>
          <w:rFonts w:eastAsia="Times New Roman" w:cs="Times New Roman"/>
          <w:sz w:val="22"/>
          <w:szCs w:val="20"/>
          <w:lang w:val="lt-LT"/>
        </w:rPr>
        <w:t xml:space="preserve"> kaip ir kit</w:t>
      </w:r>
      <w:r w:rsidR="00A85C85">
        <w:rPr>
          <w:rFonts w:eastAsia="Times New Roman" w:cs="Times New Roman"/>
          <w:sz w:val="22"/>
          <w:szCs w:val="20"/>
          <w:lang w:val="lt-LT"/>
        </w:rPr>
        <w:t>i</w:t>
      </w:r>
      <w:r w:rsidRPr="005876BD">
        <w:rPr>
          <w:rFonts w:eastAsia="Times New Roman" w:cs="Times New Roman"/>
          <w:sz w:val="22"/>
          <w:szCs w:val="20"/>
          <w:lang w:val="lt-LT"/>
        </w:rPr>
        <w:t>, gali sukelti šalutinį poveikį, nors jis pasireiškia ne visiems žmonėms.</w:t>
      </w:r>
    </w:p>
    <w:p w14:paraId="6691ECCD" w14:textId="77777777" w:rsidR="00C86E11" w:rsidRDefault="00C86E11" w:rsidP="00C86E11">
      <w:pPr>
        <w:spacing w:line="240" w:lineRule="auto"/>
        <w:jc w:val="left"/>
        <w:rPr>
          <w:rFonts w:eastAsia="Times New Roman" w:cs="Times New Roman"/>
          <w:sz w:val="22"/>
          <w:szCs w:val="20"/>
          <w:lang w:val="lt-LT"/>
        </w:rPr>
      </w:pPr>
    </w:p>
    <w:p w14:paraId="073659A1" w14:textId="14338A53" w:rsidR="00C86E11" w:rsidRPr="004F528E" w:rsidRDefault="00C86E11" w:rsidP="00C86E11">
      <w:pPr>
        <w:tabs>
          <w:tab w:val="left" w:pos="567"/>
        </w:tabs>
        <w:spacing w:line="240" w:lineRule="auto"/>
        <w:jc w:val="left"/>
        <w:rPr>
          <w:rFonts w:eastAsia="Calibri" w:cs="Times New Roman"/>
          <w:i/>
          <w:sz w:val="22"/>
          <w:u w:val="single"/>
          <w:lang w:val="lt-LT" w:eastAsia="en-GB"/>
        </w:rPr>
      </w:pPr>
      <w:r w:rsidRPr="004F528E">
        <w:rPr>
          <w:rFonts w:eastAsia="Calibri" w:cs="Times New Roman"/>
          <w:i/>
          <w:sz w:val="22"/>
          <w:u w:val="single"/>
          <w:lang w:val="lt-LT" w:eastAsia="en-GB"/>
        </w:rPr>
        <w:t>Labai ret</w:t>
      </w:r>
      <w:r w:rsidR="00837F6A">
        <w:rPr>
          <w:rFonts w:eastAsia="Calibri" w:cs="Times New Roman"/>
          <w:i/>
          <w:sz w:val="22"/>
          <w:u w:val="single"/>
          <w:lang w:val="lt-LT" w:eastAsia="en-GB"/>
        </w:rPr>
        <w:t>as</w:t>
      </w:r>
      <w:r w:rsidRPr="004F528E">
        <w:rPr>
          <w:rFonts w:eastAsia="Calibri" w:cs="Times New Roman"/>
          <w:i/>
          <w:sz w:val="22"/>
          <w:u w:val="single"/>
          <w:lang w:val="lt-LT" w:eastAsia="en-GB"/>
        </w:rPr>
        <w:t xml:space="preserve"> (pasireiškia mažiau kaip 1 pacientui iš 10</w:t>
      </w:r>
      <w:r>
        <w:rPr>
          <w:rFonts w:eastAsia="Calibri" w:cs="Times New Roman"/>
          <w:i/>
          <w:sz w:val="22"/>
          <w:u w:val="single"/>
          <w:lang w:val="lt-LT" w:eastAsia="en-GB"/>
        </w:rPr>
        <w:t> </w:t>
      </w:r>
      <w:r w:rsidRPr="004F528E">
        <w:rPr>
          <w:rFonts w:eastAsia="Calibri" w:cs="Times New Roman"/>
          <w:i/>
          <w:sz w:val="22"/>
          <w:u w:val="single"/>
          <w:lang w:val="lt-LT" w:eastAsia="en-GB"/>
        </w:rPr>
        <w:t>000)</w:t>
      </w:r>
    </w:p>
    <w:p w14:paraId="4B193135" w14:textId="77777777" w:rsidR="00C86E11" w:rsidRPr="004F528E" w:rsidRDefault="00C86E11" w:rsidP="00C86E11">
      <w:pPr>
        <w:tabs>
          <w:tab w:val="left" w:pos="567"/>
        </w:tabs>
        <w:spacing w:line="240" w:lineRule="auto"/>
        <w:jc w:val="left"/>
        <w:rPr>
          <w:rFonts w:eastAsia="Times New Roman" w:cs="Times New Roman"/>
          <w:sz w:val="22"/>
          <w:lang w:val="lt-LT" w:eastAsia="en-GB"/>
        </w:rPr>
      </w:pPr>
      <w:r w:rsidRPr="000910D6">
        <w:rPr>
          <w:rFonts w:eastAsia="Times New Roman" w:cs="Times New Roman"/>
          <w:sz w:val="22"/>
          <w:szCs w:val="20"/>
          <w:lang w:val="lt-LT"/>
        </w:rPr>
        <w:t>Periferinių nervų uždegimas, optinio nervo uždegimas, nervo ir raumens jungties blokada (tokiu atveju gali</w:t>
      </w:r>
      <w:r>
        <w:rPr>
          <w:rFonts w:eastAsia="Times New Roman" w:cs="Times New Roman"/>
          <w:sz w:val="22"/>
          <w:szCs w:val="20"/>
          <w:lang w:val="lt-LT"/>
        </w:rPr>
        <w:t xml:space="preserve"> sustoti</w:t>
      </w:r>
      <w:r w:rsidRPr="000910D6">
        <w:rPr>
          <w:rFonts w:eastAsia="Times New Roman" w:cs="Times New Roman"/>
          <w:sz w:val="22"/>
          <w:szCs w:val="20"/>
          <w:lang w:val="lt-LT"/>
        </w:rPr>
        <w:t xml:space="preserve"> kvėpavim</w:t>
      </w:r>
      <w:r>
        <w:rPr>
          <w:rFonts w:eastAsia="Times New Roman" w:cs="Times New Roman"/>
          <w:sz w:val="22"/>
          <w:szCs w:val="20"/>
          <w:lang w:val="lt-LT"/>
        </w:rPr>
        <w:t>as</w:t>
      </w:r>
      <w:r w:rsidRPr="000910D6">
        <w:rPr>
          <w:rFonts w:eastAsia="Times New Roman" w:cs="Times New Roman"/>
          <w:sz w:val="22"/>
          <w:szCs w:val="20"/>
          <w:lang w:val="lt-LT"/>
        </w:rPr>
        <w:t>)</w:t>
      </w:r>
      <w:r w:rsidRPr="004F528E">
        <w:rPr>
          <w:rFonts w:eastAsia="Calibri" w:cs="Times New Roman"/>
          <w:sz w:val="22"/>
          <w:lang w:val="lt-LT" w:eastAsia="en-GB"/>
        </w:rPr>
        <w:t>.</w:t>
      </w:r>
    </w:p>
    <w:p w14:paraId="20818F2E" w14:textId="77777777" w:rsidR="00C86E11" w:rsidRDefault="00C86E11" w:rsidP="00C86E11">
      <w:pPr>
        <w:rPr>
          <w:rFonts w:eastAsia="Times New Roman" w:cs="Times New Roman"/>
          <w:i/>
          <w:sz w:val="22"/>
          <w:u w:val="single"/>
          <w:lang w:val="lt-LT" w:eastAsia="en-GB"/>
        </w:rPr>
      </w:pPr>
    </w:p>
    <w:p w14:paraId="380B76BB" w14:textId="10AF022F" w:rsidR="00F61179" w:rsidRPr="004F528E" w:rsidRDefault="00837F6A" w:rsidP="00F61179">
      <w:pPr>
        <w:rPr>
          <w:rFonts w:eastAsia="Times New Roman" w:cs="Times New Roman"/>
          <w:i/>
          <w:sz w:val="22"/>
          <w:u w:val="single"/>
          <w:lang w:val="lt-LT" w:eastAsia="en-GB"/>
        </w:rPr>
      </w:pPr>
      <w:r>
        <w:rPr>
          <w:rFonts w:eastAsia="Times New Roman" w:cs="Times New Roman"/>
          <w:i/>
          <w:sz w:val="22"/>
          <w:u w:val="single"/>
          <w:lang w:val="lt-LT" w:eastAsia="en-GB"/>
        </w:rPr>
        <w:t>D</w:t>
      </w:r>
      <w:r w:rsidR="00C86E11" w:rsidRPr="004F528E">
        <w:rPr>
          <w:rFonts w:eastAsia="Times New Roman" w:cs="Times New Roman"/>
          <w:i/>
          <w:sz w:val="22"/>
          <w:u w:val="single"/>
          <w:lang w:val="lt-LT" w:eastAsia="en-GB"/>
        </w:rPr>
        <w:t>ažnis nežinomas (</w:t>
      </w:r>
      <w:r w:rsidR="00C86E11" w:rsidRPr="003F546E">
        <w:rPr>
          <w:rFonts w:eastAsia="MS Mincho" w:cs="Times New Roman"/>
          <w:i/>
          <w:sz w:val="22"/>
          <w:u w:val="single"/>
          <w:lang w:val="lt-LT"/>
        </w:rPr>
        <w:t>negali būti apskaičiuotas pagal turimus duomenis</w:t>
      </w:r>
      <w:r w:rsidR="00C86E11" w:rsidRPr="003F546E">
        <w:rPr>
          <w:rFonts w:eastAsia="Times New Roman" w:cs="Times New Roman"/>
          <w:i/>
          <w:sz w:val="22"/>
          <w:u w:val="single"/>
          <w:lang w:val="lt-LT" w:eastAsia="en-GB"/>
        </w:rPr>
        <w:t>)</w:t>
      </w:r>
    </w:p>
    <w:p w14:paraId="088F0563" w14:textId="2ED14374" w:rsidR="00C86E11" w:rsidRPr="003F546E" w:rsidRDefault="00F61179" w:rsidP="003F546E">
      <w:pPr>
        <w:ind w:left="426" w:hanging="426"/>
        <w:rPr>
          <w:sz w:val="22"/>
          <w:lang w:val="lt-LT"/>
        </w:rPr>
      </w:pPr>
      <w:r>
        <w:rPr>
          <w:sz w:val="22"/>
          <w:lang w:val="lt-LT"/>
        </w:rPr>
        <w:t>-</w:t>
      </w:r>
      <w:r>
        <w:rPr>
          <w:sz w:val="22"/>
          <w:lang w:val="lt-LT"/>
        </w:rPr>
        <w:tab/>
      </w:r>
      <w:r w:rsidR="00C86E11" w:rsidRPr="003F546E">
        <w:rPr>
          <w:sz w:val="22"/>
          <w:lang w:val="lt-LT"/>
        </w:rPr>
        <w:t>Kraujo ląstelių</w:t>
      </w:r>
      <w:r w:rsidR="00C86E11" w:rsidRPr="003F546E">
        <w:rPr>
          <w:lang w:val="lt-LT"/>
        </w:rPr>
        <w:t xml:space="preserve"> </w:t>
      </w:r>
      <w:r w:rsidR="00C86E11" w:rsidRPr="003F546E">
        <w:rPr>
          <w:sz w:val="22"/>
          <w:lang w:val="lt-LT"/>
        </w:rPr>
        <w:t>(raudonųjų kraujo ląstelių, baltųjų kraujo ląstelių ir trombocitų (ląstelių, kurios dalyvauja kraujo krešėjime</w:t>
      </w:r>
      <w:r w:rsidR="00C86E11" w:rsidRPr="004F528E">
        <w:rPr>
          <w:rFonts w:eastAsia="Calibri"/>
          <w:sz w:val="22"/>
          <w:lang w:val="lt-LT" w:eastAsia="en-GB"/>
        </w:rPr>
        <w:t xml:space="preserve">) </w:t>
      </w:r>
      <w:r w:rsidR="00C86E11" w:rsidRPr="003F546E">
        <w:rPr>
          <w:sz w:val="22"/>
          <w:lang w:val="lt-LT"/>
        </w:rPr>
        <w:t>kiekio pokytis.</w:t>
      </w:r>
    </w:p>
    <w:p w14:paraId="0237ADAE" w14:textId="77777777" w:rsidR="00C86E11" w:rsidRPr="003F546E" w:rsidRDefault="00C86E11" w:rsidP="00C86E11">
      <w:pPr>
        <w:numPr>
          <w:ilvl w:val="0"/>
          <w:numId w:val="10"/>
        </w:numPr>
        <w:tabs>
          <w:tab w:val="left" w:pos="567"/>
        </w:tabs>
        <w:spacing w:line="240" w:lineRule="auto"/>
        <w:jc w:val="left"/>
        <w:rPr>
          <w:sz w:val="22"/>
          <w:lang w:val="lt-LT"/>
        </w:rPr>
      </w:pPr>
      <w:r w:rsidRPr="00E93719">
        <w:rPr>
          <w:rFonts w:eastAsia="Times New Roman" w:cs="Times New Roman"/>
          <w:sz w:val="22"/>
          <w:lang w:val="lt-LT"/>
        </w:rPr>
        <w:t xml:space="preserve">Padidinto jautrumo reakcija ir anafilaksinis šokas </w:t>
      </w:r>
      <w:r w:rsidRPr="003F546E">
        <w:rPr>
          <w:rFonts w:eastAsia="Calibri" w:cs="Times New Roman"/>
          <w:sz w:val="22"/>
          <w:lang w:val="lt-LT"/>
        </w:rPr>
        <w:t>(pasunkėjęs kvėpavimas, sumažėjęs kraujo spaudimas, padažnėjęs širdies ritmas).</w:t>
      </w:r>
    </w:p>
    <w:p w14:paraId="2D0E9952" w14:textId="4D499985" w:rsidR="00C86E11" w:rsidRPr="003F546E" w:rsidRDefault="00C86E11" w:rsidP="00C86E11">
      <w:pPr>
        <w:tabs>
          <w:tab w:val="left" w:pos="567"/>
        </w:tabs>
        <w:spacing w:line="240" w:lineRule="auto"/>
        <w:ind w:left="426"/>
        <w:jc w:val="left"/>
        <w:rPr>
          <w:sz w:val="22"/>
          <w:lang w:val="lt-LT"/>
        </w:rPr>
      </w:pPr>
      <w:r w:rsidRPr="003F546E">
        <w:rPr>
          <w:sz w:val="22"/>
          <w:szCs w:val="20"/>
          <w:lang w:val="lt-LT"/>
        </w:rPr>
        <w:t>Streptomicinas gali sukelti alergin</w:t>
      </w:r>
      <w:r>
        <w:rPr>
          <w:sz w:val="22"/>
          <w:szCs w:val="20"/>
          <w:lang w:val="lt-LT"/>
        </w:rPr>
        <w:t>ių</w:t>
      </w:r>
      <w:r w:rsidRPr="003F546E">
        <w:rPr>
          <w:sz w:val="22"/>
          <w:szCs w:val="20"/>
          <w:lang w:val="lt-LT"/>
        </w:rPr>
        <w:t xml:space="preserve"> reakcij</w:t>
      </w:r>
      <w:r>
        <w:rPr>
          <w:sz w:val="22"/>
          <w:szCs w:val="20"/>
          <w:lang w:val="lt-LT"/>
        </w:rPr>
        <w:t>ų</w:t>
      </w:r>
      <w:r w:rsidRPr="003F546E">
        <w:rPr>
          <w:sz w:val="22"/>
          <w:szCs w:val="20"/>
          <w:lang w:val="lt-LT"/>
        </w:rPr>
        <w:t xml:space="preserve"> medicinos personalui</w:t>
      </w:r>
      <w:r w:rsidRPr="003F546E">
        <w:rPr>
          <w:rFonts w:eastAsia="Calibri" w:cs="Times New Roman"/>
          <w:sz w:val="22"/>
          <w:lang w:val="lt-LT"/>
        </w:rPr>
        <w:t xml:space="preserve">. </w:t>
      </w:r>
      <w:r w:rsidRPr="003F546E">
        <w:rPr>
          <w:sz w:val="22"/>
          <w:szCs w:val="20"/>
          <w:lang w:val="lt-LT"/>
        </w:rPr>
        <w:t>Kontaktinė alergija gali pasireikšti vaistui patekus ant odos arba įkvėpus</w:t>
      </w:r>
      <w:r w:rsidRPr="000910D6">
        <w:rPr>
          <w:rFonts w:eastAsia="Times New Roman" w:cs="Times New Roman"/>
          <w:sz w:val="22"/>
          <w:szCs w:val="20"/>
          <w:lang w:val="lt-LT"/>
        </w:rPr>
        <w:t>.</w:t>
      </w:r>
    </w:p>
    <w:p w14:paraId="6D63B119" w14:textId="32D29E8B" w:rsidR="00C86E11" w:rsidRPr="000910D6" w:rsidRDefault="00C86E11" w:rsidP="00C86E11">
      <w:pPr>
        <w:pStyle w:val="Sraopastraipa"/>
        <w:numPr>
          <w:ilvl w:val="0"/>
          <w:numId w:val="10"/>
        </w:numPr>
        <w:tabs>
          <w:tab w:val="left" w:pos="567"/>
        </w:tabs>
        <w:spacing w:line="240" w:lineRule="auto"/>
        <w:jc w:val="left"/>
        <w:rPr>
          <w:rFonts w:eastAsia="Times New Roman" w:cs="Times New Roman"/>
          <w:b/>
          <w:sz w:val="22"/>
          <w:szCs w:val="20"/>
          <w:lang w:val="lt-LT"/>
        </w:rPr>
      </w:pPr>
      <w:r w:rsidRPr="000910D6">
        <w:rPr>
          <w:rFonts w:eastAsia="Times New Roman" w:cs="Times New Roman"/>
          <w:sz w:val="22"/>
          <w:szCs w:val="20"/>
          <w:lang w:val="lt-LT"/>
        </w:rPr>
        <w:lastRenderedPageBreak/>
        <w:t xml:space="preserve">Galvos skausmas, susikaustymas, raumenų dilgčiojimas ir silpnumas, </w:t>
      </w:r>
      <w:r w:rsidR="00F61179">
        <w:rPr>
          <w:rFonts w:eastAsia="Times New Roman" w:cs="Times New Roman"/>
          <w:sz w:val="22"/>
          <w:szCs w:val="20"/>
          <w:lang w:val="lt-LT"/>
        </w:rPr>
        <w:t>traukuliai</w:t>
      </w:r>
      <w:r w:rsidRPr="000910D6">
        <w:rPr>
          <w:rFonts w:eastAsia="Times New Roman" w:cs="Times New Roman"/>
          <w:sz w:val="22"/>
          <w:szCs w:val="20"/>
          <w:lang w:val="lt-LT"/>
        </w:rPr>
        <w:t xml:space="preserve">, </w:t>
      </w:r>
      <w:r w:rsidRPr="003F546E">
        <w:rPr>
          <w:rFonts w:eastAsia="Calibri" w:cs="Times New Roman"/>
          <w:sz w:val="22"/>
          <w:lang w:val="lt-LT"/>
        </w:rPr>
        <w:t>dilgčiojimo pojūtis, kutenimo ar deginimo pojūtis odoje, nevalingi akies judesiai (</w:t>
      </w:r>
      <w:proofErr w:type="spellStart"/>
      <w:r w:rsidRPr="003F546E">
        <w:rPr>
          <w:rFonts w:eastAsia="Calibri" w:cs="Times New Roman"/>
          <w:sz w:val="22"/>
          <w:lang w:val="lt-LT"/>
        </w:rPr>
        <w:t>nistagmas</w:t>
      </w:r>
      <w:proofErr w:type="spellEnd"/>
      <w:r w:rsidRPr="003F546E">
        <w:rPr>
          <w:rFonts w:eastAsia="Calibri" w:cs="Times New Roman"/>
          <w:sz w:val="22"/>
          <w:lang w:val="lt-LT"/>
        </w:rPr>
        <w:t>)</w:t>
      </w:r>
      <w:r w:rsidRPr="000910D6">
        <w:rPr>
          <w:rFonts w:eastAsia="Times New Roman" w:cs="Times New Roman"/>
          <w:sz w:val="22"/>
          <w:szCs w:val="20"/>
          <w:lang w:val="lt-LT"/>
        </w:rPr>
        <w:t xml:space="preserve">. </w:t>
      </w:r>
    </w:p>
    <w:p w14:paraId="3D6E79B6" w14:textId="7F845E80" w:rsidR="00C86E11" w:rsidRPr="003F546E" w:rsidRDefault="00C86E11" w:rsidP="003F546E">
      <w:pPr>
        <w:tabs>
          <w:tab w:val="left" w:pos="567"/>
        </w:tabs>
        <w:spacing w:line="240" w:lineRule="auto"/>
        <w:jc w:val="left"/>
        <w:rPr>
          <w:u w:val="single"/>
          <w:lang w:val="lt-LT"/>
        </w:rPr>
      </w:pPr>
      <w:r w:rsidRPr="000910D6">
        <w:rPr>
          <w:rFonts w:eastAsia="Times New Roman" w:cs="Times New Roman"/>
          <w:sz w:val="22"/>
          <w:szCs w:val="20"/>
          <w:lang w:val="lt-LT"/>
        </w:rPr>
        <w:t xml:space="preserve">Galvos svaigimas, ūžimas ausyse ir klausos susilpnėjimas. Dažniausiai pasireiškė žmonėms, vartojusiems labai dideles </w:t>
      </w:r>
      <w:r w:rsidR="00F61179">
        <w:rPr>
          <w:rFonts w:eastAsia="Times New Roman" w:cs="Times New Roman"/>
          <w:sz w:val="22"/>
          <w:szCs w:val="20"/>
          <w:lang w:val="lt-LT"/>
        </w:rPr>
        <w:t>vais</w:t>
      </w:r>
      <w:r w:rsidRPr="000910D6">
        <w:rPr>
          <w:rFonts w:eastAsia="Times New Roman" w:cs="Times New Roman"/>
          <w:sz w:val="22"/>
          <w:szCs w:val="20"/>
          <w:lang w:val="lt-LT"/>
        </w:rPr>
        <w:t xml:space="preserve">to dozes arba ilgai, arba sergantiems inkstų funkcijos nepakankamumu. Ypač dažnai toks poveikis atsiranda senyviems pacientams, kurių inkstų funkcija sutrikusi arba kurie kartu vartoja </w:t>
      </w:r>
      <w:r w:rsidR="00F61179">
        <w:rPr>
          <w:rFonts w:eastAsia="Times New Roman" w:cs="Times New Roman"/>
          <w:sz w:val="22"/>
          <w:szCs w:val="20"/>
          <w:lang w:val="lt-LT"/>
        </w:rPr>
        <w:t>vais</w:t>
      </w:r>
      <w:r w:rsidRPr="000910D6">
        <w:rPr>
          <w:rFonts w:eastAsia="Times New Roman" w:cs="Times New Roman"/>
          <w:sz w:val="22"/>
          <w:szCs w:val="20"/>
          <w:lang w:val="lt-LT"/>
        </w:rPr>
        <w:t>tų, sukeliančių toksinį poveikį klausos ir pusiausviros organui.</w:t>
      </w:r>
    </w:p>
    <w:p w14:paraId="524003CD" w14:textId="77777777" w:rsidR="00C86E11" w:rsidRPr="003F546E" w:rsidRDefault="00C86E11" w:rsidP="003F546E">
      <w:pPr>
        <w:pStyle w:val="Sraopastraipa"/>
        <w:numPr>
          <w:ilvl w:val="0"/>
          <w:numId w:val="10"/>
        </w:numPr>
        <w:tabs>
          <w:tab w:val="left" w:pos="567"/>
        </w:tabs>
        <w:spacing w:line="240" w:lineRule="auto"/>
        <w:jc w:val="left"/>
        <w:rPr>
          <w:rFonts w:eastAsia="Times New Roman" w:cs="Times New Roman"/>
          <w:sz w:val="22"/>
          <w:szCs w:val="20"/>
          <w:lang w:val="lt-LT"/>
        </w:rPr>
      </w:pPr>
      <w:r w:rsidRPr="003F546E">
        <w:rPr>
          <w:rFonts w:eastAsia="Times New Roman" w:cs="Times New Roman"/>
          <w:sz w:val="22"/>
          <w:szCs w:val="20"/>
          <w:lang w:val="lt-LT"/>
        </w:rPr>
        <w:t>Laikinas kepenų fermentų (</w:t>
      </w:r>
      <w:proofErr w:type="spellStart"/>
      <w:r w:rsidRPr="003F546E">
        <w:rPr>
          <w:rFonts w:eastAsia="Times New Roman" w:cs="Times New Roman"/>
          <w:sz w:val="22"/>
          <w:szCs w:val="20"/>
          <w:lang w:val="lt-LT"/>
        </w:rPr>
        <w:t>aminotransfersazių</w:t>
      </w:r>
      <w:proofErr w:type="spellEnd"/>
      <w:r w:rsidRPr="003F546E">
        <w:rPr>
          <w:rFonts w:eastAsia="Times New Roman" w:cs="Times New Roman"/>
          <w:sz w:val="22"/>
          <w:szCs w:val="20"/>
          <w:lang w:val="lt-LT"/>
        </w:rPr>
        <w:t xml:space="preserve"> (GOT, GPT) ir šarminės </w:t>
      </w:r>
      <w:proofErr w:type="spellStart"/>
      <w:r w:rsidRPr="003F546E">
        <w:rPr>
          <w:rFonts w:eastAsia="Times New Roman" w:cs="Times New Roman"/>
          <w:sz w:val="22"/>
          <w:szCs w:val="20"/>
          <w:lang w:val="lt-LT"/>
        </w:rPr>
        <w:t>fosfatazės</w:t>
      </w:r>
      <w:proofErr w:type="spellEnd"/>
      <w:r w:rsidRPr="003F546E">
        <w:rPr>
          <w:rFonts w:eastAsia="Times New Roman" w:cs="Times New Roman"/>
          <w:sz w:val="22"/>
          <w:szCs w:val="20"/>
          <w:lang w:val="lt-LT"/>
        </w:rPr>
        <w:t>) aktyvumo padidėjimas kraujo serume, gelta (</w:t>
      </w:r>
      <w:proofErr w:type="spellStart"/>
      <w:r w:rsidRPr="003F546E">
        <w:rPr>
          <w:rFonts w:eastAsia="Times New Roman" w:cs="Times New Roman"/>
          <w:sz w:val="22"/>
          <w:szCs w:val="20"/>
          <w:lang w:val="lt-LT"/>
        </w:rPr>
        <w:t>bilirubino</w:t>
      </w:r>
      <w:proofErr w:type="spellEnd"/>
      <w:r w:rsidRPr="003F546E">
        <w:rPr>
          <w:rFonts w:eastAsia="Times New Roman" w:cs="Times New Roman"/>
          <w:sz w:val="22"/>
          <w:szCs w:val="20"/>
          <w:lang w:val="lt-LT"/>
        </w:rPr>
        <w:t xml:space="preserve"> kiekio padidėjimas kraujo serume).</w:t>
      </w:r>
    </w:p>
    <w:p w14:paraId="0EE94A77" w14:textId="2F2947C6" w:rsidR="00C86E11" w:rsidRPr="003F546E" w:rsidRDefault="00C86E11" w:rsidP="003F546E">
      <w:pPr>
        <w:pStyle w:val="Sraopastraipa"/>
        <w:numPr>
          <w:ilvl w:val="0"/>
          <w:numId w:val="10"/>
        </w:numPr>
        <w:tabs>
          <w:tab w:val="left" w:pos="567"/>
        </w:tabs>
        <w:spacing w:line="240" w:lineRule="auto"/>
        <w:jc w:val="left"/>
        <w:rPr>
          <w:rFonts w:eastAsia="Times New Roman" w:cs="Times New Roman"/>
          <w:sz w:val="22"/>
          <w:szCs w:val="20"/>
          <w:lang w:val="lt-LT"/>
        </w:rPr>
      </w:pPr>
      <w:r w:rsidRPr="003F546E">
        <w:rPr>
          <w:rFonts w:eastAsia="Times New Roman" w:cs="Times New Roman"/>
          <w:sz w:val="22"/>
          <w:szCs w:val="20"/>
          <w:lang w:val="lt-LT"/>
        </w:rPr>
        <w:t xml:space="preserve">Ūminis inkstų funkcijos nepakankamumas, pasireiškiantis šlapalo, liekamojo azoto, </w:t>
      </w:r>
      <w:proofErr w:type="spellStart"/>
      <w:r w:rsidRPr="003F546E">
        <w:rPr>
          <w:rFonts w:eastAsia="Times New Roman" w:cs="Times New Roman"/>
          <w:sz w:val="22"/>
          <w:szCs w:val="20"/>
          <w:lang w:val="lt-LT"/>
        </w:rPr>
        <w:t>kreatinino</w:t>
      </w:r>
      <w:proofErr w:type="spellEnd"/>
      <w:r w:rsidRPr="003F546E">
        <w:rPr>
          <w:rFonts w:eastAsia="Times New Roman" w:cs="Times New Roman"/>
          <w:sz w:val="22"/>
          <w:szCs w:val="20"/>
          <w:lang w:val="lt-LT"/>
        </w:rPr>
        <w:t xml:space="preserve"> kiekio padidėjimu kraujyje bei šlapimo išskyrimo sumažėjimu, pykinimu, vėmimu. Dažniausiai pasireiškė vartojant labai dideles antibiotiko dozes, arba jo vartojus ilgai, arba šio</w:t>
      </w:r>
      <w:r w:rsidR="00F61179">
        <w:rPr>
          <w:rFonts w:eastAsia="Times New Roman" w:cs="Times New Roman"/>
          <w:sz w:val="22"/>
          <w:szCs w:val="20"/>
          <w:lang w:val="lt-LT"/>
        </w:rPr>
        <w:t xml:space="preserve"> vais</w:t>
      </w:r>
      <w:r w:rsidRPr="003F546E">
        <w:rPr>
          <w:rFonts w:eastAsia="Times New Roman" w:cs="Times New Roman"/>
          <w:sz w:val="22"/>
          <w:szCs w:val="20"/>
          <w:lang w:val="lt-LT"/>
        </w:rPr>
        <w:t xml:space="preserve">to vartojus žmonės, kurių inkstų funkcija jau buvo sutrikusi, kuriems buvo kraujotakos sutrikimų arba kurie kartu vartojo </w:t>
      </w:r>
      <w:r w:rsidR="00F61179">
        <w:rPr>
          <w:rFonts w:eastAsia="Times New Roman" w:cs="Times New Roman"/>
          <w:sz w:val="22"/>
          <w:szCs w:val="20"/>
          <w:lang w:val="lt-LT"/>
        </w:rPr>
        <w:t>vais</w:t>
      </w:r>
      <w:r w:rsidRPr="003F546E">
        <w:rPr>
          <w:rFonts w:eastAsia="Times New Roman" w:cs="Times New Roman"/>
          <w:sz w:val="22"/>
          <w:szCs w:val="20"/>
          <w:lang w:val="lt-LT"/>
        </w:rPr>
        <w:t>tų, sukeliančių toksinį poveikį inkstams.</w:t>
      </w:r>
    </w:p>
    <w:p w14:paraId="26DA6457" w14:textId="77777777" w:rsidR="00C86E11" w:rsidRPr="000910D6" w:rsidRDefault="00C86E11" w:rsidP="003F546E">
      <w:pPr>
        <w:tabs>
          <w:tab w:val="left" w:pos="567"/>
        </w:tabs>
        <w:spacing w:line="240" w:lineRule="auto"/>
        <w:ind w:left="426"/>
        <w:jc w:val="left"/>
        <w:rPr>
          <w:rFonts w:eastAsia="Times New Roman" w:cs="Times New Roman"/>
          <w:b/>
          <w:sz w:val="22"/>
          <w:szCs w:val="20"/>
          <w:lang w:val="lt-LT"/>
        </w:rPr>
      </w:pPr>
      <w:r w:rsidRPr="000910D6">
        <w:rPr>
          <w:rFonts w:eastAsia="Times New Roman" w:cs="Times New Roman"/>
          <w:sz w:val="22"/>
          <w:szCs w:val="20"/>
          <w:lang w:val="lt-LT"/>
        </w:rPr>
        <w:t>Nutraukus antibiotiko vartojimą šis poveikis praeina</w:t>
      </w:r>
      <w:r w:rsidRPr="000910D6">
        <w:rPr>
          <w:rFonts w:eastAsia="Times New Roman" w:cs="Times New Roman"/>
          <w:b/>
          <w:sz w:val="22"/>
          <w:szCs w:val="20"/>
          <w:lang w:val="lt-LT"/>
        </w:rPr>
        <w:t>.</w:t>
      </w:r>
    </w:p>
    <w:p w14:paraId="23481E6C" w14:textId="77777777" w:rsidR="00C86E11" w:rsidRPr="003F546E" w:rsidRDefault="00C86E11" w:rsidP="00C86E11">
      <w:pPr>
        <w:numPr>
          <w:ilvl w:val="0"/>
          <w:numId w:val="10"/>
        </w:numPr>
        <w:tabs>
          <w:tab w:val="left" w:pos="0"/>
        </w:tabs>
        <w:spacing w:line="240" w:lineRule="auto"/>
        <w:jc w:val="left"/>
        <w:rPr>
          <w:rFonts w:eastAsia="Times New Roman" w:cs="Times New Roman"/>
          <w:b/>
          <w:sz w:val="22"/>
          <w:lang w:val="lt-LT" w:eastAsia="en-GB"/>
        </w:rPr>
      </w:pPr>
      <w:proofErr w:type="spellStart"/>
      <w:r w:rsidRPr="003F546E">
        <w:rPr>
          <w:rFonts w:eastAsia="Calibri" w:cs="Times New Roman"/>
          <w:sz w:val="22"/>
          <w:lang w:val="lt-LT" w:eastAsia="en-GB"/>
        </w:rPr>
        <w:t>Eksfoliacinis</w:t>
      </w:r>
      <w:proofErr w:type="spellEnd"/>
      <w:r w:rsidRPr="003F546E">
        <w:rPr>
          <w:rFonts w:eastAsia="Calibri" w:cs="Times New Roman"/>
          <w:sz w:val="22"/>
          <w:lang w:val="lt-LT" w:eastAsia="en-GB"/>
        </w:rPr>
        <w:t xml:space="preserve"> dermatitas (odos paraudimas ir lupimasis), odos reakcija, odos paraudimas, dilgėlinė ir niežulys.</w:t>
      </w:r>
    </w:p>
    <w:p w14:paraId="20C3CD48" w14:textId="77777777" w:rsidR="00C86E11" w:rsidRPr="003F546E" w:rsidRDefault="00C86E11" w:rsidP="00C86E11">
      <w:pPr>
        <w:numPr>
          <w:ilvl w:val="0"/>
          <w:numId w:val="10"/>
        </w:numPr>
        <w:tabs>
          <w:tab w:val="left" w:pos="0"/>
        </w:tabs>
        <w:spacing w:line="240" w:lineRule="auto"/>
        <w:jc w:val="left"/>
        <w:rPr>
          <w:rFonts w:eastAsia="Times New Roman" w:cs="Times New Roman"/>
          <w:b/>
          <w:sz w:val="22"/>
          <w:lang w:val="lt-LT" w:eastAsia="en-GB"/>
        </w:rPr>
      </w:pPr>
      <w:r w:rsidRPr="003F546E">
        <w:rPr>
          <w:rFonts w:eastAsia="Calibri" w:cs="Times New Roman"/>
          <w:color w:val="000000"/>
          <w:sz w:val="22"/>
          <w:lang w:val="lt-LT" w:eastAsia="en-GB"/>
        </w:rPr>
        <w:t>Sustingimas, dilgčiojimas arba nejautrumas aplink burną, pykinimas</w:t>
      </w:r>
      <w:r>
        <w:rPr>
          <w:rFonts w:eastAsia="Calibri" w:cs="Times New Roman"/>
          <w:color w:val="000000"/>
          <w:sz w:val="22"/>
          <w:lang w:val="lt-LT" w:eastAsia="en-GB"/>
        </w:rPr>
        <w:t>.</w:t>
      </w:r>
    </w:p>
    <w:p w14:paraId="12A717E7" w14:textId="77777777" w:rsidR="00C86E11" w:rsidRPr="003F546E" w:rsidRDefault="00C86E11" w:rsidP="003F546E">
      <w:pPr>
        <w:numPr>
          <w:ilvl w:val="0"/>
          <w:numId w:val="10"/>
        </w:numPr>
        <w:tabs>
          <w:tab w:val="left" w:pos="0"/>
        </w:tabs>
        <w:spacing w:line="240" w:lineRule="auto"/>
        <w:jc w:val="left"/>
        <w:rPr>
          <w:rFonts w:eastAsia="Times New Roman" w:cs="Times New Roman"/>
          <w:b/>
          <w:sz w:val="22"/>
          <w:lang w:val="lt-LT" w:eastAsia="en-GB"/>
        </w:rPr>
      </w:pPr>
      <w:r w:rsidRPr="003F546E">
        <w:rPr>
          <w:rFonts w:eastAsia="Calibri" w:cs="Times New Roman"/>
          <w:sz w:val="22"/>
          <w:lang w:val="lt-LT" w:eastAsia="en-GB"/>
        </w:rPr>
        <w:t>Kvėpavimo sutrikimai</w:t>
      </w:r>
      <w:r>
        <w:rPr>
          <w:rFonts w:eastAsia="Calibri" w:cs="Times New Roman"/>
          <w:sz w:val="22"/>
          <w:lang w:val="lt-LT" w:eastAsia="en-GB"/>
        </w:rPr>
        <w:t>.</w:t>
      </w:r>
    </w:p>
    <w:p w14:paraId="2F4CBD1B" w14:textId="77777777" w:rsidR="00C86E11" w:rsidRPr="003F546E" w:rsidRDefault="00C86E11" w:rsidP="003F546E">
      <w:pPr>
        <w:numPr>
          <w:ilvl w:val="0"/>
          <w:numId w:val="10"/>
        </w:numPr>
        <w:tabs>
          <w:tab w:val="left" w:pos="0"/>
        </w:tabs>
        <w:spacing w:line="240" w:lineRule="auto"/>
        <w:jc w:val="left"/>
        <w:rPr>
          <w:rFonts w:eastAsia="Times New Roman" w:cs="Times New Roman"/>
          <w:b/>
          <w:sz w:val="22"/>
          <w:lang w:val="lt-LT" w:eastAsia="en-GB"/>
        </w:rPr>
      </w:pPr>
      <w:r w:rsidRPr="003F546E">
        <w:rPr>
          <w:rFonts w:eastAsia="Calibri" w:cs="Times New Roman"/>
          <w:sz w:val="22"/>
          <w:lang w:val="lt-LT" w:eastAsia="en-GB"/>
        </w:rPr>
        <w:t>Vietinis odos sudirginimas aplink injekcijos į raumenis vietą</w:t>
      </w:r>
      <w:r w:rsidRPr="003F546E">
        <w:rPr>
          <w:rFonts w:eastAsia="Calibri" w:cs="Times New Roman"/>
          <w:color w:val="000000"/>
          <w:sz w:val="22"/>
          <w:lang w:val="lt-LT" w:eastAsia="en-GB"/>
        </w:rPr>
        <w:t>, pavyzdžiui, skausmas, deginimo pojūtis, paraudimas ir aukšta temperatūra</w:t>
      </w:r>
      <w:r w:rsidRPr="003F546E">
        <w:rPr>
          <w:rFonts w:eastAsia="Calibri" w:cs="Times New Roman"/>
          <w:sz w:val="22"/>
          <w:lang w:val="lt-LT" w:eastAsia="en-GB"/>
        </w:rPr>
        <w:t>.</w:t>
      </w:r>
    </w:p>
    <w:p w14:paraId="2DFF7386" w14:textId="77777777" w:rsidR="00C86E11" w:rsidRPr="000910D6" w:rsidRDefault="00C86E11" w:rsidP="00C86E11">
      <w:pPr>
        <w:spacing w:line="240" w:lineRule="auto"/>
        <w:jc w:val="left"/>
        <w:rPr>
          <w:rFonts w:eastAsia="Times New Roman" w:cs="Times New Roman"/>
          <w:b/>
          <w:sz w:val="22"/>
          <w:szCs w:val="20"/>
          <w:lang w:val="lt-LT"/>
        </w:rPr>
      </w:pPr>
    </w:p>
    <w:p w14:paraId="5C145ECA" w14:textId="77777777" w:rsidR="00C86E11" w:rsidRPr="00157B7B" w:rsidRDefault="00C86E11" w:rsidP="00C86E11">
      <w:pPr>
        <w:kinsoku w:val="0"/>
        <w:overflowPunct w:val="0"/>
        <w:spacing w:after="120" w:line="240" w:lineRule="auto"/>
        <w:jc w:val="left"/>
        <w:rPr>
          <w:rFonts w:eastAsia="Times New Roman" w:cs="Times New Roman"/>
          <w:b/>
          <w:bCs/>
          <w:sz w:val="22"/>
          <w:szCs w:val="20"/>
          <w:lang w:val="lt-LT" w:eastAsia="lt-LT"/>
        </w:rPr>
      </w:pPr>
      <w:r w:rsidRPr="00157B7B">
        <w:rPr>
          <w:rFonts w:eastAsia="Times New Roman" w:cs="Times New Roman"/>
          <w:b/>
          <w:bCs/>
          <w:sz w:val="22"/>
          <w:szCs w:val="20"/>
          <w:lang w:val="lt-LT" w:eastAsia="lt-LT"/>
        </w:rPr>
        <w:t>Pranešimas apie šalutinį poveikį</w:t>
      </w:r>
    </w:p>
    <w:p w14:paraId="14854B72" w14:textId="77777777" w:rsidR="00C86E11" w:rsidRPr="00157B7B" w:rsidRDefault="00C86E11" w:rsidP="00C86E11">
      <w:pPr>
        <w:kinsoku w:val="0"/>
        <w:overflowPunct w:val="0"/>
        <w:spacing w:after="120" w:line="240" w:lineRule="auto"/>
        <w:jc w:val="left"/>
        <w:rPr>
          <w:rFonts w:eastAsia="Times New Roman" w:cs="Times New Roman"/>
          <w:bCs/>
          <w:sz w:val="22"/>
          <w:szCs w:val="20"/>
          <w:lang w:val="lt-LT" w:eastAsia="lt-LT"/>
        </w:rPr>
      </w:pPr>
      <w:r w:rsidRPr="00157B7B">
        <w:rPr>
          <w:rFonts w:eastAsia="Times New Roman" w:cs="Times New Roman"/>
          <w:bCs/>
          <w:sz w:val="22"/>
          <w:szCs w:val="20"/>
          <w:lang w:val="lt-LT" w:eastAsia="lt-LT"/>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14" w:history="1">
        <w:r w:rsidRPr="00157B7B">
          <w:rPr>
            <w:rFonts w:eastAsia="Times New Roman" w:cs="Times New Roman"/>
            <w:bCs/>
            <w:color w:val="0563C1"/>
            <w:sz w:val="22"/>
            <w:szCs w:val="20"/>
            <w:u w:val="single"/>
            <w:lang w:val="lt-LT" w:eastAsia="lt-LT"/>
          </w:rPr>
          <w:t>www.vvkt.lt</w:t>
        </w:r>
      </w:hyperlink>
      <w:r w:rsidRPr="00157B7B">
        <w:rPr>
          <w:rFonts w:eastAsia="Times New Roman" w:cs="Times New Roman"/>
          <w:bCs/>
          <w:sz w:val="22"/>
          <w:szCs w:val="20"/>
          <w:lang w:val="lt-LT"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157B7B">
          <w:rPr>
            <w:rFonts w:eastAsia="Times New Roman" w:cs="Times New Roman"/>
            <w:bCs/>
            <w:color w:val="0563C1"/>
            <w:sz w:val="22"/>
            <w:szCs w:val="20"/>
            <w:u w:val="single"/>
            <w:lang w:val="lt-LT" w:eastAsia="lt-LT"/>
          </w:rPr>
          <w:t>NepageidaujamaR@vvkt.lt</w:t>
        </w:r>
      </w:hyperlink>
      <w:r w:rsidRPr="00157B7B">
        <w:rPr>
          <w:rFonts w:eastAsia="Times New Roman" w:cs="Times New Roman"/>
          <w:bCs/>
          <w:sz w:val="22"/>
          <w:szCs w:val="20"/>
          <w:lang w:val="lt-LT" w:eastAsia="lt-LT"/>
        </w:rPr>
        <w:t xml:space="preserve">, taip pat per Valstybinės vaistų kontrolės tarnybos prie Lietuvos Respublikos sveikatos apsaugos ministerijos interneto svetainę (adresu </w:t>
      </w:r>
      <w:hyperlink r:id="rId16" w:history="1">
        <w:r w:rsidRPr="00157B7B">
          <w:rPr>
            <w:rFonts w:eastAsia="Times New Roman" w:cs="Times New Roman"/>
            <w:bCs/>
            <w:color w:val="0563C1"/>
            <w:sz w:val="22"/>
            <w:szCs w:val="20"/>
            <w:u w:val="single"/>
            <w:lang w:val="lt-LT" w:eastAsia="lt-LT"/>
          </w:rPr>
          <w:t>http://www.vvkt.lt</w:t>
        </w:r>
      </w:hyperlink>
      <w:r w:rsidRPr="00157B7B">
        <w:rPr>
          <w:rFonts w:eastAsia="Times New Roman" w:cs="Times New Roman"/>
          <w:bCs/>
          <w:sz w:val="22"/>
          <w:szCs w:val="20"/>
          <w:lang w:val="lt-LT" w:eastAsia="lt-LT"/>
        </w:rPr>
        <w:t>). Pranešdami apie šalutinį poveikį galite mums padėti gauti daugiau informacijos apie šio vaisto saugumą.</w:t>
      </w:r>
    </w:p>
    <w:p w14:paraId="58AC02A5" w14:textId="77777777" w:rsidR="00C86E11" w:rsidRDefault="00C86E11" w:rsidP="00C86E11">
      <w:pPr>
        <w:spacing w:line="240" w:lineRule="auto"/>
        <w:jc w:val="left"/>
        <w:rPr>
          <w:rFonts w:eastAsia="Times New Roman" w:cs="Times New Roman"/>
          <w:b/>
          <w:sz w:val="22"/>
          <w:szCs w:val="20"/>
          <w:lang w:val="lt-LT"/>
        </w:rPr>
      </w:pPr>
    </w:p>
    <w:p w14:paraId="59EE508D" w14:textId="77777777" w:rsidR="00C86E11" w:rsidRPr="005876BD" w:rsidRDefault="00C86E11" w:rsidP="00C86E11">
      <w:pPr>
        <w:spacing w:line="240" w:lineRule="auto"/>
        <w:jc w:val="left"/>
        <w:rPr>
          <w:rFonts w:eastAsia="Times New Roman" w:cs="Times New Roman"/>
          <w:b/>
          <w:sz w:val="22"/>
          <w:szCs w:val="20"/>
          <w:lang w:val="lt-LT"/>
        </w:rPr>
      </w:pPr>
    </w:p>
    <w:p w14:paraId="26951E8B" w14:textId="77777777" w:rsidR="00C86E11" w:rsidRPr="005876BD" w:rsidRDefault="00C86E11" w:rsidP="00C86E11">
      <w:pPr>
        <w:keepNext/>
        <w:spacing w:line="240" w:lineRule="auto"/>
        <w:jc w:val="left"/>
        <w:outlineLvl w:val="1"/>
        <w:rPr>
          <w:rFonts w:eastAsia="Times New Roman" w:cs="Times New Roman"/>
          <w:b/>
          <w:bCs/>
          <w:iCs/>
          <w:sz w:val="22"/>
          <w:lang w:val="lt-LT"/>
        </w:rPr>
      </w:pPr>
      <w:r w:rsidRPr="005876BD">
        <w:rPr>
          <w:rFonts w:eastAsia="Times New Roman" w:cs="Times New Roman"/>
          <w:b/>
          <w:bCs/>
          <w:iCs/>
          <w:sz w:val="22"/>
          <w:lang w:val="lt-LT"/>
        </w:rPr>
        <w:t>5.</w:t>
      </w:r>
      <w:r w:rsidRPr="005876BD">
        <w:rPr>
          <w:rFonts w:eastAsia="Times New Roman" w:cs="Times New Roman"/>
          <w:b/>
          <w:bCs/>
          <w:iCs/>
          <w:sz w:val="22"/>
          <w:lang w:val="lt-LT"/>
        </w:rPr>
        <w:tab/>
        <w:t>KAIP LAIKYTI PAN-STREPTOMYCIN</w:t>
      </w:r>
    </w:p>
    <w:p w14:paraId="41C194DC" w14:textId="77777777" w:rsidR="00C86E11" w:rsidRPr="005876BD" w:rsidRDefault="00C86E11" w:rsidP="00C86E11">
      <w:pPr>
        <w:spacing w:line="240" w:lineRule="auto"/>
        <w:jc w:val="left"/>
        <w:rPr>
          <w:rFonts w:eastAsia="Times New Roman" w:cs="Times New Roman"/>
          <w:b/>
          <w:sz w:val="22"/>
          <w:szCs w:val="20"/>
          <w:lang w:val="lt-LT"/>
        </w:rPr>
      </w:pPr>
    </w:p>
    <w:p w14:paraId="3A789802" w14:textId="7202E660" w:rsidR="00C86E11" w:rsidRDefault="00C86E11" w:rsidP="00C86E11">
      <w:pPr>
        <w:tabs>
          <w:tab w:val="left" w:pos="567"/>
        </w:tabs>
        <w:spacing w:line="240" w:lineRule="auto"/>
        <w:jc w:val="left"/>
        <w:rPr>
          <w:rFonts w:eastAsia="Times New Roman" w:cs="Times New Roman"/>
          <w:sz w:val="22"/>
          <w:szCs w:val="20"/>
          <w:lang w:val="lt-LT"/>
        </w:rPr>
      </w:pPr>
      <w:r w:rsidRPr="002E25AD">
        <w:rPr>
          <w:lang w:val="lt-LT"/>
        </w:rPr>
        <w:t xml:space="preserve">Šį vaistą </w:t>
      </w:r>
      <w:r w:rsidRPr="005876BD">
        <w:rPr>
          <w:rFonts w:eastAsia="Times New Roman" w:cs="Times New Roman"/>
          <w:sz w:val="22"/>
          <w:szCs w:val="20"/>
          <w:lang w:val="lt-LT"/>
        </w:rPr>
        <w:t>laiky</w:t>
      </w:r>
      <w:r w:rsidR="001A65EC">
        <w:rPr>
          <w:rFonts w:eastAsia="Times New Roman" w:cs="Times New Roman"/>
          <w:sz w:val="22"/>
          <w:szCs w:val="20"/>
          <w:lang w:val="lt-LT"/>
        </w:rPr>
        <w:t>kite</w:t>
      </w:r>
      <w:r w:rsidRPr="005876BD">
        <w:rPr>
          <w:rFonts w:eastAsia="Times New Roman" w:cs="Times New Roman"/>
          <w:sz w:val="22"/>
          <w:szCs w:val="20"/>
          <w:lang w:val="lt-LT"/>
        </w:rPr>
        <w:t xml:space="preserve"> vaikams </w:t>
      </w:r>
      <w:r w:rsidR="001A65EC" w:rsidRPr="005876BD">
        <w:rPr>
          <w:rFonts w:eastAsia="Times New Roman" w:cs="Times New Roman"/>
          <w:sz w:val="22"/>
          <w:szCs w:val="20"/>
          <w:lang w:val="lt-LT"/>
        </w:rPr>
        <w:t xml:space="preserve">nepastebimoje </w:t>
      </w:r>
      <w:r w:rsidR="001A65EC">
        <w:rPr>
          <w:rFonts w:eastAsia="Times New Roman" w:cs="Times New Roman"/>
          <w:sz w:val="22"/>
          <w:szCs w:val="20"/>
          <w:lang w:val="lt-LT"/>
        </w:rPr>
        <w:t xml:space="preserve">ir </w:t>
      </w:r>
      <w:r w:rsidRPr="005876BD">
        <w:rPr>
          <w:rFonts w:eastAsia="Times New Roman" w:cs="Times New Roman"/>
          <w:sz w:val="22"/>
          <w:szCs w:val="20"/>
          <w:lang w:val="lt-LT"/>
        </w:rPr>
        <w:t>nepasiekiamoje</w:t>
      </w:r>
      <w:r w:rsidR="001A65EC">
        <w:rPr>
          <w:rFonts w:eastAsia="Times New Roman" w:cs="Times New Roman"/>
          <w:sz w:val="22"/>
          <w:szCs w:val="20"/>
          <w:lang w:val="lt-LT"/>
        </w:rPr>
        <w:t xml:space="preserve"> </w:t>
      </w:r>
      <w:r w:rsidRPr="005876BD">
        <w:rPr>
          <w:rFonts w:eastAsia="Times New Roman" w:cs="Times New Roman"/>
          <w:sz w:val="22"/>
          <w:szCs w:val="20"/>
          <w:lang w:val="lt-LT"/>
        </w:rPr>
        <w:t>vietoje.</w:t>
      </w:r>
    </w:p>
    <w:p w14:paraId="3CD082B3" w14:textId="77777777" w:rsidR="00C86E11" w:rsidRPr="005876BD"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sz w:val="22"/>
          <w:szCs w:val="20"/>
          <w:lang w:val="lt-LT"/>
        </w:rPr>
        <w:t xml:space="preserve">Laikyti ne aukštesnėje kaip 25 </w:t>
      </w:r>
      <w:r w:rsidRPr="005876BD">
        <w:rPr>
          <w:rFonts w:eastAsia="Times New Roman" w:cs="Times New Roman"/>
          <w:sz w:val="22"/>
          <w:szCs w:val="20"/>
          <w:lang w:val="lt-LT"/>
        </w:rPr>
        <w:sym w:font="Symbol" w:char="F0B0"/>
      </w:r>
      <w:r w:rsidRPr="005876BD">
        <w:rPr>
          <w:rFonts w:eastAsia="Times New Roman" w:cs="Times New Roman"/>
          <w:sz w:val="22"/>
          <w:szCs w:val="20"/>
          <w:lang w:val="lt-LT"/>
        </w:rPr>
        <w:t>C temperatūroje. Buteliuką laikyti išorinėje dėžutėje, kad preparatas būtų apsaugotas nuo šviesos.</w:t>
      </w:r>
    </w:p>
    <w:p w14:paraId="2632E67E" w14:textId="77777777" w:rsidR="00C86E11" w:rsidRPr="005876BD" w:rsidRDefault="00C86E11" w:rsidP="00C86E11">
      <w:pPr>
        <w:spacing w:line="240" w:lineRule="auto"/>
        <w:ind w:left="567" w:hanging="567"/>
        <w:jc w:val="left"/>
        <w:rPr>
          <w:rFonts w:eastAsia="Times New Roman" w:cs="Times New Roman"/>
          <w:caps/>
          <w:sz w:val="22"/>
          <w:szCs w:val="20"/>
          <w:lang w:val="lt-LT"/>
        </w:rPr>
      </w:pPr>
      <w:r w:rsidRPr="005876BD">
        <w:rPr>
          <w:rFonts w:eastAsia="Times New Roman" w:cs="Times New Roman"/>
          <w:sz w:val="22"/>
          <w:szCs w:val="20"/>
          <w:lang w:val="lt-LT"/>
        </w:rPr>
        <w:t>Paruoštą tirpalą suvartoti nedelsiant.</w:t>
      </w:r>
    </w:p>
    <w:p w14:paraId="09C144F8" w14:textId="77777777" w:rsidR="00C86E11" w:rsidRPr="005876BD" w:rsidRDefault="00C86E11" w:rsidP="00C86E11">
      <w:pPr>
        <w:spacing w:line="240" w:lineRule="auto"/>
        <w:jc w:val="left"/>
        <w:rPr>
          <w:rFonts w:eastAsia="Times New Roman" w:cs="Times New Roman"/>
          <w:sz w:val="22"/>
          <w:lang w:val="lt-LT"/>
        </w:rPr>
      </w:pPr>
    </w:p>
    <w:p w14:paraId="567FA5B9" w14:textId="77777777" w:rsidR="00C86E11" w:rsidRDefault="00C86E11" w:rsidP="00C86E11">
      <w:pPr>
        <w:pStyle w:val="Pagrindinistekstas"/>
        <w:kinsoku w:val="0"/>
        <w:overflowPunct w:val="0"/>
        <w:spacing w:after="0"/>
      </w:pPr>
      <w:r w:rsidRPr="00CA3A41">
        <w:t xml:space="preserve">Ant </w:t>
      </w:r>
      <w:r w:rsidRPr="005876BD">
        <w:t xml:space="preserve">dėžutės </w:t>
      </w:r>
      <w:r w:rsidRPr="008D3E52">
        <w:t xml:space="preserve">po </w:t>
      </w:r>
      <w:r w:rsidR="001A65EC">
        <w:t>„</w:t>
      </w:r>
      <w:r w:rsidRPr="00023434">
        <w:t>Tinka iki</w:t>
      </w:r>
      <w:r w:rsidR="001A65EC">
        <w:t>“</w:t>
      </w:r>
      <w:r w:rsidRPr="00023434">
        <w:t xml:space="preserve"> </w:t>
      </w:r>
      <w:r w:rsidR="001A65EC">
        <w:t xml:space="preserve">ir buteliuko etiketės po „EXP“ </w:t>
      </w:r>
      <w:r w:rsidRPr="00CA3A41">
        <w:t>nurodytam tinkamumo laikui pasibaigus</w:t>
      </w:r>
      <w:r w:rsidRPr="008D3E52">
        <w:t xml:space="preserve">, šio vaisto vartoti negalima. </w:t>
      </w:r>
      <w:r w:rsidRPr="008A5A5D">
        <w:t>Vaistas tinkamas vartoti iki paskutinės nurodyto mėnesio dienos.</w:t>
      </w:r>
      <w:r>
        <w:t xml:space="preserve"> </w:t>
      </w:r>
    </w:p>
    <w:p w14:paraId="4461E718" w14:textId="77777777" w:rsidR="00C86E11" w:rsidRPr="005876BD" w:rsidRDefault="00C86E11" w:rsidP="00C86E11">
      <w:pPr>
        <w:spacing w:line="240" w:lineRule="auto"/>
        <w:jc w:val="left"/>
        <w:rPr>
          <w:rFonts w:eastAsia="Times New Roman" w:cs="Times New Roman"/>
          <w:sz w:val="22"/>
          <w:lang w:val="lt-LT"/>
        </w:rPr>
      </w:pPr>
    </w:p>
    <w:p w14:paraId="7AEB6A24" w14:textId="45597EB8" w:rsidR="00C86E11" w:rsidRPr="005876BD" w:rsidRDefault="00C86E11" w:rsidP="00C86E11">
      <w:pPr>
        <w:spacing w:line="240" w:lineRule="auto"/>
        <w:jc w:val="left"/>
        <w:rPr>
          <w:rFonts w:eastAsia="Times New Roman" w:cs="Times New Roman"/>
          <w:sz w:val="22"/>
          <w:szCs w:val="20"/>
          <w:lang w:val="lt-LT"/>
        </w:rPr>
      </w:pPr>
      <w:r w:rsidRPr="005876BD">
        <w:rPr>
          <w:rFonts w:eastAsia="Times New Roman" w:cs="Times New Roman"/>
          <w:sz w:val="22"/>
          <w:szCs w:val="20"/>
          <w:lang w:val="lt-LT"/>
        </w:rPr>
        <w:t>Vaistų negalima iš</w:t>
      </w:r>
      <w:r w:rsidR="001A65EC">
        <w:rPr>
          <w:rFonts w:eastAsia="Times New Roman" w:cs="Times New Roman"/>
          <w:sz w:val="22"/>
          <w:szCs w:val="20"/>
          <w:lang w:val="lt-LT"/>
        </w:rPr>
        <w:t>mesti</w:t>
      </w:r>
      <w:r w:rsidRPr="005876BD">
        <w:rPr>
          <w:rFonts w:eastAsia="Times New Roman" w:cs="Times New Roman"/>
          <w:sz w:val="22"/>
          <w:szCs w:val="20"/>
          <w:lang w:val="lt-LT"/>
        </w:rPr>
        <w:t xml:space="preserve"> į kanalizaciją arba su buitinėmis atliekomis. Kaip </w:t>
      </w:r>
      <w:r w:rsidR="001A65EC">
        <w:rPr>
          <w:rFonts w:eastAsia="Times New Roman" w:cs="Times New Roman"/>
          <w:sz w:val="22"/>
          <w:szCs w:val="20"/>
          <w:lang w:val="lt-LT"/>
        </w:rPr>
        <w:t>išmesti</w:t>
      </w:r>
      <w:r w:rsidRPr="005876BD">
        <w:rPr>
          <w:rFonts w:eastAsia="Times New Roman" w:cs="Times New Roman"/>
          <w:sz w:val="22"/>
          <w:szCs w:val="20"/>
          <w:lang w:val="lt-LT"/>
        </w:rPr>
        <w:t xml:space="preserve"> nereikalingus vaistus, klauskite vaistininko. Šios priemonės padės apsaugoti aplinką.</w:t>
      </w:r>
    </w:p>
    <w:p w14:paraId="3453F2E5" w14:textId="77777777" w:rsidR="00C86E11" w:rsidRPr="005876BD" w:rsidRDefault="00C86E11" w:rsidP="00C86E11">
      <w:pPr>
        <w:spacing w:line="240" w:lineRule="auto"/>
        <w:jc w:val="left"/>
        <w:rPr>
          <w:rFonts w:eastAsia="Times New Roman" w:cs="Times New Roman"/>
          <w:sz w:val="22"/>
          <w:szCs w:val="20"/>
          <w:lang w:val="lt-LT"/>
        </w:rPr>
      </w:pPr>
    </w:p>
    <w:p w14:paraId="139A12EF" w14:textId="77777777" w:rsidR="00C86E11" w:rsidRPr="005876BD" w:rsidRDefault="00C86E11" w:rsidP="00C86E11">
      <w:pPr>
        <w:spacing w:line="240" w:lineRule="auto"/>
        <w:jc w:val="left"/>
        <w:rPr>
          <w:rFonts w:eastAsia="Times New Roman" w:cs="Times New Roman"/>
          <w:b/>
          <w:sz w:val="22"/>
          <w:szCs w:val="20"/>
          <w:lang w:val="lt-LT"/>
        </w:rPr>
      </w:pPr>
    </w:p>
    <w:p w14:paraId="18D52934" w14:textId="155F36CF" w:rsidR="00C86E11" w:rsidRPr="005876BD" w:rsidRDefault="00C86E11" w:rsidP="00C86E11">
      <w:pPr>
        <w:numPr>
          <w:ilvl w:val="12"/>
          <w:numId w:val="0"/>
        </w:numPr>
        <w:spacing w:line="240" w:lineRule="auto"/>
        <w:ind w:left="567" w:hanging="567"/>
        <w:jc w:val="left"/>
        <w:outlineLvl w:val="0"/>
        <w:rPr>
          <w:rFonts w:eastAsia="Times New Roman" w:cs="Times New Roman"/>
          <w:b/>
          <w:sz w:val="22"/>
          <w:szCs w:val="20"/>
          <w:lang w:val="lt-LT"/>
        </w:rPr>
      </w:pPr>
      <w:r w:rsidRPr="005876BD">
        <w:rPr>
          <w:rFonts w:eastAsia="Times New Roman" w:cs="Times New Roman"/>
          <w:b/>
          <w:sz w:val="22"/>
          <w:szCs w:val="20"/>
          <w:lang w:val="lt-LT"/>
        </w:rPr>
        <w:t>6.</w:t>
      </w:r>
      <w:r w:rsidRPr="005876BD">
        <w:rPr>
          <w:rFonts w:eastAsia="Times New Roman" w:cs="Times New Roman"/>
          <w:sz w:val="22"/>
          <w:szCs w:val="20"/>
          <w:lang w:val="lt-LT"/>
        </w:rPr>
        <w:tab/>
      </w:r>
      <w:r w:rsidRPr="007A44AD">
        <w:rPr>
          <w:rFonts w:eastAsia="Times New Roman" w:cs="Times New Roman"/>
          <w:b/>
          <w:sz w:val="22"/>
          <w:szCs w:val="20"/>
          <w:lang w:val="lt-LT"/>
        </w:rPr>
        <w:t>Pakuotės turinys ir kita informacija</w:t>
      </w:r>
    </w:p>
    <w:p w14:paraId="449A6337"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71DD1F14" w14:textId="77777777" w:rsidR="00C86E11" w:rsidRPr="005876BD" w:rsidRDefault="00C86E11" w:rsidP="00C86E11">
      <w:pPr>
        <w:spacing w:line="240" w:lineRule="auto"/>
        <w:jc w:val="left"/>
        <w:rPr>
          <w:rFonts w:eastAsia="Times New Roman" w:cs="Times New Roman"/>
          <w:b/>
          <w:bCs/>
          <w:sz w:val="22"/>
          <w:lang w:val="lt-LT"/>
        </w:rPr>
      </w:pPr>
      <w:r w:rsidRPr="005876BD">
        <w:rPr>
          <w:rFonts w:eastAsia="Times New Roman" w:cs="Times New Roman"/>
          <w:b/>
          <w:bCs/>
          <w:sz w:val="22"/>
          <w:lang w:val="lt-LT"/>
        </w:rPr>
        <w:t>PAN-STREPTOMYCIN sudėtis</w:t>
      </w:r>
    </w:p>
    <w:p w14:paraId="4AFE23E6" w14:textId="77777777" w:rsidR="00C86E11" w:rsidRPr="005876BD" w:rsidRDefault="00C86E11" w:rsidP="00C86E11">
      <w:pPr>
        <w:numPr>
          <w:ilvl w:val="0"/>
          <w:numId w:val="14"/>
        </w:numPr>
        <w:tabs>
          <w:tab w:val="clear" w:pos="1080"/>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Veiklioji medžiaga yra streptomicinas. Viename buteliuke yra 1 g streptomicino (streptomicino sulfato pavidalu).</w:t>
      </w:r>
    </w:p>
    <w:p w14:paraId="12B3FC1C" w14:textId="00C64E23" w:rsidR="00C86E11" w:rsidRPr="005876BD" w:rsidRDefault="00C86E11" w:rsidP="00C86E11">
      <w:pPr>
        <w:numPr>
          <w:ilvl w:val="0"/>
          <w:numId w:val="14"/>
        </w:numPr>
        <w:tabs>
          <w:tab w:val="clear" w:pos="1080"/>
          <w:tab w:val="left" w:pos="567"/>
        </w:tabs>
        <w:spacing w:line="240" w:lineRule="auto"/>
        <w:ind w:left="567" w:hanging="567"/>
        <w:jc w:val="left"/>
        <w:rPr>
          <w:rFonts w:eastAsia="Times New Roman" w:cs="Times New Roman"/>
          <w:sz w:val="22"/>
          <w:szCs w:val="20"/>
          <w:lang w:val="lt-LT"/>
        </w:rPr>
      </w:pPr>
      <w:r w:rsidRPr="005876BD">
        <w:rPr>
          <w:rFonts w:eastAsia="Times New Roman" w:cs="Times New Roman"/>
          <w:sz w:val="22"/>
          <w:szCs w:val="20"/>
          <w:lang w:val="lt-LT"/>
        </w:rPr>
        <w:t xml:space="preserve">Pagalbinių medžiagų </w:t>
      </w:r>
      <w:r w:rsidR="00F65FEC">
        <w:rPr>
          <w:rFonts w:eastAsia="Times New Roman" w:cs="Times New Roman"/>
          <w:sz w:val="22"/>
          <w:szCs w:val="20"/>
          <w:lang w:val="lt-LT"/>
        </w:rPr>
        <w:t>vaisto</w:t>
      </w:r>
      <w:r w:rsidRPr="005876BD">
        <w:rPr>
          <w:rFonts w:eastAsia="Times New Roman" w:cs="Times New Roman"/>
          <w:sz w:val="22"/>
          <w:szCs w:val="20"/>
          <w:lang w:val="lt-LT"/>
        </w:rPr>
        <w:t xml:space="preserve"> sudėtyje nėra.</w:t>
      </w:r>
    </w:p>
    <w:p w14:paraId="1DDB7193" w14:textId="77777777" w:rsidR="00C86E11" w:rsidRPr="005876BD" w:rsidRDefault="00C86E11" w:rsidP="00C86E11">
      <w:pPr>
        <w:spacing w:line="240" w:lineRule="auto"/>
        <w:jc w:val="left"/>
        <w:rPr>
          <w:rFonts w:eastAsia="Times New Roman" w:cs="Times New Roman"/>
          <w:sz w:val="22"/>
          <w:szCs w:val="20"/>
          <w:lang w:val="lt-LT"/>
        </w:rPr>
      </w:pPr>
    </w:p>
    <w:p w14:paraId="06A0DF1C" w14:textId="77777777" w:rsidR="00C86E11" w:rsidRPr="005876BD" w:rsidRDefault="00C86E11" w:rsidP="00C86E11">
      <w:pPr>
        <w:spacing w:line="240" w:lineRule="auto"/>
        <w:jc w:val="left"/>
        <w:rPr>
          <w:rFonts w:eastAsia="Times New Roman" w:cs="Times New Roman"/>
          <w:sz w:val="22"/>
          <w:szCs w:val="20"/>
          <w:lang w:val="lt-LT"/>
        </w:rPr>
      </w:pPr>
    </w:p>
    <w:p w14:paraId="649BEC51" w14:textId="77777777" w:rsidR="00C86E11" w:rsidRPr="005876BD" w:rsidRDefault="00C86E11" w:rsidP="00C86E11">
      <w:pPr>
        <w:spacing w:line="240" w:lineRule="auto"/>
        <w:jc w:val="left"/>
        <w:rPr>
          <w:rFonts w:eastAsia="Times New Roman" w:cs="Times New Roman"/>
          <w:b/>
          <w:bCs/>
          <w:sz w:val="22"/>
          <w:lang w:val="lt-LT"/>
        </w:rPr>
      </w:pPr>
      <w:r w:rsidRPr="005876BD">
        <w:rPr>
          <w:rFonts w:eastAsia="Times New Roman" w:cs="Times New Roman"/>
          <w:b/>
          <w:bCs/>
          <w:sz w:val="22"/>
          <w:lang w:val="lt-LT"/>
        </w:rPr>
        <w:t>PAN-STREPTOMYCIN išvaizda ir kiekis pakuotėje</w:t>
      </w:r>
    </w:p>
    <w:p w14:paraId="4CC5D3A4" w14:textId="77777777" w:rsidR="00C86E11" w:rsidRPr="005876BD" w:rsidRDefault="00C86E11" w:rsidP="00C86E11">
      <w:pPr>
        <w:spacing w:line="240" w:lineRule="auto"/>
        <w:jc w:val="left"/>
        <w:rPr>
          <w:rFonts w:eastAsia="Times New Roman" w:cs="Times New Roman"/>
          <w:b/>
          <w:bCs/>
          <w:sz w:val="22"/>
          <w:lang w:val="lt-LT"/>
        </w:rPr>
      </w:pPr>
    </w:p>
    <w:p w14:paraId="5C5509DA" w14:textId="77777777" w:rsidR="00C86E11" w:rsidRPr="005876BD" w:rsidRDefault="00C86E11" w:rsidP="00C86E11">
      <w:pPr>
        <w:spacing w:line="240" w:lineRule="auto"/>
        <w:jc w:val="left"/>
        <w:rPr>
          <w:rFonts w:eastAsia="Times New Roman" w:cs="Times New Roman"/>
          <w:sz w:val="22"/>
          <w:szCs w:val="20"/>
          <w:lang w:val="lt-LT"/>
        </w:rPr>
      </w:pPr>
      <w:r w:rsidRPr="005876BD">
        <w:rPr>
          <w:rFonts w:eastAsia="Times New Roman" w:cs="Times New Roman"/>
          <w:sz w:val="22"/>
          <w:szCs w:val="20"/>
          <w:lang w:val="lt-LT"/>
        </w:rPr>
        <w:t>PAN</w:t>
      </w:r>
      <w:r w:rsidRPr="005876BD">
        <w:rPr>
          <w:rFonts w:eastAsia="Times New Roman" w:cs="Times New Roman"/>
          <w:sz w:val="22"/>
          <w:szCs w:val="20"/>
          <w:lang w:val="lt-LT"/>
        </w:rPr>
        <w:noBreakHyphen/>
        <w:t>STREPTOMYCIN yra balti arba beveik balti.</w:t>
      </w:r>
    </w:p>
    <w:p w14:paraId="3AC1414D" w14:textId="33695A88" w:rsidR="00C86E11" w:rsidRPr="005876BD" w:rsidRDefault="00F65FEC" w:rsidP="00C86E11">
      <w:pPr>
        <w:tabs>
          <w:tab w:val="left" w:pos="567"/>
        </w:tabs>
        <w:spacing w:line="240" w:lineRule="auto"/>
        <w:jc w:val="left"/>
        <w:rPr>
          <w:rFonts w:eastAsia="Times New Roman" w:cs="Times New Roman"/>
          <w:sz w:val="22"/>
          <w:lang w:val="lt-LT"/>
        </w:rPr>
      </w:pPr>
      <w:r>
        <w:rPr>
          <w:rFonts w:eastAsia="Times New Roman" w:cs="Times New Roman"/>
          <w:sz w:val="22"/>
          <w:lang w:val="lt-LT"/>
        </w:rPr>
        <w:t>Vaistas</w:t>
      </w:r>
      <w:r w:rsidR="00C86E11" w:rsidRPr="005876BD">
        <w:rPr>
          <w:rFonts w:eastAsia="Times New Roman" w:cs="Times New Roman"/>
          <w:sz w:val="22"/>
          <w:lang w:val="lt-LT"/>
        </w:rPr>
        <w:t xml:space="preserve"> tiekiamas stiklo buteliukais, užkimštais </w:t>
      </w:r>
      <w:proofErr w:type="spellStart"/>
      <w:r w:rsidR="00C86E11" w:rsidRPr="005876BD">
        <w:rPr>
          <w:rFonts w:eastAsia="Times New Roman" w:cs="Times New Roman"/>
          <w:sz w:val="22"/>
          <w:lang w:val="lt-LT"/>
        </w:rPr>
        <w:t>chlorbutilo</w:t>
      </w:r>
      <w:proofErr w:type="spellEnd"/>
      <w:r w:rsidR="00C86E11" w:rsidRPr="005876BD">
        <w:rPr>
          <w:rFonts w:eastAsia="Times New Roman" w:cs="Times New Roman"/>
          <w:sz w:val="22"/>
          <w:lang w:val="lt-LT"/>
        </w:rPr>
        <w:t xml:space="preserve"> kamščiu ir uždengtais aliuminio dangteliu. Kartono dėžutėje yra</w:t>
      </w:r>
      <w:r w:rsidR="00F0080E">
        <w:rPr>
          <w:rFonts w:eastAsia="Times New Roman" w:cs="Times New Roman"/>
          <w:sz w:val="22"/>
          <w:lang w:val="lt-LT"/>
        </w:rPr>
        <w:t xml:space="preserve"> 25 arba</w:t>
      </w:r>
      <w:r w:rsidR="00C86E11" w:rsidRPr="005876BD">
        <w:rPr>
          <w:rFonts w:eastAsia="Times New Roman" w:cs="Times New Roman"/>
          <w:sz w:val="22"/>
          <w:lang w:val="lt-LT"/>
        </w:rPr>
        <w:t xml:space="preserve"> 50 buteliukų.</w:t>
      </w:r>
    </w:p>
    <w:p w14:paraId="22F30D1A" w14:textId="77777777" w:rsidR="00C86E11" w:rsidRPr="005876BD" w:rsidRDefault="00C86E11" w:rsidP="00C86E11">
      <w:pPr>
        <w:spacing w:line="240" w:lineRule="auto"/>
        <w:jc w:val="left"/>
        <w:rPr>
          <w:rFonts w:eastAsia="Times New Roman" w:cs="Times New Roman"/>
          <w:sz w:val="22"/>
          <w:u w:val="single"/>
          <w:lang w:val="lt-LT"/>
        </w:rPr>
      </w:pPr>
    </w:p>
    <w:p w14:paraId="614A6806" w14:textId="77777777" w:rsidR="00C86E11" w:rsidRPr="005876BD" w:rsidRDefault="00C86E11" w:rsidP="00C86E11">
      <w:pPr>
        <w:spacing w:line="240" w:lineRule="auto"/>
        <w:jc w:val="left"/>
        <w:rPr>
          <w:rFonts w:eastAsia="Times New Roman" w:cs="Times New Roman"/>
          <w:sz w:val="22"/>
          <w:lang w:val="lt-LT"/>
        </w:rPr>
      </w:pPr>
    </w:p>
    <w:p w14:paraId="7E859640" w14:textId="72DD6C8E" w:rsidR="00C86E11" w:rsidRPr="005876BD" w:rsidRDefault="00C86E11" w:rsidP="00C86E11">
      <w:pPr>
        <w:spacing w:line="240" w:lineRule="auto"/>
        <w:jc w:val="left"/>
        <w:rPr>
          <w:rFonts w:eastAsia="Times New Roman" w:cs="Times New Roman"/>
          <w:b/>
          <w:bCs/>
          <w:sz w:val="22"/>
          <w:lang w:val="lt-LT"/>
        </w:rPr>
      </w:pPr>
      <w:r w:rsidRPr="005876BD">
        <w:rPr>
          <w:rFonts w:eastAsia="Times New Roman" w:cs="Times New Roman"/>
          <w:b/>
          <w:bCs/>
          <w:sz w:val="22"/>
          <w:lang w:val="lt-LT"/>
        </w:rPr>
        <w:t>R</w:t>
      </w:r>
      <w:r w:rsidR="00F65FEC">
        <w:rPr>
          <w:rFonts w:eastAsia="Times New Roman" w:cs="Times New Roman"/>
          <w:b/>
          <w:bCs/>
          <w:sz w:val="22"/>
          <w:lang w:val="lt-LT"/>
        </w:rPr>
        <w:t>egistruotojas</w:t>
      </w:r>
      <w:r w:rsidRPr="005876BD">
        <w:rPr>
          <w:rFonts w:eastAsia="Times New Roman" w:cs="Times New Roman"/>
          <w:b/>
          <w:bCs/>
          <w:sz w:val="22"/>
          <w:lang w:val="lt-LT"/>
        </w:rPr>
        <w:t xml:space="preserve"> ir gamintojas</w:t>
      </w:r>
    </w:p>
    <w:p w14:paraId="65E220EA" w14:textId="77777777" w:rsidR="00826BA2" w:rsidRPr="00826BA2" w:rsidRDefault="00826BA2" w:rsidP="00826BA2">
      <w:pPr>
        <w:tabs>
          <w:tab w:val="left" w:pos="567"/>
        </w:tabs>
        <w:spacing w:line="240" w:lineRule="auto"/>
        <w:rPr>
          <w:rFonts w:eastAsia="Times New Roman" w:cs="Times New Roman"/>
          <w:sz w:val="22"/>
          <w:szCs w:val="20"/>
          <w:lang w:val="lt-LT"/>
        </w:rPr>
      </w:pPr>
      <w:proofErr w:type="spellStart"/>
      <w:r w:rsidRPr="00826BA2">
        <w:rPr>
          <w:rFonts w:eastAsia="Times New Roman" w:cs="Times New Roman"/>
          <w:sz w:val="22"/>
          <w:szCs w:val="20"/>
          <w:lang w:val="lt-LT"/>
        </w:rPr>
        <w:t>Panpharma</w:t>
      </w:r>
      <w:proofErr w:type="spellEnd"/>
      <w:r w:rsidRPr="00826BA2">
        <w:rPr>
          <w:rFonts w:eastAsia="Times New Roman" w:cs="Times New Roman"/>
          <w:sz w:val="22"/>
          <w:szCs w:val="20"/>
          <w:lang w:val="lt-LT"/>
        </w:rPr>
        <w:t xml:space="preserve"> SA</w:t>
      </w:r>
    </w:p>
    <w:p w14:paraId="2F15A107" w14:textId="7417B459" w:rsidR="00826BA2" w:rsidRPr="00826BA2" w:rsidRDefault="00826BA2" w:rsidP="00826BA2">
      <w:pPr>
        <w:tabs>
          <w:tab w:val="left" w:pos="567"/>
        </w:tabs>
        <w:spacing w:line="240" w:lineRule="auto"/>
        <w:rPr>
          <w:rFonts w:eastAsia="Times New Roman" w:cs="Times New Roman"/>
          <w:sz w:val="22"/>
          <w:szCs w:val="20"/>
          <w:lang w:val="lt-LT"/>
        </w:rPr>
      </w:pPr>
      <w:r w:rsidRPr="00826BA2">
        <w:rPr>
          <w:rFonts w:eastAsia="Times New Roman" w:cs="Times New Roman"/>
          <w:sz w:val="22"/>
          <w:szCs w:val="20"/>
          <w:lang w:val="lt-LT"/>
        </w:rPr>
        <w:t>Z</w:t>
      </w:r>
      <w:r w:rsidR="00D72BB0">
        <w:rPr>
          <w:rFonts w:eastAsia="Times New Roman" w:cs="Times New Roman"/>
          <w:sz w:val="22"/>
          <w:szCs w:val="20"/>
          <w:lang w:val="lt-LT"/>
        </w:rPr>
        <w:t>.</w:t>
      </w:r>
      <w:r w:rsidRPr="00826BA2">
        <w:rPr>
          <w:rFonts w:eastAsia="Times New Roman" w:cs="Times New Roman"/>
          <w:sz w:val="22"/>
          <w:szCs w:val="20"/>
          <w:lang w:val="lt-LT"/>
        </w:rPr>
        <w:t xml:space="preserve">I du </w:t>
      </w:r>
      <w:proofErr w:type="spellStart"/>
      <w:r w:rsidRPr="00826BA2">
        <w:rPr>
          <w:rFonts w:eastAsia="Times New Roman" w:cs="Times New Roman"/>
          <w:sz w:val="22"/>
          <w:szCs w:val="20"/>
          <w:lang w:val="lt-LT"/>
        </w:rPr>
        <w:t>Clairay-Lu</w:t>
      </w:r>
      <w:r w:rsidR="00D72BB0">
        <w:rPr>
          <w:rFonts w:eastAsia="Times New Roman" w:cs="Times New Roman"/>
          <w:sz w:val="22"/>
          <w:szCs w:val="20"/>
          <w:lang w:val="lt-LT"/>
        </w:rPr>
        <w:t>i</w:t>
      </w:r>
      <w:r w:rsidRPr="00826BA2">
        <w:rPr>
          <w:rFonts w:eastAsia="Times New Roman" w:cs="Times New Roman"/>
          <w:sz w:val="22"/>
          <w:szCs w:val="20"/>
          <w:lang w:val="lt-LT"/>
        </w:rPr>
        <w:t>tr</w:t>
      </w:r>
      <w:r w:rsidR="00D72BB0">
        <w:rPr>
          <w:rFonts w:eastAsia="Times New Roman" w:cs="Times New Roman"/>
          <w:sz w:val="22"/>
          <w:szCs w:val="20"/>
          <w:lang w:val="lt-LT"/>
        </w:rPr>
        <w:t>é</w:t>
      </w:r>
      <w:proofErr w:type="spellEnd"/>
    </w:p>
    <w:p w14:paraId="6BCF5239" w14:textId="77777777" w:rsidR="00826BA2" w:rsidRPr="00826BA2" w:rsidRDefault="00826BA2" w:rsidP="00826BA2">
      <w:pPr>
        <w:tabs>
          <w:tab w:val="left" w:pos="567"/>
        </w:tabs>
        <w:spacing w:line="240" w:lineRule="auto"/>
        <w:rPr>
          <w:rFonts w:eastAsia="Times New Roman" w:cs="Times New Roman"/>
          <w:sz w:val="22"/>
          <w:szCs w:val="20"/>
          <w:lang w:val="lt-LT"/>
        </w:rPr>
      </w:pPr>
      <w:r w:rsidRPr="00826BA2">
        <w:rPr>
          <w:rFonts w:eastAsia="Times New Roman" w:cs="Times New Roman"/>
          <w:sz w:val="22"/>
          <w:szCs w:val="20"/>
          <w:lang w:val="lt-LT"/>
        </w:rPr>
        <w:t xml:space="preserve">35 133 </w:t>
      </w:r>
      <w:proofErr w:type="spellStart"/>
      <w:r w:rsidRPr="00826BA2">
        <w:rPr>
          <w:rFonts w:eastAsia="Times New Roman" w:cs="Times New Roman"/>
          <w:sz w:val="22"/>
          <w:szCs w:val="20"/>
          <w:lang w:val="lt-LT"/>
        </w:rPr>
        <w:t>Fougeres</w:t>
      </w:r>
      <w:proofErr w:type="spellEnd"/>
    </w:p>
    <w:p w14:paraId="6346A219" w14:textId="6D79AB7E" w:rsidR="00C86E11" w:rsidRPr="005876BD" w:rsidRDefault="00826BA2" w:rsidP="00C86E11">
      <w:pPr>
        <w:spacing w:line="240" w:lineRule="auto"/>
        <w:ind w:left="567" w:hanging="567"/>
        <w:jc w:val="left"/>
        <w:rPr>
          <w:rFonts w:eastAsia="Times New Roman" w:cs="Times New Roman"/>
          <w:sz w:val="22"/>
          <w:szCs w:val="20"/>
          <w:lang w:val="lt-LT"/>
        </w:rPr>
      </w:pPr>
      <w:r w:rsidRPr="00826BA2">
        <w:rPr>
          <w:rFonts w:eastAsia="Times New Roman" w:cs="Times New Roman"/>
          <w:sz w:val="22"/>
          <w:szCs w:val="20"/>
          <w:lang w:val="lt-LT"/>
        </w:rPr>
        <w:t>Prancūzija</w:t>
      </w:r>
    </w:p>
    <w:p w14:paraId="27C57C5B" w14:textId="77777777" w:rsidR="00C86E11" w:rsidRPr="005876BD" w:rsidRDefault="00C86E11" w:rsidP="00C86E11">
      <w:pPr>
        <w:spacing w:line="240" w:lineRule="auto"/>
        <w:ind w:left="567" w:hanging="567"/>
        <w:jc w:val="left"/>
        <w:rPr>
          <w:rFonts w:eastAsia="Times New Roman" w:cs="Times New Roman"/>
          <w:sz w:val="22"/>
          <w:szCs w:val="20"/>
          <w:lang w:val="lt-LT"/>
        </w:rPr>
      </w:pPr>
    </w:p>
    <w:p w14:paraId="5E406D19" w14:textId="77777777" w:rsidR="00C86E11" w:rsidRPr="00054236" w:rsidRDefault="00C86E11" w:rsidP="00C86E11">
      <w:pPr>
        <w:spacing w:line="240" w:lineRule="auto"/>
        <w:jc w:val="left"/>
        <w:rPr>
          <w:rFonts w:eastAsia="Times New Roman" w:cs="Times New Roman"/>
          <w:sz w:val="22"/>
          <w:lang w:val="lt-LT"/>
        </w:rPr>
      </w:pPr>
      <w:r w:rsidRPr="00054236">
        <w:rPr>
          <w:rFonts w:eastAsia="Times New Roman" w:cs="Times New Roman"/>
          <w:sz w:val="22"/>
          <w:lang w:val="lt-LT"/>
        </w:rPr>
        <w:t>Jeigu apie šį vaistą norite sužinoti daugiau, kreipkitės į vietinį registruotojo atstovą.</w:t>
      </w:r>
    </w:p>
    <w:p w14:paraId="4D206206" w14:textId="77777777" w:rsidR="00C86E11" w:rsidRPr="005876BD" w:rsidRDefault="00C86E11" w:rsidP="00C86E11">
      <w:pPr>
        <w:spacing w:line="240" w:lineRule="auto"/>
        <w:jc w:val="left"/>
        <w:rPr>
          <w:rFonts w:eastAsia="Times New Roman" w:cs="Times New Roman"/>
          <w:sz w:val="22"/>
          <w:szCs w:val="20"/>
          <w:lang w:val="lt-LT"/>
        </w:rPr>
      </w:pPr>
    </w:p>
    <w:tbl>
      <w:tblPr>
        <w:tblW w:w="4678" w:type="dxa"/>
        <w:tblInd w:w="-34" w:type="dxa"/>
        <w:tblLayout w:type="fixed"/>
        <w:tblLook w:val="0000" w:firstRow="0" w:lastRow="0" w:firstColumn="0" w:lastColumn="0" w:noHBand="0" w:noVBand="0"/>
      </w:tblPr>
      <w:tblGrid>
        <w:gridCol w:w="4678"/>
      </w:tblGrid>
      <w:tr w:rsidR="00C86E11" w:rsidRPr="005876BD" w14:paraId="4B77E614" w14:textId="77777777" w:rsidTr="00AF1FFF">
        <w:tc>
          <w:tcPr>
            <w:tcW w:w="4678" w:type="dxa"/>
          </w:tcPr>
          <w:p w14:paraId="6E5D5CDD" w14:textId="0D974CB5" w:rsidR="00C86E11" w:rsidRPr="005876BD" w:rsidRDefault="00C86E11" w:rsidP="00AF1FFF">
            <w:pPr>
              <w:spacing w:line="240" w:lineRule="auto"/>
              <w:jc w:val="left"/>
              <w:rPr>
                <w:rFonts w:eastAsia="Times New Roman" w:cs="Times New Roman"/>
                <w:lang w:val="lt-LT"/>
              </w:rPr>
            </w:pPr>
            <w:r w:rsidRPr="005876BD">
              <w:rPr>
                <w:rFonts w:eastAsia="Times New Roman" w:cs="Times New Roman"/>
                <w:sz w:val="22"/>
                <w:lang w:val="lt-LT"/>
              </w:rPr>
              <w:t>UAB „</w:t>
            </w:r>
            <w:proofErr w:type="spellStart"/>
            <w:r w:rsidRPr="005876BD">
              <w:rPr>
                <w:rFonts w:eastAsia="Times New Roman" w:cs="Times New Roman"/>
                <w:sz w:val="22"/>
                <w:lang w:val="lt-LT"/>
              </w:rPr>
              <w:t>Inoterus</w:t>
            </w:r>
            <w:proofErr w:type="spellEnd"/>
            <w:r w:rsidRPr="005876BD">
              <w:rPr>
                <w:rFonts w:eastAsia="Times New Roman" w:cs="Times New Roman"/>
                <w:sz w:val="22"/>
                <w:lang w:val="lt-LT"/>
              </w:rPr>
              <w:t xml:space="preserve">“ </w:t>
            </w:r>
          </w:p>
          <w:p w14:paraId="0EC07E94" w14:textId="0066869D" w:rsidR="00C86E11" w:rsidRPr="005876BD" w:rsidRDefault="00C86E11" w:rsidP="00AF1FFF">
            <w:pPr>
              <w:spacing w:line="240" w:lineRule="auto"/>
              <w:jc w:val="left"/>
              <w:rPr>
                <w:rFonts w:eastAsia="Times New Roman" w:cs="Times New Roman"/>
                <w:lang w:val="lt-LT"/>
              </w:rPr>
            </w:pPr>
            <w:r w:rsidRPr="005876BD">
              <w:rPr>
                <w:rFonts w:eastAsia="Times New Roman" w:cs="Times New Roman"/>
                <w:sz w:val="22"/>
                <w:lang w:val="lt-LT"/>
              </w:rPr>
              <w:t>K. Borutos g. 24/32</w:t>
            </w:r>
          </w:p>
          <w:p w14:paraId="09C4A3A6" w14:textId="77777777" w:rsidR="00C86E11" w:rsidRPr="005876BD" w:rsidRDefault="00C86E11" w:rsidP="00AF1FFF">
            <w:pPr>
              <w:spacing w:line="240" w:lineRule="auto"/>
              <w:jc w:val="left"/>
              <w:rPr>
                <w:rFonts w:eastAsia="Times New Roman" w:cs="Times New Roman"/>
                <w:lang w:val="lt-LT"/>
              </w:rPr>
            </w:pPr>
            <w:r w:rsidRPr="005876BD">
              <w:rPr>
                <w:rFonts w:eastAsia="Times New Roman" w:cs="Times New Roman"/>
                <w:sz w:val="22"/>
                <w:lang w:val="lt-LT"/>
              </w:rPr>
              <w:t>Vilnius  08335</w:t>
            </w:r>
          </w:p>
          <w:p w14:paraId="57C6CD67" w14:textId="77777777" w:rsidR="00C86E11" w:rsidRPr="005876BD" w:rsidRDefault="00C86E11" w:rsidP="00AF1FFF">
            <w:pPr>
              <w:spacing w:line="240" w:lineRule="auto"/>
              <w:jc w:val="left"/>
              <w:rPr>
                <w:rFonts w:eastAsia="Times New Roman" w:cs="Times New Roman"/>
                <w:lang w:val="lt-LT"/>
              </w:rPr>
            </w:pPr>
            <w:r w:rsidRPr="005876BD">
              <w:rPr>
                <w:rFonts w:eastAsia="Times New Roman" w:cs="Times New Roman"/>
                <w:sz w:val="22"/>
                <w:lang w:val="lt-LT"/>
              </w:rPr>
              <w:t>Lietuva</w:t>
            </w:r>
          </w:p>
          <w:p w14:paraId="00C2C7CE" w14:textId="77777777" w:rsidR="00C86E11" w:rsidRPr="005876BD" w:rsidRDefault="00C86E11" w:rsidP="00AF1FFF">
            <w:pPr>
              <w:tabs>
                <w:tab w:val="left" w:pos="-720"/>
              </w:tabs>
              <w:suppressAutoHyphens/>
              <w:spacing w:line="240" w:lineRule="auto"/>
              <w:jc w:val="left"/>
              <w:rPr>
                <w:rFonts w:eastAsia="Times New Roman" w:cs="Times New Roman"/>
                <w:szCs w:val="20"/>
                <w:lang w:val="lt-LT"/>
              </w:rPr>
            </w:pPr>
            <w:r w:rsidRPr="005876BD">
              <w:rPr>
                <w:rFonts w:eastAsia="Times New Roman" w:cs="Times New Roman"/>
                <w:sz w:val="22"/>
                <w:lang w:val="lt-LT"/>
              </w:rPr>
              <w:t>Tel. +370 5237 4437</w:t>
            </w:r>
          </w:p>
        </w:tc>
      </w:tr>
    </w:tbl>
    <w:p w14:paraId="51C2689B" w14:textId="77777777" w:rsidR="00C86E11" w:rsidRPr="005876BD" w:rsidRDefault="00C86E11" w:rsidP="00C86E11">
      <w:pPr>
        <w:spacing w:line="240" w:lineRule="auto"/>
        <w:jc w:val="left"/>
        <w:rPr>
          <w:rFonts w:eastAsia="Times New Roman" w:cs="Times New Roman"/>
          <w:sz w:val="22"/>
          <w:lang w:val="lt-LT"/>
        </w:rPr>
      </w:pPr>
    </w:p>
    <w:p w14:paraId="2A33D15C" w14:textId="77777777" w:rsidR="00C86E11" w:rsidRPr="005876BD" w:rsidRDefault="00C86E11" w:rsidP="00C86E11">
      <w:pPr>
        <w:spacing w:line="240" w:lineRule="auto"/>
        <w:jc w:val="left"/>
        <w:rPr>
          <w:rFonts w:eastAsia="Times New Roman" w:cs="Times New Roman"/>
          <w:sz w:val="22"/>
          <w:lang w:val="lt-LT"/>
        </w:rPr>
      </w:pPr>
    </w:p>
    <w:p w14:paraId="20F3821A" w14:textId="5125058A" w:rsidR="00C86E11" w:rsidRPr="005876BD" w:rsidRDefault="00C86E11" w:rsidP="00C86E11">
      <w:pPr>
        <w:spacing w:line="240" w:lineRule="auto"/>
        <w:jc w:val="left"/>
        <w:rPr>
          <w:rFonts w:eastAsia="Times New Roman" w:cs="Times New Roman"/>
          <w:b/>
          <w:bCs/>
          <w:sz w:val="22"/>
          <w:lang w:val="lt-LT"/>
        </w:rPr>
      </w:pPr>
      <w:r w:rsidRPr="005876BD">
        <w:rPr>
          <w:rFonts w:eastAsia="Times New Roman" w:cs="Times New Roman"/>
          <w:b/>
          <w:bCs/>
          <w:sz w:val="22"/>
          <w:lang w:val="lt-LT"/>
        </w:rPr>
        <w:t xml:space="preserve">Šis pakuotės lapelis paskutinį kartą patvirtintas </w:t>
      </w:r>
      <w:r w:rsidR="00422CDF">
        <w:rPr>
          <w:rFonts w:eastAsia="Times New Roman" w:cs="Times New Roman"/>
          <w:b/>
          <w:bCs/>
          <w:sz w:val="22"/>
          <w:lang w:val="lt-LT"/>
        </w:rPr>
        <w:t>2018-09-27</w:t>
      </w:r>
    </w:p>
    <w:p w14:paraId="38D2E474" w14:textId="77777777" w:rsidR="00C86E11" w:rsidRPr="005876BD" w:rsidRDefault="00C86E11" w:rsidP="00C86E11">
      <w:pPr>
        <w:spacing w:line="240" w:lineRule="auto"/>
        <w:jc w:val="left"/>
        <w:rPr>
          <w:rFonts w:eastAsia="Times New Roman" w:cs="Times New Roman"/>
          <w:b/>
          <w:bCs/>
          <w:sz w:val="22"/>
          <w:lang w:val="lt-LT"/>
        </w:rPr>
      </w:pPr>
    </w:p>
    <w:p w14:paraId="0D931B26" w14:textId="77777777" w:rsidR="00C86E11" w:rsidRPr="005876BD" w:rsidRDefault="00C86E11" w:rsidP="00C86E11">
      <w:pPr>
        <w:spacing w:line="240" w:lineRule="auto"/>
        <w:jc w:val="left"/>
        <w:rPr>
          <w:rFonts w:eastAsia="Times New Roman" w:cs="Times New Roman"/>
          <w:sz w:val="22"/>
          <w:szCs w:val="20"/>
          <w:lang w:val="lt-LT"/>
        </w:rPr>
      </w:pPr>
    </w:p>
    <w:p w14:paraId="5F852E96" w14:textId="77777777" w:rsidR="00C86E11" w:rsidRDefault="00C86E11" w:rsidP="00C86E11">
      <w:pPr>
        <w:spacing w:line="240" w:lineRule="auto"/>
        <w:jc w:val="left"/>
        <w:rPr>
          <w:rFonts w:eastAsia="Times New Roman" w:cs="Times New Roman"/>
          <w:bCs/>
          <w:noProof/>
          <w:sz w:val="22"/>
          <w:lang w:val="lt-LT"/>
        </w:rPr>
      </w:pPr>
      <w:r w:rsidRPr="00054236">
        <w:rPr>
          <w:rFonts w:eastAsia="Times New Roman" w:cs="Times New Roman"/>
          <w:bCs/>
          <w:noProof/>
          <w:sz w:val="22"/>
          <w:lang w:val="lt-LT"/>
        </w:rPr>
        <w:t>Išsami informacija apie šį vaistą pateikiama Valstybinės vaistų kontrolės tarnybos prie Lietuvos Respublikos sveikatos apsaugos ministerijos tinklalapyje</w:t>
      </w:r>
      <w:r w:rsidRPr="00054236">
        <w:rPr>
          <w:rFonts w:eastAsia="Times New Roman" w:cs="Times New Roman"/>
          <w:bCs/>
          <w:i/>
          <w:noProof/>
          <w:sz w:val="22"/>
          <w:lang w:val="lt-LT"/>
        </w:rPr>
        <w:t xml:space="preserve"> </w:t>
      </w:r>
      <w:hyperlink r:id="rId17" w:history="1">
        <w:r w:rsidRPr="00054236">
          <w:rPr>
            <w:rStyle w:val="Hipersaitas"/>
            <w:rFonts w:eastAsia="Times New Roman" w:cs="Times New Roman"/>
            <w:bCs/>
            <w:noProof/>
            <w:sz w:val="22"/>
            <w:lang w:val="lt-LT"/>
          </w:rPr>
          <w:t>http://www.vvkt.lt/</w:t>
        </w:r>
      </w:hyperlink>
      <w:r w:rsidRPr="00054236">
        <w:rPr>
          <w:rFonts w:eastAsia="Times New Roman" w:cs="Times New Roman"/>
          <w:bCs/>
          <w:noProof/>
          <w:sz w:val="22"/>
          <w:lang w:val="lt-LT"/>
        </w:rPr>
        <w:t>.</w:t>
      </w:r>
    </w:p>
    <w:p w14:paraId="59D451B7" w14:textId="77777777" w:rsidR="00C86E11" w:rsidRPr="005876BD" w:rsidRDefault="00C86E11" w:rsidP="00C86E11">
      <w:pPr>
        <w:spacing w:line="240" w:lineRule="auto"/>
        <w:jc w:val="left"/>
        <w:rPr>
          <w:rFonts w:eastAsia="Times New Roman" w:cs="Times New Roman"/>
          <w:noProof/>
          <w:color w:val="0000FF"/>
          <w:sz w:val="22"/>
          <w:lang w:val="lt-LT"/>
        </w:rPr>
      </w:pPr>
    </w:p>
    <w:p w14:paraId="414FB199" w14:textId="77777777" w:rsidR="00C86E11" w:rsidRPr="005876BD" w:rsidRDefault="00C86E11" w:rsidP="00C86E11">
      <w:pPr>
        <w:spacing w:line="240" w:lineRule="auto"/>
        <w:jc w:val="left"/>
        <w:rPr>
          <w:rFonts w:eastAsia="Times New Roman" w:cs="Times New Roman"/>
          <w:sz w:val="22"/>
          <w:lang w:val="lt-LT"/>
        </w:rPr>
      </w:pPr>
      <w:r w:rsidRPr="005876BD">
        <w:rPr>
          <w:rFonts w:eastAsia="Times New Roman" w:cs="Times New Roman"/>
          <w:sz w:val="22"/>
          <w:lang w:val="lt-LT"/>
        </w:rPr>
        <w:t>--------------------------------------------------------------------------------------------------------------------------</w:t>
      </w:r>
    </w:p>
    <w:p w14:paraId="295D0570" w14:textId="77777777" w:rsidR="00C86E11" w:rsidRPr="005876BD" w:rsidRDefault="00C86E11" w:rsidP="00C86E11">
      <w:pPr>
        <w:spacing w:line="240" w:lineRule="auto"/>
        <w:jc w:val="left"/>
        <w:rPr>
          <w:rFonts w:eastAsia="Times New Roman" w:cs="Times New Roman"/>
          <w:noProof/>
          <w:sz w:val="22"/>
          <w:lang w:val="lt-LT"/>
        </w:rPr>
      </w:pPr>
      <w:r w:rsidRPr="005876BD">
        <w:rPr>
          <w:rFonts w:eastAsia="Times New Roman" w:cs="Times New Roman"/>
          <w:noProof/>
          <w:sz w:val="22"/>
          <w:lang w:val="lt-LT"/>
        </w:rPr>
        <w:t>Žemiau pateikta informacija skirta tik sveikatos priežiūros specialistams:</w:t>
      </w:r>
    </w:p>
    <w:p w14:paraId="70A65EC5" w14:textId="77777777" w:rsidR="00C86E11" w:rsidRPr="005876BD" w:rsidRDefault="00C86E11" w:rsidP="00C86E11">
      <w:pPr>
        <w:spacing w:line="240" w:lineRule="auto"/>
        <w:jc w:val="left"/>
        <w:rPr>
          <w:rFonts w:eastAsia="Times New Roman" w:cs="Times New Roman"/>
          <w:noProof/>
          <w:color w:val="0000FF"/>
          <w:sz w:val="22"/>
          <w:lang w:val="lt-LT"/>
        </w:rPr>
      </w:pPr>
    </w:p>
    <w:p w14:paraId="398E978A" w14:textId="77777777" w:rsidR="00C86E11" w:rsidRPr="005876BD" w:rsidRDefault="00C86E11" w:rsidP="00C86E11">
      <w:pPr>
        <w:tabs>
          <w:tab w:val="left" w:pos="567"/>
        </w:tabs>
        <w:spacing w:line="240" w:lineRule="auto"/>
        <w:jc w:val="left"/>
        <w:rPr>
          <w:rFonts w:eastAsia="Times New Roman" w:cs="Times New Roman"/>
          <w:sz w:val="22"/>
          <w:szCs w:val="20"/>
          <w:u w:val="single"/>
          <w:lang w:val="lt-LT"/>
        </w:rPr>
      </w:pPr>
      <w:r w:rsidRPr="005876BD">
        <w:rPr>
          <w:rFonts w:eastAsia="Times New Roman" w:cs="Times New Roman"/>
          <w:sz w:val="22"/>
          <w:szCs w:val="20"/>
          <w:u w:val="single"/>
          <w:lang w:val="lt-LT"/>
        </w:rPr>
        <w:t>Vartojimo metodas</w:t>
      </w:r>
    </w:p>
    <w:p w14:paraId="2E58593C" w14:textId="77777777" w:rsidR="00C86E11" w:rsidRPr="005876BD" w:rsidRDefault="00C86E11" w:rsidP="00C86E11">
      <w:pPr>
        <w:spacing w:line="240" w:lineRule="auto"/>
        <w:ind w:left="567" w:hanging="567"/>
        <w:jc w:val="left"/>
        <w:rPr>
          <w:rFonts w:eastAsia="Times New Roman" w:cs="Times New Roman"/>
          <w:sz w:val="22"/>
          <w:lang w:val="lt-LT"/>
        </w:rPr>
      </w:pPr>
      <w:proofErr w:type="spellStart"/>
      <w:r w:rsidRPr="005876BD">
        <w:rPr>
          <w:rFonts w:eastAsia="Times New Roman" w:cs="Times New Roman"/>
          <w:sz w:val="22"/>
          <w:lang w:val="lt-LT"/>
        </w:rPr>
        <w:t>Steptomicino</w:t>
      </w:r>
      <w:proofErr w:type="spellEnd"/>
      <w:r w:rsidRPr="005876BD">
        <w:rPr>
          <w:rFonts w:eastAsia="Times New Roman" w:cs="Times New Roman"/>
          <w:sz w:val="22"/>
          <w:lang w:val="lt-LT"/>
        </w:rPr>
        <w:t xml:space="preserve"> tirpalas švirkščiamas į raumenis arba </w:t>
      </w:r>
      <w:proofErr w:type="spellStart"/>
      <w:r w:rsidRPr="005876BD">
        <w:rPr>
          <w:rFonts w:eastAsia="Times New Roman" w:cs="Times New Roman"/>
          <w:sz w:val="22"/>
          <w:lang w:val="lt-LT"/>
        </w:rPr>
        <w:t>infuzuojamas</w:t>
      </w:r>
      <w:proofErr w:type="spellEnd"/>
      <w:r w:rsidRPr="005876BD">
        <w:rPr>
          <w:rFonts w:eastAsia="Times New Roman" w:cs="Times New Roman"/>
          <w:sz w:val="22"/>
          <w:lang w:val="lt-LT"/>
        </w:rPr>
        <w:t xml:space="preserve"> į veną.  </w:t>
      </w:r>
    </w:p>
    <w:p w14:paraId="0E640CF2" w14:textId="77777777" w:rsidR="00C86E11" w:rsidRPr="005876BD" w:rsidRDefault="00C86E11" w:rsidP="00C86E11">
      <w:pPr>
        <w:spacing w:line="240" w:lineRule="auto"/>
        <w:jc w:val="left"/>
        <w:rPr>
          <w:rFonts w:eastAsia="Times New Roman" w:cs="Times New Roman"/>
          <w:sz w:val="22"/>
          <w:lang w:val="lt-LT" w:eastAsia="lt-LT"/>
        </w:rPr>
      </w:pPr>
      <w:r w:rsidRPr="005876BD">
        <w:rPr>
          <w:rFonts w:eastAsia="Times New Roman" w:cs="Times New Roman"/>
          <w:sz w:val="22"/>
          <w:u w:val="single"/>
          <w:lang w:val="lt-LT" w:eastAsia="lt-LT"/>
        </w:rPr>
        <w:t xml:space="preserve">Į raumenis ar veną </w:t>
      </w:r>
      <w:proofErr w:type="spellStart"/>
      <w:r w:rsidRPr="005876BD">
        <w:rPr>
          <w:rFonts w:eastAsia="Times New Roman" w:cs="Times New Roman"/>
          <w:sz w:val="22"/>
          <w:u w:val="single"/>
          <w:lang w:val="lt-LT" w:eastAsia="lt-LT"/>
        </w:rPr>
        <w:t>injekuojamo</w:t>
      </w:r>
      <w:proofErr w:type="spellEnd"/>
      <w:r w:rsidRPr="005876BD">
        <w:rPr>
          <w:rFonts w:eastAsia="Times New Roman" w:cs="Times New Roman"/>
          <w:sz w:val="22"/>
          <w:u w:val="single"/>
          <w:lang w:val="lt-LT" w:eastAsia="lt-LT"/>
        </w:rPr>
        <w:t xml:space="preserve"> tirpalo ruošimas</w:t>
      </w:r>
      <w:r w:rsidRPr="005876BD">
        <w:rPr>
          <w:rFonts w:eastAsia="Times New Roman" w:cs="Times New Roman"/>
          <w:sz w:val="22"/>
          <w:lang w:val="lt-LT" w:eastAsia="lt-LT"/>
        </w:rPr>
        <w:t xml:space="preserve"> </w:t>
      </w:r>
      <w:r w:rsidRPr="005876BD">
        <w:rPr>
          <w:rFonts w:eastAsia="Times New Roman" w:cs="Times New Roman"/>
          <w:sz w:val="22"/>
          <w:lang w:val="lt-LT" w:eastAsia="lt-LT"/>
        </w:rPr>
        <w:br/>
        <w:t xml:space="preserve">1 g buteliuko turinį reikia tirpinti 5 ml tirpiklio (injekcinio vandens). </w:t>
      </w:r>
      <w:r w:rsidRPr="005876BD">
        <w:rPr>
          <w:rFonts w:eastAsia="Times New Roman" w:cs="Times New Roman"/>
          <w:sz w:val="22"/>
          <w:lang w:val="lt-LT" w:eastAsia="lt-LT"/>
        </w:rPr>
        <w:br/>
        <w:t xml:space="preserve">Buteliuką būtina stipriai kratyti, kol milteliai visiškai ištirps, po to tirpalo įsiurbti į švirkštą ir </w:t>
      </w:r>
      <w:proofErr w:type="spellStart"/>
      <w:r w:rsidRPr="005876BD">
        <w:rPr>
          <w:rFonts w:eastAsia="Times New Roman" w:cs="Times New Roman"/>
          <w:sz w:val="22"/>
          <w:lang w:val="lt-LT" w:eastAsia="lt-LT"/>
        </w:rPr>
        <w:t>injekuoti</w:t>
      </w:r>
      <w:proofErr w:type="spellEnd"/>
      <w:r w:rsidRPr="005876BD">
        <w:rPr>
          <w:rFonts w:eastAsia="Times New Roman" w:cs="Times New Roman"/>
          <w:sz w:val="22"/>
          <w:lang w:val="lt-LT" w:eastAsia="lt-LT"/>
        </w:rPr>
        <w:t xml:space="preserve"> į raumenis ar į veną.</w:t>
      </w:r>
    </w:p>
    <w:p w14:paraId="2F515198" w14:textId="77777777" w:rsidR="00C86E11" w:rsidRPr="005876BD" w:rsidRDefault="00C86E11" w:rsidP="00C86E11">
      <w:pPr>
        <w:spacing w:line="240" w:lineRule="auto"/>
        <w:jc w:val="left"/>
        <w:rPr>
          <w:rFonts w:eastAsia="Times New Roman" w:cs="Times New Roman"/>
          <w:sz w:val="22"/>
          <w:u w:val="single"/>
          <w:lang w:val="lt-LT" w:eastAsia="lt-LT"/>
        </w:rPr>
      </w:pPr>
    </w:p>
    <w:p w14:paraId="5DB3F81A" w14:textId="77777777" w:rsidR="00C86E11" w:rsidRPr="005876BD" w:rsidRDefault="00C86E11" w:rsidP="00C86E11">
      <w:pPr>
        <w:spacing w:line="240" w:lineRule="auto"/>
        <w:jc w:val="left"/>
        <w:rPr>
          <w:rFonts w:eastAsia="Times New Roman" w:cs="Times New Roman"/>
          <w:sz w:val="22"/>
          <w:lang w:val="lt-LT" w:eastAsia="lt-LT"/>
        </w:rPr>
      </w:pPr>
      <w:r w:rsidRPr="005876BD">
        <w:rPr>
          <w:rFonts w:eastAsia="Times New Roman" w:cs="Times New Roman"/>
          <w:sz w:val="22"/>
          <w:u w:val="single"/>
          <w:lang w:val="lt-LT" w:eastAsia="lt-LT"/>
        </w:rPr>
        <w:t xml:space="preserve">Į veną </w:t>
      </w:r>
      <w:proofErr w:type="spellStart"/>
      <w:r w:rsidRPr="005876BD">
        <w:rPr>
          <w:rFonts w:eastAsia="Times New Roman" w:cs="Times New Roman"/>
          <w:sz w:val="22"/>
          <w:u w:val="single"/>
          <w:lang w:val="lt-LT" w:eastAsia="lt-LT"/>
        </w:rPr>
        <w:t>infuzuojamo</w:t>
      </w:r>
      <w:proofErr w:type="spellEnd"/>
      <w:r w:rsidRPr="005876BD">
        <w:rPr>
          <w:rFonts w:eastAsia="Times New Roman" w:cs="Times New Roman"/>
          <w:sz w:val="22"/>
          <w:u w:val="single"/>
          <w:lang w:val="lt-LT" w:eastAsia="lt-LT"/>
        </w:rPr>
        <w:t xml:space="preserve"> tirpalo ruošimas</w:t>
      </w:r>
      <w:r w:rsidRPr="005876BD">
        <w:rPr>
          <w:rFonts w:eastAsia="Times New Roman" w:cs="Times New Roman"/>
          <w:sz w:val="22"/>
          <w:lang w:val="lt-LT" w:eastAsia="lt-LT"/>
        </w:rPr>
        <w:t xml:space="preserve"> </w:t>
      </w:r>
      <w:r w:rsidRPr="005876BD">
        <w:rPr>
          <w:rFonts w:eastAsia="Times New Roman" w:cs="Times New Roman"/>
          <w:sz w:val="22"/>
          <w:lang w:val="lt-LT" w:eastAsia="lt-LT"/>
        </w:rPr>
        <w:br/>
        <w:t xml:space="preserve">1 g buteliuko turinį reikia tirpinti 5 ml tirpiklio (injekcinio vandens), po to atskiesti </w:t>
      </w:r>
      <w:proofErr w:type="spellStart"/>
      <w:r w:rsidRPr="005876BD">
        <w:rPr>
          <w:rFonts w:eastAsia="Times New Roman" w:cs="Times New Roman"/>
          <w:sz w:val="22"/>
          <w:lang w:val="lt-LT" w:eastAsia="lt-LT"/>
        </w:rPr>
        <w:t>izotoniniu</w:t>
      </w:r>
      <w:proofErr w:type="spellEnd"/>
      <w:r w:rsidRPr="005876BD">
        <w:rPr>
          <w:rFonts w:eastAsia="Times New Roman" w:cs="Times New Roman"/>
          <w:sz w:val="22"/>
          <w:lang w:val="lt-LT" w:eastAsia="lt-LT"/>
        </w:rPr>
        <w:t xml:space="preserve"> 0,9 % natrio chlorido tirpalu ir  per 30 – 60 min. sulašinti į veną. </w:t>
      </w:r>
    </w:p>
    <w:p w14:paraId="5C41ED03" w14:textId="77777777" w:rsidR="00C86E11" w:rsidRPr="005876BD" w:rsidRDefault="00C86E11" w:rsidP="00C86E11">
      <w:pPr>
        <w:spacing w:line="240" w:lineRule="auto"/>
        <w:jc w:val="left"/>
        <w:rPr>
          <w:rFonts w:eastAsia="Times New Roman" w:cs="Times New Roman"/>
          <w:sz w:val="22"/>
          <w:lang w:val="lt-LT" w:eastAsia="lt-LT"/>
        </w:rPr>
      </w:pPr>
      <w:r w:rsidRPr="005876BD">
        <w:rPr>
          <w:rFonts w:eastAsia="Times New Roman" w:cs="Times New Roman"/>
          <w:sz w:val="22"/>
          <w:lang w:val="lt-LT" w:eastAsia="lt-LT"/>
        </w:rPr>
        <w:lastRenderedPageBreak/>
        <w:t>Paruoštas injekcinis tirpalas arba infuzinis tirpalas yra bespalvis ir skaidrus, praktiškai be matomų dalelių.</w:t>
      </w:r>
    </w:p>
    <w:p w14:paraId="682E77AF" w14:textId="77777777" w:rsidR="00C86E11" w:rsidRDefault="00C86E11" w:rsidP="00C86E11">
      <w:pPr>
        <w:tabs>
          <w:tab w:val="left" w:pos="567"/>
        </w:tabs>
        <w:spacing w:line="240" w:lineRule="auto"/>
        <w:jc w:val="left"/>
        <w:rPr>
          <w:rFonts w:eastAsia="Times New Roman" w:cs="Times New Roman"/>
          <w:sz w:val="22"/>
          <w:szCs w:val="20"/>
          <w:lang w:val="lt-LT"/>
        </w:rPr>
      </w:pPr>
      <w:r w:rsidRPr="005876BD">
        <w:rPr>
          <w:rFonts w:eastAsia="Times New Roman" w:cs="Times New Roman"/>
          <w:i/>
          <w:sz w:val="22"/>
          <w:szCs w:val="20"/>
          <w:lang w:val="lt-LT"/>
        </w:rPr>
        <w:t>Pastaba.</w:t>
      </w:r>
      <w:r w:rsidRPr="005876BD">
        <w:rPr>
          <w:rFonts w:eastAsia="Times New Roman" w:cs="Times New Roman"/>
          <w:sz w:val="22"/>
          <w:szCs w:val="20"/>
          <w:lang w:val="lt-LT"/>
        </w:rPr>
        <w:t xml:space="preserve"> Kadangi žmonėms, dirbantiems su preparatu, gali atsirasti odos jautrumas, todėl rekomenduojama apsimauti gumines pirštines.</w:t>
      </w:r>
    </w:p>
    <w:p w14:paraId="5205C9C7" w14:textId="77777777" w:rsidR="00D4709B" w:rsidRDefault="00D4709B" w:rsidP="00C86E11">
      <w:pPr>
        <w:tabs>
          <w:tab w:val="left" w:pos="567"/>
        </w:tabs>
        <w:spacing w:line="240" w:lineRule="auto"/>
        <w:jc w:val="left"/>
        <w:rPr>
          <w:rFonts w:eastAsia="Times New Roman" w:cs="Times New Roman"/>
          <w:sz w:val="22"/>
          <w:szCs w:val="20"/>
          <w:lang w:val="lt-LT"/>
        </w:rPr>
      </w:pPr>
    </w:p>
    <w:p w14:paraId="431AC031" w14:textId="77777777" w:rsidR="00D4709B" w:rsidRPr="005876BD" w:rsidRDefault="00D4709B" w:rsidP="00C86E11">
      <w:pPr>
        <w:tabs>
          <w:tab w:val="left" w:pos="567"/>
        </w:tabs>
        <w:spacing w:line="240" w:lineRule="auto"/>
        <w:jc w:val="left"/>
        <w:rPr>
          <w:rFonts w:eastAsia="Times New Roman" w:cs="Times New Roman"/>
          <w:sz w:val="22"/>
          <w:szCs w:val="20"/>
          <w:lang w:val="lt-LT"/>
        </w:rPr>
      </w:pPr>
      <w:bookmarkStart w:id="2" w:name="_GoBack"/>
      <w:bookmarkEnd w:id="2"/>
    </w:p>
    <w:sectPr w:rsidR="00D4709B" w:rsidRPr="005876BD" w:rsidSect="008F1207">
      <w:headerReference w:type="even" r:id="rId18"/>
      <w:headerReference w:type="default" r:id="rId19"/>
      <w:footerReference w:type="even" r:id="rId20"/>
      <w:footerReference w:type="default" r:id="rId21"/>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31A66" w14:textId="77777777" w:rsidR="00383A3B" w:rsidRDefault="00383A3B">
      <w:pPr>
        <w:spacing w:line="240" w:lineRule="auto"/>
      </w:pPr>
      <w:r>
        <w:separator/>
      </w:r>
    </w:p>
  </w:endnote>
  <w:endnote w:type="continuationSeparator" w:id="0">
    <w:p w14:paraId="752AF95F" w14:textId="77777777" w:rsidR="00383A3B" w:rsidRDefault="00383A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1EAFB" w14:textId="77777777" w:rsidR="00B96318" w:rsidRDefault="00B96318" w:rsidP="00AF1F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E06205" w14:textId="77777777" w:rsidR="00B96318" w:rsidRDefault="00B96318" w:rsidP="00AF1FF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60427" w14:textId="77777777" w:rsidR="00B96318" w:rsidRDefault="00B96318" w:rsidP="00AF1FF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4709B">
      <w:rPr>
        <w:rStyle w:val="Puslapionumeris"/>
        <w:noProof/>
      </w:rPr>
      <w:t>23</w:t>
    </w:r>
    <w:r>
      <w:rPr>
        <w:rStyle w:val="Puslapionumeris"/>
      </w:rPr>
      <w:fldChar w:fldCharType="end"/>
    </w:r>
  </w:p>
  <w:p w14:paraId="398A1A78" w14:textId="77777777" w:rsidR="00B96318" w:rsidRDefault="00B96318" w:rsidP="00AF1FF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C30ED" w14:textId="77777777" w:rsidR="00383A3B" w:rsidRDefault="00383A3B">
      <w:pPr>
        <w:spacing w:line="240" w:lineRule="auto"/>
      </w:pPr>
      <w:r>
        <w:separator/>
      </w:r>
    </w:p>
  </w:footnote>
  <w:footnote w:type="continuationSeparator" w:id="0">
    <w:p w14:paraId="54808641" w14:textId="77777777" w:rsidR="00383A3B" w:rsidRDefault="00383A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35A82" w14:textId="77777777" w:rsidR="00B96318" w:rsidRDefault="00B96318">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2340590" w14:textId="77777777" w:rsidR="00B96318" w:rsidRDefault="00B96318">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4608E" w14:textId="77777777" w:rsidR="00B96318" w:rsidRDefault="00B96318">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21AF4FC"/>
    <w:lvl w:ilvl="0">
      <w:numFmt w:val="decimal"/>
      <w:lvlText w:val="*"/>
      <w:lvlJc w:val="left"/>
    </w:lvl>
  </w:abstractNum>
  <w:abstractNum w:abstractNumId="1" w15:restartNumberingAfterBreak="0">
    <w:nsid w:val="0BC23671"/>
    <w:multiLevelType w:val="multilevel"/>
    <w:tmpl w:val="A2E22BB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3473D8"/>
    <w:multiLevelType w:val="multilevel"/>
    <w:tmpl w:val="2124B7FC"/>
    <w:lvl w:ilvl="0">
      <w:start w:val="3"/>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5A1FB5"/>
    <w:multiLevelType w:val="multilevel"/>
    <w:tmpl w:val="176274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8910878"/>
    <w:multiLevelType w:val="hybridMultilevel"/>
    <w:tmpl w:val="90C2F624"/>
    <w:lvl w:ilvl="0" w:tplc="3D3C8AE6">
      <w:start w:val="1"/>
      <w:numFmt w:val="bullet"/>
      <w:lvlText w:val=""/>
      <w:lvlJc w:val="left"/>
      <w:pPr>
        <w:tabs>
          <w:tab w:val="num" w:pos="884"/>
        </w:tabs>
        <w:ind w:left="864" w:hanging="340"/>
      </w:pPr>
      <w:rPr>
        <w:rFonts w:ascii="Symbol" w:hAnsi="Symbol" w:hint="default"/>
      </w:rPr>
    </w:lvl>
    <w:lvl w:ilvl="1" w:tplc="3D3C8AE6">
      <w:start w:val="1"/>
      <w:numFmt w:val="bullet"/>
      <w:lvlText w:val=""/>
      <w:lvlJc w:val="left"/>
      <w:pPr>
        <w:tabs>
          <w:tab w:val="num" w:pos="1680"/>
        </w:tabs>
        <w:ind w:left="1660" w:hanging="340"/>
      </w:pPr>
      <w:rPr>
        <w:rFonts w:ascii="Symbol" w:hAnsi="Symbol"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 w15:restartNumberingAfterBreak="0">
    <w:nsid w:val="321929A8"/>
    <w:multiLevelType w:val="hybridMultilevel"/>
    <w:tmpl w:val="57026B92"/>
    <w:lvl w:ilvl="0" w:tplc="B98E1468">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ED6E77"/>
    <w:multiLevelType w:val="hybridMultilevel"/>
    <w:tmpl w:val="F97CC99C"/>
    <w:lvl w:ilvl="0" w:tplc="8FCC2EA6">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BAD239B"/>
    <w:multiLevelType w:val="multilevel"/>
    <w:tmpl w:val="65B665F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61635E"/>
    <w:multiLevelType w:val="hybridMultilevel"/>
    <w:tmpl w:val="A760AA0E"/>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F31E49"/>
    <w:multiLevelType w:val="multilevel"/>
    <w:tmpl w:val="08FE48B6"/>
    <w:lvl w:ilvl="0">
      <w:start w:val="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E5538A9"/>
    <w:multiLevelType w:val="multilevel"/>
    <w:tmpl w:val="D648145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80C59C3"/>
    <w:multiLevelType w:val="hybridMultilevel"/>
    <w:tmpl w:val="1368D4E8"/>
    <w:lvl w:ilvl="0" w:tplc="80F493F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F8243F"/>
    <w:multiLevelType w:val="hybridMultilevel"/>
    <w:tmpl w:val="BF28E75A"/>
    <w:lvl w:ilvl="0" w:tplc="38DE122E">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EF041E"/>
    <w:multiLevelType w:val="hybridMultilevel"/>
    <w:tmpl w:val="F448292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2622E5"/>
    <w:multiLevelType w:val="hybridMultilevel"/>
    <w:tmpl w:val="AE045C30"/>
    <w:lvl w:ilvl="0" w:tplc="FFFFFFFF">
      <w:start w:val="1"/>
      <w:numFmt w:val="bullet"/>
      <w:lvlText w:val="-"/>
      <w:lvlJc w:val="left"/>
      <w:pPr>
        <w:tabs>
          <w:tab w:val="num" w:pos="1080"/>
        </w:tabs>
        <w:ind w:left="1080" w:hanging="72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76314A"/>
    <w:multiLevelType w:val="hybridMultilevel"/>
    <w:tmpl w:val="6BE6EC4C"/>
    <w:lvl w:ilvl="0" w:tplc="04070001">
      <w:start w:val="1"/>
      <w:numFmt w:val="bullet"/>
      <w:lvlText w:val=""/>
      <w:lvlJc w:val="left"/>
      <w:pPr>
        <w:ind w:left="720" w:hanging="360"/>
      </w:pPr>
      <w:rPr>
        <w:rFonts w:ascii="Symbol" w:hAnsi="Symbol" w:hint="default"/>
      </w:rPr>
    </w:lvl>
    <w:lvl w:ilvl="1" w:tplc="F32A4754">
      <w:numFmt w:val="bullet"/>
      <w:lvlText w:val="•"/>
      <w:lvlJc w:val="left"/>
      <w:pPr>
        <w:ind w:left="1785" w:hanging="705"/>
      </w:pPr>
      <w:rPr>
        <w:rFonts w:ascii="Calibri" w:eastAsia="Calibri" w:hAnsi="Calibri" w:cs="Times New Roman" w:hint="default"/>
      </w:rPr>
    </w:lvl>
    <w:lvl w:ilvl="2" w:tplc="B634834C">
      <w:numFmt w:val="bullet"/>
      <w:lvlText w:val="-"/>
      <w:lvlJc w:val="left"/>
      <w:pPr>
        <w:ind w:left="2505" w:hanging="705"/>
      </w:pPr>
      <w:rPr>
        <w:rFonts w:ascii="Calibri" w:eastAsia="Calibri" w:hAnsi="Calibri"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
  </w:num>
  <w:num w:numId="4">
    <w:abstractNumId w:val="2"/>
  </w:num>
  <w:num w:numId="5">
    <w:abstractNumId w:val="3"/>
  </w:num>
  <w:num w:numId="6">
    <w:abstractNumId w:val="9"/>
  </w:num>
  <w:num w:numId="7">
    <w:abstractNumId w:val="4"/>
  </w:num>
  <w:num w:numId="8">
    <w:abstractNumId w:val="6"/>
  </w:num>
  <w:num w:numId="9">
    <w:abstractNumId w:val="13"/>
  </w:num>
  <w:num w:numId="10">
    <w:abstractNumId w:val="0"/>
    <w:lvlOverride w:ilvl="0">
      <w:lvl w:ilvl="0">
        <w:start w:val="1"/>
        <w:numFmt w:val="bullet"/>
        <w:lvlText w:val="-"/>
        <w:legacy w:legacy="1" w:legacySpace="0" w:legacyIndent="360"/>
        <w:lvlJc w:val="left"/>
        <w:pPr>
          <w:ind w:left="360" w:hanging="360"/>
        </w:pPr>
      </w:lvl>
    </w:lvlOverride>
  </w:num>
  <w:num w:numId="11">
    <w:abstractNumId w:val="5"/>
  </w:num>
  <w:num w:numId="12">
    <w:abstractNumId w:val="8"/>
  </w:num>
  <w:num w:numId="13">
    <w:abstractNumId w:val="12"/>
  </w:num>
  <w:num w:numId="14">
    <w:abstractNumId w:val="1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6BD"/>
    <w:rsid w:val="000323DC"/>
    <w:rsid w:val="0004301E"/>
    <w:rsid w:val="0005587F"/>
    <w:rsid w:val="000571AF"/>
    <w:rsid w:val="0006305C"/>
    <w:rsid w:val="00065CFA"/>
    <w:rsid w:val="000855FD"/>
    <w:rsid w:val="000D496C"/>
    <w:rsid w:val="00106616"/>
    <w:rsid w:val="001121D6"/>
    <w:rsid w:val="00137990"/>
    <w:rsid w:val="001539BA"/>
    <w:rsid w:val="00156DAF"/>
    <w:rsid w:val="00165817"/>
    <w:rsid w:val="00176428"/>
    <w:rsid w:val="001A65EC"/>
    <w:rsid w:val="001C08AA"/>
    <w:rsid w:val="001D6438"/>
    <w:rsid w:val="001E54DC"/>
    <w:rsid w:val="001E6B5F"/>
    <w:rsid w:val="002017BC"/>
    <w:rsid w:val="00227905"/>
    <w:rsid w:val="0023077C"/>
    <w:rsid w:val="00286ADA"/>
    <w:rsid w:val="002A2647"/>
    <w:rsid w:val="002B65C1"/>
    <w:rsid w:val="002C4C20"/>
    <w:rsid w:val="002C71F8"/>
    <w:rsid w:val="00343490"/>
    <w:rsid w:val="003653FB"/>
    <w:rsid w:val="00367D18"/>
    <w:rsid w:val="00383A3B"/>
    <w:rsid w:val="003942DF"/>
    <w:rsid w:val="0039777D"/>
    <w:rsid w:val="003D6306"/>
    <w:rsid w:val="003F546E"/>
    <w:rsid w:val="00412B66"/>
    <w:rsid w:val="00422CDF"/>
    <w:rsid w:val="00484727"/>
    <w:rsid w:val="00487C81"/>
    <w:rsid w:val="004A1D9E"/>
    <w:rsid w:val="004D63A9"/>
    <w:rsid w:val="004F528E"/>
    <w:rsid w:val="005056B5"/>
    <w:rsid w:val="00523FAA"/>
    <w:rsid w:val="00526F21"/>
    <w:rsid w:val="00544E53"/>
    <w:rsid w:val="005876BD"/>
    <w:rsid w:val="005D1ADD"/>
    <w:rsid w:val="00606309"/>
    <w:rsid w:val="00621C15"/>
    <w:rsid w:val="00656362"/>
    <w:rsid w:val="00661054"/>
    <w:rsid w:val="006827C0"/>
    <w:rsid w:val="006A7A29"/>
    <w:rsid w:val="006D0E17"/>
    <w:rsid w:val="006D715D"/>
    <w:rsid w:val="007368A1"/>
    <w:rsid w:val="0074576C"/>
    <w:rsid w:val="00793961"/>
    <w:rsid w:val="0079659D"/>
    <w:rsid w:val="007F7A99"/>
    <w:rsid w:val="00817336"/>
    <w:rsid w:val="00826BA2"/>
    <w:rsid w:val="00837F6A"/>
    <w:rsid w:val="00843E92"/>
    <w:rsid w:val="008558E0"/>
    <w:rsid w:val="00860848"/>
    <w:rsid w:val="008D69D6"/>
    <w:rsid w:val="008F1207"/>
    <w:rsid w:val="0094319E"/>
    <w:rsid w:val="00951BD5"/>
    <w:rsid w:val="009717E1"/>
    <w:rsid w:val="0098744B"/>
    <w:rsid w:val="009C2A9E"/>
    <w:rsid w:val="00A0645B"/>
    <w:rsid w:val="00A20CCF"/>
    <w:rsid w:val="00A24621"/>
    <w:rsid w:val="00A52EAD"/>
    <w:rsid w:val="00A85C85"/>
    <w:rsid w:val="00A92D5C"/>
    <w:rsid w:val="00AA1020"/>
    <w:rsid w:val="00AB2999"/>
    <w:rsid w:val="00AF1FFF"/>
    <w:rsid w:val="00AF7103"/>
    <w:rsid w:val="00B07521"/>
    <w:rsid w:val="00B46F55"/>
    <w:rsid w:val="00B73AD3"/>
    <w:rsid w:val="00B96318"/>
    <w:rsid w:val="00BA4D31"/>
    <w:rsid w:val="00BB2C94"/>
    <w:rsid w:val="00BD690B"/>
    <w:rsid w:val="00C20C71"/>
    <w:rsid w:val="00C25C4E"/>
    <w:rsid w:val="00C4133C"/>
    <w:rsid w:val="00C52444"/>
    <w:rsid w:val="00C86E11"/>
    <w:rsid w:val="00C924C0"/>
    <w:rsid w:val="00CA19DB"/>
    <w:rsid w:val="00CC632D"/>
    <w:rsid w:val="00CD48D6"/>
    <w:rsid w:val="00CD557C"/>
    <w:rsid w:val="00CF585B"/>
    <w:rsid w:val="00D30862"/>
    <w:rsid w:val="00D32EF7"/>
    <w:rsid w:val="00D4709B"/>
    <w:rsid w:val="00D50CCC"/>
    <w:rsid w:val="00D72BB0"/>
    <w:rsid w:val="00DA608C"/>
    <w:rsid w:val="00DA7D1E"/>
    <w:rsid w:val="00DD5F52"/>
    <w:rsid w:val="00DE1297"/>
    <w:rsid w:val="00E018B8"/>
    <w:rsid w:val="00E16B23"/>
    <w:rsid w:val="00E16E8F"/>
    <w:rsid w:val="00E27761"/>
    <w:rsid w:val="00E36577"/>
    <w:rsid w:val="00E42CF1"/>
    <w:rsid w:val="00E5157C"/>
    <w:rsid w:val="00E6153A"/>
    <w:rsid w:val="00E9343A"/>
    <w:rsid w:val="00EE730D"/>
    <w:rsid w:val="00F0080E"/>
    <w:rsid w:val="00F35C3B"/>
    <w:rsid w:val="00F455E9"/>
    <w:rsid w:val="00F514DC"/>
    <w:rsid w:val="00F51E81"/>
    <w:rsid w:val="00F5794D"/>
    <w:rsid w:val="00F61179"/>
    <w:rsid w:val="00F65FEC"/>
    <w:rsid w:val="00FA2E36"/>
    <w:rsid w:val="00FB6A2F"/>
    <w:rsid w:val="00FB76E2"/>
    <w:rsid w:val="00FF09BE"/>
    <w:rsid w:val="00FF4244"/>
    <w:rsid w:val="00FF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AC83"/>
  <w15:docId w15:val="{831304D0-31F6-4DA3-8E8B-DC53D90C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6B23"/>
    <w:pPr>
      <w:spacing w:after="0"/>
      <w:jc w:val="both"/>
    </w:pPr>
    <w:rPr>
      <w:rFonts w:ascii="Times New Roman" w:hAnsi="Times New Roman"/>
      <w:sz w:val="24"/>
    </w:rPr>
  </w:style>
  <w:style w:type="paragraph" w:styleId="Antrat1">
    <w:name w:val="heading 1"/>
    <w:basedOn w:val="prastasis"/>
    <w:next w:val="prastasis"/>
    <w:link w:val="Antrat1Diagrama"/>
    <w:qFormat/>
    <w:rsid w:val="005876BD"/>
    <w:pPr>
      <w:keepNext/>
      <w:spacing w:line="360" w:lineRule="auto"/>
      <w:outlineLvl w:val="0"/>
    </w:pPr>
    <w:rPr>
      <w:rFonts w:eastAsia="Times New Roman" w:cs="Times New Roman"/>
      <w:sz w:val="22"/>
      <w:szCs w:val="20"/>
      <w:u w:val="single"/>
      <w:lang w:val="lt-LT"/>
    </w:rPr>
  </w:style>
  <w:style w:type="paragraph" w:styleId="Antrat2">
    <w:name w:val="heading 2"/>
    <w:basedOn w:val="prastasis"/>
    <w:next w:val="prastasis"/>
    <w:link w:val="Antrat2Diagrama"/>
    <w:qFormat/>
    <w:rsid w:val="005876BD"/>
    <w:pPr>
      <w:keepNext/>
      <w:spacing w:before="240" w:after="60" w:line="240" w:lineRule="auto"/>
      <w:jc w:val="left"/>
      <w:outlineLvl w:val="1"/>
    </w:pPr>
    <w:rPr>
      <w:rFonts w:ascii="Arial" w:eastAsia="Times New Roman" w:hAnsi="Arial" w:cs="Arial"/>
      <w:b/>
      <w:bCs/>
      <w:i/>
      <w:i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876BD"/>
    <w:rPr>
      <w:rFonts w:ascii="Times New Roman" w:eastAsia="Times New Roman" w:hAnsi="Times New Roman" w:cs="Times New Roman"/>
      <w:szCs w:val="20"/>
      <w:u w:val="single"/>
      <w:lang w:val="lt-LT"/>
    </w:rPr>
  </w:style>
  <w:style w:type="character" w:customStyle="1" w:styleId="Antrat2Diagrama">
    <w:name w:val="Antraštė 2 Diagrama"/>
    <w:basedOn w:val="Numatytasispastraiposriftas"/>
    <w:link w:val="Antrat2"/>
    <w:rsid w:val="005876BD"/>
    <w:rPr>
      <w:rFonts w:ascii="Arial" w:eastAsia="Times New Roman" w:hAnsi="Arial" w:cs="Arial"/>
      <w:b/>
      <w:bCs/>
      <w:i/>
      <w:iCs/>
      <w:sz w:val="28"/>
      <w:szCs w:val="28"/>
      <w:lang w:val="lt-LT"/>
    </w:rPr>
  </w:style>
  <w:style w:type="numbering" w:customStyle="1" w:styleId="Aucuneliste1">
    <w:name w:val="Aucune liste1"/>
    <w:next w:val="Sraonra"/>
    <w:semiHidden/>
    <w:rsid w:val="005876BD"/>
  </w:style>
  <w:style w:type="paragraph" w:styleId="Antrats">
    <w:name w:val="header"/>
    <w:basedOn w:val="prastasis"/>
    <w:link w:val="AntratsDiagrama"/>
    <w:rsid w:val="005876BD"/>
    <w:pPr>
      <w:tabs>
        <w:tab w:val="center" w:pos="4153"/>
        <w:tab w:val="right" w:pos="8306"/>
      </w:tabs>
      <w:spacing w:line="240" w:lineRule="auto"/>
      <w:jc w:val="left"/>
    </w:pPr>
    <w:rPr>
      <w:rFonts w:eastAsia="Times New Roman" w:cs="Times New Roman"/>
      <w:sz w:val="22"/>
      <w:szCs w:val="20"/>
      <w:lang w:val="lt-LT"/>
    </w:rPr>
  </w:style>
  <w:style w:type="character" w:customStyle="1" w:styleId="AntratsDiagrama">
    <w:name w:val="Antraštės Diagrama"/>
    <w:basedOn w:val="Numatytasispastraiposriftas"/>
    <w:link w:val="Antrats"/>
    <w:rsid w:val="005876BD"/>
    <w:rPr>
      <w:rFonts w:ascii="Times New Roman" w:eastAsia="Times New Roman" w:hAnsi="Times New Roman" w:cs="Times New Roman"/>
      <w:szCs w:val="20"/>
      <w:lang w:val="lt-LT"/>
    </w:rPr>
  </w:style>
  <w:style w:type="character" w:styleId="Puslapionumeris">
    <w:name w:val="page number"/>
    <w:basedOn w:val="Numatytasispastraiposriftas"/>
    <w:rsid w:val="005876BD"/>
  </w:style>
  <w:style w:type="paragraph" w:styleId="Pagrindinistekstas3">
    <w:name w:val="Body Text 3"/>
    <w:basedOn w:val="prastasis"/>
    <w:link w:val="Pagrindinistekstas3Diagrama"/>
    <w:rsid w:val="005876BD"/>
    <w:pPr>
      <w:spacing w:line="360" w:lineRule="auto"/>
    </w:pPr>
    <w:rPr>
      <w:rFonts w:eastAsia="Times New Roman" w:cs="Times New Roman"/>
      <w:i/>
      <w:sz w:val="28"/>
      <w:szCs w:val="20"/>
      <w:lang w:val="en-AU"/>
    </w:rPr>
  </w:style>
  <w:style w:type="character" w:customStyle="1" w:styleId="Pagrindinistekstas3Diagrama">
    <w:name w:val="Pagrindinis tekstas 3 Diagrama"/>
    <w:basedOn w:val="Numatytasispastraiposriftas"/>
    <w:link w:val="Pagrindinistekstas3"/>
    <w:rsid w:val="005876BD"/>
    <w:rPr>
      <w:rFonts w:ascii="Times New Roman" w:eastAsia="Times New Roman" w:hAnsi="Times New Roman" w:cs="Times New Roman"/>
      <w:i/>
      <w:sz w:val="28"/>
      <w:szCs w:val="20"/>
      <w:lang w:val="en-AU"/>
    </w:rPr>
  </w:style>
  <w:style w:type="paragraph" w:styleId="Pagrindinistekstas">
    <w:name w:val="Body Text"/>
    <w:basedOn w:val="prastasis"/>
    <w:link w:val="PagrindinistekstasDiagrama"/>
    <w:rsid w:val="005876BD"/>
    <w:pPr>
      <w:spacing w:after="120" w:line="240" w:lineRule="auto"/>
      <w:jc w:val="left"/>
    </w:pPr>
    <w:rPr>
      <w:rFonts w:eastAsia="Times New Roman" w:cs="Times New Roman"/>
      <w:sz w:val="22"/>
      <w:szCs w:val="20"/>
      <w:lang w:val="lt-LT" w:eastAsia="lt-LT"/>
    </w:rPr>
  </w:style>
  <w:style w:type="character" w:customStyle="1" w:styleId="PagrindinistekstasDiagrama">
    <w:name w:val="Pagrindinis tekstas Diagrama"/>
    <w:basedOn w:val="Numatytasispastraiposriftas"/>
    <w:link w:val="Pagrindinistekstas"/>
    <w:rsid w:val="005876BD"/>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5876BD"/>
    <w:pPr>
      <w:spacing w:line="240" w:lineRule="auto"/>
      <w:jc w:val="center"/>
      <w:outlineLvl w:val="0"/>
    </w:pPr>
    <w:rPr>
      <w:rFonts w:eastAsia="Times New Roman" w:cs="Times New Roman"/>
      <w:b/>
      <w:kern w:val="28"/>
      <w:sz w:val="22"/>
      <w:szCs w:val="20"/>
      <w:lang w:val="lt-LT" w:eastAsia="lt-LT"/>
    </w:rPr>
  </w:style>
  <w:style w:type="character" w:customStyle="1" w:styleId="PavadinimasDiagrama">
    <w:name w:val="Pavadinimas Diagrama"/>
    <w:basedOn w:val="Numatytasispastraiposriftas"/>
    <w:link w:val="Pavadinimas"/>
    <w:rsid w:val="005876BD"/>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5876BD"/>
    <w:pPr>
      <w:spacing w:after="120" w:line="240" w:lineRule="auto"/>
      <w:ind w:left="360"/>
      <w:jc w:val="left"/>
    </w:pPr>
    <w:rPr>
      <w:rFonts w:eastAsia="Times New Roman" w:cs="Times New Roman"/>
      <w:sz w:val="22"/>
      <w:szCs w:val="20"/>
      <w:lang w:val="lt-LT"/>
    </w:rPr>
  </w:style>
  <w:style w:type="character" w:customStyle="1" w:styleId="PagrindiniotekstotraukaDiagrama">
    <w:name w:val="Pagrindinio teksto įtrauka Diagrama"/>
    <w:basedOn w:val="Numatytasispastraiposriftas"/>
    <w:link w:val="Pagrindiniotekstotrauka"/>
    <w:rsid w:val="005876BD"/>
    <w:rPr>
      <w:rFonts w:ascii="Times New Roman" w:eastAsia="Times New Roman" w:hAnsi="Times New Roman" w:cs="Times New Roman"/>
      <w:szCs w:val="20"/>
      <w:lang w:val="lt-LT"/>
    </w:rPr>
  </w:style>
  <w:style w:type="paragraph" w:styleId="Pagrindiniotekstotrauka3">
    <w:name w:val="Body Text Indent 3"/>
    <w:basedOn w:val="prastasis"/>
    <w:link w:val="Pagrindiniotekstotrauka3Diagrama"/>
    <w:rsid w:val="005876BD"/>
    <w:pPr>
      <w:spacing w:after="120" w:line="240" w:lineRule="auto"/>
      <w:ind w:left="360"/>
      <w:jc w:val="left"/>
    </w:pPr>
    <w:rPr>
      <w:rFonts w:eastAsia="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rsid w:val="005876BD"/>
    <w:rPr>
      <w:rFonts w:ascii="Times New Roman" w:eastAsia="Times New Roman" w:hAnsi="Times New Roman" w:cs="Times New Roman"/>
      <w:sz w:val="16"/>
      <w:szCs w:val="16"/>
      <w:lang w:val="lt-LT"/>
    </w:rPr>
  </w:style>
  <w:style w:type="paragraph" w:styleId="Porat">
    <w:name w:val="footer"/>
    <w:basedOn w:val="prastasis"/>
    <w:link w:val="PoratDiagrama"/>
    <w:rsid w:val="005876BD"/>
    <w:pPr>
      <w:tabs>
        <w:tab w:val="center" w:pos="4320"/>
        <w:tab w:val="right" w:pos="8640"/>
      </w:tabs>
      <w:spacing w:line="240" w:lineRule="auto"/>
      <w:jc w:val="left"/>
    </w:pPr>
    <w:rPr>
      <w:rFonts w:eastAsia="Times New Roman" w:cs="Times New Roman"/>
      <w:sz w:val="22"/>
      <w:szCs w:val="20"/>
      <w:lang w:val="lt-LT"/>
    </w:rPr>
  </w:style>
  <w:style w:type="character" w:customStyle="1" w:styleId="PoratDiagrama">
    <w:name w:val="Poraštė Diagrama"/>
    <w:basedOn w:val="Numatytasispastraiposriftas"/>
    <w:link w:val="Porat"/>
    <w:rsid w:val="005876BD"/>
    <w:rPr>
      <w:rFonts w:ascii="Times New Roman" w:eastAsia="Times New Roman" w:hAnsi="Times New Roman" w:cs="Times New Roman"/>
      <w:szCs w:val="20"/>
      <w:lang w:val="lt-LT"/>
    </w:rPr>
  </w:style>
  <w:style w:type="paragraph" w:styleId="Debesliotekstas">
    <w:name w:val="Balloon Text"/>
    <w:basedOn w:val="prastasis"/>
    <w:link w:val="DebesliotekstasDiagrama"/>
    <w:semiHidden/>
    <w:rsid w:val="005876BD"/>
    <w:pPr>
      <w:spacing w:line="240" w:lineRule="auto"/>
      <w:jc w:val="left"/>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5876BD"/>
    <w:rPr>
      <w:rFonts w:ascii="Tahoma" w:eastAsia="Times New Roman" w:hAnsi="Tahoma" w:cs="Tahoma"/>
      <w:sz w:val="16"/>
      <w:szCs w:val="16"/>
      <w:lang w:val="lt-LT"/>
    </w:rPr>
  </w:style>
  <w:style w:type="character" w:styleId="Komentaronuoroda">
    <w:name w:val="annotation reference"/>
    <w:basedOn w:val="Numatytasispastraiposriftas"/>
    <w:semiHidden/>
    <w:rsid w:val="005876BD"/>
    <w:rPr>
      <w:sz w:val="16"/>
      <w:szCs w:val="16"/>
    </w:rPr>
  </w:style>
  <w:style w:type="paragraph" w:styleId="Komentarotekstas">
    <w:name w:val="annotation text"/>
    <w:basedOn w:val="prastasis"/>
    <w:link w:val="KomentarotekstasDiagrama"/>
    <w:semiHidden/>
    <w:rsid w:val="005876BD"/>
    <w:pPr>
      <w:spacing w:line="240" w:lineRule="auto"/>
      <w:jc w:val="left"/>
    </w:pPr>
    <w:rPr>
      <w:rFonts w:eastAsia="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5876B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5876BD"/>
    <w:rPr>
      <w:b/>
      <w:bCs/>
    </w:rPr>
  </w:style>
  <w:style w:type="character" w:customStyle="1" w:styleId="KomentarotemaDiagrama">
    <w:name w:val="Komentaro tema Diagrama"/>
    <w:basedOn w:val="KomentarotekstasDiagrama"/>
    <w:link w:val="Komentarotema"/>
    <w:semiHidden/>
    <w:rsid w:val="005876BD"/>
    <w:rPr>
      <w:rFonts w:ascii="Times New Roman" w:eastAsia="Times New Roman" w:hAnsi="Times New Roman" w:cs="Times New Roman"/>
      <w:b/>
      <w:bCs/>
      <w:sz w:val="20"/>
      <w:szCs w:val="20"/>
      <w:lang w:val="lt-LT"/>
    </w:rPr>
  </w:style>
  <w:style w:type="paragraph" w:styleId="Pagrindiniotekstotrauka2">
    <w:name w:val="Body Text Indent 2"/>
    <w:basedOn w:val="prastasis"/>
    <w:link w:val="Pagrindiniotekstotrauka2Diagrama"/>
    <w:rsid w:val="005876BD"/>
    <w:pPr>
      <w:spacing w:after="120" w:line="480" w:lineRule="auto"/>
      <w:ind w:left="283"/>
      <w:jc w:val="left"/>
    </w:pPr>
    <w:rPr>
      <w:rFonts w:eastAsia="Times New Roman" w:cs="Times New Roman"/>
      <w:sz w:val="22"/>
      <w:szCs w:val="20"/>
      <w:lang w:val="lt-LT"/>
    </w:rPr>
  </w:style>
  <w:style w:type="character" w:customStyle="1" w:styleId="Pagrindiniotekstotrauka2Diagrama">
    <w:name w:val="Pagrindinio teksto įtrauka 2 Diagrama"/>
    <w:basedOn w:val="Numatytasispastraiposriftas"/>
    <w:link w:val="Pagrindiniotekstotrauka2"/>
    <w:rsid w:val="005876BD"/>
    <w:rPr>
      <w:rFonts w:ascii="Times New Roman" w:eastAsia="Times New Roman" w:hAnsi="Times New Roman" w:cs="Times New Roman"/>
      <w:szCs w:val="20"/>
      <w:lang w:val="lt-LT"/>
    </w:rPr>
  </w:style>
  <w:style w:type="paragraph" w:customStyle="1" w:styleId="BTbEMEASMCA">
    <w:name w:val="BT(b) EMEA_SMCA"/>
    <w:basedOn w:val="prastasis"/>
    <w:autoRedefine/>
    <w:rsid w:val="005876BD"/>
    <w:pPr>
      <w:spacing w:line="240" w:lineRule="auto"/>
      <w:jc w:val="left"/>
    </w:pPr>
    <w:rPr>
      <w:rFonts w:eastAsia="Times New Roman" w:cs="Times New Roman"/>
      <w:b/>
      <w:bCs/>
      <w:sz w:val="22"/>
      <w:lang w:val="lt-LT"/>
    </w:rPr>
  </w:style>
  <w:style w:type="character" w:styleId="Hipersaitas">
    <w:name w:val="Hyperlink"/>
    <w:basedOn w:val="Numatytasispastraiposriftas"/>
    <w:rsid w:val="005876BD"/>
    <w:rPr>
      <w:color w:val="0000FF"/>
      <w:u w:val="single"/>
    </w:rPr>
  </w:style>
  <w:style w:type="paragraph" w:customStyle="1" w:styleId="BTAnIIEMEASMCA">
    <w:name w:val="BT(AnII) EMEA_SMCA"/>
    <w:basedOn w:val="Debesliotekstas"/>
    <w:autoRedefine/>
    <w:rsid w:val="005876BD"/>
    <w:pPr>
      <w:tabs>
        <w:tab w:val="left" w:pos="1701"/>
      </w:tabs>
      <w:ind w:left="1701" w:hanging="567"/>
    </w:pPr>
    <w:rPr>
      <w:rFonts w:ascii="Times New Roman" w:hAnsi="Times New Roman"/>
      <w:b/>
      <w:sz w:val="22"/>
      <w:szCs w:val="22"/>
      <w:lang w:val="en-GB"/>
    </w:rPr>
  </w:style>
  <w:style w:type="paragraph" w:customStyle="1" w:styleId="PI-1labEMEASMCA">
    <w:name w:val="PI-1_lab EMEA_SMCA"/>
    <w:basedOn w:val="prastasis"/>
    <w:link w:val="PI-1labEMEASMCAChar"/>
    <w:autoRedefine/>
    <w:rsid w:val="005876BD"/>
    <w:pPr>
      <w:pBdr>
        <w:top w:val="single" w:sz="4" w:space="1" w:color="auto"/>
        <w:left w:val="single" w:sz="4" w:space="4" w:color="auto"/>
        <w:bottom w:val="single" w:sz="4" w:space="1" w:color="auto"/>
        <w:right w:val="single" w:sz="4" w:space="4" w:color="auto"/>
      </w:pBdr>
      <w:tabs>
        <w:tab w:val="left" w:pos="567"/>
      </w:tabs>
      <w:spacing w:line="240" w:lineRule="auto"/>
      <w:ind w:left="567" w:hanging="567"/>
      <w:jc w:val="left"/>
    </w:pPr>
    <w:rPr>
      <w:rFonts w:eastAsia="Times New Roman" w:cs="Times New Roman"/>
      <w:b/>
      <w:noProof/>
      <w:sz w:val="22"/>
      <w:lang w:val="lt-LT"/>
    </w:rPr>
  </w:style>
  <w:style w:type="character" w:customStyle="1" w:styleId="PI-1labEMEASMCAChar">
    <w:name w:val="PI-1_lab EMEA_SMCA Char"/>
    <w:basedOn w:val="Numatytasispastraiposriftas"/>
    <w:link w:val="PI-1labEMEASMCA"/>
    <w:rsid w:val="005876BD"/>
    <w:rPr>
      <w:rFonts w:ascii="Times New Roman" w:eastAsia="Times New Roman" w:hAnsi="Times New Roman" w:cs="Times New Roman"/>
      <w:b/>
      <w:noProof/>
      <w:lang w:val="lt-LT"/>
    </w:rPr>
  </w:style>
  <w:style w:type="paragraph" w:customStyle="1" w:styleId="BTEMEASMCA">
    <w:name w:val="BT EMEA_SMCA"/>
    <w:basedOn w:val="prastasis"/>
    <w:link w:val="BTEMEASMCAChar"/>
    <w:autoRedefine/>
    <w:rsid w:val="005876BD"/>
    <w:pPr>
      <w:spacing w:line="240" w:lineRule="auto"/>
      <w:jc w:val="left"/>
    </w:pPr>
    <w:rPr>
      <w:rFonts w:eastAsia="Times New Roman" w:cs="Times New Roman"/>
      <w:noProof/>
      <w:sz w:val="22"/>
      <w:lang w:val="lt-LT"/>
    </w:rPr>
  </w:style>
  <w:style w:type="character" w:customStyle="1" w:styleId="BTEMEASMCAChar">
    <w:name w:val="BT EMEA_SMCA Char"/>
    <w:basedOn w:val="Numatytasispastraiposriftas"/>
    <w:link w:val="BTEMEASMCA"/>
    <w:rsid w:val="005876BD"/>
    <w:rPr>
      <w:rFonts w:ascii="Times New Roman" w:eastAsia="Times New Roman" w:hAnsi="Times New Roman" w:cs="Times New Roman"/>
      <w:noProof/>
      <w:lang w:val="lt-LT"/>
    </w:rPr>
  </w:style>
  <w:style w:type="paragraph" w:customStyle="1" w:styleId="PI-3EMEASMCA">
    <w:name w:val="PI-3 EMEA_SMCA"/>
    <w:basedOn w:val="prastasis"/>
    <w:autoRedefine/>
    <w:rsid w:val="005876BD"/>
    <w:pPr>
      <w:spacing w:line="220" w:lineRule="exact"/>
      <w:jc w:val="left"/>
    </w:pPr>
    <w:rPr>
      <w:rFonts w:eastAsia="Times New Roman" w:cs="Times New Roman"/>
      <w:b/>
      <w:bCs/>
      <w:sz w:val="22"/>
      <w:lang w:val="lt-LT"/>
    </w:rPr>
  </w:style>
  <w:style w:type="paragraph" w:styleId="prastasiniatinklio">
    <w:name w:val="Normal (Web)"/>
    <w:basedOn w:val="prastasis"/>
    <w:rsid w:val="005876BD"/>
    <w:pPr>
      <w:spacing w:before="100" w:beforeAutospacing="1" w:after="100" w:afterAutospacing="1" w:line="240" w:lineRule="auto"/>
      <w:jc w:val="left"/>
    </w:pPr>
    <w:rPr>
      <w:rFonts w:eastAsia="Times New Roman" w:cs="Times New Roman"/>
      <w:szCs w:val="24"/>
      <w:lang w:val="lt-LT" w:eastAsia="lt-LT"/>
    </w:rPr>
  </w:style>
  <w:style w:type="paragraph" w:styleId="Sraopastraipa">
    <w:name w:val="List Paragraph"/>
    <w:basedOn w:val="prastasis"/>
    <w:uiPriority w:val="34"/>
    <w:qFormat/>
    <w:rsid w:val="005876BD"/>
    <w:pPr>
      <w:ind w:left="720"/>
      <w:contextualSpacing/>
    </w:pPr>
  </w:style>
  <w:style w:type="paragraph" w:styleId="Pataisymai">
    <w:name w:val="Revision"/>
    <w:hidden/>
    <w:uiPriority w:val="99"/>
    <w:semiHidden/>
    <w:rsid w:val="00AF7103"/>
    <w:pPr>
      <w:spacing w:after="0" w:line="240" w:lineRule="auto"/>
    </w:pPr>
    <w:rPr>
      <w:rFonts w:ascii="Times New Roman" w:hAnsi="Times New Roman"/>
      <w:sz w:val="24"/>
    </w:rPr>
  </w:style>
  <w:style w:type="character" w:customStyle="1" w:styleId="shorttext">
    <w:name w:val="short_text"/>
    <w:basedOn w:val="Numatytasispastraiposriftas"/>
    <w:rsid w:val="00397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7477">
      <w:bodyDiv w:val="1"/>
      <w:marLeft w:val="0"/>
      <w:marRight w:val="0"/>
      <w:marTop w:val="0"/>
      <w:marBottom w:val="0"/>
      <w:divBdr>
        <w:top w:val="none" w:sz="0" w:space="0" w:color="auto"/>
        <w:left w:val="none" w:sz="0" w:space="0" w:color="auto"/>
        <w:bottom w:val="none" w:sz="0" w:space="0" w:color="auto"/>
        <w:right w:val="none" w:sz="0" w:space="0" w:color="auto"/>
      </w:divBdr>
      <w:divsChild>
        <w:div w:id="1874540004">
          <w:marLeft w:val="0"/>
          <w:marRight w:val="0"/>
          <w:marTop w:val="0"/>
          <w:marBottom w:val="0"/>
          <w:divBdr>
            <w:top w:val="none" w:sz="0" w:space="0" w:color="auto"/>
            <w:left w:val="none" w:sz="0" w:space="0" w:color="auto"/>
            <w:bottom w:val="none" w:sz="0" w:space="0" w:color="auto"/>
            <w:right w:val="none" w:sz="0" w:space="0" w:color="auto"/>
          </w:divBdr>
          <w:divsChild>
            <w:div w:id="1015617220">
              <w:marLeft w:val="0"/>
              <w:marRight w:val="0"/>
              <w:marTop w:val="0"/>
              <w:marBottom w:val="0"/>
              <w:divBdr>
                <w:top w:val="none" w:sz="0" w:space="0" w:color="auto"/>
                <w:left w:val="none" w:sz="0" w:space="0" w:color="auto"/>
                <w:bottom w:val="none" w:sz="0" w:space="0" w:color="auto"/>
                <w:right w:val="none" w:sz="0" w:space="0" w:color="auto"/>
              </w:divBdr>
              <w:divsChild>
                <w:div w:id="1467161794">
                  <w:marLeft w:val="0"/>
                  <w:marRight w:val="0"/>
                  <w:marTop w:val="0"/>
                  <w:marBottom w:val="0"/>
                  <w:divBdr>
                    <w:top w:val="none" w:sz="0" w:space="0" w:color="auto"/>
                    <w:left w:val="none" w:sz="0" w:space="0" w:color="auto"/>
                    <w:bottom w:val="none" w:sz="0" w:space="0" w:color="auto"/>
                    <w:right w:val="none" w:sz="0" w:space="0" w:color="auto"/>
                  </w:divBdr>
                  <w:divsChild>
                    <w:div w:id="273287658">
                      <w:marLeft w:val="0"/>
                      <w:marRight w:val="0"/>
                      <w:marTop w:val="0"/>
                      <w:marBottom w:val="0"/>
                      <w:divBdr>
                        <w:top w:val="none" w:sz="0" w:space="0" w:color="auto"/>
                        <w:left w:val="none" w:sz="0" w:space="0" w:color="auto"/>
                        <w:bottom w:val="none" w:sz="0" w:space="0" w:color="auto"/>
                        <w:right w:val="none" w:sz="0" w:space="0" w:color="auto"/>
                      </w:divBdr>
                      <w:divsChild>
                        <w:div w:id="678699531">
                          <w:marLeft w:val="0"/>
                          <w:marRight w:val="0"/>
                          <w:marTop w:val="0"/>
                          <w:marBottom w:val="0"/>
                          <w:divBdr>
                            <w:top w:val="none" w:sz="0" w:space="0" w:color="auto"/>
                            <w:left w:val="none" w:sz="0" w:space="0" w:color="auto"/>
                            <w:bottom w:val="none" w:sz="0" w:space="0" w:color="auto"/>
                            <w:right w:val="none" w:sz="0" w:space="0" w:color="auto"/>
                          </w:divBdr>
                          <w:divsChild>
                            <w:div w:id="19017809">
                              <w:marLeft w:val="0"/>
                              <w:marRight w:val="0"/>
                              <w:marTop w:val="0"/>
                              <w:marBottom w:val="0"/>
                              <w:divBdr>
                                <w:top w:val="none" w:sz="0" w:space="0" w:color="auto"/>
                                <w:left w:val="none" w:sz="0" w:space="0" w:color="auto"/>
                                <w:bottom w:val="none" w:sz="0" w:space="0" w:color="auto"/>
                                <w:right w:val="none" w:sz="0" w:space="0" w:color="auto"/>
                              </w:divBdr>
                              <w:divsChild>
                                <w:div w:id="942035324">
                                  <w:marLeft w:val="0"/>
                                  <w:marRight w:val="0"/>
                                  <w:marTop w:val="0"/>
                                  <w:marBottom w:val="0"/>
                                  <w:divBdr>
                                    <w:top w:val="none" w:sz="0" w:space="0" w:color="auto"/>
                                    <w:left w:val="none" w:sz="0" w:space="0" w:color="auto"/>
                                    <w:bottom w:val="none" w:sz="0" w:space="0" w:color="auto"/>
                                    <w:right w:val="none" w:sz="0" w:space="0" w:color="auto"/>
                                  </w:divBdr>
                                  <w:divsChild>
                                    <w:div w:id="221336725">
                                      <w:marLeft w:val="0"/>
                                      <w:marRight w:val="60"/>
                                      <w:marTop w:val="0"/>
                                      <w:marBottom w:val="0"/>
                                      <w:divBdr>
                                        <w:top w:val="none" w:sz="0" w:space="0" w:color="auto"/>
                                        <w:left w:val="none" w:sz="0" w:space="0" w:color="auto"/>
                                        <w:bottom w:val="none" w:sz="0" w:space="0" w:color="auto"/>
                                        <w:right w:val="none" w:sz="0" w:space="0" w:color="auto"/>
                                      </w:divBdr>
                                      <w:divsChild>
                                        <w:div w:id="1047949906">
                                          <w:marLeft w:val="0"/>
                                          <w:marRight w:val="0"/>
                                          <w:marTop w:val="0"/>
                                          <w:marBottom w:val="120"/>
                                          <w:divBdr>
                                            <w:top w:val="none" w:sz="0" w:space="0" w:color="auto"/>
                                            <w:left w:val="none" w:sz="0" w:space="0" w:color="auto"/>
                                            <w:bottom w:val="none" w:sz="0" w:space="0" w:color="auto"/>
                                            <w:right w:val="none" w:sz="0" w:space="0" w:color="auto"/>
                                          </w:divBdr>
                                          <w:divsChild>
                                            <w:div w:id="1121463773">
                                              <w:marLeft w:val="0"/>
                                              <w:marRight w:val="0"/>
                                              <w:marTop w:val="0"/>
                                              <w:marBottom w:val="0"/>
                                              <w:divBdr>
                                                <w:top w:val="none" w:sz="0" w:space="0" w:color="auto"/>
                                                <w:left w:val="none" w:sz="0" w:space="0" w:color="auto"/>
                                                <w:bottom w:val="none" w:sz="0" w:space="0" w:color="auto"/>
                                                <w:right w:val="none" w:sz="0" w:space="0" w:color="auto"/>
                                              </w:divBdr>
                                            </w:div>
                                            <w:div w:id="1309629232">
                                              <w:marLeft w:val="0"/>
                                              <w:marRight w:val="0"/>
                                              <w:marTop w:val="0"/>
                                              <w:marBottom w:val="0"/>
                                              <w:divBdr>
                                                <w:top w:val="none" w:sz="0" w:space="0" w:color="auto"/>
                                                <w:left w:val="none" w:sz="0" w:space="0" w:color="auto"/>
                                                <w:bottom w:val="none" w:sz="0" w:space="0" w:color="auto"/>
                                                <w:right w:val="none" w:sz="0" w:space="0" w:color="auto"/>
                                              </w:divBdr>
                                            </w:div>
                                            <w:div w:id="1541472314">
                                              <w:marLeft w:val="0"/>
                                              <w:marRight w:val="0"/>
                                              <w:marTop w:val="0"/>
                                              <w:marBottom w:val="0"/>
                                              <w:divBdr>
                                                <w:top w:val="none" w:sz="0" w:space="0" w:color="auto"/>
                                                <w:left w:val="none" w:sz="0" w:space="0" w:color="auto"/>
                                                <w:bottom w:val="none" w:sz="0" w:space="0" w:color="auto"/>
                                                <w:right w:val="none" w:sz="0" w:space="0" w:color="auto"/>
                                              </w:divBdr>
                                            </w:div>
                                          </w:divsChild>
                                        </w:div>
                                        <w:div w:id="1722093165">
                                          <w:marLeft w:val="0"/>
                                          <w:marRight w:val="0"/>
                                          <w:marTop w:val="0"/>
                                          <w:marBottom w:val="0"/>
                                          <w:divBdr>
                                            <w:top w:val="none" w:sz="0" w:space="0" w:color="auto"/>
                                            <w:left w:val="none" w:sz="0" w:space="0" w:color="auto"/>
                                            <w:bottom w:val="none" w:sz="0" w:space="0" w:color="auto"/>
                                            <w:right w:val="none" w:sz="0" w:space="0" w:color="auto"/>
                                          </w:divBdr>
                                        </w:div>
                                        <w:div w:id="1855269207">
                                          <w:marLeft w:val="0"/>
                                          <w:marRight w:val="0"/>
                                          <w:marTop w:val="0"/>
                                          <w:marBottom w:val="0"/>
                                          <w:divBdr>
                                            <w:top w:val="single" w:sz="6" w:space="12" w:color="999999"/>
                                            <w:left w:val="single" w:sz="6" w:space="12" w:color="999999"/>
                                            <w:bottom w:val="single" w:sz="6" w:space="12" w:color="999999"/>
                                            <w:right w:val="single" w:sz="6" w:space="12" w:color="999999"/>
                                          </w:divBdr>
                                          <w:divsChild>
                                            <w:div w:id="752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15411">
                                      <w:marLeft w:val="0"/>
                                      <w:marRight w:val="60"/>
                                      <w:marTop w:val="0"/>
                                      <w:marBottom w:val="0"/>
                                      <w:divBdr>
                                        <w:top w:val="single" w:sz="6" w:space="0" w:color="D9D9D9"/>
                                        <w:left w:val="single" w:sz="6" w:space="0" w:color="D9D9D9"/>
                                        <w:bottom w:val="single" w:sz="6" w:space="0" w:color="D9D9D9"/>
                                        <w:right w:val="single" w:sz="6" w:space="0" w:color="D9D9D9"/>
                                      </w:divBdr>
                                      <w:divsChild>
                                        <w:div w:id="1412656132">
                                          <w:marLeft w:val="0"/>
                                          <w:marRight w:val="0"/>
                                          <w:marTop w:val="0"/>
                                          <w:marBottom w:val="0"/>
                                          <w:divBdr>
                                            <w:top w:val="none" w:sz="0" w:space="0" w:color="auto"/>
                                            <w:left w:val="none" w:sz="0" w:space="0" w:color="auto"/>
                                            <w:bottom w:val="none" w:sz="0" w:space="0" w:color="auto"/>
                                            <w:right w:val="none" w:sz="0" w:space="0" w:color="auto"/>
                                          </w:divBdr>
                                          <w:divsChild>
                                            <w:div w:id="177440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57059">
                                  <w:marLeft w:val="0"/>
                                  <w:marRight w:val="0"/>
                                  <w:marTop w:val="0"/>
                                  <w:marBottom w:val="0"/>
                                  <w:divBdr>
                                    <w:top w:val="none" w:sz="0" w:space="0" w:color="auto"/>
                                    <w:left w:val="none" w:sz="0" w:space="0" w:color="auto"/>
                                    <w:bottom w:val="none" w:sz="0" w:space="0" w:color="auto"/>
                                    <w:right w:val="none" w:sz="0" w:space="0" w:color="auto"/>
                                  </w:divBdr>
                                  <w:divsChild>
                                    <w:div w:id="107697319">
                                      <w:marLeft w:val="60"/>
                                      <w:marRight w:val="0"/>
                                      <w:marTop w:val="0"/>
                                      <w:marBottom w:val="0"/>
                                      <w:divBdr>
                                        <w:top w:val="none" w:sz="0" w:space="0" w:color="auto"/>
                                        <w:left w:val="none" w:sz="0" w:space="0" w:color="auto"/>
                                        <w:bottom w:val="none" w:sz="0" w:space="0" w:color="auto"/>
                                        <w:right w:val="none" w:sz="0" w:space="0" w:color="auto"/>
                                      </w:divBdr>
                                      <w:divsChild>
                                        <w:div w:id="1392146821">
                                          <w:marLeft w:val="0"/>
                                          <w:marRight w:val="0"/>
                                          <w:marTop w:val="0"/>
                                          <w:marBottom w:val="0"/>
                                          <w:divBdr>
                                            <w:top w:val="none" w:sz="0" w:space="0" w:color="auto"/>
                                            <w:left w:val="none" w:sz="0" w:space="0" w:color="auto"/>
                                            <w:bottom w:val="none" w:sz="0" w:space="0" w:color="auto"/>
                                            <w:right w:val="none" w:sz="0" w:space="0" w:color="auto"/>
                                          </w:divBdr>
                                          <w:divsChild>
                                            <w:div w:id="1888839229">
                                              <w:marLeft w:val="0"/>
                                              <w:marRight w:val="0"/>
                                              <w:marTop w:val="0"/>
                                              <w:marBottom w:val="750"/>
                                              <w:divBdr>
                                                <w:top w:val="single" w:sz="6" w:space="0" w:color="F5F5F5"/>
                                                <w:left w:val="single" w:sz="6" w:space="0" w:color="F5F5F5"/>
                                                <w:bottom w:val="single" w:sz="6" w:space="0" w:color="F5F5F5"/>
                                                <w:right w:val="single" w:sz="6" w:space="0" w:color="F5F5F5"/>
                                              </w:divBdr>
                                              <w:divsChild>
                                                <w:div w:id="491413413">
                                                  <w:marLeft w:val="0"/>
                                                  <w:marRight w:val="0"/>
                                                  <w:marTop w:val="0"/>
                                                  <w:marBottom w:val="0"/>
                                                  <w:divBdr>
                                                    <w:top w:val="none" w:sz="0" w:space="0" w:color="auto"/>
                                                    <w:left w:val="none" w:sz="0" w:space="0" w:color="auto"/>
                                                    <w:bottom w:val="none" w:sz="0" w:space="0" w:color="auto"/>
                                                    <w:right w:val="none" w:sz="0" w:space="0" w:color="auto"/>
                                                  </w:divBdr>
                                                  <w:divsChild>
                                                    <w:div w:id="4462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3930B-8056-42E4-A999-FBB12094F888}">
  <ds:schemaRefs>
    <ds:schemaRef ds:uri="http://schemas.microsoft.com/sharepoint/v3/contenttype/forms"/>
  </ds:schemaRefs>
</ds:datastoreItem>
</file>

<file path=customXml/itemProps2.xml><?xml version="1.0" encoding="utf-8"?>
<ds:datastoreItem xmlns:ds="http://schemas.openxmlformats.org/officeDocument/2006/customXml" ds:itemID="{C10BDA65-3C38-407D-AB6A-765422448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057ADBE-8448-4664-AAE0-DA9D395EE9BC}">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FAA32C69-AD98-4CEE-B4A1-479451A9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26262</Words>
  <Characters>14970</Characters>
  <Application>Microsoft Office Word</Application>
  <DocSecurity>0</DocSecurity>
  <Lines>124</Lines>
  <Paragraphs>82</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cmuzeaux</dc:creator>
  <cp:lastModifiedBy>Albina Burkauskaitė</cp:lastModifiedBy>
  <cp:revision>3</cp:revision>
  <dcterms:created xsi:type="dcterms:W3CDTF">2018-10-10T08:51:00Z</dcterms:created>
  <dcterms:modified xsi:type="dcterms:W3CDTF">2018-10-10T08:52:00Z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