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53DF" w14:textId="77777777" w:rsidR="001D3141" w:rsidRPr="006F1AEB" w:rsidRDefault="001D3141" w:rsidP="001D3141">
      <w:pPr>
        <w:pStyle w:val="Pagrindinistekstas"/>
        <w:spacing w:after="0"/>
        <w:rPr>
          <w:sz w:val="22"/>
          <w:szCs w:val="22"/>
          <w:lang w:val="en-US"/>
        </w:rPr>
      </w:pPr>
    </w:p>
    <w:p w14:paraId="4CDE7BF6" w14:textId="77777777" w:rsidR="001D3141" w:rsidRPr="004902EE" w:rsidRDefault="001D3141" w:rsidP="001D3141">
      <w:pPr>
        <w:pStyle w:val="Pagrindinistekstas"/>
        <w:spacing w:after="0"/>
        <w:rPr>
          <w:sz w:val="22"/>
          <w:szCs w:val="22"/>
        </w:rPr>
      </w:pPr>
    </w:p>
    <w:p w14:paraId="0E466011" w14:textId="77777777" w:rsidR="001D3141" w:rsidRPr="004902EE" w:rsidRDefault="001D3141" w:rsidP="001D3141">
      <w:pPr>
        <w:pStyle w:val="Pagrindinistekstas"/>
        <w:spacing w:after="0"/>
        <w:rPr>
          <w:sz w:val="22"/>
          <w:szCs w:val="22"/>
        </w:rPr>
      </w:pPr>
    </w:p>
    <w:p w14:paraId="3CE01B88" w14:textId="77777777" w:rsidR="001D3141" w:rsidRPr="004902EE" w:rsidRDefault="001D3141" w:rsidP="001D3141">
      <w:pPr>
        <w:pStyle w:val="Pagrindinistekstas"/>
        <w:spacing w:after="0"/>
        <w:rPr>
          <w:sz w:val="22"/>
          <w:szCs w:val="22"/>
        </w:rPr>
      </w:pPr>
    </w:p>
    <w:p w14:paraId="7C8D0273" w14:textId="77777777" w:rsidR="001D3141" w:rsidRPr="004902EE" w:rsidRDefault="001D3141" w:rsidP="001D3141">
      <w:pPr>
        <w:pStyle w:val="Pagrindinistekstas"/>
        <w:spacing w:after="0"/>
        <w:rPr>
          <w:sz w:val="22"/>
          <w:szCs w:val="22"/>
        </w:rPr>
      </w:pPr>
    </w:p>
    <w:p w14:paraId="48A3F202" w14:textId="77777777" w:rsidR="001D3141" w:rsidRPr="004902EE" w:rsidRDefault="001D3141" w:rsidP="001D3141">
      <w:pPr>
        <w:pStyle w:val="Pagrindinistekstas"/>
        <w:spacing w:after="0"/>
        <w:rPr>
          <w:sz w:val="22"/>
          <w:szCs w:val="22"/>
        </w:rPr>
      </w:pPr>
    </w:p>
    <w:p w14:paraId="548816DC" w14:textId="77777777" w:rsidR="001D3141" w:rsidRPr="004902EE" w:rsidRDefault="001D3141" w:rsidP="001D3141">
      <w:pPr>
        <w:pStyle w:val="Pagrindinistekstas"/>
        <w:spacing w:after="0"/>
        <w:rPr>
          <w:sz w:val="22"/>
          <w:szCs w:val="22"/>
        </w:rPr>
      </w:pPr>
    </w:p>
    <w:p w14:paraId="03E1D17D" w14:textId="77777777" w:rsidR="001D3141" w:rsidRPr="004902EE" w:rsidRDefault="001D3141" w:rsidP="001D3141">
      <w:pPr>
        <w:pStyle w:val="Pagrindinistekstas"/>
        <w:spacing w:after="0"/>
        <w:rPr>
          <w:sz w:val="22"/>
          <w:szCs w:val="22"/>
        </w:rPr>
      </w:pPr>
    </w:p>
    <w:p w14:paraId="092E5A8A" w14:textId="77777777" w:rsidR="001D3141" w:rsidRPr="004902EE" w:rsidRDefault="001D3141" w:rsidP="001D3141">
      <w:pPr>
        <w:pStyle w:val="Pagrindinistekstas"/>
        <w:spacing w:after="0"/>
        <w:rPr>
          <w:sz w:val="22"/>
          <w:szCs w:val="22"/>
        </w:rPr>
      </w:pPr>
    </w:p>
    <w:p w14:paraId="52542777" w14:textId="77777777" w:rsidR="001D3141" w:rsidRPr="004902EE" w:rsidRDefault="001D3141" w:rsidP="001D3141">
      <w:pPr>
        <w:pStyle w:val="Pagrindinistekstas"/>
        <w:spacing w:after="0"/>
        <w:rPr>
          <w:sz w:val="22"/>
          <w:szCs w:val="22"/>
        </w:rPr>
      </w:pPr>
    </w:p>
    <w:p w14:paraId="017AD714" w14:textId="77777777" w:rsidR="001D3141" w:rsidRPr="004902EE" w:rsidRDefault="001D3141" w:rsidP="001D3141">
      <w:pPr>
        <w:pStyle w:val="Pagrindinistekstas"/>
        <w:spacing w:after="0"/>
        <w:rPr>
          <w:sz w:val="22"/>
          <w:szCs w:val="22"/>
        </w:rPr>
      </w:pPr>
    </w:p>
    <w:p w14:paraId="6099BB62" w14:textId="77777777" w:rsidR="001D3141" w:rsidRPr="004902EE" w:rsidRDefault="001D3141" w:rsidP="001D3141">
      <w:pPr>
        <w:pStyle w:val="Pagrindinistekstas"/>
        <w:spacing w:after="0"/>
        <w:rPr>
          <w:sz w:val="22"/>
          <w:szCs w:val="22"/>
        </w:rPr>
      </w:pPr>
    </w:p>
    <w:p w14:paraId="04B68363" w14:textId="77777777" w:rsidR="001D3141" w:rsidRPr="004902EE" w:rsidRDefault="001D3141" w:rsidP="001D3141">
      <w:pPr>
        <w:pStyle w:val="Pagrindinistekstas"/>
        <w:spacing w:after="0"/>
        <w:rPr>
          <w:sz w:val="22"/>
          <w:szCs w:val="22"/>
        </w:rPr>
      </w:pPr>
    </w:p>
    <w:p w14:paraId="68DB114E" w14:textId="77777777" w:rsidR="001D3141" w:rsidRPr="004902EE" w:rsidRDefault="001D3141" w:rsidP="001D3141">
      <w:pPr>
        <w:pStyle w:val="Pagrindinistekstas"/>
        <w:spacing w:after="0"/>
        <w:rPr>
          <w:sz w:val="22"/>
          <w:szCs w:val="22"/>
        </w:rPr>
      </w:pPr>
    </w:p>
    <w:p w14:paraId="3733BAD9" w14:textId="77777777" w:rsidR="001D3141" w:rsidRPr="004902EE" w:rsidRDefault="001D3141" w:rsidP="001D3141">
      <w:pPr>
        <w:pStyle w:val="Pagrindinistekstas"/>
        <w:spacing w:after="0"/>
        <w:rPr>
          <w:sz w:val="22"/>
          <w:szCs w:val="22"/>
        </w:rPr>
      </w:pPr>
    </w:p>
    <w:p w14:paraId="5693E4AE" w14:textId="77777777" w:rsidR="001D3141" w:rsidRPr="004902EE" w:rsidRDefault="001D3141" w:rsidP="001D3141">
      <w:pPr>
        <w:pStyle w:val="Pagrindinistekstas"/>
        <w:spacing w:after="0"/>
        <w:rPr>
          <w:sz w:val="22"/>
          <w:szCs w:val="22"/>
        </w:rPr>
      </w:pPr>
    </w:p>
    <w:p w14:paraId="02B8DCDA" w14:textId="77777777" w:rsidR="001D3141" w:rsidRPr="004902EE" w:rsidRDefault="001D3141" w:rsidP="001D3141">
      <w:pPr>
        <w:pStyle w:val="Pagrindinistekstas"/>
        <w:spacing w:after="0"/>
        <w:rPr>
          <w:sz w:val="22"/>
          <w:szCs w:val="22"/>
        </w:rPr>
      </w:pPr>
    </w:p>
    <w:p w14:paraId="08FD516B" w14:textId="77777777" w:rsidR="001D3141" w:rsidRPr="004902EE" w:rsidRDefault="001D3141" w:rsidP="001D3141">
      <w:pPr>
        <w:pStyle w:val="Pagrindinistekstas"/>
        <w:spacing w:after="0"/>
        <w:rPr>
          <w:sz w:val="22"/>
          <w:szCs w:val="22"/>
        </w:rPr>
      </w:pPr>
    </w:p>
    <w:p w14:paraId="79292E84" w14:textId="77777777" w:rsidR="001D3141" w:rsidRPr="004902EE" w:rsidRDefault="001D3141" w:rsidP="001D3141">
      <w:pPr>
        <w:pStyle w:val="Pagrindinistekstas"/>
        <w:spacing w:after="0"/>
        <w:rPr>
          <w:sz w:val="22"/>
          <w:szCs w:val="22"/>
        </w:rPr>
      </w:pPr>
    </w:p>
    <w:p w14:paraId="3BEA7B13" w14:textId="77777777" w:rsidR="001D3141" w:rsidRPr="004902EE" w:rsidRDefault="001D3141" w:rsidP="001D3141">
      <w:pPr>
        <w:pStyle w:val="Pagrindinistekstas"/>
        <w:spacing w:after="0"/>
        <w:rPr>
          <w:sz w:val="22"/>
          <w:szCs w:val="22"/>
        </w:rPr>
      </w:pPr>
    </w:p>
    <w:p w14:paraId="2D805FA5" w14:textId="77777777" w:rsidR="001D3141" w:rsidRPr="004902EE" w:rsidRDefault="001D3141" w:rsidP="001D3141">
      <w:pPr>
        <w:pStyle w:val="Pagrindinistekstas"/>
        <w:spacing w:after="0"/>
        <w:rPr>
          <w:sz w:val="22"/>
          <w:szCs w:val="22"/>
        </w:rPr>
      </w:pPr>
    </w:p>
    <w:p w14:paraId="30E20B51" w14:textId="77777777" w:rsidR="001D3141" w:rsidRPr="004902EE" w:rsidRDefault="001D3141" w:rsidP="001D3141">
      <w:pPr>
        <w:pStyle w:val="Pagrindinistekstas"/>
        <w:spacing w:after="0"/>
        <w:rPr>
          <w:sz w:val="22"/>
          <w:szCs w:val="22"/>
        </w:rPr>
      </w:pPr>
    </w:p>
    <w:p w14:paraId="6AD8FC1D" w14:textId="77777777" w:rsidR="001D3141" w:rsidRPr="004902EE" w:rsidRDefault="001D3141" w:rsidP="001D3141">
      <w:pPr>
        <w:pStyle w:val="Pagrindinistekstas"/>
        <w:spacing w:after="0"/>
        <w:rPr>
          <w:sz w:val="22"/>
          <w:szCs w:val="22"/>
        </w:rPr>
      </w:pPr>
    </w:p>
    <w:p w14:paraId="214CCEA3" w14:textId="2372BCCB" w:rsidR="001D3141" w:rsidRPr="004902EE" w:rsidRDefault="001D3141" w:rsidP="001D3141">
      <w:pPr>
        <w:pStyle w:val="Pavadinimas"/>
        <w:rPr>
          <w:sz w:val="22"/>
          <w:szCs w:val="22"/>
        </w:rPr>
      </w:pPr>
      <w:r w:rsidRPr="004902EE">
        <w:rPr>
          <w:sz w:val="22"/>
          <w:szCs w:val="22"/>
        </w:rPr>
        <w:t>I PRIEDAS</w:t>
      </w:r>
      <w:r w:rsidR="003672B0">
        <w:rPr>
          <w:sz w:val="22"/>
          <w:szCs w:val="22"/>
        </w:rPr>
        <w:fldChar w:fldCharType="begin"/>
      </w:r>
      <w:r w:rsidR="003672B0">
        <w:rPr>
          <w:sz w:val="22"/>
          <w:szCs w:val="22"/>
        </w:rPr>
        <w:instrText xml:space="preserve"> DOCVARIABLE VAULT_ND_d32860aa-1c4d-458d-b3b9-8dab912b9a02 \* MERGEFORMAT </w:instrText>
      </w:r>
      <w:r w:rsidR="003672B0">
        <w:rPr>
          <w:sz w:val="22"/>
          <w:szCs w:val="22"/>
        </w:rPr>
        <w:fldChar w:fldCharType="separate"/>
      </w:r>
      <w:r w:rsidR="003672B0">
        <w:rPr>
          <w:sz w:val="22"/>
          <w:szCs w:val="22"/>
        </w:rPr>
        <w:t xml:space="preserve"> </w:t>
      </w:r>
      <w:r w:rsidR="003672B0">
        <w:rPr>
          <w:sz w:val="22"/>
          <w:szCs w:val="22"/>
        </w:rPr>
        <w:fldChar w:fldCharType="end"/>
      </w:r>
    </w:p>
    <w:p w14:paraId="1A9FFE7C" w14:textId="77777777" w:rsidR="001D3141" w:rsidRPr="004902EE" w:rsidRDefault="001D3141" w:rsidP="001D3141">
      <w:pPr>
        <w:pStyle w:val="Pagrindinistekstas"/>
        <w:spacing w:after="0"/>
        <w:rPr>
          <w:sz w:val="22"/>
          <w:szCs w:val="22"/>
        </w:rPr>
      </w:pPr>
    </w:p>
    <w:p w14:paraId="06F2A887" w14:textId="716CE393" w:rsidR="001D3141" w:rsidRPr="004902EE" w:rsidRDefault="001D3141" w:rsidP="001D3141">
      <w:pPr>
        <w:pStyle w:val="Pavadinimas"/>
        <w:rPr>
          <w:sz w:val="22"/>
          <w:szCs w:val="22"/>
        </w:rPr>
      </w:pPr>
      <w:r w:rsidRPr="004902EE">
        <w:rPr>
          <w:sz w:val="22"/>
          <w:szCs w:val="22"/>
        </w:rPr>
        <w:t>PREPARATO CHARAKTERISTIKŲ SANTRAUKA</w:t>
      </w:r>
      <w:r w:rsidR="003672B0">
        <w:rPr>
          <w:sz w:val="22"/>
          <w:szCs w:val="22"/>
        </w:rPr>
        <w:fldChar w:fldCharType="begin"/>
      </w:r>
      <w:r w:rsidR="003672B0">
        <w:rPr>
          <w:sz w:val="22"/>
          <w:szCs w:val="22"/>
        </w:rPr>
        <w:instrText xml:space="preserve"> DOCVARIABLE VAULT_ND_9cd8a0df-a5cf-4e3f-95be-8ea594708f10 \* MERGEFORMAT </w:instrText>
      </w:r>
      <w:r w:rsidR="003672B0">
        <w:rPr>
          <w:sz w:val="22"/>
          <w:szCs w:val="22"/>
        </w:rPr>
        <w:fldChar w:fldCharType="separate"/>
      </w:r>
      <w:r w:rsidR="003672B0">
        <w:rPr>
          <w:sz w:val="22"/>
          <w:szCs w:val="22"/>
        </w:rPr>
        <w:t xml:space="preserve"> </w:t>
      </w:r>
      <w:r w:rsidR="003672B0">
        <w:rPr>
          <w:sz w:val="22"/>
          <w:szCs w:val="22"/>
        </w:rPr>
        <w:fldChar w:fldCharType="end"/>
      </w:r>
    </w:p>
    <w:p w14:paraId="2637EF7A" w14:textId="77777777" w:rsidR="001D3141" w:rsidRPr="004902EE" w:rsidRDefault="001D3141" w:rsidP="001D3141">
      <w:pPr>
        <w:pStyle w:val="Pagrindinistekstas"/>
        <w:spacing w:after="0"/>
        <w:rPr>
          <w:sz w:val="22"/>
          <w:szCs w:val="22"/>
        </w:rPr>
      </w:pPr>
    </w:p>
    <w:p w14:paraId="4AEAEA25" w14:textId="77777777" w:rsidR="001D3141" w:rsidRPr="004902EE" w:rsidRDefault="001D3141" w:rsidP="001D3141">
      <w:pPr>
        <w:ind w:left="567" w:hanging="567"/>
        <w:rPr>
          <w:b/>
          <w:sz w:val="22"/>
          <w:szCs w:val="22"/>
        </w:rPr>
      </w:pPr>
      <w:r w:rsidRPr="004902EE">
        <w:rPr>
          <w:sz w:val="22"/>
          <w:szCs w:val="22"/>
        </w:rPr>
        <w:br w:type="page"/>
      </w:r>
      <w:r w:rsidRPr="004902EE">
        <w:rPr>
          <w:b/>
          <w:sz w:val="22"/>
          <w:szCs w:val="22"/>
        </w:rPr>
        <w:lastRenderedPageBreak/>
        <w:t>1.</w:t>
      </w:r>
      <w:r w:rsidRPr="004902EE">
        <w:rPr>
          <w:b/>
          <w:sz w:val="22"/>
          <w:szCs w:val="22"/>
        </w:rPr>
        <w:tab/>
      </w:r>
      <w:r w:rsidRPr="004902EE">
        <w:rPr>
          <w:b/>
          <w:caps/>
          <w:sz w:val="22"/>
          <w:szCs w:val="22"/>
        </w:rPr>
        <w:t>VAISTINIO</w:t>
      </w:r>
      <w:r w:rsidRPr="004902EE">
        <w:rPr>
          <w:b/>
          <w:sz w:val="22"/>
          <w:szCs w:val="22"/>
        </w:rPr>
        <w:t xml:space="preserve"> PREPARATO PAVADINIMAS</w:t>
      </w:r>
    </w:p>
    <w:p w14:paraId="31256A94" w14:textId="77777777" w:rsidR="001D3141" w:rsidRPr="004902EE" w:rsidRDefault="001D3141" w:rsidP="001D3141">
      <w:pPr>
        <w:ind w:left="567" w:hanging="567"/>
        <w:rPr>
          <w:sz w:val="22"/>
          <w:szCs w:val="22"/>
        </w:rPr>
      </w:pPr>
    </w:p>
    <w:p w14:paraId="03768124" w14:textId="3861ECF5" w:rsidR="001D3141" w:rsidRPr="004902EE" w:rsidRDefault="001D3141" w:rsidP="001D3141">
      <w:pPr>
        <w:autoSpaceDE w:val="0"/>
        <w:autoSpaceDN w:val="0"/>
        <w:adjustRightInd w:val="0"/>
        <w:rPr>
          <w:sz w:val="22"/>
          <w:szCs w:val="22"/>
        </w:rPr>
      </w:pPr>
      <w:proofErr w:type="spellStart"/>
      <w:r w:rsidRPr="004902EE">
        <w:rPr>
          <w:sz w:val="22"/>
          <w:szCs w:val="22"/>
        </w:rPr>
        <w:t>Ventolin</w:t>
      </w:r>
      <w:proofErr w:type="spellEnd"/>
      <w:r w:rsidRPr="004902EE">
        <w:rPr>
          <w:sz w:val="22"/>
          <w:szCs w:val="22"/>
        </w:rPr>
        <w:t xml:space="preserve"> 100</w:t>
      </w:r>
      <w:r w:rsidR="00001C2A" w:rsidRPr="004902EE">
        <w:rPr>
          <w:sz w:val="22"/>
          <w:szCs w:val="22"/>
        </w:rPr>
        <w:t> </w:t>
      </w:r>
      <w:proofErr w:type="spellStart"/>
      <w:r w:rsidRPr="004902EE">
        <w:rPr>
          <w:sz w:val="22"/>
          <w:szCs w:val="22"/>
        </w:rPr>
        <w:t>mikrogramų</w:t>
      </w:r>
      <w:proofErr w:type="spellEnd"/>
      <w:r w:rsidRPr="004902EE">
        <w:rPr>
          <w:sz w:val="22"/>
          <w:szCs w:val="22"/>
        </w:rPr>
        <w:t>/išpurškime suslėgtoji įkvepiamoji suspensija</w:t>
      </w:r>
    </w:p>
    <w:p w14:paraId="7444FF97" w14:textId="77777777" w:rsidR="001D3141" w:rsidRPr="004902EE" w:rsidRDefault="001D3141" w:rsidP="001D3141">
      <w:pPr>
        <w:autoSpaceDE w:val="0"/>
        <w:autoSpaceDN w:val="0"/>
        <w:adjustRightInd w:val="0"/>
        <w:rPr>
          <w:sz w:val="22"/>
          <w:szCs w:val="22"/>
        </w:rPr>
      </w:pPr>
    </w:p>
    <w:p w14:paraId="160E48EE" w14:textId="77777777" w:rsidR="001D3141" w:rsidRPr="004902EE" w:rsidRDefault="001D3141" w:rsidP="001D3141">
      <w:pPr>
        <w:rPr>
          <w:sz w:val="22"/>
          <w:szCs w:val="22"/>
        </w:rPr>
      </w:pPr>
    </w:p>
    <w:p w14:paraId="3D109CB7" w14:textId="77777777" w:rsidR="001D3141" w:rsidRPr="004902EE" w:rsidRDefault="001D3141" w:rsidP="001D3141">
      <w:pPr>
        <w:ind w:left="567" w:hanging="567"/>
        <w:rPr>
          <w:b/>
          <w:caps/>
          <w:sz w:val="22"/>
          <w:szCs w:val="22"/>
        </w:rPr>
      </w:pPr>
      <w:r w:rsidRPr="004902EE">
        <w:rPr>
          <w:b/>
          <w:caps/>
          <w:sz w:val="22"/>
          <w:szCs w:val="22"/>
        </w:rPr>
        <w:t>2.</w:t>
      </w:r>
      <w:r w:rsidRPr="004902EE">
        <w:rPr>
          <w:b/>
          <w:caps/>
          <w:sz w:val="22"/>
          <w:szCs w:val="22"/>
        </w:rPr>
        <w:tab/>
        <w:t>kokybinė ir kiekybinė sudėtis</w:t>
      </w:r>
    </w:p>
    <w:p w14:paraId="4158F28B" w14:textId="77777777" w:rsidR="001D3141" w:rsidRPr="004902EE" w:rsidRDefault="001D3141" w:rsidP="001D3141">
      <w:pPr>
        <w:ind w:left="567" w:hanging="567"/>
        <w:rPr>
          <w:sz w:val="22"/>
          <w:szCs w:val="22"/>
        </w:rPr>
      </w:pPr>
    </w:p>
    <w:p w14:paraId="0C5DA514" w14:textId="7B2806CE" w:rsidR="001D3141" w:rsidRPr="004902EE" w:rsidRDefault="001D3141" w:rsidP="001D3141">
      <w:pPr>
        <w:ind w:left="567" w:hanging="567"/>
        <w:rPr>
          <w:sz w:val="22"/>
          <w:szCs w:val="22"/>
        </w:rPr>
      </w:pPr>
      <w:r w:rsidRPr="004902EE">
        <w:rPr>
          <w:sz w:val="22"/>
          <w:szCs w:val="22"/>
        </w:rPr>
        <w:t>Viename išpurškime yra 100</w:t>
      </w:r>
      <w:r w:rsidR="001B0D2A" w:rsidRPr="004902EE">
        <w:rPr>
          <w:sz w:val="22"/>
          <w:szCs w:val="22"/>
        </w:rPr>
        <w:t> </w:t>
      </w:r>
      <w:proofErr w:type="spellStart"/>
      <w:r w:rsidRPr="004902EE">
        <w:rPr>
          <w:sz w:val="22"/>
          <w:szCs w:val="22"/>
        </w:rPr>
        <w:t>mikrogramų</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sulfato pavidalu).</w:t>
      </w:r>
    </w:p>
    <w:p w14:paraId="7F9296ED" w14:textId="77777777" w:rsidR="001D3141" w:rsidRPr="004902EE" w:rsidRDefault="001D3141" w:rsidP="001D3141">
      <w:pPr>
        <w:ind w:left="567" w:hanging="567"/>
        <w:rPr>
          <w:sz w:val="22"/>
          <w:szCs w:val="22"/>
        </w:rPr>
      </w:pPr>
    </w:p>
    <w:p w14:paraId="35B4F7D0" w14:textId="4999FD9A" w:rsidR="001D3141" w:rsidRDefault="001D3141" w:rsidP="001D3141">
      <w:pPr>
        <w:ind w:left="567" w:hanging="567"/>
        <w:rPr>
          <w:sz w:val="22"/>
          <w:szCs w:val="22"/>
        </w:rPr>
      </w:pPr>
      <w:r w:rsidRPr="004902EE">
        <w:rPr>
          <w:sz w:val="22"/>
          <w:szCs w:val="22"/>
        </w:rPr>
        <w:t>Visos pagalbinės medžiagos išvardytos 6.1</w:t>
      </w:r>
      <w:r w:rsidR="001B0D2A" w:rsidRPr="004902EE">
        <w:rPr>
          <w:sz w:val="22"/>
          <w:szCs w:val="22"/>
        </w:rPr>
        <w:t> </w:t>
      </w:r>
      <w:r w:rsidRPr="004902EE">
        <w:rPr>
          <w:sz w:val="22"/>
          <w:szCs w:val="22"/>
        </w:rPr>
        <w:t>skyriuje.</w:t>
      </w:r>
    </w:p>
    <w:p w14:paraId="31C3E60B" w14:textId="77777777" w:rsidR="008E60CC" w:rsidRDefault="008E60CC" w:rsidP="001D3141">
      <w:pPr>
        <w:ind w:left="567" w:hanging="567"/>
        <w:rPr>
          <w:sz w:val="22"/>
          <w:szCs w:val="22"/>
        </w:rPr>
      </w:pPr>
    </w:p>
    <w:p w14:paraId="7F55B6B6" w14:textId="0779A683" w:rsidR="008E60CC" w:rsidRPr="004902EE" w:rsidRDefault="008E60CC" w:rsidP="001D3141">
      <w:pPr>
        <w:ind w:left="567" w:hanging="567"/>
        <w:rPr>
          <w:sz w:val="22"/>
          <w:szCs w:val="22"/>
        </w:rPr>
      </w:pPr>
      <w:r w:rsidRPr="002F6915">
        <w:rPr>
          <w:sz w:val="22"/>
          <w:szCs w:val="22"/>
        </w:rPr>
        <w:t>Prietaisas neturi dozių skaitiklio, kuris rodytų prietaise likusių dozių skaičių.</w:t>
      </w:r>
    </w:p>
    <w:p w14:paraId="7A93A7D2" w14:textId="77777777" w:rsidR="001D3141" w:rsidRPr="004902EE" w:rsidRDefault="001D3141" w:rsidP="001D3141">
      <w:pPr>
        <w:rPr>
          <w:sz w:val="22"/>
          <w:szCs w:val="22"/>
        </w:rPr>
      </w:pPr>
    </w:p>
    <w:p w14:paraId="0D9A2B83" w14:textId="77777777" w:rsidR="001D3141" w:rsidRPr="004902EE" w:rsidRDefault="001D3141" w:rsidP="001D3141">
      <w:pPr>
        <w:rPr>
          <w:sz w:val="22"/>
          <w:szCs w:val="22"/>
        </w:rPr>
      </w:pPr>
    </w:p>
    <w:p w14:paraId="6E83FCC1" w14:textId="77777777" w:rsidR="001D3141" w:rsidRPr="004902EE" w:rsidRDefault="001D3141" w:rsidP="001D3141">
      <w:pPr>
        <w:ind w:left="567" w:hanging="567"/>
        <w:rPr>
          <w:b/>
          <w:caps/>
          <w:sz w:val="22"/>
          <w:szCs w:val="22"/>
        </w:rPr>
      </w:pPr>
      <w:r w:rsidRPr="004902EE">
        <w:rPr>
          <w:b/>
          <w:caps/>
          <w:sz w:val="22"/>
          <w:szCs w:val="22"/>
        </w:rPr>
        <w:t>3.</w:t>
      </w:r>
      <w:r w:rsidRPr="004902EE">
        <w:rPr>
          <w:b/>
          <w:caps/>
          <w:sz w:val="22"/>
          <w:szCs w:val="22"/>
        </w:rPr>
        <w:tab/>
        <w:t>Farmacinė forma</w:t>
      </w:r>
    </w:p>
    <w:p w14:paraId="588472D8" w14:textId="77777777" w:rsidR="001D3141" w:rsidRPr="004902EE" w:rsidRDefault="001D3141" w:rsidP="001D3141">
      <w:pPr>
        <w:rPr>
          <w:sz w:val="22"/>
          <w:szCs w:val="22"/>
        </w:rPr>
      </w:pPr>
    </w:p>
    <w:p w14:paraId="6C36B6B0" w14:textId="77777777" w:rsidR="001D3141" w:rsidRPr="004902EE" w:rsidRDefault="001D3141" w:rsidP="001D3141">
      <w:pPr>
        <w:rPr>
          <w:sz w:val="22"/>
          <w:szCs w:val="22"/>
        </w:rPr>
      </w:pPr>
      <w:r w:rsidRPr="004902EE">
        <w:rPr>
          <w:sz w:val="22"/>
          <w:szCs w:val="22"/>
        </w:rPr>
        <w:t>Suslėgtoji įkvepiamoji suspensija.</w:t>
      </w:r>
    </w:p>
    <w:p w14:paraId="0A0B5F33" w14:textId="77777777" w:rsidR="001D3141" w:rsidRPr="004902EE" w:rsidRDefault="001D3141" w:rsidP="001D3141">
      <w:pPr>
        <w:rPr>
          <w:sz w:val="22"/>
          <w:szCs w:val="22"/>
        </w:rPr>
      </w:pPr>
    </w:p>
    <w:p w14:paraId="714FD24F" w14:textId="77777777" w:rsidR="001D3141" w:rsidRPr="004902EE" w:rsidRDefault="001D3141" w:rsidP="001D3141">
      <w:pPr>
        <w:rPr>
          <w:sz w:val="22"/>
          <w:szCs w:val="22"/>
        </w:rPr>
      </w:pPr>
      <w:bookmarkStart w:id="0" w:name="OLE_LINK1"/>
      <w:bookmarkStart w:id="1" w:name="OLE_LINK2"/>
      <w:r w:rsidRPr="004902EE">
        <w:rPr>
          <w:sz w:val="22"/>
          <w:szCs w:val="22"/>
        </w:rPr>
        <w:t>Suspensija yra balta ar balkšva, be matomų dalelių.</w:t>
      </w:r>
      <w:bookmarkEnd w:id="0"/>
    </w:p>
    <w:bookmarkEnd w:id="1"/>
    <w:p w14:paraId="1E44160A" w14:textId="77777777" w:rsidR="001D3141" w:rsidRPr="004902EE" w:rsidRDefault="001D3141" w:rsidP="001D3141">
      <w:pPr>
        <w:ind w:left="567" w:hanging="567"/>
        <w:rPr>
          <w:sz w:val="22"/>
          <w:szCs w:val="22"/>
        </w:rPr>
      </w:pPr>
    </w:p>
    <w:p w14:paraId="350E427E" w14:textId="77777777" w:rsidR="001D3141" w:rsidRPr="004902EE" w:rsidRDefault="001D3141" w:rsidP="001D3141">
      <w:pPr>
        <w:ind w:left="567" w:hanging="567"/>
        <w:rPr>
          <w:sz w:val="22"/>
          <w:szCs w:val="22"/>
        </w:rPr>
      </w:pPr>
    </w:p>
    <w:p w14:paraId="7F19B2D6" w14:textId="77777777" w:rsidR="001D3141" w:rsidRPr="004902EE" w:rsidRDefault="001D3141" w:rsidP="001D3141">
      <w:pPr>
        <w:ind w:left="567" w:hanging="567"/>
        <w:rPr>
          <w:b/>
          <w:caps/>
          <w:sz w:val="22"/>
          <w:szCs w:val="22"/>
        </w:rPr>
      </w:pPr>
      <w:r w:rsidRPr="004902EE">
        <w:rPr>
          <w:b/>
          <w:caps/>
          <w:sz w:val="22"/>
          <w:szCs w:val="22"/>
        </w:rPr>
        <w:t>4.</w:t>
      </w:r>
      <w:r w:rsidRPr="004902EE">
        <w:rPr>
          <w:b/>
          <w:caps/>
          <w:sz w:val="22"/>
          <w:szCs w:val="22"/>
        </w:rPr>
        <w:tab/>
        <w:t>klinikinĖ informacija</w:t>
      </w:r>
    </w:p>
    <w:p w14:paraId="17EEBE7F" w14:textId="77777777" w:rsidR="001D3141" w:rsidRPr="004902EE" w:rsidRDefault="001D3141" w:rsidP="001D3141">
      <w:pPr>
        <w:ind w:left="567" w:hanging="567"/>
        <w:rPr>
          <w:sz w:val="22"/>
          <w:szCs w:val="22"/>
        </w:rPr>
      </w:pPr>
    </w:p>
    <w:p w14:paraId="3D0EC044" w14:textId="77777777" w:rsidR="001D3141" w:rsidRPr="004902EE" w:rsidRDefault="001D3141" w:rsidP="001D3141">
      <w:pPr>
        <w:ind w:left="567" w:hanging="567"/>
        <w:rPr>
          <w:b/>
          <w:sz w:val="22"/>
          <w:szCs w:val="22"/>
        </w:rPr>
      </w:pPr>
      <w:r w:rsidRPr="004902EE">
        <w:rPr>
          <w:b/>
          <w:sz w:val="22"/>
          <w:szCs w:val="22"/>
        </w:rPr>
        <w:t>4.1</w:t>
      </w:r>
      <w:r w:rsidRPr="004902EE">
        <w:rPr>
          <w:b/>
          <w:sz w:val="22"/>
          <w:szCs w:val="22"/>
        </w:rPr>
        <w:tab/>
        <w:t>Terapinės indikacijos</w:t>
      </w:r>
    </w:p>
    <w:p w14:paraId="79F2B808" w14:textId="77777777" w:rsidR="001D3141" w:rsidRPr="004902EE" w:rsidRDefault="001D3141" w:rsidP="001D3141">
      <w:pPr>
        <w:rPr>
          <w:sz w:val="22"/>
          <w:szCs w:val="22"/>
        </w:rPr>
      </w:pPr>
    </w:p>
    <w:p w14:paraId="6F8B081C" w14:textId="33A2E506" w:rsidR="001D3141" w:rsidRPr="004902EE" w:rsidRDefault="001D3141" w:rsidP="001D3141">
      <w:pPr>
        <w:rPr>
          <w:i/>
          <w:sz w:val="22"/>
          <w:szCs w:val="22"/>
        </w:rPr>
      </w:pPr>
      <w:r w:rsidRPr="004902EE">
        <w:rPr>
          <w:i/>
          <w:sz w:val="22"/>
          <w:szCs w:val="22"/>
        </w:rPr>
        <w:t>Suaugusiems ir vyresniems kaip 4</w:t>
      </w:r>
      <w:r w:rsidR="001B0D2A" w:rsidRPr="004902EE">
        <w:rPr>
          <w:i/>
          <w:sz w:val="22"/>
          <w:szCs w:val="22"/>
        </w:rPr>
        <w:t> </w:t>
      </w:r>
      <w:r w:rsidRPr="004902EE">
        <w:rPr>
          <w:i/>
          <w:sz w:val="22"/>
          <w:szCs w:val="22"/>
        </w:rPr>
        <w:t xml:space="preserve">metų vaikams </w:t>
      </w:r>
    </w:p>
    <w:p w14:paraId="43C30817" w14:textId="77777777" w:rsidR="001D3141" w:rsidRPr="004902EE" w:rsidRDefault="001D3141" w:rsidP="001D3141">
      <w:pPr>
        <w:ind w:left="567" w:hanging="567"/>
        <w:rPr>
          <w:sz w:val="22"/>
          <w:szCs w:val="22"/>
        </w:rPr>
      </w:pPr>
    </w:p>
    <w:p w14:paraId="2C1A462E" w14:textId="77777777" w:rsidR="001D3141" w:rsidRPr="004902EE" w:rsidRDefault="001D3141" w:rsidP="001D3141">
      <w:pPr>
        <w:rPr>
          <w:sz w:val="22"/>
          <w:szCs w:val="22"/>
        </w:rPr>
      </w:pPr>
      <w:r w:rsidRPr="004902EE">
        <w:rPr>
          <w:sz w:val="22"/>
          <w:szCs w:val="22"/>
        </w:rPr>
        <w:t>Bronchinės astmos ar lėtinės obstrukcinės plaučių ligos sukeltos laikinos kvėpavimo takų obstrukcijos gydymas ar profilaktika sergant fizinio krūvio sukeliama bronchine astma arba prieš numatomą kontaktą su bronchų spazmą sukeliančiais alergenais.</w:t>
      </w:r>
    </w:p>
    <w:p w14:paraId="070314CD" w14:textId="77777777" w:rsidR="001D3141" w:rsidRPr="004902EE" w:rsidRDefault="001D3141" w:rsidP="001D3141">
      <w:pPr>
        <w:ind w:left="567" w:hanging="567"/>
        <w:rPr>
          <w:sz w:val="22"/>
          <w:szCs w:val="22"/>
        </w:rPr>
      </w:pPr>
    </w:p>
    <w:p w14:paraId="1C41B7E5" w14:textId="77777777" w:rsidR="001D3141" w:rsidRPr="004902EE" w:rsidRDefault="001D3141" w:rsidP="001D3141">
      <w:pPr>
        <w:ind w:left="567" w:hanging="567"/>
        <w:rPr>
          <w:b/>
          <w:sz w:val="22"/>
          <w:szCs w:val="22"/>
        </w:rPr>
      </w:pPr>
      <w:r w:rsidRPr="004902EE">
        <w:rPr>
          <w:b/>
          <w:sz w:val="22"/>
          <w:szCs w:val="22"/>
        </w:rPr>
        <w:t>4.2</w:t>
      </w:r>
      <w:r w:rsidRPr="004902EE">
        <w:rPr>
          <w:b/>
          <w:sz w:val="22"/>
          <w:szCs w:val="22"/>
        </w:rPr>
        <w:tab/>
        <w:t>Dozavimas ir vartojimo metodas</w:t>
      </w:r>
    </w:p>
    <w:p w14:paraId="2038813E" w14:textId="77777777" w:rsidR="001D3141" w:rsidRPr="004902EE" w:rsidRDefault="001D3141" w:rsidP="001D3141">
      <w:pPr>
        <w:autoSpaceDE w:val="0"/>
        <w:autoSpaceDN w:val="0"/>
        <w:adjustRightInd w:val="0"/>
        <w:rPr>
          <w:sz w:val="22"/>
          <w:szCs w:val="22"/>
        </w:rPr>
      </w:pPr>
    </w:p>
    <w:p w14:paraId="32C2F214" w14:textId="77777777" w:rsidR="001D3141" w:rsidRPr="004902EE" w:rsidRDefault="001D3141" w:rsidP="001D3141">
      <w:pPr>
        <w:autoSpaceDE w:val="0"/>
        <w:autoSpaceDN w:val="0"/>
        <w:adjustRightInd w:val="0"/>
        <w:rPr>
          <w:sz w:val="22"/>
          <w:szCs w:val="22"/>
        </w:rPr>
      </w:pPr>
      <w:proofErr w:type="spellStart"/>
      <w:r w:rsidRPr="004902EE">
        <w:rPr>
          <w:sz w:val="22"/>
          <w:szCs w:val="22"/>
        </w:rPr>
        <w:t>Ventolin</w:t>
      </w:r>
      <w:proofErr w:type="spellEnd"/>
      <w:r w:rsidRPr="004902EE">
        <w:rPr>
          <w:sz w:val="22"/>
          <w:szCs w:val="22"/>
        </w:rPr>
        <w:t xml:space="preserve"> įkvepiamoji suspensija vartojama tik inhaliacijoms per burną. </w:t>
      </w:r>
    </w:p>
    <w:p w14:paraId="7BCDB8D6" w14:textId="77777777" w:rsidR="001D3141" w:rsidRPr="004902EE" w:rsidRDefault="001D3141" w:rsidP="001D3141">
      <w:pPr>
        <w:autoSpaceDE w:val="0"/>
        <w:autoSpaceDN w:val="0"/>
        <w:adjustRightInd w:val="0"/>
        <w:rPr>
          <w:sz w:val="22"/>
          <w:szCs w:val="22"/>
        </w:rPr>
      </w:pPr>
    </w:p>
    <w:p w14:paraId="1E38E633" w14:textId="0B38D61F" w:rsidR="001D3141" w:rsidRPr="004902EE" w:rsidRDefault="001D3141" w:rsidP="001D3141">
      <w:pPr>
        <w:autoSpaceDE w:val="0"/>
        <w:autoSpaceDN w:val="0"/>
        <w:adjustRightInd w:val="0"/>
        <w:rPr>
          <w:sz w:val="22"/>
          <w:szCs w:val="22"/>
        </w:rPr>
      </w:pPr>
      <w:proofErr w:type="spellStart"/>
      <w:r w:rsidRPr="004902EE">
        <w:rPr>
          <w:sz w:val="22"/>
          <w:szCs w:val="22"/>
        </w:rPr>
        <w:t>Salbutamolis</w:t>
      </w:r>
      <w:proofErr w:type="spellEnd"/>
      <w:r w:rsidRPr="004902EE">
        <w:rPr>
          <w:sz w:val="22"/>
          <w:szCs w:val="22"/>
        </w:rPr>
        <w:t xml:space="preserve"> daugumą pacientų veikia nuo 4 iki 6</w:t>
      </w:r>
      <w:r w:rsidR="001B0D2A" w:rsidRPr="004902EE">
        <w:rPr>
          <w:sz w:val="22"/>
          <w:szCs w:val="22"/>
        </w:rPr>
        <w:t> </w:t>
      </w:r>
      <w:r w:rsidRPr="004902EE">
        <w:rPr>
          <w:sz w:val="22"/>
          <w:szCs w:val="22"/>
        </w:rPr>
        <w:t>valandų.</w:t>
      </w:r>
    </w:p>
    <w:p w14:paraId="07E40122" w14:textId="77777777" w:rsidR="001D3141" w:rsidRPr="004902EE" w:rsidRDefault="001D3141" w:rsidP="001D3141">
      <w:pPr>
        <w:autoSpaceDE w:val="0"/>
        <w:autoSpaceDN w:val="0"/>
        <w:adjustRightInd w:val="0"/>
        <w:rPr>
          <w:sz w:val="22"/>
          <w:szCs w:val="22"/>
        </w:rPr>
      </w:pPr>
    </w:p>
    <w:p w14:paraId="510C1738" w14:textId="77777777" w:rsidR="001D3141" w:rsidRPr="004902EE" w:rsidRDefault="001D3141" w:rsidP="001D3141">
      <w:pPr>
        <w:autoSpaceDE w:val="0"/>
        <w:autoSpaceDN w:val="0"/>
        <w:adjustRightInd w:val="0"/>
        <w:rPr>
          <w:sz w:val="22"/>
          <w:szCs w:val="22"/>
        </w:rPr>
      </w:pPr>
      <w:r w:rsidRPr="004902EE">
        <w:rPr>
          <w:sz w:val="22"/>
          <w:szCs w:val="22"/>
        </w:rPr>
        <w:t xml:space="preserve">Padidėjęs β2 </w:t>
      </w:r>
      <w:proofErr w:type="spellStart"/>
      <w:r w:rsidRPr="004902EE">
        <w:rPr>
          <w:sz w:val="22"/>
          <w:szCs w:val="22"/>
        </w:rPr>
        <w:t>agonistų</w:t>
      </w:r>
      <w:proofErr w:type="spellEnd"/>
      <w:r w:rsidRPr="004902EE">
        <w:rPr>
          <w:sz w:val="22"/>
          <w:szCs w:val="22"/>
        </w:rPr>
        <w:t xml:space="preserve"> vartojimas gali būti sunkėjančios astmos požymis. Tokiu atveju gali prireikti pakartotinai įvertinti paciento gydymo planą ir kartu skirti gydymą </w:t>
      </w:r>
      <w:proofErr w:type="spellStart"/>
      <w:r w:rsidRPr="004902EE">
        <w:rPr>
          <w:sz w:val="22"/>
          <w:szCs w:val="22"/>
        </w:rPr>
        <w:t>gliukokortikoidais</w:t>
      </w:r>
      <w:proofErr w:type="spellEnd"/>
      <w:r w:rsidRPr="004902EE">
        <w:rPr>
          <w:sz w:val="22"/>
          <w:szCs w:val="22"/>
        </w:rPr>
        <w:t>.</w:t>
      </w:r>
    </w:p>
    <w:p w14:paraId="57E39D14" w14:textId="77777777" w:rsidR="001D3141" w:rsidRPr="004902EE" w:rsidRDefault="001D3141" w:rsidP="001D3141">
      <w:pPr>
        <w:autoSpaceDE w:val="0"/>
        <w:autoSpaceDN w:val="0"/>
        <w:adjustRightInd w:val="0"/>
        <w:rPr>
          <w:sz w:val="22"/>
          <w:szCs w:val="22"/>
        </w:rPr>
      </w:pPr>
    </w:p>
    <w:p w14:paraId="520DEB05" w14:textId="77777777" w:rsidR="001D3141" w:rsidRPr="004902EE" w:rsidRDefault="001D3141" w:rsidP="001D3141">
      <w:pPr>
        <w:autoSpaceDE w:val="0"/>
        <w:autoSpaceDN w:val="0"/>
        <w:adjustRightInd w:val="0"/>
        <w:rPr>
          <w:sz w:val="22"/>
          <w:szCs w:val="22"/>
        </w:rPr>
      </w:pPr>
      <w:r w:rsidRPr="004902EE">
        <w:rPr>
          <w:sz w:val="22"/>
          <w:szCs w:val="22"/>
        </w:rPr>
        <w:t xml:space="preserve">Pacientai, kuriems sunku paspausti </w:t>
      </w:r>
      <w:proofErr w:type="spellStart"/>
      <w:r w:rsidRPr="004902EE">
        <w:rPr>
          <w:sz w:val="22"/>
          <w:szCs w:val="22"/>
        </w:rPr>
        <w:t>inhaliatorių</w:t>
      </w:r>
      <w:proofErr w:type="spellEnd"/>
      <w:r w:rsidRPr="004902EE">
        <w:rPr>
          <w:sz w:val="22"/>
          <w:szCs w:val="22"/>
        </w:rPr>
        <w:t xml:space="preserve"> ir tuo pat metu įkvėpti vaisto, gali su </w:t>
      </w:r>
      <w:proofErr w:type="spellStart"/>
      <w:r w:rsidRPr="004902EE">
        <w:rPr>
          <w:sz w:val="22"/>
          <w:szCs w:val="22"/>
        </w:rPr>
        <w:t>Ventolin</w:t>
      </w:r>
      <w:proofErr w:type="spellEnd"/>
      <w:r w:rsidRPr="004902EE">
        <w:rPr>
          <w:sz w:val="22"/>
          <w:szCs w:val="22"/>
        </w:rPr>
        <w:t xml:space="preserve"> </w:t>
      </w:r>
      <w:proofErr w:type="spellStart"/>
      <w:r w:rsidRPr="004902EE">
        <w:rPr>
          <w:sz w:val="22"/>
          <w:szCs w:val="22"/>
        </w:rPr>
        <w:t>inhaliatoriumi</w:t>
      </w:r>
      <w:proofErr w:type="spellEnd"/>
      <w:r w:rsidRPr="004902EE">
        <w:rPr>
          <w:sz w:val="22"/>
          <w:szCs w:val="22"/>
        </w:rPr>
        <w:t xml:space="preserve"> naudoti </w:t>
      </w:r>
      <w:proofErr w:type="spellStart"/>
      <w:r w:rsidRPr="004902EE">
        <w:rPr>
          <w:i/>
          <w:sz w:val="22"/>
          <w:szCs w:val="22"/>
        </w:rPr>
        <w:t>Volumatic</w:t>
      </w:r>
      <w:proofErr w:type="spellEnd"/>
      <w:r w:rsidRPr="004902EE">
        <w:rPr>
          <w:sz w:val="22"/>
          <w:szCs w:val="22"/>
        </w:rPr>
        <w:t xml:space="preserve"> tarpinę. </w:t>
      </w:r>
    </w:p>
    <w:p w14:paraId="7AFE0816" w14:textId="77777777" w:rsidR="001D3141" w:rsidRPr="004902EE" w:rsidRDefault="001D3141" w:rsidP="001D3141">
      <w:pPr>
        <w:autoSpaceDE w:val="0"/>
        <w:autoSpaceDN w:val="0"/>
        <w:adjustRightInd w:val="0"/>
        <w:rPr>
          <w:sz w:val="22"/>
          <w:szCs w:val="22"/>
        </w:rPr>
      </w:pPr>
    </w:p>
    <w:p w14:paraId="7E893C0F" w14:textId="77777777" w:rsidR="001D3141" w:rsidRPr="004902EE" w:rsidRDefault="001D3141" w:rsidP="001D3141">
      <w:pPr>
        <w:autoSpaceDE w:val="0"/>
        <w:autoSpaceDN w:val="0"/>
        <w:adjustRightInd w:val="0"/>
        <w:rPr>
          <w:sz w:val="22"/>
          <w:szCs w:val="22"/>
        </w:rPr>
      </w:pPr>
      <w:r w:rsidRPr="004902EE">
        <w:rPr>
          <w:sz w:val="22"/>
          <w:szCs w:val="22"/>
        </w:rPr>
        <w:t>Pernelyg daug vartojant vaisto, gali atsirasti šalutinių reiškinių, todėl tai reikia įvertinti prieš didinant vaisto dozę ir vartojimo dažnį.</w:t>
      </w:r>
    </w:p>
    <w:p w14:paraId="71D20641" w14:textId="77777777" w:rsidR="001D3141" w:rsidRPr="004902EE" w:rsidRDefault="001D3141" w:rsidP="001D3141">
      <w:pPr>
        <w:autoSpaceDE w:val="0"/>
        <w:autoSpaceDN w:val="0"/>
        <w:adjustRightInd w:val="0"/>
        <w:rPr>
          <w:sz w:val="22"/>
          <w:szCs w:val="22"/>
        </w:rPr>
      </w:pPr>
    </w:p>
    <w:p w14:paraId="2146E0BA" w14:textId="1C1E4D8B" w:rsidR="001D3141" w:rsidRPr="004902EE" w:rsidRDefault="001D3141" w:rsidP="001D3141">
      <w:pPr>
        <w:autoSpaceDE w:val="0"/>
        <w:autoSpaceDN w:val="0"/>
        <w:adjustRightInd w:val="0"/>
        <w:rPr>
          <w:i/>
          <w:sz w:val="22"/>
          <w:szCs w:val="22"/>
        </w:rPr>
      </w:pPr>
      <w:r w:rsidRPr="004902EE">
        <w:rPr>
          <w:i/>
          <w:sz w:val="22"/>
          <w:szCs w:val="22"/>
        </w:rPr>
        <w:t>Suaugusie</w:t>
      </w:r>
      <w:r w:rsidR="0003038A">
        <w:rPr>
          <w:i/>
          <w:sz w:val="22"/>
          <w:szCs w:val="22"/>
        </w:rPr>
        <w:t>sie</w:t>
      </w:r>
      <w:r w:rsidRPr="004902EE">
        <w:rPr>
          <w:i/>
          <w:sz w:val="22"/>
          <w:szCs w:val="22"/>
        </w:rPr>
        <w:t>ms</w:t>
      </w:r>
    </w:p>
    <w:p w14:paraId="372815D0" w14:textId="77777777" w:rsidR="001D3141" w:rsidRPr="004902EE" w:rsidRDefault="001D3141" w:rsidP="001D3141">
      <w:pPr>
        <w:autoSpaceDE w:val="0"/>
        <w:autoSpaceDN w:val="0"/>
        <w:adjustRightInd w:val="0"/>
        <w:rPr>
          <w:b/>
          <w:sz w:val="22"/>
          <w:szCs w:val="22"/>
        </w:rPr>
      </w:pPr>
    </w:p>
    <w:p w14:paraId="17D9A907" w14:textId="77777777" w:rsidR="001D3141" w:rsidRPr="004902EE" w:rsidRDefault="001D3141" w:rsidP="001D3141">
      <w:pPr>
        <w:autoSpaceDE w:val="0"/>
        <w:autoSpaceDN w:val="0"/>
        <w:adjustRightInd w:val="0"/>
        <w:rPr>
          <w:i/>
          <w:sz w:val="22"/>
          <w:szCs w:val="22"/>
        </w:rPr>
      </w:pPr>
      <w:r w:rsidRPr="004902EE">
        <w:rPr>
          <w:i/>
          <w:sz w:val="22"/>
          <w:szCs w:val="22"/>
        </w:rPr>
        <w:t>Ūminio bronchų spazmo lengvinimas</w:t>
      </w:r>
    </w:p>
    <w:p w14:paraId="14362A91" w14:textId="1E7B2CEB" w:rsidR="001D3141" w:rsidRPr="004902EE" w:rsidRDefault="001D3141" w:rsidP="001D3141">
      <w:pPr>
        <w:autoSpaceDE w:val="0"/>
        <w:autoSpaceDN w:val="0"/>
        <w:adjustRightInd w:val="0"/>
        <w:rPr>
          <w:sz w:val="22"/>
          <w:szCs w:val="22"/>
        </w:rPr>
      </w:pPr>
      <w:r w:rsidRPr="004902EE">
        <w:rPr>
          <w:sz w:val="22"/>
          <w:szCs w:val="22"/>
        </w:rPr>
        <w:t>Suaugusiems pacientams skiriama 100-200</w:t>
      </w:r>
      <w:r w:rsidR="001B0D2A" w:rsidRPr="004902EE">
        <w:rPr>
          <w:sz w:val="22"/>
          <w:szCs w:val="22"/>
        </w:rPr>
        <w:t> </w:t>
      </w:r>
      <w:proofErr w:type="spellStart"/>
      <w:r w:rsidRPr="004902EE">
        <w:rPr>
          <w:sz w:val="22"/>
          <w:szCs w:val="22"/>
        </w:rPr>
        <w:t>mikrogramų</w:t>
      </w:r>
      <w:proofErr w:type="spellEnd"/>
      <w:r w:rsidRPr="004902EE">
        <w:rPr>
          <w:sz w:val="22"/>
          <w:szCs w:val="22"/>
        </w:rPr>
        <w:t xml:space="preserve"> (1-2 įpurškimai) </w:t>
      </w:r>
      <w:proofErr w:type="spellStart"/>
      <w:r w:rsidRPr="004902EE">
        <w:rPr>
          <w:sz w:val="22"/>
          <w:szCs w:val="22"/>
        </w:rPr>
        <w:t>salbutamolio</w:t>
      </w:r>
      <w:proofErr w:type="spellEnd"/>
      <w:r w:rsidRPr="004902EE">
        <w:rPr>
          <w:sz w:val="22"/>
          <w:szCs w:val="22"/>
        </w:rPr>
        <w:t xml:space="preserve"> dozė.</w:t>
      </w:r>
    </w:p>
    <w:p w14:paraId="7D0BB8EA" w14:textId="77777777" w:rsidR="001D3141" w:rsidRPr="004902EE" w:rsidRDefault="001D3141" w:rsidP="001D3141">
      <w:pPr>
        <w:rPr>
          <w:sz w:val="22"/>
          <w:szCs w:val="22"/>
        </w:rPr>
      </w:pPr>
    </w:p>
    <w:p w14:paraId="45C1EAB5" w14:textId="77777777" w:rsidR="001D3141" w:rsidRPr="004902EE" w:rsidRDefault="001D3141" w:rsidP="001D3141">
      <w:pPr>
        <w:ind w:left="567" w:hanging="567"/>
        <w:rPr>
          <w:i/>
          <w:sz w:val="22"/>
          <w:szCs w:val="22"/>
        </w:rPr>
      </w:pPr>
      <w:r w:rsidRPr="004902EE">
        <w:rPr>
          <w:i/>
          <w:sz w:val="22"/>
          <w:szCs w:val="22"/>
        </w:rPr>
        <w:t>Alergeno ar fizinio krūvio sukelto bronchų spazmo profilaktika</w:t>
      </w:r>
    </w:p>
    <w:p w14:paraId="3B560BC7" w14:textId="7676FC0C" w:rsidR="001D3141" w:rsidRPr="004902EE" w:rsidRDefault="001D3141" w:rsidP="001D3141">
      <w:pPr>
        <w:autoSpaceDE w:val="0"/>
        <w:autoSpaceDN w:val="0"/>
        <w:adjustRightInd w:val="0"/>
        <w:rPr>
          <w:sz w:val="22"/>
          <w:szCs w:val="22"/>
        </w:rPr>
      </w:pPr>
      <w:r w:rsidRPr="004902EE">
        <w:rPr>
          <w:sz w:val="22"/>
          <w:szCs w:val="22"/>
        </w:rPr>
        <w:t>10–15</w:t>
      </w:r>
      <w:r w:rsidR="00AC4E42" w:rsidRPr="004902EE">
        <w:rPr>
          <w:sz w:val="22"/>
          <w:szCs w:val="22"/>
        </w:rPr>
        <w:t> </w:t>
      </w:r>
      <w:r w:rsidRPr="004902EE">
        <w:rPr>
          <w:sz w:val="22"/>
          <w:szCs w:val="22"/>
        </w:rPr>
        <w:t>minučių prieš fizinį krūvį ar numatomą kontaktą su alergenais turėtų būti profilaktiškai skiriamos dvi inhaliacijos (du įpurškimai po 100 </w:t>
      </w:r>
      <w:proofErr w:type="spellStart"/>
      <w:r w:rsidRPr="004902EE">
        <w:rPr>
          <w:sz w:val="22"/>
          <w:szCs w:val="22"/>
        </w:rPr>
        <w:t>mikrogramų</w:t>
      </w:r>
      <w:proofErr w:type="spellEnd"/>
      <w:r w:rsidRPr="004902EE">
        <w:rPr>
          <w:sz w:val="22"/>
          <w:szCs w:val="22"/>
        </w:rPr>
        <w:t>).</w:t>
      </w:r>
    </w:p>
    <w:p w14:paraId="6F0EABF4" w14:textId="77777777" w:rsidR="001D3141" w:rsidRPr="004902EE" w:rsidRDefault="001D3141" w:rsidP="001D3141">
      <w:pPr>
        <w:autoSpaceDE w:val="0"/>
        <w:autoSpaceDN w:val="0"/>
        <w:adjustRightInd w:val="0"/>
        <w:rPr>
          <w:b/>
          <w:sz w:val="22"/>
          <w:szCs w:val="22"/>
        </w:rPr>
      </w:pPr>
    </w:p>
    <w:p w14:paraId="20E7A79A" w14:textId="77777777" w:rsidR="001D3141" w:rsidRPr="004902EE" w:rsidRDefault="001D3141" w:rsidP="001D3141">
      <w:pPr>
        <w:autoSpaceDE w:val="0"/>
        <w:autoSpaceDN w:val="0"/>
        <w:adjustRightInd w:val="0"/>
        <w:rPr>
          <w:i/>
          <w:sz w:val="22"/>
          <w:szCs w:val="22"/>
        </w:rPr>
      </w:pPr>
      <w:r w:rsidRPr="004902EE">
        <w:rPr>
          <w:i/>
          <w:sz w:val="22"/>
          <w:szCs w:val="22"/>
        </w:rPr>
        <w:t xml:space="preserve">Ilgalaikis gydymas </w:t>
      </w:r>
    </w:p>
    <w:p w14:paraId="72159170" w14:textId="4DB05FE7" w:rsidR="001D3141" w:rsidRPr="004902EE" w:rsidRDefault="001D3141" w:rsidP="001D3141">
      <w:pPr>
        <w:autoSpaceDE w:val="0"/>
        <w:autoSpaceDN w:val="0"/>
        <w:adjustRightInd w:val="0"/>
        <w:rPr>
          <w:sz w:val="22"/>
          <w:szCs w:val="22"/>
        </w:rPr>
      </w:pPr>
      <w:r w:rsidRPr="004902EE">
        <w:rPr>
          <w:sz w:val="22"/>
          <w:szCs w:val="22"/>
        </w:rPr>
        <w:t>Skiriama iki 200</w:t>
      </w:r>
      <w:r w:rsidR="001B0D2A" w:rsidRPr="004902EE">
        <w:rPr>
          <w:sz w:val="22"/>
          <w:szCs w:val="22"/>
        </w:rPr>
        <w:t> </w:t>
      </w:r>
      <w:proofErr w:type="spellStart"/>
      <w:r w:rsidRPr="004902EE">
        <w:rPr>
          <w:sz w:val="22"/>
          <w:szCs w:val="22"/>
        </w:rPr>
        <w:t>mikrogramų</w:t>
      </w:r>
      <w:proofErr w:type="spellEnd"/>
      <w:r w:rsidRPr="004902EE">
        <w:rPr>
          <w:sz w:val="22"/>
          <w:szCs w:val="22"/>
        </w:rPr>
        <w:t xml:space="preserve"> (iki 2 įpurškimų) keturis kartus per parą.</w:t>
      </w:r>
    </w:p>
    <w:p w14:paraId="4079755E" w14:textId="77777777" w:rsidR="001D3141" w:rsidRPr="004902EE" w:rsidRDefault="001D3141" w:rsidP="001D3141">
      <w:pPr>
        <w:autoSpaceDE w:val="0"/>
        <w:autoSpaceDN w:val="0"/>
        <w:adjustRightInd w:val="0"/>
        <w:rPr>
          <w:sz w:val="22"/>
          <w:szCs w:val="22"/>
        </w:rPr>
      </w:pPr>
    </w:p>
    <w:p w14:paraId="0E985E69" w14:textId="025C1164" w:rsidR="001D3141" w:rsidRPr="004902EE" w:rsidRDefault="001D3141" w:rsidP="00F567CF">
      <w:pPr>
        <w:keepNext/>
        <w:rPr>
          <w:i/>
          <w:sz w:val="22"/>
          <w:szCs w:val="22"/>
        </w:rPr>
      </w:pPr>
      <w:r w:rsidRPr="004902EE">
        <w:rPr>
          <w:i/>
          <w:sz w:val="22"/>
          <w:szCs w:val="22"/>
        </w:rPr>
        <w:t>Vaik</w:t>
      </w:r>
      <w:r w:rsidR="00ED6419" w:rsidRPr="004902EE">
        <w:rPr>
          <w:i/>
          <w:sz w:val="22"/>
          <w:szCs w:val="22"/>
        </w:rPr>
        <w:t>ų populiacija</w:t>
      </w:r>
    </w:p>
    <w:p w14:paraId="066A8BA9" w14:textId="77777777" w:rsidR="001D3141" w:rsidRPr="004902EE" w:rsidRDefault="001D3141" w:rsidP="001D3141">
      <w:pPr>
        <w:rPr>
          <w:i/>
          <w:sz w:val="22"/>
          <w:szCs w:val="22"/>
        </w:rPr>
      </w:pPr>
    </w:p>
    <w:p w14:paraId="407C77A2" w14:textId="77777777" w:rsidR="001D3141" w:rsidRPr="004902EE" w:rsidRDefault="001D3141" w:rsidP="001D3141">
      <w:pPr>
        <w:rPr>
          <w:i/>
          <w:sz w:val="22"/>
          <w:szCs w:val="22"/>
        </w:rPr>
      </w:pPr>
      <w:r w:rsidRPr="004902EE">
        <w:rPr>
          <w:i/>
          <w:sz w:val="22"/>
          <w:szCs w:val="22"/>
        </w:rPr>
        <w:t>Ūminio bronchų spazmo lengvinimas</w:t>
      </w:r>
    </w:p>
    <w:p w14:paraId="02066642" w14:textId="4DC09ED0" w:rsidR="001D3141" w:rsidRPr="004902EE" w:rsidRDefault="001D3141" w:rsidP="001D3141">
      <w:pPr>
        <w:rPr>
          <w:sz w:val="22"/>
          <w:szCs w:val="22"/>
        </w:rPr>
      </w:pPr>
      <w:r w:rsidRPr="004902EE">
        <w:rPr>
          <w:i/>
          <w:sz w:val="22"/>
          <w:szCs w:val="22"/>
        </w:rPr>
        <w:t>4-11</w:t>
      </w:r>
      <w:r w:rsidR="00DB1CCD" w:rsidRPr="004902EE">
        <w:rPr>
          <w:i/>
          <w:sz w:val="22"/>
          <w:szCs w:val="22"/>
        </w:rPr>
        <w:t> </w:t>
      </w:r>
      <w:r w:rsidRPr="004902EE">
        <w:rPr>
          <w:i/>
          <w:sz w:val="22"/>
          <w:szCs w:val="22"/>
        </w:rPr>
        <w:t xml:space="preserve">metų vaikams. </w:t>
      </w:r>
      <w:r w:rsidRPr="004902EE">
        <w:rPr>
          <w:sz w:val="22"/>
          <w:szCs w:val="22"/>
        </w:rPr>
        <w:t>Įprasta dozė 4-11</w:t>
      </w:r>
      <w:r w:rsidR="00DB1CCD" w:rsidRPr="004902EE">
        <w:rPr>
          <w:sz w:val="22"/>
          <w:szCs w:val="22"/>
        </w:rPr>
        <w:t> </w:t>
      </w:r>
      <w:r w:rsidRPr="004902EE">
        <w:rPr>
          <w:sz w:val="22"/>
          <w:szCs w:val="22"/>
        </w:rPr>
        <w:t>metų vaikams yra 100 </w:t>
      </w:r>
      <w:proofErr w:type="spellStart"/>
      <w:r w:rsidRPr="004902EE">
        <w:rPr>
          <w:sz w:val="22"/>
          <w:szCs w:val="22"/>
        </w:rPr>
        <w:t>mikrogramų</w:t>
      </w:r>
      <w:proofErr w:type="spellEnd"/>
      <w:r w:rsidRPr="004902EE">
        <w:rPr>
          <w:sz w:val="22"/>
          <w:szCs w:val="22"/>
        </w:rPr>
        <w:t>. Jeigu reikia, vaistinio preparato dozę galima padidinti iki 200 </w:t>
      </w:r>
      <w:proofErr w:type="spellStart"/>
      <w:r w:rsidRPr="004902EE">
        <w:rPr>
          <w:sz w:val="22"/>
          <w:szCs w:val="22"/>
        </w:rPr>
        <w:t>mikrogramų</w:t>
      </w:r>
      <w:proofErr w:type="spellEnd"/>
      <w:r w:rsidRPr="004902EE">
        <w:rPr>
          <w:sz w:val="22"/>
          <w:szCs w:val="22"/>
        </w:rPr>
        <w:t>.</w:t>
      </w:r>
    </w:p>
    <w:p w14:paraId="4A8DB4BD" w14:textId="77777777" w:rsidR="001D3141" w:rsidRPr="004902EE" w:rsidRDefault="001D3141" w:rsidP="001D3141">
      <w:pPr>
        <w:rPr>
          <w:sz w:val="22"/>
          <w:szCs w:val="22"/>
        </w:rPr>
      </w:pPr>
    </w:p>
    <w:p w14:paraId="395B8A6F" w14:textId="71997CC8" w:rsidR="001D3141" w:rsidRPr="004902EE" w:rsidRDefault="001D3141" w:rsidP="001D3141">
      <w:pPr>
        <w:rPr>
          <w:sz w:val="22"/>
          <w:szCs w:val="22"/>
        </w:rPr>
      </w:pPr>
      <w:r w:rsidRPr="004902EE">
        <w:rPr>
          <w:i/>
          <w:sz w:val="22"/>
          <w:szCs w:val="22"/>
        </w:rPr>
        <w:t>12</w:t>
      </w:r>
      <w:r w:rsidR="00DB1CCD" w:rsidRPr="004902EE">
        <w:rPr>
          <w:i/>
          <w:sz w:val="22"/>
          <w:szCs w:val="22"/>
        </w:rPr>
        <w:t> </w:t>
      </w:r>
      <w:r w:rsidRPr="004902EE">
        <w:rPr>
          <w:i/>
          <w:sz w:val="22"/>
          <w:szCs w:val="22"/>
        </w:rPr>
        <w:t>metų ir vyresniems vaikams</w:t>
      </w:r>
      <w:r w:rsidRPr="004902EE">
        <w:rPr>
          <w:sz w:val="22"/>
          <w:szCs w:val="22"/>
        </w:rPr>
        <w:t>. Dozuojama taip pat, kaip suaugusiems pacientams.</w:t>
      </w:r>
    </w:p>
    <w:p w14:paraId="07DA91A7" w14:textId="77777777" w:rsidR="001D3141" w:rsidRPr="004902EE" w:rsidRDefault="001D3141" w:rsidP="001D3141">
      <w:pPr>
        <w:rPr>
          <w:sz w:val="22"/>
          <w:szCs w:val="22"/>
        </w:rPr>
      </w:pPr>
    </w:p>
    <w:p w14:paraId="67127886" w14:textId="603DE287" w:rsidR="001D3141" w:rsidRPr="004902EE" w:rsidRDefault="001D3141" w:rsidP="001D3141">
      <w:pPr>
        <w:rPr>
          <w:sz w:val="22"/>
          <w:szCs w:val="22"/>
        </w:rPr>
      </w:pPr>
      <w:proofErr w:type="spellStart"/>
      <w:r w:rsidRPr="004902EE">
        <w:rPr>
          <w:sz w:val="22"/>
          <w:szCs w:val="22"/>
        </w:rPr>
        <w:t>Salbutamolio</w:t>
      </w:r>
      <w:proofErr w:type="spellEnd"/>
      <w:r w:rsidRPr="004902EE">
        <w:rPr>
          <w:sz w:val="22"/>
          <w:szCs w:val="22"/>
        </w:rPr>
        <w:t xml:space="preserve"> pagal poreikį negalima vartoti daugiau kaip keturis kartus per parą. Papildomos dozės vartojimo poreikis arba staigus dozės didinimo poreikis rodo astmos sunkėjimą (žr.</w:t>
      </w:r>
      <w:r w:rsidR="001B0D2A" w:rsidRPr="004902EE">
        <w:rPr>
          <w:sz w:val="22"/>
          <w:szCs w:val="22"/>
        </w:rPr>
        <w:t> </w:t>
      </w:r>
      <w:r w:rsidRPr="004902EE">
        <w:rPr>
          <w:sz w:val="22"/>
          <w:szCs w:val="22"/>
        </w:rPr>
        <w:t>4.4</w:t>
      </w:r>
      <w:r w:rsidR="001B0D2A" w:rsidRPr="004902EE">
        <w:rPr>
          <w:sz w:val="22"/>
          <w:szCs w:val="22"/>
        </w:rPr>
        <w:t> </w:t>
      </w:r>
      <w:r w:rsidRPr="004902EE">
        <w:rPr>
          <w:sz w:val="22"/>
          <w:szCs w:val="22"/>
        </w:rPr>
        <w:t>skyrių).</w:t>
      </w:r>
    </w:p>
    <w:p w14:paraId="4AA6AA1C" w14:textId="77777777" w:rsidR="001D3141" w:rsidRPr="004902EE" w:rsidRDefault="001D3141" w:rsidP="001D3141">
      <w:pPr>
        <w:rPr>
          <w:sz w:val="22"/>
          <w:szCs w:val="22"/>
        </w:rPr>
      </w:pPr>
    </w:p>
    <w:p w14:paraId="76D8D08E" w14:textId="77777777" w:rsidR="001D3141" w:rsidRPr="004902EE" w:rsidRDefault="001D3141" w:rsidP="001D3141">
      <w:pPr>
        <w:rPr>
          <w:i/>
          <w:sz w:val="22"/>
          <w:szCs w:val="22"/>
        </w:rPr>
      </w:pPr>
      <w:r w:rsidRPr="004902EE">
        <w:rPr>
          <w:i/>
          <w:sz w:val="22"/>
          <w:szCs w:val="22"/>
        </w:rPr>
        <w:t>Alergeno arba fizinio krūvio sukelto bronchų spazmo profilaktika</w:t>
      </w:r>
    </w:p>
    <w:p w14:paraId="76C5D65D" w14:textId="63A507E0" w:rsidR="001D3141" w:rsidRPr="004902EE" w:rsidRDefault="001D3141" w:rsidP="001D3141">
      <w:pPr>
        <w:rPr>
          <w:sz w:val="22"/>
          <w:szCs w:val="22"/>
        </w:rPr>
      </w:pPr>
      <w:r w:rsidRPr="004902EE">
        <w:rPr>
          <w:i/>
          <w:sz w:val="22"/>
          <w:szCs w:val="22"/>
        </w:rPr>
        <w:t>4-11</w:t>
      </w:r>
      <w:r w:rsidR="00AC4E42" w:rsidRPr="004902EE">
        <w:rPr>
          <w:i/>
          <w:sz w:val="22"/>
          <w:szCs w:val="22"/>
        </w:rPr>
        <w:t> </w:t>
      </w:r>
      <w:r w:rsidRPr="004902EE">
        <w:rPr>
          <w:i/>
          <w:sz w:val="22"/>
          <w:szCs w:val="22"/>
        </w:rPr>
        <w:t xml:space="preserve">metų vaikams. </w:t>
      </w:r>
      <w:r w:rsidRPr="004902EE">
        <w:rPr>
          <w:sz w:val="22"/>
          <w:szCs w:val="22"/>
        </w:rPr>
        <w:t>Įprasta dozė 4-11</w:t>
      </w:r>
      <w:r w:rsidR="00AC4E42" w:rsidRPr="004902EE">
        <w:rPr>
          <w:sz w:val="22"/>
          <w:szCs w:val="22"/>
        </w:rPr>
        <w:t> </w:t>
      </w:r>
      <w:r w:rsidRPr="004902EE">
        <w:rPr>
          <w:sz w:val="22"/>
          <w:szCs w:val="22"/>
        </w:rPr>
        <w:t>metų vaikams yra 100 </w:t>
      </w:r>
      <w:proofErr w:type="spellStart"/>
      <w:r w:rsidRPr="004902EE">
        <w:rPr>
          <w:sz w:val="22"/>
          <w:szCs w:val="22"/>
        </w:rPr>
        <w:t>mikrogramų</w:t>
      </w:r>
      <w:proofErr w:type="spellEnd"/>
      <w:r w:rsidRPr="004902EE">
        <w:rPr>
          <w:sz w:val="22"/>
          <w:szCs w:val="22"/>
        </w:rPr>
        <w:t xml:space="preserve"> prieš kontaktą su alergenu arba prieš fizinį krūvį. Jeigu reikia, vaistinio preparato dozę galima padidinti iki 200 </w:t>
      </w:r>
      <w:proofErr w:type="spellStart"/>
      <w:r w:rsidRPr="004902EE">
        <w:rPr>
          <w:sz w:val="22"/>
          <w:szCs w:val="22"/>
        </w:rPr>
        <w:t>mikrogramų</w:t>
      </w:r>
      <w:proofErr w:type="spellEnd"/>
      <w:r w:rsidRPr="004902EE">
        <w:rPr>
          <w:sz w:val="22"/>
          <w:szCs w:val="22"/>
        </w:rPr>
        <w:t>.</w:t>
      </w:r>
    </w:p>
    <w:p w14:paraId="1EBD9484" w14:textId="77777777" w:rsidR="001D3141" w:rsidRPr="004902EE" w:rsidRDefault="001D3141" w:rsidP="001D3141">
      <w:pPr>
        <w:rPr>
          <w:sz w:val="22"/>
          <w:szCs w:val="22"/>
        </w:rPr>
      </w:pPr>
    </w:p>
    <w:p w14:paraId="69F740A0" w14:textId="77777777" w:rsidR="001D3141" w:rsidRPr="004902EE" w:rsidRDefault="001D3141" w:rsidP="001D3141">
      <w:pPr>
        <w:rPr>
          <w:sz w:val="22"/>
          <w:szCs w:val="22"/>
        </w:rPr>
      </w:pPr>
      <w:r w:rsidRPr="004902EE">
        <w:rPr>
          <w:i/>
          <w:sz w:val="22"/>
          <w:szCs w:val="22"/>
        </w:rPr>
        <w:t>12 metų ir vyresniems vaikams.</w:t>
      </w:r>
      <w:r w:rsidRPr="004902EE">
        <w:rPr>
          <w:sz w:val="22"/>
          <w:szCs w:val="22"/>
        </w:rPr>
        <w:t xml:space="preserve"> Dozuojama taip pat, kaip suaugusiems pacientams.</w:t>
      </w:r>
    </w:p>
    <w:p w14:paraId="4D772E90" w14:textId="77777777" w:rsidR="001D3141" w:rsidRPr="004902EE" w:rsidRDefault="001D3141" w:rsidP="001D3141">
      <w:pPr>
        <w:rPr>
          <w:sz w:val="22"/>
          <w:szCs w:val="22"/>
        </w:rPr>
      </w:pPr>
    </w:p>
    <w:p w14:paraId="70422E7D" w14:textId="77777777" w:rsidR="001D3141" w:rsidRPr="004902EE" w:rsidRDefault="001D3141" w:rsidP="001D3141">
      <w:pPr>
        <w:rPr>
          <w:i/>
          <w:sz w:val="22"/>
          <w:szCs w:val="22"/>
        </w:rPr>
      </w:pPr>
      <w:r w:rsidRPr="004902EE">
        <w:rPr>
          <w:i/>
          <w:sz w:val="22"/>
          <w:szCs w:val="22"/>
        </w:rPr>
        <w:t>Ilgalaikis gydymas</w:t>
      </w:r>
    </w:p>
    <w:p w14:paraId="35FE6BFE" w14:textId="5B110000" w:rsidR="001D3141" w:rsidRPr="004902EE" w:rsidRDefault="001D3141" w:rsidP="001D3141">
      <w:pPr>
        <w:autoSpaceDE w:val="0"/>
        <w:autoSpaceDN w:val="0"/>
        <w:adjustRightInd w:val="0"/>
        <w:rPr>
          <w:sz w:val="22"/>
          <w:szCs w:val="22"/>
        </w:rPr>
      </w:pPr>
      <w:r w:rsidRPr="004902EE">
        <w:rPr>
          <w:i/>
          <w:sz w:val="22"/>
          <w:szCs w:val="22"/>
        </w:rPr>
        <w:t>4-11</w:t>
      </w:r>
      <w:r w:rsidR="00AC4E42" w:rsidRPr="004902EE">
        <w:rPr>
          <w:i/>
          <w:sz w:val="22"/>
          <w:szCs w:val="22"/>
        </w:rPr>
        <w:t> </w:t>
      </w:r>
      <w:r w:rsidRPr="004902EE">
        <w:rPr>
          <w:i/>
          <w:sz w:val="22"/>
          <w:szCs w:val="22"/>
        </w:rPr>
        <w:t xml:space="preserve">metų vaikams. </w:t>
      </w:r>
      <w:r w:rsidRPr="004902EE">
        <w:rPr>
          <w:sz w:val="22"/>
          <w:szCs w:val="22"/>
        </w:rPr>
        <w:t>Įprasta dozė 4-11</w:t>
      </w:r>
      <w:r w:rsidR="00AC4E42" w:rsidRPr="004902EE">
        <w:rPr>
          <w:sz w:val="22"/>
          <w:szCs w:val="22"/>
        </w:rPr>
        <w:t> </w:t>
      </w:r>
      <w:r w:rsidRPr="004902EE">
        <w:rPr>
          <w:sz w:val="22"/>
          <w:szCs w:val="22"/>
        </w:rPr>
        <w:t>metų vaikams yra iki 200 </w:t>
      </w:r>
      <w:proofErr w:type="spellStart"/>
      <w:r w:rsidRPr="004902EE">
        <w:rPr>
          <w:sz w:val="22"/>
          <w:szCs w:val="22"/>
        </w:rPr>
        <w:t>mikrogramų</w:t>
      </w:r>
      <w:proofErr w:type="spellEnd"/>
      <w:r w:rsidRPr="004902EE">
        <w:rPr>
          <w:sz w:val="22"/>
          <w:szCs w:val="22"/>
        </w:rPr>
        <w:t xml:space="preserve"> 4 kartus per parą.</w:t>
      </w:r>
    </w:p>
    <w:p w14:paraId="7C81CF67" w14:textId="77777777" w:rsidR="001D3141" w:rsidRPr="004902EE" w:rsidRDefault="001D3141" w:rsidP="001D3141">
      <w:pPr>
        <w:autoSpaceDE w:val="0"/>
        <w:autoSpaceDN w:val="0"/>
        <w:adjustRightInd w:val="0"/>
        <w:rPr>
          <w:sz w:val="22"/>
          <w:szCs w:val="22"/>
        </w:rPr>
      </w:pPr>
    </w:p>
    <w:p w14:paraId="1AFEA459" w14:textId="3639E24F" w:rsidR="001D3141" w:rsidRPr="004902EE" w:rsidRDefault="001D3141" w:rsidP="001D3141">
      <w:pPr>
        <w:autoSpaceDE w:val="0"/>
        <w:autoSpaceDN w:val="0"/>
        <w:adjustRightInd w:val="0"/>
        <w:rPr>
          <w:sz w:val="22"/>
          <w:szCs w:val="22"/>
        </w:rPr>
      </w:pPr>
      <w:r w:rsidRPr="004902EE">
        <w:rPr>
          <w:i/>
          <w:sz w:val="22"/>
          <w:szCs w:val="22"/>
        </w:rPr>
        <w:t>12</w:t>
      </w:r>
      <w:r w:rsidR="00AC4E42" w:rsidRPr="004902EE">
        <w:rPr>
          <w:i/>
          <w:sz w:val="22"/>
          <w:szCs w:val="22"/>
        </w:rPr>
        <w:t> </w:t>
      </w:r>
      <w:r w:rsidRPr="004902EE">
        <w:rPr>
          <w:i/>
          <w:sz w:val="22"/>
          <w:szCs w:val="22"/>
        </w:rPr>
        <w:t>metų ir vyresniems vaikams</w:t>
      </w:r>
      <w:r w:rsidRPr="004902EE">
        <w:rPr>
          <w:sz w:val="22"/>
          <w:szCs w:val="22"/>
        </w:rPr>
        <w:t>. Dozuojama taip pat, kaip suaugusiems pacientams.</w:t>
      </w:r>
    </w:p>
    <w:p w14:paraId="35F39C9C" w14:textId="77777777" w:rsidR="001D3141" w:rsidRPr="004902EE" w:rsidRDefault="001D3141" w:rsidP="001D3141">
      <w:pPr>
        <w:autoSpaceDE w:val="0"/>
        <w:autoSpaceDN w:val="0"/>
        <w:adjustRightInd w:val="0"/>
        <w:rPr>
          <w:sz w:val="22"/>
          <w:szCs w:val="22"/>
        </w:rPr>
      </w:pPr>
    </w:p>
    <w:p w14:paraId="5DCBE1F0" w14:textId="06920F55" w:rsidR="001D3141" w:rsidRPr="004902EE" w:rsidRDefault="001D3141" w:rsidP="001D3141">
      <w:pPr>
        <w:autoSpaceDE w:val="0"/>
        <w:autoSpaceDN w:val="0"/>
        <w:adjustRightInd w:val="0"/>
        <w:rPr>
          <w:sz w:val="22"/>
          <w:szCs w:val="22"/>
        </w:rPr>
      </w:pPr>
      <w:r w:rsidRPr="004902EE">
        <w:rPr>
          <w:sz w:val="22"/>
          <w:szCs w:val="22"/>
        </w:rPr>
        <w:t xml:space="preserve">Mažiems vaikams gali būti naudinga vartoti </w:t>
      </w:r>
      <w:proofErr w:type="spellStart"/>
      <w:r w:rsidRPr="004902EE">
        <w:rPr>
          <w:sz w:val="22"/>
          <w:szCs w:val="22"/>
        </w:rPr>
        <w:t>Ventolin</w:t>
      </w:r>
      <w:proofErr w:type="spellEnd"/>
      <w:r w:rsidRPr="004902EE">
        <w:rPr>
          <w:sz w:val="22"/>
          <w:szCs w:val="22"/>
        </w:rPr>
        <w:t>, naudojant pediatrinę tarpinę vaikams su veido kauke</w:t>
      </w:r>
      <w:r w:rsidRPr="004902EE">
        <w:rPr>
          <w:i/>
          <w:sz w:val="22"/>
          <w:szCs w:val="22"/>
        </w:rPr>
        <w:t xml:space="preserve"> (pvz., </w:t>
      </w:r>
      <w:proofErr w:type="spellStart"/>
      <w:r w:rsidRPr="004902EE">
        <w:rPr>
          <w:i/>
          <w:sz w:val="22"/>
          <w:szCs w:val="22"/>
        </w:rPr>
        <w:t>Babyhaler</w:t>
      </w:r>
      <w:proofErr w:type="spellEnd"/>
      <w:r w:rsidRPr="004902EE">
        <w:rPr>
          <w:i/>
          <w:sz w:val="22"/>
          <w:szCs w:val="22"/>
        </w:rPr>
        <w:t>)</w:t>
      </w:r>
      <w:r w:rsidRPr="004902EE">
        <w:rPr>
          <w:sz w:val="22"/>
          <w:szCs w:val="22"/>
        </w:rPr>
        <w:t xml:space="preserve"> (žr.</w:t>
      </w:r>
      <w:r w:rsidR="001B0D2A" w:rsidRPr="004902EE">
        <w:rPr>
          <w:sz w:val="22"/>
          <w:szCs w:val="22"/>
        </w:rPr>
        <w:t> </w:t>
      </w:r>
      <w:r w:rsidRPr="004902EE">
        <w:rPr>
          <w:sz w:val="22"/>
          <w:szCs w:val="22"/>
        </w:rPr>
        <w:t>5.1</w:t>
      </w:r>
      <w:r w:rsidR="001B0D2A" w:rsidRPr="004902EE">
        <w:rPr>
          <w:sz w:val="22"/>
          <w:szCs w:val="22"/>
        </w:rPr>
        <w:t> </w:t>
      </w:r>
      <w:r w:rsidRPr="004902EE">
        <w:rPr>
          <w:sz w:val="22"/>
          <w:szCs w:val="22"/>
        </w:rPr>
        <w:t>skyrių).</w:t>
      </w:r>
    </w:p>
    <w:p w14:paraId="71A7A926" w14:textId="77777777" w:rsidR="001D3141" w:rsidRPr="004902EE" w:rsidRDefault="001D3141" w:rsidP="001D3141">
      <w:pPr>
        <w:autoSpaceDE w:val="0"/>
        <w:autoSpaceDN w:val="0"/>
        <w:adjustRightInd w:val="0"/>
        <w:rPr>
          <w:sz w:val="22"/>
          <w:szCs w:val="22"/>
        </w:rPr>
      </w:pPr>
    </w:p>
    <w:p w14:paraId="48110566" w14:textId="2C62DBB7" w:rsidR="001D3141" w:rsidRPr="004902EE" w:rsidRDefault="001D3141" w:rsidP="001D3141">
      <w:pPr>
        <w:autoSpaceDE w:val="0"/>
        <w:autoSpaceDN w:val="0"/>
        <w:adjustRightInd w:val="0"/>
        <w:rPr>
          <w:sz w:val="22"/>
          <w:szCs w:val="22"/>
        </w:rPr>
      </w:pPr>
      <w:r w:rsidRPr="004902EE">
        <w:rPr>
          <w:sz w:val="22"/>
          <w:szCs w:val="22"/>
        </w:rPr>
        <w:t>Paros dozė neturi viršyti 800 </w:t>
      </w:r>
      <w:proofErr w:type="spellStart"/>
      <w:r w:rsidRPr="004902EE">
        <w:rPr>
          <w:sz w:val="22"/>
          <w:szCs w:val="22"/>
        </w:rPr>
        <w:t>mikrogramų</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t. y. 8</w:t>
      </w:r>
      <w:r w:rsidR="001B0D2A" w:rsidRPr="004902EE">
        <w:rPr>
          <w:sz w:val="22"/>
          <w:szCs w:val="22"/>
        </w:rPr>
        <w:t> </w:t>
      </w:r>
      <w:r w:rsidRPr="004902EE">
        <w:rPr>
          <w:sz w:val="22"/>
          <w:szCs w:val="22"/>
        </w:rPr>
        <w:t>įpurškimų.</w:t>
      </w:r>
    </w:p>
    <w:p w14:paraId="5008F7CA" w14:textId="77777777" w:rsidR="001D3141" w:rsidRPr="004902EE" w:rsidRDefault="001D3141" w:rsidP="001D3141">
      <w:pPr>
        <w:ind w:left="567" w:hanging="567"/>
        <w:rPr>
          <w:sz w:val="22"/>
          <w:szCs w:val="22"/>
        </w:rPr>
      </w:pPr>
    </w:p>
    <w:p w14:paraId="0316E324" w14:textId="77777777" w:rsidR="001D3141" w:rsidRPr="004902EE" w:rsidRDefault="001D3141" w:rsidP="001D3141">
      <w:pPr>
        <w:ind w:left="567" w:hanging="567"/>
        <w:rPr>
          <w:b/>
          <w:sz w:val="22"/>
          <w:szCs w:val="22"/>
        </w:rPr>
      </w:pPr>
      <w:r w:rsidRPr="004902EE">
        <w:rPr>
          <w:b/>
          <w:sz w:val="22"/>
          <w:szCs w:val="22"/>
        </w:rPr>
        <w:t>4.3</w:t>
      </w:r>
      <w:r w:rsidRPr="004902EE">
        <w:rPr>
          <w:b/>
          <w:sz w:val="22"/>
          <w:szCs w:val="22"/>
        </w:rPr>
        <w:tab/>
        <w:t>Kontraindikacijos</w:t>
      </w:r>
    </w:p>
    <w:p w14:paraId="20149EFE" w14:textId="77777777" w:rsidR="001D3141" w:rsidRPr="004902EE" w:rsidRDefault="001D3141" w:rsidP="001D3141">
      <w:pPr>
        <w:ind w:left="567" w:hanging="567"/>
        <w:rPr>
          <w:sz w:val="22"/>
          <w:szCs w:val="22"/>
        </w:rPr>
      </w:pPr>
    </w:p>
    <w:p w14:paraId="5224319E" w14:textId="122EEF86" w:rsidR="001D3141" w:rsidRPr="004902EE" w:rsidRDefault="001D3141" w:rsidP="0013163A">
      <w:pPr>
        <w:pStyle w:val="BTEMEASMCA"/>
      </w:pPr>
      <w:r w:rsidRPr="004902EE">
        <w:t xml:space="preserve">Padidėjęs jautrumas veikliajai arba bet kuriai </w:t>
      </w:r>
      <w:r w:rsidR="0003038A">
        <w:t xml:space="preserve">6.1 skyriuje nurodytai </w:t>
      </w:r>
      <w:r w:rsidRPr="004902EE">
        <w:t>pagalbinei medžiagai.</w:t>
      </w:r>
    </w:p>
    <w:p w14:paraId="519065D8" w14:textId="77777777" w:rsidR="001D3141" w:rsidRPr="004902EE" w:rsidRDefault="001D3141" w:rsidP="001D3141">
      <w:pPr>
        <w:rPr>
          <w:sz w:val="22"/>
          <w:szCs w:val="22"/>
        </w:rPr>
      </w:pPr>
    </w:p>
    <w:p w14:paraId="2B9FFB71" w14:textId="77777777" w:rsidR="001D3141" w:rsidRPr="004902EE" w:rsidRDefault="001D3141" w:rsidP="001D3141">
      <w:pPr>
        <w:rPr>
          <w:sz w:val="22"/>
          <w:szCs w:val="22"/>
        </w:rPr>
      </w:pPr>
      <w:r w:rsidRPr="004902EE">
        <w:rPr>
          <w:sz w:val="22"/>
          <w:szCs w:val="22"/>
        </w:rPr>
        <w:t xml:space="preserve">Neintraveninio </w:t>
      </w:r>
      <w:proofErr w:type="spellStart"/>
      <w:r w:rsidRPr="004902EE">
        <w:rPr>
          <w:sz w:val="22"/>
          <w:szCs w:val="22"/>
        </w:rPr>
        <w:t>salbutamolio</w:t>
      </w:r>
      <w:proofErr w:type="spellEnd"/>
      <w:r w:rsidRPr="004902EE">
        <w:rPr>
          <w:sz w:val="22"/>
          <w:szCs w:val="22"/>
        </w:rPr>
        <w:t xml:space="preserve"> negalima vartoti priešlaikinio nekomplikuoto gimdymo ar gresiančio persileidimo stabdymui.</w:t>
      </w:r>
    </w:p>
    <w:p w14:paraId="337DEE13" w14:textId="77777777" w:rsidR="001D3141" w:rsidRPr="004902EE" w:rsidRDefault="001D3141" w:rsidP="001D3141">
      <w:pPr>
        <w:rPr>
          <w:sz w:val="22"/>
          <w:szCs w:val="22"/>
        </w:rPr>
      </w:pPr>
    </w:p>
    <w:p w14:paraId="01232872" w14:textId="77777777" w:rsidR="001D3141" w:rsidRPr="004902EE" w:rsidRDefault="001D3141" w:rsidP="001D3141">
      <w:pPr>
        <w:ind w:left="567" w:hanging="567"/>
        <w:rPr>
          <w:b/>
          <w:sz w:val="22"/>
          <w:szCs w:val="22"/>
        </w:rPr>
      </w:pPr>
      <w:r w:rsidRPr="004902EE">
        <w:rPr>
          <w:b/>
          <w:sz w:val="22"/>
          <w:szCs w:val="22"/>
        </w:rPr>
        <w:t>4.4</w:t>
      </w:r>
      <w:r w:rsidRPr="004902EE">
        <w:rPr>
          <w:b/>
          <w:sz w:val="22"/>
          <w:szCs w:val="22"/>
        </w:rPr>
        <w:tab/>
        <w:t>Specialūs įspėjimai ir atsargumo priemonės</w:t>
      </w:r>
    </w:p>
    <w:p w14:paraId="3CD35337" w14:textId="77777777" w:rsidR="001D3141" w:rsidRPr="004902EE" w:rsidRDefault="001D3141" w:rsidP="001D3141">
      <w:pPr>
        <w:autoSpaceDE w:val="0"/>
        <w:autoSpaceDN w:val="0"/>
        <w:adjustRightInd w:val="0"/>
        <w:rPr>
          <w:sz w:val="22"/>
          <w:szCs w:val="22"/>
        </w:rPr>
      </w:pPr>
    </w:p>
    <w:p w14:paraId="122C287F" w14:textId="77777777" w:rsidR="001D3141" w:rsidRPr="004902EE" w:rsidRDefault="001D3141" w:rsidP="001D3141">
      <w:pPr>
        <w:autoSpaceDE w:val="0"/>
        <w:autoSpaceDN w:val="0"/>
        <w:adjustRightInd w:val="0"/>
        <w:rPr>
          <w:sz w:val="22"/>
          <w:szCs w:val="22"/>
        </w:rPr>
      </w:pPr>
      <w:proofErr w:type="spellStart"/>
      <w:r w:rsidRPr="004902EE">
        <w:rPr>
          <w:sz w:val="22"/>
          <w:szCs w:val="22"/>
        </w:rPr>
        <w:t>Ventolin</w:t>
      </w:r>
      <w:proofErr w:type="spellEnd"/>
      <w:r w:rsidRPr="004902EE">
        <w:rPr>
          <w:sz w:val="22"/>
          <w:szCs w:val="22"/>
        </w:rPr>
        <w:t xml:space="preserve"> ypač naudingas ūminei būklei palengvinti, sergant lengva, vidutinio sunkumo ar sunkia astma, su sąlyga, kad jo vartojimas neuždelsia </w:t>
      </w:r>
      <w:proofErr w:type="spellStart"/>
      <w:r w:rsidRPr="004902EE">
        <w:rPr>
          <w:sz w:val="22"/>
          <w:szCs w:val="22"/>
        </w:rPr>
        <w:t>inhaliuojamųjų</w:t>
      </w:r>
      <w:proofErr w:type="spellEnd"/>
      <w:r w:rsidRPr="004902EE">
        <w:rPr>
          <w:sz w:val="22"/>
          <w:szCs w:val="22"/>
        </w:rPr>
        <w:t xml:space="preserve"> </w:t>
      </w:r>
      <w:proofErr w:type="spellStart"/>
      <w:r w:rsidRPr="004902EE">
        <w:rPr>
          <w:sz w:val="22"/>
          <w:szCs w:val="22"/>
        </w:rPr>
        <w:t>gliukokortikoidų</w:t>
      </w:r>
      <w:proofErr w:type="spellEnd"/>
      <w:r w:rsidRPr="004902EE">
        <w:rPr>
          <w:sz w:val="22"/>
          <w:szCs w:val="22"/>
        </w:rPr>
        <w:t xml:space="preserve"> vartojimo pradžios ir reguliaraus gydymo šias vaistais.</w:t>
      </w:r>
    </w:p>
    <w:p w14:paraId="431A41F7" w14:textId="77777777" w:rsidR="001D3141" w:rsidRPr="004902EE" w:rsidRDefault="001D3141" w:rsidP="001D3141">
      <w:pPr>
        <w:autoSpaceDE w:val="0"/>
        <w:autoSpaceDN w:val="0"/>
        <w:adjustRightInd w:val="0"/>
        <w:rPr>
          <w:sz w:val="22"/>
          <w:szCs w:val="22"/>
        </w:rPr>
      </w:pPr>
    </w:p>
    <w:p w14:paraId="6161728D" w14:textId="4D53CFB2" w:rsidR="001D3141" w:rsidRPr="004902EE" w:rsidRDefault="001D3141" w:rsidP="001D3141">
      <w:pPr>
        <w:pStyle w:val="Pagrindinistekstas"/>
        <w:spacing w:after="0"/>
        <w:rPr>
          <w:sz w:val="22"/>
          <w:szCs w:val="22"/>
        </w:rPr>
      </w:pPr>
      <w:r w:rsidRPr="004902EE">
        <w:rPr>
          <w:sz w:val="22"/>
          <w:szCs w:val="22"/>
        </w:rPr>
        <w:t>Paprastai astmos gydymas yra pakopinis, o ligonio atsakas turi būti stebimas kliniškai ir plaučių funkcijos tyrimais.</w:t>
      </w:r>
    </w:p>
    <w:p w14:paraId="7274728C" w14:textId="77777777" w:rsidR="001D3141" w:rsidRPr="004902EE" w:rsidRDefault="001D3141" w:rsidP="001D3141">
      <w:pPr>
        <w:pStyle w:val="Pagrindinistekstas"/>
        <w:spacing w:after="0"/>
        <w:rPr>
          <w:sz w:val="22"/>
          <w:szCs w:val="22"/>
        </w:rPr>
      </w:pPr>
    </w:p>
    <w:p w14:paraId="785B5134" w14:textId="2353B95B" w:rsidR="001D3141" w:rsidRPr="004902EE" w:rsidRDefault="001D3141" w:rsidP="001D3141">
      <w:pPr>
        <w:pStyle w:val="Pagrindinistekstas"/>
        <w:spacing w:after="0"/>
        <w:rPr>
          <w:sz w:val="22"/>
          <w:szCs w:val="22"/>
        </w:rPr>
      </w:pPr>
      <w:r w:rsidRPr="004902EE">
        <w:rPr>
          <w:sz w:val="22"/>
          <w:szCs w:val="22"/>
        </w:rPr>
        <w:t>Sergant sunkia astma būtinas reguliarus medicininės būklės vertinimas, nes gali ištikti mirtis.</w:t>
      </w:r>
    </w:p>
    <w:p w14:paraId="62472AE7" w14:textId="72379C60" w:rsidR="001D3141" w:rsidRPr="004902EE" w:rsidRDefault="001D3141" w:rsidP="001D3141">
      <w:pPr>
        <w:rPr>
          <w:sz w:val="22"/>
          <w:szCs w:val="22"/>
        </w:rPr>
      </w:pPr>
      <w:r w:rsidRPr="004902EE">
        <w:rPr>
          <w:sz w:val="22"/>
          <w:szCs w:val="22"/>
        </w:rPr>
        <w:t>Bronchus plečiantys vaistai neturėtų būti vienintelis arba pagrindinis pacientų, sergančių sunkia ar nestabilia astma, gydymo būdas. Pacientams, sergantiems sunkia astma, pasireiškia pastovūs simptomai ir dažni paūmėjimai, jų fizinis pajėgumas yra ribotas, PEF vertė sudaro mažiau nei 60</w:t>
      </w:r>
      <w:r w:rsidR="001B0D2A" w:rsidRPr="004902EE">
        <w:rPr>
          <w:sz w:val="22"/>
          <w:szCs w:val="22"/>
        </w:rPr>
        <w:t> </w:t>
      </w:r>
      <w:r w:rsidRPr="004902EE">
        <w:rPr>
          <w:sz w:val="22"/>
          <w:szCs w:val="22"/>
        </w:rPr>
        <w:t>% normalios vertės, PEF svyravimas yra didesnis nei 30</w:t>
      </w:r>
      <w:r w:rsidR="001B0D2A" w:rsidRPr="004902EE">
        <w:rPr>
          <w:sz w:val="22"/>
          <w:szCs w:val="22"/>
        </w:rPr>
        <w:t> </w:t>
      </w:r>
      <w:r w:rsidRPr="004902EE">
        <w:rPr>
          <w:sz w:val="22"/>
          <w:szCs w:val="22"/>
        </w:rPr>
        <w:t xml:space="preserve">% ir paprastai negrįžta į normą po bronchus plečiančių vaistų įkvėpimo. Šiuos pacientus reikia gydyti kortikosteroidais, skiriant dideles dozes </w:t>
      </w:r>
      <w:proofErr w:type="spellStart"/>
      <w:r w:rsidRPr="004902EE">
        <w:rPr>
          <w:sz w:val="22"/>
          <w:szCs w:val="22"/>
        </w:rPr>
        <w:t>inhaliuojamųjų</w:t>
      </w:r>
      <w:proofErr w:type="spellEnd"/>
      <w:r w:rsidRPr="004902EE">
        <w:rPr>
          <w:sz w:val="22"/>
          <w:szCs w:val="22"/>
        </w:rPr>
        <w:t xml:space="preserve"> (pvz., &gt;</w:t>
      </w:r>
      <w:r w:rsidR="001B0D2A" w:rsidRPr="004902EE">
        <w:rPr>
          <w:sz w:val="22"/>
          <w:szCs w:val="22"/>
        </w:rPr>
        <w:t> </w:t>
      </w:r>
      <w:r w:rsidRPr="004902EE">
        <w:rPr>
          <w:sz w:val="22"/>
          <w:szCs w:val="22"/>
        </w:rPr>
        <w:t>1</w:t>
      </w:r>
      <w:r w:rsidR="001B0D2A" w:rsidRPr="004902EE">
        <w:rPr>
          <w:sz w:val="22"/>
          <w:szCs w:val="22"/>
        </w:rPr>
        <w:t> </w:t>
      </w:r>
      <w:r w:rsidRPr="004902EE">
        <w:rPr>
          <w:sz w:val="22"/>
          <w:szCs w:val="22"/>
        </w:rPr>
        <w:t xml:space="preserve">mg/d. </w:t>
      </w:r>
      <w:proofErr w:type="spellStart"/>
      <w:r w:rsidRPr="004902EE">
        <w:rPr>
          <w:sz w:val="22"/>
          <w:szCs w:val="22"/>
        </w:rPr>
        <w:t>beklometazono</w:t>
      </w:r>
      <w:proofErr w:type="spellEnd"/>
      <w:r w:rsidRPr="004902EE">
        <w:rPr>
          <w:sz w:val="22"/>
          <w:szCs w:val="22"/>
        </w:rPr>
        <w:t xml:space="preserve"> </w:t>
      </w:r>
      <w:proofErr w:type="spellStart"/>
      <w:r w:rsidRPr="004902EE">
        <w:rPr>
          <w:sz w:val="22"/>
          <w:szCs w:val="22"/>
        </w:rPr>
        <w:t>dipropionato</w:t>
      </w:r>
      <w:proofErr w:type="spellEnd"/>
      <w:r w:rsidRPr="004902EE">
        <w:rPr>
          <w:sz w:val="22"/>
          <w:szCs w:val="22"/>
        </w:rPr>
        <w:t xml:space="preserve">) ar geriamųjų preparatų. Kartu su šiuo pagrindiniu baziniu gydymu kortikosteroidais </w:t>
      </w:r>
      <w:proofErr w:type="spellStart"/>
      <w:r w:rsidRPr="004902EE">
        <w:rPr>
          <w:sz w:val="22"/>
          <w:szCs w:val="22"/>
        </w:rPr>
        <w:t>Ventolin</w:t>
      </w:r>
      <w:proofErr w:type="spellEnd"/>
      <w:r w:rsidRPr="004902EE">
        <w:rPr>
          <w:sz w:val="22"/>
          <w:szCs w:val="22"/>
        </w:rPr>
        <w:t xml:space="preserve"> yra pagrindinis vaistas, palengvinantis sunkios astmos stiprius paūmėjimus. Jei nedelsiant negaunama visiško atsako į tokį ūminės būklės gydymą, reikia skubios medicininės pagalbos ir gydymo. </w:t>
      </w:r>
    </w:p>
    <w:p w14:paraId="5F45D93A" w14:textId="77777777" w:rsidR="001D3141" w:rsidRDefault="001D3141" w:rsidP="001D3141">
      <w:pPr>
        <w:rPr>
          <w:sz w:val="22"/>
          <w:szCs w:val="22"/>
        </w:rPr>
      </w:pPr>
    </w:p>
    <w:p w14:paraId="79D147DA" w14:textId="1C5F8484" w:rsidR="00F567CF" w:rsidRPr="004911F8" w:rsidRDefault="00F567CF" w:rsidP="00F567CF">
      <w:pPr>
        <w:autoSpaceDE w:val="0"/>
        <w:autoSpaceDN w:val="0"/>
        <w:adjustRightInd w:val="0"/>
        <w:rPr>
          <w:sz w:val="22"/>
          <w:szCs w:val="22"/>
        </w:rPr>
      </w:pPr>
      <w:r w:rsidRPr="00342590">
        <w:rPr>
          <w:sz w:val="22"/>
          <w:szCs w:val="22"/>
        </w:rPr>
        <w:lastRenderedPageBreak/>
        <w:t xml:space="preserve">Pacientams, kuriems paskirtas reguliarus priešuždegiminis gydymas (pvz., įkvepiamaisiais kortikosteroidais), reikia patarti tęsti priešuždegiminių vaistinių preparatų vartojimą net ir tada, kai simptomai </w:t>
      </w:r>
      <w:r w:rsidR="00726B4C" w:rsidRPr="00874ECF">
        <w:rPr>
          <w:sz w:val="22"/>
          <w:szCs w:val="22"/>
        </w:rPr>
        <w:t>silpnėja</w:t>
      </w:r>
      <w:r w:rsidRPr="00874ECF">
        <w:rPr>
          <w:sz w:val="22"/>
          <w:szCs w:val="22"/>
        </w:rPr>
        <w:t>, ir jiems nereikia</w:t>
      </w:r>
      <w:r w:rsidR="00726B4C" w:rsidRPr="00874ECF">
        <w:rPr>
          <w:sz w:val="22"/>
          <w:szCs w:val="22"/>
        </w:rPr>
        <w:t xml:space="preserve"> vartoti</w:t>
      </w:r>
      <w:r w:rsidRPr="00874ECF">
        <w:rPr>
          <w:sz w:val="22"/>
          <w:szCs w:val="22"/>
        </w:rPr>
        <w:t xml:space="preserve"> </w:t>
      </w:r>
      <w:proofErr w:type="spellStart"/>
      <w:r w:rsidRPr="00874ECF">
        <w:rPr>
          <w:sz w:val="22"/>
          <w:szCs w:val="22"/>
        </w:rPr>
        <w:t>Ventolin</w:t>
      </w:r>
      <w:proofErr w:type="spellEnd"/>
      <w:r w:rsidRPr="00874ECF">
        <w:rPr>
          <w:sz w:val="22"/>
          <w:szCs w:val="22"/>
        </w:rPr>
        <w:t>.</w:t>
      </w:r>
    </w:p>
    <w:p w14:paraId="218143C8" w14:textId="77777777" w:rsidR="00F567CF" w:rsidRPr="00874ECF" w:rsidRDefault="00F567CF" w:rsidP="001D3141">
      <w:pPr>
        <w:rPr>
          <w:sz w:val="22"/>
          <w:szCs w:val="22"/>
        </w:rPr>
      </w:pPr>
    </w:p>
    <w:p w14:paraId="15AB62D6" w14:textId="0F689F31" w:rsidR="001D3141" w:rsidRPr="00874ECF" w:rsidRDefault="00F567CF" w:rsidP="001D3141">
      <w:pPr>
        <w:autoSpaceDE w:val="0"/>
        <w:autoSpaceDN w:val="0"/>
        <w:adjustRightInd w:val="0"/>
        <w:rPr>
          <w:sz w:val="22"/>
          <w:szCs w:val="22"/>
        </w:rPr>
      </w:pPr>
      <w:r w:rsidRPr="00874ECF">
        <w:rPr>
          <w:sz w:val="22"/>
          <w:szCs w:val="22"/>
        </w:rPr>
        <w:t>V</w:t>
      </w:r>
      <w:r w:rsidR="001D3141" w:rsidRPr="00874ECF">
        <w:rPr>
          <w:sz w:val="22"/>
          <w:szCs w:val="22"/>
        </w:rPr>
        <w:t xml:space="preserve">is </w:t>
      </w:r>
      <w:r w:rsidRPr="00874ECF">
        <w:rPr>
          <w:sz w:val="22"/>
          <w:szCs w:val="22"/>
        </w:rPr>
        <w:t xml:space="preserve">dažnėjantis </w:t>
      </w:r>
      <w:r w:rsidR="001D3141" w:rsidRPr="00874ECF">
        <w:rPr>
          <w:sz w:val="22"/>
          <w:szCs w:val="22"/>
        </w:rPr>
        <w:t xml:space="preserve">trumpai veikiančių </w:t>
      </w:r>
      <w:r w:rsidRPr="00874ECF">
        <w:rPr>
          <w:sz w:val="22"/>
          <w:szCs w:val="22"/>
        </w:rPr>
        <w:t xml:space="preserve">bronchų plečiamųjų vaistinių preparatų, ypač </w:t>
      </w:r>
      <w:r w:rsidR="00E41468" w:rsidRPr="004911F8">
        <w:t xml:space="preserve"> β</w:t>
      </w:r>
      <w:r w:rsidR="00E41468" w:rsidRPr="004911F8">
        <w:rPr>
          <w:vertAlign w:val="subscript"/>
        </w:rPr>
        <w:t xml:space="preserve">2 </w:t>
      </w:r>
      <w:proofErr w:type="spellStart"/>
      <w:r w:rsidR="00E41468" w:rsidRPr="004911F8">
        <w:rPr>
          <w:sz w:val="22"/>
          <w:szCs w:val="22"/>
          <w:lang w:eastAsia="en-US"/>
        </w:rPr>
        <w:t>adrenoreceptorių</w:t>
      </w:r>
      <w:proofErr w:type="spellEnd"/>
      <w:r w:rsidR="001D3141" w:rsidRPr="00874ECF">
        <w:rPr>
          <w:sz w:val="22"/>
          <w:szCs w:val="22"/>
        </w:rPr>
        <w:t xml:space="preserve"> </w:t>
      </w:r>
      <w:proofErr w:type="spellStart"/>
      <w:r w:rsidR="001D3141" w:rsidRPr="00874ECF">
        <w:rPr>
          <w:sz w:val="22"/>
          <w:szCs w:val="22"/>
        </w:rPr>
        <w:t>agonistų</w:t>
      </w:r>
      <w:proofErr w:type="spellEnd"/>
      <w:r w:rsidRPr="00874ECF">
        <w:rPr>
          <w:sz w:val="22"/>
          <w:szCs w:val="22"/>
        </w:rPr>
        <w:t xml:space="preserve"> vartojimas simptomams palengvinti gali būti</w:t>
      </w:r>
      <w:r w:rsidR="001D3141" w:rsidRPr="00874ECF">
        <w:rPr>
          <w:sz w:val="22"/>
          <w:szCs w:val="22"/>
        </w:rPr>
        <w:t xml:space="preserve"> blogėja</w:t>
      </w:r>
      <w:r w:rsidRPr="00874ECF">
        <w:rPr>
          <w:sz w:val="22"/>
          <w:szCs w:val="22"/>
        </w:rPr>
        <w:t>nčios</w:t>
      </w:r>
      <w:r w:rsidR="001D3141" w:rsidRPr="00874ECF">
        <w:rPr>
          <w:sz w:val="22"/>
          <w:szCs w:val="22"/>
        </w:rPr>
        <w:t xml:space="preserve"> astmos </w:t>
      </w:r>
      <w:r w:rsidR="007555CD" w:rsidRPr="00874ECF">
        <w:rPr>
          <w:sz w:val="22"/>
          <w:szCs w:val="22"/>
        </w:rPr>
        <w:t xml:space="preserve">valdymo </w:t>
      </w:r>
      <w:r w:rsidRPr="00874ECF">
        <w:rPr>
          <w:sz w:val="22"/>
          <w:szCs w:val="22"/>
        </w:rPr>
        <w:t>požymis ir todėl pacientai turi būti įspėti kuo greičiau kreiptis į gydytoją</w:t>
      </w:r>
      <w:r w:rsidR="001D3141" w:rsidRPr="00874ECF">
        <w:rPr>
          <w:sz w:val="22"/>
          <w:szCs w:val="22"/>
        </w:rPr>
        <w:t xml:space="preserve">. Tokiu atveju </w:t>
      </w:r>
      <w:r w:rsidRPr="00874ECF">
        <w:rPr>
          <w:sz w:val="22"/>
          <w:szCs w:val="22"/>
        </w:rPr>
        <w:t>gali pri</w:t>
      </w:r>
      <w:r w:rsidR="001D3141" w:rsidRPr="00874ECF">
        <w:rPr>
          <w:sz w:val="22"/>
          <w:szCs w:val="22"/>
        </w:rPr>
        <w:t>reik</w:t>
      </w:r>
      <w:r w:rsidRPr="00874ECF">
        <w:rPr>
          <w:sz w:val="22"/>
          <w:szCs w:val="22"/>
        </w:rPr>
        <w:t>t</w:t>
      </w:r>
      <w:r w:rsidR="001D3141" w:rsidRPr="00874ECF">
        <w:rPr>
          <w:sz w:val="22"/>
          <w:szCs w:val="22"/>
        </w:rPr>
        <w:t xml:space="preserve">i pakartotinai </w:t>
      </w:r>
      <w:r w:rsidRPr="00874ECF">
        <w:rPr>
          <w:sz w:val="22"/>
          <w:szCs w:val="22"/>
        </w:rPr>
        <w:t>peržiūrėti</w:t>
      </w:r>
      <w:r w:rsidR="001D3141" w:rsidRPr="00874ECF">
        <w:rPr>
          <w:sz w:val="22"/>
          <w:szCs w:val="22"/>
        </w:rPr>
        <w:t xml:space="preserve"> paciento gydymo planą.</w:t>
      </w:r>
      <w:r w:rsidRPr="00874ECF">
        <w:rPr>
          <w:sz w:val="22"/>
          <w:szCs w:val="22"/>
        </w:rPr>
        <w:t xml:space="preserve"> </w:t>
      </w:r>
    </w:p>
    <w:p w14:paraId="6AFB5A45" w14:textId="77777777" w:rsidR="001D3141" w:rsidRPr="00874ECF" w:rsidRDefault="001D3141" w:rsidP="001D3141">
      <w:pPr>
        <w:autoSpaceDE w:val="0"/>
        <w:autoSpaceDN w:val="0"/>
        <w:adjustRightInd w:val="0"/>
        <w:rPr>
          <w:sz w:val="22"/>
          <w:szCs w:val="22"/>
        </w:rPr>
      </w:pPr>
    </w:p>
    <w:p w14:paraId="0A5CDDE9" w14:textId="3BAFCA4E" w:rsidR="00B32F37" w:rsidRPr="00342590" w:rsidRDefault="00B32F37" w:rsidP="00B32F37">
      <w:pPr>
        <w:autoSpaceDE w:val="0"/>
        <w:autoSpaceDN w:val="0"/>
        <w:adjustRightInd w:val="0"/>
        <w:rPr>
          <w:sz w:val="22"/>
          <w:szCs w:val="22"/>
        </w:rPr>
      </w:pPr>
      <w:r w:rsidRPr="00874ECF">
        <w:rPr>
          <w:sz w:val="22"/>
          <w:szCs w:val="22"/>
        </w:rPr>
        <w:t>Perteklinis trumpai veikiančių beta</w:t>
      </w:r>
      <w:r w:rsidR="001A46C5" w:rsidRPr="00874ECF">
        <w:rPr>
          <w:sz w:val="22"/>
          <w:szCs w:val="22"/>
        </w:rPr>
        <w:t xml:space="preserve"> </w:t>
      </w:r>
      <w:proofErr w:type="spellStart"/>
      <w:r w:rsidR="001A46C5" w:rsidRPr="004911F8">
        <w:rPr>
          <w:sz w:val="22"/>
          <w:szCs w:val="22"/>
          <w:lang w:eastAsia="en-US"/>
        </w:rPr>
        <w:t>adrenoreceptorių</w:t>
      </w:r>
      <w:proofErr w:type="spellEnd"/>
      <w:r w:rsidRPr="00874ECF">
        <w:rPr>
          <w:sz w:val="22"/>
          <w:szCs w:val="22"/>
        </w:rPr>
        <w:t xml:space="preserve"> </w:t>
      </w:r>
      <w:proofErr w:type="spellStart"/>
      <w:r w:rsidRPr="00874ECF">
        <w:rPr>
          <w:sz w:val="22"/>
          <w:szCs w:val="22"/>
        </w:rPr>
        <w:t>agonistų</w:t>
      </w:r>
      <w:proofErr w:type="spellEnd"/>
      <w:r w:rsidRPr="00874ECF">
        <w:rPr>
          <w:sz w:val="22"/>
          <w:szCs w:val="22"/>
        </w:rPr>
        <w:t xml:space="preserve"> vartojimas gali užmaskuoti pagrindinės ligos progresavimą ir prisidėti prie astmos </w:t>
      </w:r>
      <w:r w:rsidR="001A46C5" w:rsidRPr="00874ECF">
        <w:rPr>
          <w:sz w:val="22"/>
          <w:szCs w:val="22"/>
        </w:rPr>
        <w:t>valdymo</w:t>
      </w:r>
      <w:r w:rsidRPr="00342590">
        <w:rPr>
          <w:sz w:val="22"/>
          <w:szCs w:val="22"/>
        </w:rPr>
        <w:t xml:space="preserve"> blogėjimo, didindamas sunkių astmos paūmėjimų ir mirtingumo riziką.</w:t>
      </w:r>
    </w:p>
    <w:p w14:paraId="27B9F429" w14:textId="77777777" w:rsidR="00B32F37" w:rsidRPr="00342590" w:rsidRDefault="00B32F37" w:rsidP="00B32F37">
      <w:pPr>
        <w:autoSpaceDE w:val="0"/>
        <w:autoSpaceDN w:val="0"/>
        <w:adjustRightInd w:val="0"/>
        <w:rPr>
          <w:sz w:val="22"/>
          <w:szCs w:val="22"/>
        </w:rPr>
      </w:pPr>
    </w:p>
    <w:p w14:paraId="23D88B6F" w14:textId="77777777" w:rsidR="00B32F37" w:rsidRPr="00342590" w:rsidRDefault="00B32F37" w:rsidP="00B32F37">
      <w:pPr>
        <w:autoSpaceDE w:val="0"/>
        <w:autoSpaceDN w:val="0"/>
        <w:adjustRightInd w:val="0"/>
        <w:rPr>
          <w:sz w:val="22"/>
          <w:szCs w:val="22"/>
        </w:rPr>
      </w:pPr>
      <w:r w:rsidRPr="00342590">
        <w:rPr>
          <w:sz w:val="22"/>
          <w:szCs w:val="22"/>
        </w:rPr>
        <w:t xml:space="preserve">Pacientų, kurie daugiau nei du kartus per savaitę vartoja </w:t>
      </w:r>
      <w:proofErr w:type="spellStart"/>
      <w:r w:rsidRPr="00342590">
        <w:rPr>
          <w:sz w:val="22"/>
          <w:szCs w:val="22"/>
        </w:rPr>
        <w:t>salbutamolį</w:t>
      </w:r>
      <w:proofErr w:type="spellEnd"/>
      <w:r w:rsidRPr="00342590">
        <w:rPr>
          <w:sz w:val="22"/>
          <w:szCs w:val="22"/>
        </w:rPr>
        <w:t xml:space="preserve"> „pagal poreikį“, neskaitant vartojimo profilaktiškai prieš fizinį krūvį, būklę (t. y. simptomus dieną, prabudimus naktį ir aktyvumo apribojimą dėl astmos) reikia įvertinti pakartotinai, kad būtų galima tinkamai koreguoti gydymą, nes šiems pacientams kyla perteklinio </w:t>
      </w:r>
      <w:proofErr w:type="spellStart"/>
      <w:r w:rsidRPr="00342590">
        <w:rPr>
          <w:sz w:val="22"/>
          <w:szCs w:val="22"/>
        </w:rPr>
        <w:t>salbutamolio</w:t>
      </w:r>
      <w:proofErr w:type="spellEnd"/>
      <w:r w:rsidRPr="00342590">
        <w:rPr>
          <w:sz w:val="22"/>
          <w:szCs w:val="22"/>
        </w:rPr>
        <w:t xml:space="preserve"> suvartojimo rizika.</w:t>
      </w:r>
    </w:p>
    <w:p w14:paraId="4634D73F" w14:textId="77777777" w:rsidR="00B32F37" w:rsidRPr="004902EE" w:rsidRDefault="00B32F37" w:rsidP="001D3141">
      <w:pPr>
        <w:autoSpaceDE w:val="0"/>
        <w:autoSpaceDN w:val="0"/>
        <w:adjustRightInd w:val="0"/>
        <w:rPr>
          <w:sz w:val="22"/>
          <w:szCs w:val="22"/>
        </w:rPr>
      </w:pPr>
    </w:p>
    <w:p w14:paraId="47C3018D" w14:textId="22AFF96E" w:rsidR="001D3141" w:rsidRPr="004902EE" w:rsidRDefault="001D3141" w:rsidP="001D3141">
      <w:pPr>
        <w:autoSpaceDE w:val="0"/>
        <w:autoSpaceDN w:val="0"/>
        <w:adjustRightInd w:val="0"/>
        <w:rPr>
          <w:sz w:val="22"/>
          <w:szCs w:val="22"/>
        </w:rPr>
      </w:pPr>
      <w:r w:rsidRPr="004902EE">
        <w:rPr>
          <w:sz w:val="22"/>
          <w:szCs w:val="22"/>
        </w:rPr>
        <w:t>Staigus ir progresuojantis astmos kontrolės blogėjimas yra pavojingas gyvybei, todėl reikia pradėti arba stiprinti gydymą kortikosteroidais. Pacientams, kuriems gresia pavojus, galima kiekvieną dieną matuoti maksimalų iškvepiamo oro srovės greitį.</w:t>
      </w:r>
    </w:p>
    <w:p w14:paraId="1F1F5B10" w14:textId="77777777" w:rsidR="001D3141" w:rsidRPr="004902EE" w:rsidRDefault="001D3141" w:rsidP="001D3141">
      <w:pPr>
        <w:autoSpaceDE w:val="0"/>
        <w:autoSpaceDN w:val="0"/>
        <w:adjustRightInd w:val="0"/>
        <w:rPr>
          <w:sz w:val="22"/>
          <w:szCs w:val="22"/>
        </w:rPr>
      </w:pPr>
    </w:p>
    <w:p w14:paraId="10F52A51" w14:textId="736075D4" w:rsidR="001D3141" w:rsidRPr="004902EE" w:rsidRDefault="001D3141" w:rsidP="001D3141">
      <w:pPr>
        <w:autoSpaceDE w:val="0"/>
        <w:autoSpaceDN w:val="0"/>
        <w:adjustRightInd w:val="0"/>
        <w:rPr>
          <w:sz w:val="22"/>
          <w:szCs w:val="22"/>
        </w:rPr>
      </w:pPr>
      <w:r w:rsidRPr="004902EE">
        <w:rPr>
          <w:sz w:val="22"/>
          <w:szCs w:val="22"/>
        </w:rPr>
        <w:t>Reikia patarti pacient</w:t>
      </w:r>
      <w:r w:rsidR="00FB3D54">
        <w:rPr>
          <w:sz w:val="22"/>
          <w:szCs w:val="22"/>
        </w:rPr>
        <w:t>ams, kad</w:t>
      </w:r>
      <w:r w:rsidRPr="004902EE">
        <w:rPr>
          <w:sz w:val="22"/>
          <w:szCs w:val="22"/>
        </w:rPr>
        <w:t xml:space="preserve"> </w:t>
      </w:r>
      <w:r w:rsidR="00FB3D54">
        <w:rPr>
          <w:sz w:val="22"/>
          <w:szCs w:val="22"/>
        </w:rPr>
        <w:t xml:space="preserve">nedelsdami </w:t>
      </w:r>
      <w:r w:rsidRPr="004902EE">
        <w:rPr>
          <w:sz w:val="22"/>
          <w:szCs w:val="22"/>
        </w:rPr>
        <w:t>kreipt</w:t>
      </w:r>
      <w:r w:rsidR="00FB3D54">
        <w:rPr>
          <w:sz w:val="22"/>
          <w:szCs w:val="22"/>
        </w:rPr>
        <w:t>ųsi</w:t>
      </w:r>
      <w:r w:rsidRPr="004902EE">
        <w:rPr>
          <w:sz w:val="22"/>
          <w:szCs w:val="22"/>
        </w:rPr>
        <w:t xml:space="preserve"> į gydytoją, </w:t>
      </w:r>
      <w:r w:rsidR="00FB3D54">
        <w:rPr>
          <w:sz w:val="22"/>
          <w:szCs w:val="22"/>
        </w:rPr>
        <w:t>jeigu</w:t>
      </w:r>
      <w:r w:rsidRPr="004902EE">
        <w:rPr>
          <w:sz w:val="22"/>
          <w:szCs w:val="22"/>
        </w:rPr>
        <w:t xml:space="preserve"> </w:t>
      </w:r>
      <w:r w:rsidR="00FB3D54">
        <w:rPr>
          <w:sz w:val="22"/>
          <w:szCs w:val="22"/>
        </w:rPr>
        <w:t xml:space="preserve">pirmiau </w:t>
      </w:r>
      <w:r w:rsidRPr="004902EE">
        <w:rPr>
          <w:sz w:val="22"/>
          <w:szCs w:val="22"/>
        </w:rPr>
        <w:t xml:space="preserve">buvusi </w:t>
      </w:r>
      <w:r w:rsidR="00FB3D54">
        <w:rPr>
          <w:sz w:val="22"/>
          <w:szCs w:val="22"/>
        </w:rPr>
        <w:t>veiksminga įkvepiamojo</w:t>
      </w:r>
      <w:r w:rsidRPr="004902EE">
        <w:rPr>
          <w:sz w:val="22"/>
          <w:szCs w:val="22"/>
        </w:rPr>
        <w:t xml:space="preserve"> </w:t>
      </w:r>
      <w:proofErr w:type="spellStart"/>
      <w:r w:rsidRPr="004902EE">
        <w:rPr>
          <w:sz w:val="22"/>
          <w:szCs w:val="22"/>
        </w:rPr>
        <w:t>salbutamolio</w:t>
      </w:r>
      <w:proofErr w:type="spellEnd"/>
      <w:r w:rsidRPr="004902EE">
        <w:rPr>
          <w:sz w:val="22"/>
          <w:szCs w:val="22"/>
        </w:rPr>
        <w:t xml:space="preserve"> dozė </w:t>
      </w:r>
      <w:r w:rsidR="00FB3D54" w:rsidRPr="002F6915">
        <w:rPr>
          <w:sz w:val="22"/>
          <w:szCs w:val="22"/>
        </w:rPr>
        <w:t xml:space="preserve">dabar nesukelia greito būklės palengvėjimo, kuris truktų </w:t>
      </w:r>
      <w:r w:rsidR="00251AE2">
        <w:rPr>
          <w:sz w:val="22"/>
          <w:szCs w:val="22"/>
        </w:rPr>
        <w:t>bent</w:t>
      </w:r>
      <w:r w:rsidR="00FB3D54" w:rsidRPr="002F6915">
        <w:rPr>
          <w:sz w:val="22"/>
          <w:szCs w:val="22"/>
        </w:rPr>
        <w:t xml:space="preserve"> </w:t>
      </w:r>
      <w:r w:rsidRPr="004902EE">
        <w:rPr>
          <w:sz w:val="22"/>
          <w:szCs w:val="22"/>
        </w:rPr>
        <w:t>tris valand</w:t>
      </w:r>
      <w:r w:rsidR="00FB3D54">
        <w:rPr>
          <w:sz w:val="22"/>
          <w:szCs w:val="22"/>
        </w:rPr>
        <w:t>a</w:t>
      </w:r>
      <w:r w:rsidRPr="004902EE">
        <w:rPr>
          <w:sz w:val="22"/>
          <w:szCs w:val="22"/>
        </w:rPr>
        <w:t xml:space="preserve">s </w:t>
      </w:r>
      <w:r w:rsidR="00FB3D54" w:rsidRPr="002F6915">
        <w:rPr>
          <w:sz w:val="22"/>
          <w:szCs w:val="22"/>
        </w:rPr>
        <w:t>po vartojimo</w:t>
      </w:r>
      <w:r w:rsidRPr="004902EE">
        <w:rPr>
          <w:sz w:val="22"/>
          <w:szCs w:val="22"/>
        </w:rPr>
        <w:t>, nes gali prireikti imtis kitų būtinų papildomų priemonių.</w:t>
      </w:r>
    </w:p>
    <w:p w14:paraId="28650D11" w14:textId="77777777" w:rsidR="001D3141" w:rsidRPr="004902EE" w:rsidRDefault="001D3141" w:rsidP="001D3141">
      <w:pPr>
        <w:autoSpaceDE w:val="0"/>
        <w:autoSpaceDN w:val="0"/>
        <w:adjustRightInd w:val="0"/>
        <w:rPr>
          <w:sz w:val="22"/>
          <w:szCs w:val="22"/>
        </w:rPr>
      </w:pPr>
    </w:p>
    <w:p w14:paraId="6582CA0A" w14:textId="77777777" w:rsidR="00FB3D54" w:rsidRPr="002F6915" w:rsidRDefault="00FB3D54" w:rsidP="00FB3D54">
      <w:pPr>
        <w:autoSpaceDE w:val="0"/>
        <w:autoSpaceDN w:val="0"/>
        <w:adjustRightInd w:val="0"/>
        <w:rPr>
          <w:sz w:val="22"/>
          <w:szCs w:val="22"/>
        </w:rPr>
      </w:pPr>
      <w:r w:rsidRPr="002F6915">
        <w:rPr>
          <w:sz w:val="22"/>
          <w:szCs w:val="22"/>
        </w:rPr>
        <w:t xml:space="preserve">Jei nėra atsako į gydymą </w:t>
      </w:r>
      <w:proofErr w:type="spellStart"/>
      <w:r w:rsidRPr="002F6915">
        <w:rPr>
          <w:sz w:val="22"/>
          <w:szCs w:val="22"/>
        </w:rPr>
        <w:t>salbutamoliu</w:t>
      </w:r>
      <w:proofErr w:type="spellEnd"/>
      <w:r w:rsidRPr="002F6915">
        <w:rPr>
          <w:sz w:val="22"/>
          <w:szCs w:val="22"/>
        </w:rPr>
        <w:t>, tai gali reikšti, kad reikia skubiai pradėti kitą gydymą.</w:t>
      </w:r>
    </w:p>
    <w:p w14:paraId="658DBF4B" w14:textId="77777777" w:rsidR="00FB3D54" w:rsidRPr="002F6915" w:rsidRDefault="00FB3D54" w:rsidP="00FB3D54">
      <w:pPr>
        <w:autoSpaceDE w:val="0"/>
        <w:autoSpaceDN w:val="0"/>
        <w:adjustRightInd w:val="0"/>
        <w:rPr>
          <w:sz w:val="22"/>
          <w:szCs w:val="22"/>
        </w:rPr>
      </w:pPr>
    </w:p>
    <w:p w14:paraId="47B2FC06" w14:textId="5400A75C" w:rsidR="001D3141" w:rsidRPr="004902EE" w:rsidRDefault="001D3141" w:rsidP="001D3141">
      <w:pPr>
        <w:autoSpaceDE w:val="0"/>
        <w:autoSpaceDN w:val="0"/>
        <w:adjustRightInd w:val="0"/>
        <w:rPr>
          <w:sz w:val="22"/>
          <w:szCs w:val="22"/>
        </w:rPr>
      </w:pPr>
      <w:proofErr w:type="spellStart"/>
      <w:r w:rsidRPr="004902EE">
        <w:rPr>
          <w:sz w:val="22"/>
          <w:szCs w:val="22"/>
        </w:rPr>
        <w:t>Salbutamolio</w:t>
      </w:r>
      <w:proofErr w:type="spellEnd"/>
      <w:r w:rsidRPr="004902EE">
        <w:rPr>
          <w:sz w:val="22"/>
          <w:szCs w:val="22"/>
        </w:rPr>
        <w:t xml:space="preserve"> reikia atsargiai skirti pacientams, sergantiems </w:t>
      </w:r>
      <w:proofErr w:type="spellStart"/>
      <w:r w:rsidRPr="004902EE">
        <w:rPr>
          <w:sz w:val="22"/>
          <w:szCs w:val="22"/>
        </w:rPr>
        <w:t>tirotoksikoze</w:t>
      </w:r>
      <w:proofErr w:type="spellEnd"/>
      <w:r w:rsidRPr="004902EE">
        <w:rPr>
          <w:sz w:val="22"/>
          <w:szCs w:val="22"/>
        </w:rPr>
        <w:t>.</w:t>
      </w:r>
    </w:p>
    <w:p w14:paraId="387B4A85" w14:textId="77777777" w:rsidR="001D3141" w:rsidRPr="004902EE" w:rsidRDefault="001D3141" w:rsidP="001D3141">
      <w:pPr>
        <w:autoSpaceDE w:val="0"/>
        <w:autoSpaceDN w:val="0"/>
        <w:adjustRightInd w:val="0"/>
        <w:rPr>
          <w:sz w:val="22"/>
          <w:szCs w:val="22"/>
        </w:rPr>
      </w:pPr>
    </w:p>
    <w:p w14:paraId="6CE6B013" w14:textId="738D0169" w:rsidR="001D3141" w:rsidRPr="004902EE" w:rsidRDefault="001D3141" w:rsidP="001D3141">
      <w:pPr>
        <w:autoSpaceDE w:val="0"/>
        <w:autoSpaceDN w:val="0"/>
        <w:adjustRightInd w:val="0"/>
        <w:rPr>
          <w:sz w:val="22"/>
          <w:szCs w:val="22"/>
        </w:rPr>
      </w:pPr>
      <w:r w:rsidRPr="004902EE">
        <w:rPr>
          <w:sz w:val="22"/>
          <w:szCs w:val="22"/>
        </w:rPr>
        <w:t>Gydymas β</w:t>
      </w:r>
      <w:r w:rsidRPr="004902EE">
        <w:rPr>
          <w:sz w:val="22"/>
          <w:szCs w:val="22"/>
          <w:vertAlign w:val="subscript"/>
        </w:rPr>
        <w:t>2</w:t>
      </w:r>
      <w:r w:rsidRPr="004902EE">
        <w:rPr>
          <w:sz w:val="22"/>
          <w:szCs w:val="22"/>
        </w:rPr>
        <w:t xml:space="preserve">-agonistais, ypač vartojant juos </w:t>
      </w:r>
      <w:proofErr w:type="spellStart"/>
      <w:r w:rsidRPr="004902EE">
        <w:rPr>
          <w:sz w:val="22"/>
          <w:szCs w:val="22"/>
        </w:rPr>
        <w:t>parenteraliai</w:t>
      </w:r>
      <w:proofErr w:type="spellEnd"/>
      <w:r w:rsidRPr="004902EE">
        <w:rPr>
          <w:sz w:val="22"/>
          <w:szCs w:val="22"/>
        </w:rPr>
        <w:t xml:space="preserve"> ar purškiamąjį tirpalą </w:t>
      </w:r>
      <w:proofErr w:type="spellStart"/>
      <w:r w:rsidRPr="004902EE">
        <w:rPr>
          <w:sz w:val="22"/>
          <w:szCs w:val="22"/>
        </w:rPr>
        <w:t>inhaliuojant</w:t>
      </w:r>
      <w:proofErr w:type="spellEnd"/>
      <w:r w:rsidRPr="004902EE">
        <w:rPr>
          <w:sz w:val="22"/>
          <w:szCs w:val="22"/>
        </w:rPr>
        <w:t xml:space="preserve"> specialiu purkštuvu, gali sukelti sunkią </w:t>
      </w:r>
      <w:proofErr w:type="spellStart"/>
      <w:r w:rsidRPr="004902EE">
        <w:rPr>
          <w:sz w:val="22"/>
          <w:szCs w:val="22"/>
        </w:rPr>
        <w:t>hipokalemiją</w:t>
      </w:r>
      <w:proofErr w:type="spellEnd"/>
      <w:r w:rsidRPr="004902EE">
        <w:rPr>
          <w:sz w:val="22"/>
          <w:szCs w:val="22"/>
        </w:rPr>
        <w:t xml:space="preserve">. Ypatingas atsargumas būtinas ūminės sunkios astmos atveju, nes </w:t>
      </w:r>
      <w:proofErr w:type="spellStart"/>
      <w:r w:rsidRPr="004902EE">
        <w:rPr>
          <w:sz w:val="22"/>
          <w:szCs w:val="22"/>
        </w:rPr>
        <w:t>hipokalemiją</w:t>
      </w:r>
      <w:proofErr w:type="spellEnd"/>
      <w:r w:rsidRPr="004902EE">
        <w:rPr>
          <w:sz w:val="22"/>
          <w:szCs w:val="22"/>
        </w:rPr>
        <w:t xml:space="preserve"> gali sustiprinti hipoksija ir kartu taikomas gydymas </w:t>
      </w:r>
      <w:proofErr w:type="spellStart"/>
      <w:r w:rsidRPr="004902EE">
        <w:rPr>
          <w:sz w:val="22"/>
          <w:szCs w:val="22"/>
        </w:rPr>
        <w:t>ksantinų</w:t>
      </w:r>
      <w:proofErr w:type="spellEnd"/>
      <w:r w:rsidRPr="004902EE">
        <w:rPr>
          <w:sz w:val="22"/>
          <w:szCs w:val="22"/>
        </w:rPr>
        <w:t xml:space="preserve"> dariniais, steroidais ir diuretikais. Tokiais atvejais reikia tikrinti kalio koncentraciją serume.</w:t>
      </w:r>
    </w:p>
    <w:p w14:paraId="68FDA7FC" w14:textId="77777777" w:rsidR="001D3141" w:rsidRPr="004902EE" w:rsidRDefault="001D3141" w:rsidP="001D3141">
      <w:pPr>
        <w:autoSpaceDE w:val="0"/>
        <w:autoSpaceDN w:val="0"/>
        <w:adjustRightInd w:val="0"/>
        <w:rPr>
          <w:sz w:val="22"/>
          <w:szCs w:val="22"/>
        </w:rPr>
      </w:pPr>
    </w:p>
    <w:p w14:paraId="66225BB7" w14:textId="38214951" w:rsidR="001D3141" w:rsidRPr="004902EE" w:rsidRDefault="001D3141" w:rsidP="001D3141">
      <w:pPr>
        <w:autoSpaceDE w:val="0"/>
        <w:autoSpaceDN w:val="0"/>
        <w:adjustRightInd w:val="0"/>
        <w:rPr>
          <w:sz w:val="22"/>
          <w:szCs w:val="22"/>
        </w:rPr>
      </w:pPr>
      <w:r w:rsidRPr="004902EE">
        <w:rPr>
          <w:sz w:val="22"/>
          <w:szCs w:val="22"/>
        </w:rPr>
        <w:t xml:space="preserve">Kaip ir taikant kitą inhaliacinį gydymą, gali atsirasti paradoksinis bronchų spazmas, pasireiškiantis staigiu švokštimu po vaistinio preparato pavartojimo. Esant galimybei, paradoksinį bronchų spazmą reikėtų nedelsiant gydyti kitu greito poveikio įkvepiamuoju bronchus plečiamuoju vaistiniu preparatu. Iki šiol vartotą </w:t>
      </w:r>
      <w:proofErr w:type="spellStart"/>
      <w:r w:rsidRPr="004902EE">
        <w:rPr>
          <w:sz w:val="22"/>
          <w:szCs w:val="22"/>
        </w:rPr>
        <w:t>salbutamolio</w:t>
      </w:r>
      <w:proofErr w:type="spellEnd"/>
      <w:r w:rsidRPr="004902EE">
        <w:rPr>
          <w:sz w:val="22"/>
          <w:szCs w:val="22"/>
        </w:rPr>
        <w:t xml:space="preserve"> preparatą reikia nedelsiant nutraukti, įvertinti paciento būklę ir, jei reikia, pradėti alternatyvų gydymą.</w:t>
      </w:r>
    </w:p>
    <w:p w14:paraId="4F256E45" w14:textId="77777777" w:rsidR="001D3141" w:rsidRPr="004902EE" w:rsidRDefault="001D3141" w:rsidP="001D3141">
      <w:pPr>
        <w:autoSpaceDE w:val="0"/>
        <w:autoSpaceDN w:val="0"/>
        <w:adjustRightInd w:val="0"/>
        <w:rPr>
          <w:sz w:val="22"/>
          <w:szCs w:val="22"/>
        </w:rPr>
      </w:pPr>
    </w:p>
    <w:p w14:paraId="6A043165" w14:textId="70067A8B" w:rsidR="001D3141" w:rsidRPr="004902EE" w:rsidRDefault="001D3141" w:rsidP="001D3141">
      <w:pPr>
        <w:autoSpaceDE w:val="0"/>
        <w:autoSpaceDN w:val="0"/>
        <w:adjustRightInd w:val="0"/>
        <w:rPr>
          <w:sz w:val="22"/>
          <w:szCs w:val="22"/>
        </w:rPr>
      </w:pPr>
      <w:proofErr w:type="spellStart"/>
      <w:r w:rsidRPr="004902EE">
        <w:rPr>
          <w:sz w:val="22"/>
          <w:szCs w:val="22"/>
        </w:rPr>
        <w:t>Salbutamolio</w:t>
      </w:r>
      <w:proofErr w:type="spellEnd"/>
      <w:r w:rsidRPr="004902EE">
        <w:rPr>
          <w:sz w:val="22"/>
          <w:szCs w:val="22"/>
        </w:rPr>
        <w:t xml:space="preserve"> reikia atsargiai vartoti diabetu sergantiems pacientams, nes jis gali sukelti gliukozės kiekio kraujyje padidėjimą.</w:t>
      </w:r>
    </w:p>
    <w:p w14:paraId="3DE7D1D9" w14:textId="77777777" w:rsidR="001D3141" w:rsidRPr="004902EE" w:rsidRDefault="001D3141" w:rsidP="001D3141">
      <w:pPr>
        <w:autoSpaceDE w:val="0"/>
        <w:autoSpaceDN w:val="0"/>
        <w:adjustRightInd w:val="0"/>
        <w:rPr>
          <w:sz w:val="22"/>
          <w:szCs w:val="22"/>
        </w:rPr>
      </w:pPr>
    </w:p>
    <w:p w14:paraId="016A49BA" w14:textId="77777777" w:rsidR="001D3141" w:rsidRPr="004902EE" w:rsidRDefault="001D3141" w:rsidP="001D3141">
      <w:pPr>
        <w:rPr>
          <w:sz w:val="22"/>
          <w:szCs w:val="22"/>
        </w:rPr>
      </w:pPr>
      <w:r w:rsidRPr="004902EE">
        <w:rPr>
          <w:sz w:val="22"/>
          <w:szCs w:val="22"/>
        </w:rPr>
        <w:t>Ilgai bronchus plečiančiais vaistais gydomus pacientus reikia reguliariai stebėti.</w:t>
      </w:r>
    </w:p>
    <w:p w14:paraId="659B1A84" w14:textId="439829B2" w:rsidR="001D3141" w:rsidRDefault="001D3141" w:rsidP="001D3141">
      <w:pPr>
        <w:autoSpaceDE w:val="0"/>
        <w:autoSpaceDN w:val="0"/>
        <w:adjustRightInd w:val="0"/>
        <w:rPr>
          <w:sz w:val="22"/>
          <w:szCs w:val="22"/>
        </w:rPr>
      </w:pPr>
      <w:r w:rsidRPr="004902EE">
        <w:rPr>
          <w:sz w:val="22"/>
          <w:szCs w:val="22"/>
        </w:rPr>
        <w:t xml:space="preserve">Atsakingas suaugęs asmuo turi prižiūrėti, kaip vaikas naudoja </w:t>
      </w:r>
      <w:proofErr w:type="spellStart"/>
      <w:r w:rsidRPr="004902EE">
        <w:rPr>
          <w:sz w:val="22"/>
          <w:szCs w:val="22"/>
        </w:rPr>
        <w:t>inhaliatorių</w:t>
      </w:r>
      <w:proofErr w:type="spellEnd"/>
      <w:r w:rsidRPr="004902EE">
        <w:rPr>
          <w:sz w:val="22"/>
          <w:szCs w:val="22"/>
        </w:rPr>
        <w:t>.</w:t>
      </w:r>
    </w:p>
    <w:p w14:paraId="686691DE" w14:textId="77777777" w:rsidR="00FB3D54" w:rsidRDefault="00FB3D54" w:rsidP="001D3141">
      <w:pPr>
        <w:autoSpaceDE w:val="0"/>
        <w:autoSpaceDN w:val="0"/>
        <w:adjustRightInd w:val="0"/>
        <w:rPr>
          <w:sz w:val="22"/>
          <w:szCs w:val="22"/>
        </w:rPr>
      </w:pPr>
    </w:p>
    <w:p w14:paraId="543418A0" w14:textId="5A9AAAA4" w:rsidR="00FB3D54" w:rsidRDefault="00FB3D54" w:rsidP="00FB3D54">
      <w:pPr>
        <w:rPr>
          <w:sz w:val="22"/>
          <w:szCs w:val="22"/>
        </w:rPr>
      </w:pPr>
      <w:proofErr w:type="spellStart"/>
      <w:r w:rsidRPr="002F6915">
        <w:rPr>
          <w:sz w:val="22"/>
          <w:szCs w:val="22"/>
        </w:rPr>
        <w:t>Inhaliatoriuje</w:t>
      </w:r>
      <w:proofErr w:type="spellEnd"/>
      <w:r w:rsidRPr="002F6915">
        <w:rPr>
          <w:sz w:val="22"/>
          <w:szCs w:val="22"/>
        </w:rPr>
        <w:t xml:space="preserve"> yra toks </w:t>
      </w:r>
      <w:proofErr w:type="spellStart"/>
      <w:r w:rsidRPr="002F6915">
        <w:rPr>
          <w:sz w:val="22"/>
          <w:szCs w:val="22"/>
        </w:rPr>
        <w:t>salbutamolio</w:t>
      </w:r>
      <w:proofErr w:type="spellEnd"/>
      <w:r w:rsidRPr="002F6915">
        <w:rPr>
          <w:sz w:val="22"/>
          <w:szCs w:val="22"/>
        </w:rPr>
        <w:t xml:space="preserve"> kiekis, kurio užtenka </w:t>
      </w:r>
      <w:r>
        <w:rPr>
          <w:sz w:val="22"/>
          <w:szCs w:val="22"/>
        </w:rPr>
        <w:t xml:space="preserve">tik </w:t>
      </w:r>
      <w:r w:rsidRPr="002F6915">
        <w:rPr>
          <w:sz w:val="22"/>
          <w:szCs w:val="22"/>
        </w:rPr>
        <w:t xml:space="preserve">200 išpurškimų (įkvėpimų). Po 200 išpurškimų (įkvėpimų), </w:t>
      </w:r>
      <w:proofErr w:type="spellStart"/>
      <w:r w:rsidRPr="002F6915">
        <w:rPr>
          <w:sz w:val="22"/>
          <w:szCs w:val="22"/>
        </w:rPr>
        <w:t>inhal</w:t>
      </w:r>
      <w:r>
        <w:rPr>
          <w:sz w:val="22"/>
          <w:szCs w:val="22"/>
        </w:rPr>
        <w:t>i</w:t>
      </w:r>
      <w:r w:rsidRPr="002F6915">
        <w:rPr>
          <w:sz w:val="22"/>
          <w:szCs w:val="22"/>
        </w:rPr>
        <w:t>atoriumi</w:t>
      </w:r>
      <w:proofErr w:type="spellEnd"/>
      <w:r w:rsidRPr="002F6915">
        <w:rPr>
          <w:sz w:val="22"/>
          <w:szCs w:val="22"/>
        </w:rPr>
        <w:t xml:space="preserve"> ir toliau galima purkšti</w:t>
      </w:r>
      <w:r>
        <w:rPr>
          <w:sz w:val="22"/>
          <w:szCs w:val="22"/>
        </w:rPr>
        <w:t>, bet nebus</w:t>
      </w:r>
      <w:r w:rsidRPr="002F6915">
        <w:rPr>
          <w:sz w:val="22"/>
          <w:szCs w:val="22"/>
        </w:rPr>
        <w:t xml:space="preserve"> išpurškia</w:t>
      </w:r>
      <w:r>
        <w:rPr>
          <w:sz w:val="22"/>
          <w:szCs w:val="22"/>
        </w:rPr>
        <w:t>ma</w:t>
      </w:r>
      <w:r w:rsidRPr="002F6915">
        <w:rPr>
          <w:sz w:val="22"/>
          <w:szCs w:val="22"/>
        </w:rPr>
        <w:t xml:space="preserve"> reikiam</w:t>
      </w:r>
      <w:r>
        <w:rPr>
          <w:sz w:val="22"/>
          <w:szCs w:val="22"/>
        </w:rPr>
        <w:t>a</w:t>
      </w:r>
      <w:r w:rsidRPr="002F6915">
        <w:rPr>
          <w:sz w:val="22"/>
          <w:szCs w:val="22"/>
        </w:rPr>
        <w:t xml:space="preserve"> </w:t>
      </w:r>
      <w:proofErr w:type="spellStart"/>
      <w:r w:rsidRPr="002F6915">
        <w:rPr>
          <w:sz w:val="22"/>
          <w:szCs w:val="22"/>
        </w:rPr>
        <w:t>salbutamolio</w:t>
      </w:r>
      <w:proofErr w:type="spellEnd"/>
      <w:r w:rsidRPr="002F6915">
        <w:rPr>
          <w:sz w:val="22"/>
          <w:szCs w:val="22"/>
        </w:rPr>
        <w:t xml:space="preserve"> dozė. </w:t>
      </w:r>
      <w:proofErr w:type="spellStart"/>
      <w:r w:rsidRPr="002F6915">
        <w:rPr>
          <w:sz w:val="22"/>
          <w:szCs w:val="22"/>
        </w:rPr>
        <w:t>Inhal</w:t>
      </w:r>
      <w:r w:rsidR="00193473">
        <w:rPr>
          <w:sz w:val="22"/>
          <w:szCs w:val="22"/>
        </w:rPr>
        <w:t>i</w:t>
      </w:r>
      <w:r w:rsidRPr="002F6915">
        <w:rPr>
          <w:sz w:val="22"/>
          <w:szCs w:val="22"/>
        </w:rPr>
        <w:t>atoriaus</w:t>
      </w:r>
      <w:proofErr w:type="spellEnd"/>
      <w:r w:rsidRPr="002F6915">
        <w:rPr>
          <w:sz w:val="22"/>
          <w:szCs w:val="22"/>
        </w:rPr>
        <w:t xml:space="preserve"> kratymas, svėrimas ar panardinimas į vandenį nėra tikslūs, norint nustatyti, ar </w:t>
      </w:r>
      <w:proofErr w:type="spellStart"/>
      <w:r w:rsidRPr="002F6915">
        <w:rPr>
          <w:sz w:val="22"/>
          <w:szCs w:val="22"/>
        </w:rPr>
        <w:t>inhaliatoriuje</w:t>
      </w:r>
      <w:proofErr w:type="spellEnd"/>
      <w:r w:rsidRPr="002F6915">
        <w:rPr>
          <w:sz w:val="22"/>
          <w:szCs w:val="22"/>
        </w:rPr>
        <w:t xml:space="preserve"> yra likusi </w:t>
      </w:r>
      <w:proofErr w:type="spellStart"/>
      <w:r w:rsidRPr="002F6915">
        <w:rPr>
          <w:sz w:val="22"/>
          <w:szCs w:val="22"/>
        </w:rPr>
        <w:t>salbutamolio</w:t>
      </w:r>
      <w:proofErr w:type="spellEnd"/>
      <w:r w:rsidRPr="002F6915">
        <w:rPr>
          <w:sz w:val="22"/>
          <w:szCs w:val="22"/>
        </w:rPr>
        <w:t xml:space="preserve"> dozė, todėl tokių metodų naudoti nerekomenduojama. Gauta pranešimų apie sunkių astmos paūmėjimų atvejus.</w:t>
      </w:r>
    </w:p>
    <w:p w14:paraId="3D144934" w14:textId="77777777" w:rsidR="00193473" w:rsidRPr="002F6915" w:rsidRDefault="00193473" w:rsidP="00FB3D54">
      <w:pPr>
        <w:rPr>
          <w:sz w:val="22"/>
          <w:szCs w:val="22"/>
        </w:rPr>
      </w:pPr>
    </w:p>
    <w:p w14:paraId="2937BA2E" w14:textId="0979A35A" w:rsidR="00FB3D54" w:rsidRPr="004902EE" w:rsidRDefault="00FB3D54" w:rsidP="0020026B">
      <w:pPr>
        <w:rPr>
          <w:sz w:val="22"/>
          <w:szCs w:val="22"/>
        </w:rPr>
      </w:pPr>
      <w:r w:rsidRPr="002F6915">
        <w:rPr>
          <w:sz w:val="22"/>
          <w:szCs w:val="22"/>
        </w:rPr>
        <w:t xml:space="preserve">Galima apsvarstyti galimybę registruoti paciento išpurkštų (įkvėptų) dozių skaičių. Rekomenduojama turėti atsarginį </w:t>
      </w:r>
      <w:proofErr w:type="spellStart"/>
      <w:r w:rsidRPr="002F6915">
        <w:rPr>
          <w:sz w:val="22"/>
          <w:szCs w:val="22"/>
        </w:rPr>
        <w:t>inhaliatorių</w:t>
      </w:r>
      <w:proofErr w:type="spellEnd"/>
      <w:r w:rsidRPr="002F6915">
        <w:rPr>
          <w:sz w:val="22"/>
          <w:szCs w:val="22"/>
        </w:rPr>
        <w:t xml:space="preserve">. Jei pacientas turi daugiau nei vieną </w:t>
      </w:r>
      <w:proofErr w:type="spellStart"/>
      <w:r w:rsidRPr="002F6915">
        <w:rPr>
          <w:sz w:val="22"/>
          <w:szCs w:val="22"/>
        </w:rPr>
        <w:t>inhaliatorių</w:t>
      </w:r>
      <w:proofErr w:type="spellEnd"/>
      <w:r w:rsidRPr="002F6915">
        <w:rPr>
          <w:sz w:val="22"/>
          <w:szCs w:val="22"/>
        </w:rPr>
        <w:t xml:space="preserve">, rekomenduojama kiekvieno </w:t>
      </w:r>
      <w:proofErr w:type="spellStart"/>
      <w:r w:rsidRPr="002F6915">
        <w:rPr>
          <w:sz w:val="22"/>
          <w:szCs w:val="22"/>
        </w:rPr>
        <w:t>inhaliatoriaus</w:t>
      </w:r>
      <w:proofErr w:type="spellEnd"/>
      <w:r w:rsidRPr="002F6915">
        <w:rPr>
          <w:sz w:val="22"/>
          <w:szCs w:val="22"/>
        </w:rPr>
        <w:t xml:space="preserve"> naudojimą registruoti atskirai (žr. </w:t>
      </w:r>
      <w:r w:rsidRPr="002F6915">
        <w:rPr>
          <w:sz w:val="22"/>
          <w:szCs w:val="22"/>
          <w:lang w:val="en-US"/>
        </w:rPr>
        <w:t>6.6 </w:t>
      </w:r>
      <w:r w:rsidRPr="002F6915">
        <w:rPr>
          <w:sz w:val="22"/>
          <w:szCs w:val="22"/>
        </w:rPr>
        <w:t>skyrių).</w:t>
      </w:r>
    </w:p>
    <w:p w14:paraId="0A5531C5" w14:textId="77777777" w:rsidR="001D3141" w:rsidRPr="004902EE" w:rsidRDefault="001D3141" w:rsidP="001D3141">
      <w:pPr>
        <w:autoSpaceDE w:val="0"/>
        <w:autoSpaceDN w:val="0"/>
        <w:adjustRightInd w:val="0"/>
        <w:rPr>
          <w:sz w:val="22"/>
          <w:szCs w:val="22"/>
        </w:rPr>
      </w:pPr>
    </w:p>
    <w:p w14:paraId="0162FC28" w14:textId="77777777" w:rsidR="001D3141" w:rsidRPr="004902EE" w:rsidRDefault="001D3141" w:rsidP="001D3141">
      <w:pPr>
        <w:rPr>
          <w:sz w:val="22"/>
          <w:szCs w:val="22"/>
        </w:rPr>
      </w:pPr>
      <w:r w:rsidRPr="004902EE">
        <w:rPr>
          <w:sz w:val="22"/>
          <w:szCs w:val="22"/>
        </w:rPr>
        <w:lastRenderedPageBreak/>
        <w:t>Pernelyg daug vartojant vaisto, gali atsirasti šalutinių reiškinių, todėl tai reikia įvertinti prieš didinant vaisto dozę ir vartojimo dažnį.</w:t>
      </w:r>
    </w:p>
    <w:p w14:paraId="4D7036BD" w14:textId="77777777" w:rsidR="001D3141" w:rsidRPr="004902EE" w:rsidRDefault="001D3141" w:rsidP="001D3141">
      <w:pPr>
        <w:autoSpaceDE w:val="0"/>
        <w:autoSpaceDN w:val="0"/>
        <w:adjustRightInd w:val="0"/>
        <w:rPr>
          <w:sz w:val="22"/>
          <w:szCs w:val="22"/>
        </w:rPr>
      </w:pPr>
    </w:p>
    <w:p w14:paraId="64F0D0F1" w14:textId="3F846D9A" w:rsidR="001D3141" w:rsidRPr="004902EE" w:rsidRDefault="001D3141" w:rsidP="001D3141">
      <w:pPr>
        <w:rPr>
          <w:sz w:val="22"/>
          <w:szCs w:val="22"/>
        </w:rPr>
      </w:pPr>
      <w:proofErr w:type="spellStart"/>
      <w:r w:rsidRPr="004902EE">
        <w:rPr>
          <w:sz w:val="22"/>
          <w:szCs w:val="22"/>
        </w:rPr>
        <w:t>Simpatomimetiniai</w:t>
      </w:r>
      <w:proofErr w:type="spellEnd"/>
      <w:r w:rsidRPr="004902EE">
        <w:rPr>
          <w:sz w:val="22"/>
          <w:szCs w:val="22"/>
        </w:rPr>
        <w:t xml:space="preserve"> preparatai, tame tarpe ir </w:t>
      </w:r>
      <w:proofErr w:type="spellStart"/>
      <w:r w:rsidRPr="004902EE">
        <w:rPr>
          <w:sz w:val="22"/>
          <w:szCs w:val="22"/>
        </w:rPr>
        <w:t>salbutamolis</w:t>
      </w:r>
      <w:proofErr w:type="spellEnd"/>
      <w:r w:rsidRPr="004902EE">
        <w:rPr>
          <w:sz w:val="22"/>
          <w:szCs w:val="22"/>
        </w:rPr>
        <w:t xml:space="preserve">, gali turėti poveikį širdies ir kraujagyslių sistemai. Yra po vaisto patekimo į rinką gautų duomenų ir publikuotų straipsnių apie retą miokardo išemiją, susijusią su </w:t>
      </w:r>
      <w:proofErr w:type="spellStart"/>
      <w:r w:rsidRPr="004902EE">
        <w:rPr>
          <w:sz w:val="22"/>
          <w:szCs w:val="22"/>
        </w:rPr>
        <w:t>salbutamolio</w:t>
      </w:r>
      <w:proofErr w:type="spellEnd"/>
      <w:r w:rsidRPr="004902EE">
        <w:rPr>
          <w:sz w:val="22"/>
          <w:szCs w:val="22"/>
        </w:rPr>
        <w:t xml:space="preserve"> vartojimu.</w:t>
      </w:r>
    </w:p>
    <w:p w14:paraId="058CA285" w14:textId="77777777" w:rsidR="001D3141" w:rsidRPr="004902EE" w:rsidRDefault="001D3141" w:rsidP="001D3141">
      <w:pPr>
        <w:rPr>
          <w:sz w:val="22"/>
          <w:szCs w:val="22"/>
        </w:rPr>
      </w:pPr>
      <w:r w:rsidRPr="004902EE">
        <w:rPr>
          <w:sz w:val="22"/>
          <w:szCs w:val="22"/>
        </w:rPr>
        <w:t xml:space="preserve">Pacientai, papildomai sergantys sunkia širdies liga (pvz., IŠL, aritmija ar sunkiu širdies nepakankamumu) ir vartojantys </w:t>
      </w:r>
      <w:proofErr w:type="spellStart"/>
      <w:r w:rsidRPr="004902EE">
        <w:rPr>
          <w:sz w:val="22"/>
          <w:szCs w:val="22"/>
        </w:rPr>
        <w:t>salbutamolį</w:t>
      </w:r>
      <w:proofErr w:type="spellEnd"/>
      <w:r w:rsidRPr="004902EE">
        <w:rPr>
          <w:sz w:val="22"/>
          <w:szCs w:val="22"/>
        </w:rPr>
        <w:t>, turi būti įspėti, kad atsiradus krūtinės skausmui ar kitiems pasunkėjusios širdies ligos simptomams, kreiptųsi į medikus. Atsiradusį dusulį ir krūtinės skausmą reikėtų vertinti atidžiai, nes jis gali pasireikšti tiek dėl kvėpavimo, tiek ir dėl širdies patologijos.</w:t>
      </w:r>
    </w:p>
    <w:p w14:paraId="7F436A2E" w14:textId="77777777" w:rsidR="001D3141" w:rsidRPr="004902EE" w:rsidRDefault="001D3141" w:rsidP="001D3141">
      <w:pPr>
        <w:autoSpaceDE w:val="0"/>
        <w:autoSpaceDN w:val="0"/>
        <w:adjustRightInd w:val="0"/>
        <w:rPr>
          <w:sz w:val="22"/>
          <w:szCs w:val="22"/>
        </w:rPr>
      </w:pPr>
    </w:p>
    <w:p w14:paraId="584D6ACF" w14:textId="77777777" w:rsidR="001D3141" w:rsidRPr="004902EE" w:rsidRDefault="001D3141" w:rsidP="001D3141">
      <w:pPr>
        <w:ind w:left="567" w:hanging="567"/>
        <w:rPr>
          <w:b/>
          <w:sz w:val="22"/>
          <w:szCs w:val="22"/>
        </w:rPr>
      </w:pPr>
      <w:r w:rsidRPr="004902EE">
        <w:rPr>
          <w:b/>
          <w:sz w:val="22"/>
          <w:szCs w:val="22"/>
        </w:rPr>
        <w:t>4.5</w:t>
      </w:r>
      <w:r w:rsidRPr="004902EE">
        <w:rPr>
          <w:b/>
          <w:sz w:val="22"/>
          <w:szCs w:val="22"/>
        </w:rPr>
        <w:tab/>
        <w:t>Sąveika su kitais vaistiniais preparatais ir kitokia sąveika</w:t>
      </w:r>
    </w:p>
    <w:p w14:paraId="2D076A08" w14:textId="77777777" w:rsidR="001D3141" w:rsidRPr="004902EE" w:rsidRDefault="001D3141" w:rsidP="001D3141">
      <w:pPr>
        <w:autoSpaceDE w:val="0"/>
        <w:autoSpaceDN w:val="0"/>
        <w:adjustRightInd w:val="0"/>
        <w:rPr>
          <w:sz w:val="22"/>
          <w:szCs w:val="22"/>
        </w:rPr>
      </w:pPr>
    </w:p>
    <w:p w14:paraId="107B7ECA" w14:textId="566D81EA" w:rsidR="001D3141" w:rsidRPr="004902EE" w:rsidRDefault="001D3141" w:rsidP="001D3141">
      <w:pPr>
        <w:autoSpaceDE w:val="0"/>
        <w:autoSpaceDN w:val="0"/>
        <w:adjustRightInd w:val="0"/>
        <w:rPr>
          <w:sz w:val="22"/>
          <w:szCs w:val="22"/>
        </w:rPr>
      </w:pPr>
      <w:proofErr w:type="spellStart"/>
      <w:r w:rsidRPr="004902EE">
        <w:rPr>
          <w:sz w:val="22"/>
          <w:szCs w:val="22"/>
        </w:rPr>
        <w:t>Salbutamolio</w:t>
      </w:r>
      <w:proofErr w:type="spellEnd"/>
      <w:r w:rsidRPr="004902EE">
        <w:rPr>
          <w:sz w:val="22"/>
          <w:szCs w:val="22"/>
        </w:rPr>
        <w:t xml:space="preserve"> ir neselektyvių beta-blokuojančių vaistų, pvz., </w:t>
      </w:r>
      <w:proofErr w:type="spellStart"/>
      <w:r w:rsidRPr="004902EE">
        <w:rPr>
          <w:sz w:val="22"/>
          <w:szCs w:val="22"/>
        </w:rPr>
        <w:t>propranololio</w:t>
      </w:r>
      <w:proofErr w:type="spellEnd"/>
      <w:r w:rsidRPr="004902EE">
        <w:rPr>
          <w:sz w:val="22"/>
          <w:szCs w:val="22"/>
        </w:rPr>
        <w:t>, paprastai nereikėtų skirti kartu.</w:t>
      </w:r>
    </w:p>
    <w:p w14:paraId="6CBBC29A" w14:textId="421DC719" w:rsidR="001D3141" w:rsidRPr="004902EE" w:rsidRDefault="001D3141" w:rsidP="001D3141">
      <w:pPr>
        <w:autoSpaceDE w:val="0"/>
        <w:autoSpaceDN w:val="0"/>
        <w:adjustRightInd w:val="0"/>
        <w:rPr>
          <w:sz w:val="22"/>
          <w:szCs w:val="22"/>
        </w:rPr>
      </w:pPr>
      <w:proofErr w:type="spellStart"/>
      <w:r w:rsidRPr="004902EE">
        <w:rPr>
          <w:sz w:val="22"/>
          <w:szCs w:val="22"/>
        </w:rPr>
        <w:t>Salbutamolis</w:t>
      </w:r>
      <w:proofErr w:type="spellEnd"/>
      <w:r w:rsidRPr="004902EE">
        <w:rPr>
          <w:sz w:val="22"/>
          <w:szCs w:val="22"/>
        </w:rPr>
        <w:t xml:space="preserve"> </w:t>
      </w:r>
      <w:proofErr w:type="spellStart"/>
      <w:r w:rsidRPr="004902EE">
        <w:rPr>
          <w:sz w:val="22"/>
          <w:szCs w:val="22"/>
        </w:rPr>
        <w:t>nekontraindikuotinas</w:t>
      </w:r>
      <w:proofErr w:type="spellEnd"/>
      <w:r w:rsidRPr="004902EE">
        <w:rPr>
          <w:sz w:val="22"/>
          <w:szCs w:val="22"/>
        </w:rPr>
        <w:t xml:space="preserve"> pacientams, gydomiems </w:t>
      </w:r>
      <w:proofErr w:type="spellStart"/>
      <w:r w:rsidRPr="004902EE">
        <w:rPr>
          <w:sz w:val="22"/>
          <w:szCs w:val="22"/>
        </w:rPr>
        <w:t>monoaminooksidazių</w:t>
      </w:r>
      <w:proofErr w:type="spellEnd"/>
      <w:r w:rsidRPr="004902EE">
        <w:rPr>
          <w:sz w:val="22"/>
          <w:szCs w:val="22"/>
        </w:rPr>
        <w:t xml:space="preserve"> inhibitoriais (MAOI).</w:t>
      </w:r>
    </w:p>
    <w:p w14:paraId="7A258920" w14:textId="77777777" w:rsidR="001D3141" w:rsidRPr="004902EE" w:rsidRDefault="001D3141" w:rsidP="001D3141">
      <w:pPr>
        <w:autoSpaceDE w:val="0"/>
        <w:autoSpaceDN w:val="0"/>
        <w:adjustRightInd w:val="0"/>
        <w:rPr>
          <w:sz w:val="22"/>
          <w:szCs w:val="22"/>
        </w:rPr>
      </w:pPr>
    </w:p>
    <w:p w14:paraId="0D0A8225" w14:textId="0B6BE2CD" w:rsidR="001D3141" w:rsidRPr="004902EE" w:rsidRDefault="001D3141" w:rsidP="001D3141">
      <w:pPr>
        <w:autoSpaceDE w:val="0"/>
        <w:autoSpaceDN w:val="0"/>
        <w:adjustRightInd w:val="0"/>
        <w:rPr>
          <w:sz w:val="22"/>
          <w:szCs w:val="22"/>
        </w:rPr>
      </w:pPr>
      <w:r w:rsidRPr="004902EE">
        <w:rPr>
          <w:sz w:val="22"/>
          <w:szCs w:val="22"/>
        </w:rPr>
        <w:t xml:space="preserve">Tačiau </w:t>
      </w:r>
      <w:proofErr w:type="spellStart"/>
      <w:r w:rsidRPr="004902EE">
        <w:rPr>
          <w:sz w:val="22"/>
          <w:szCs w:val="22"/>
        </w:rPr>
        <w:t>salbutamolio</w:t>
      </w:r>
      <w:proofErr w:type="spellEnd"/>
      <w:r w:rsidRPr="004902EE">
        <w:rPr>
          <w:sz w:val="22"/>
          <w:szCs w:val="22"/>
        </w:rPr>
        <w:t xml:space="preserve"> poveikį gali keisti </w:t>
      </w:r>
      <w:proofErr w:type="spellStart"/>
      <w:r w:rsidRPr="004902EE">
        <w:rPr>
          <w:sz w:val="22"/>
          <w:szCs w:val="22"/>
        </w:rPr>
        <w:t>guanetidinas</w:t>
      </w:r>
      <w:proofErr w:type="spellEnd"/>
      <w:r w:rsidRPr="004902EE">
        <w:rPr>
          <w:sz w:val="22"/>
          <w:szCs w:val="22"/>
        </w:rPr>
        <w:t xml:space="preserve">, </w:t>
      </w:r>
      <w:proofErr w:type="spellStart"/>
      <w:r w:rsidRPr="004902EE">
        <w:rPr>
          <w:sz w:val="22"/>
          <w:szCs w:val="22"/>
        </w:rPr>
        <w:t>rezerpinas</w:t>
      </w:r>
      <w:proofErr w:type="spellEnd"/>
      <w:r w:rsidRPr="004902EE">
        <w:rPr>
          <w:sz w:val="22"/>
          <w:szCs w:val="22"/>
        </w:rPr>
        <w:t xml:space="preserve">, </w:t>
      </w:r>
      <w:proofErr w:type="spellStart"/>
      <w:r w:rsidRPr="004902EE">
        <w:rPr>
          <w:sz w:val="22"/>
          <w:szCs w:val="22"/>
        </w:rPr>
        <w:t>metildopa</w:t>
      </w:r>
      <w:proofErr w:type="spellEnd"/>
      <w:r w:rsidRPr="004902EE">
        <w:rPr>
          <w:sz w:val="22"/>
          <w:szCs w:val="22"/>
        </w:rPr>
        <w:t xml:space="preserve"> ir </w:t>
      </w:r>
      <w:proofErr w:type="spellStart"/>
      <w:r w:rsidRPr="004902EE">
        <w:rPr>
          <w:sz w:val="22"/>
          <w:szCs w:val="22"/>
        </w:rPr>
        <w:t>tricikliai</w:t>
      </w:r>
      <w:proofErr w:type="spellEnd"/>
      <w:r w:rsidRPr="004902EE">
        <w:rPr>
          <w:sz w:val="22"/>
          <w:szCs w:val="22"/>
        </w:rPr>
        <w:t xml:space="preserve"> antidepresantai.</w:t>
      </w:r>
    </w:p>
    <w:p w14:paraId="672F801C" w14:textId="77777777" w:rsidR="001D3141" w:rsidRPr="004902EE" w:rsidRDefault="001D3141" w:rsidP="001D3141">
      <w:pPr>
        <w:autoSpaceDE w:val="0"/>
        <w:autoSpaceDN w:val="0"/>
        <w:adjustRightInd w:val="0"/>
        <w:rPr>
          <w:sz w:val="22"/>
          <w:szCs w:val="22"/>
        </w:rPr>
      </w:pPr>
      <w:r w:rsidRPr="004902EE">
        <w:rPr>
          <w:sz w:val="22"/>
          <w:szCs w:val="22"/>
        </w:rPr>
        <w:t xml:space="preserve">Atsargumo priemonių reikia imtis kartu su </w:t>
      </w:r>
      <w:proofErr w:type="spellStart"/>
      <w:r w:rsidRPr="004902EE">
        <w:rPr>
          <w:sz w:val="22"/>
          <w:szCs w:val="22"/>
        </w:rPr>
        <w:t>salbutamoliu</w:t>
      </w:r>
      <w:proofErr w:type="spellEnd"/>
      <w:r w:rsidRPr="004902EE">
        <w:rPr>
          <w:sz w:val="22"/>
          <w:szCs w:val="22"/>
        </w:rPr>
        <w:t xml:space="preserve"> vartojant anestezuojamųjų medžiagų, tokių kaip chloroformas, </w:t>
      </w:r>
      <w:proofErr w:type="spellStart"/>
      <w:r w:rsidRPr="004902EE">
        <w:rPr>
          <w:sz w:val="22"/>
          <w:szCs w:val="22"/>
        </w:rPr>
        <w:t>ciklopropanas</w:t>
      </w:r>
      <w:proofErr w:type="spellEnd"/>
      <w:r w:rsidRPr="004902EE">
        <w:rPr>
          <w:sz w:val="22"/>
          <w:szCs w:val="22"/>
        </w:rPr>
        <w:t xml:space="preserve">, </w:t>
      </w:r>
      <w:proofErr w:type="spellStart"/>
      <w:r w:rsidRPr="004902EE">
        <w:rPr>
          <w:sz w:val="22"/>
          <w:szCs w:val="22"/>
        </w:rPr>
        <w:t>halotanas</w:t>
      </w:r>
      <w:proofErr w:type="spellEnd"/>
      <w:r w:rsidRPr="004902EE">
        <w:rPr>
          <w:sz w:val="22"/>
          <w:szCs w:val="22"/>
        </w:rPr>
        <w:t xml:space="preserve"> ir kitos halogenintos medžiagos. </w:t>
      </w:r>
    </w:p>
    <w:p w14:paraId="245294A1" w14:textId="77777777" w:rsidR="001D3141" w:rsidRPr="004902EE" w:rsidRDefault="001D3141" w:rsidP="001D3141">
      <w:pPr>
        <w:ind w:left="567" w:hanging="567"/>
        <w:rPr>
          <w:sz w:val="22"/>
          <w:szCs w:val="22"/>
        </w:rPr>
      </w:pPr>
    </w:p>
    <w:p w14:paraId="0F1CB1E4" w14:textId="77777777" w:rsidR="001D3141" w:rsidRPr="004902EE" w:rsidRDefault="001D3141" w:rsidP="001D3141">
      <w:pPr>
        <w:ind w:left="567" w:hanging="567"/>
        <w:rPr>
          <w:b/>
          <w:sz w:val="22"/>
          <w:szCs w:val="22"/>
        </w:rPr>
      </w:pPr>
      <w:r w:rsidRPr="004902EE">
        <w:rPr>
          <w:b/>
          <w:sz w:val="22"/>
          <w:szCs w:val="22"/>
        </w:rPr>
        <w:t>4.6</w:t>
      </w:r>
      <w:r w:rsidRPr="004902EE">
        <w:rPr>
          <w:b/>
          <w:sz w:val="22"/>
          <w:szCs w:val="22"/>
        </w:rPr>
        <w:tab/>
        <w:t>Vaisingumas, nėštumo ir žindymo laikotarpis</w:t>
      </w:r>
    </w:p>
    <w:p w14:paraId="5AE143A7" w14:textId="77777777" w:rsidR="001D3141" w:rsidRPr="004902EE" w:rsidRDefault="001D3141" w:rsidP="001D3141">
      <w:pPr>
        <w:autoSpaceDE w:val="0"/>
        <w:autoSpaceDN w:val="0"/>
        <w:adjustRightInd w:val="0"/>
        <w:rPr>
          <w:sz w:val="22"/>
          <w:szCs w:val="22"/>
        </w:rPr>
      </w:pPr>
    </w:p>
    <w:p w14:paraId="0EED56FB" w14:textId="77777777" w:rsidR="001D3141" w:rsidRPr="008F6A1F" w:rsidRDefault="001D3141" w:rsidP="001D3141">
      <w:pPr>
        <w:rPr>
          <w:sz w:val="22"/>
          <w:szCs w:val="22"/>
          <w:u w:val="single"/>
        </w:rPr>
      </w:pPr>
      <w:r w:rsidRPr="008F6A1F">
        <w:rPr>
          <w:sz w:val="22"/>
          <w:szCs w:val="22"/>
          <w:u w:val="single"/>
        </w:rPr>
        <w:t>Vaisingumas</w:t>
      </w:r>
    </w:p>
    <w:p w14:paraId="422E9195" w14:textId="77777777" w:rsidR="001D3141" w:rsidRPr="004902EE" w:rsidRDefault="001D3141" w:rsidP="001D3141">
      <w:pPr>
        <w:rPr>
          <w:sz w:val="22"/>
          <w:szCs w:val="22"/>
        </w:rPr>
      </w:pPr>
    </w:p>
    <w:p w14:paraId="0F93D607" w14:textId="27C388D0" w:rsidR="001D3141" w:rsidRPr="004902EE" w:rsidRDefault="001D3141" w:rsidP="001D3141">
      <w:pPr>
        <w:rPr>
          <w:sz w:val="22"/>
          <w:szCs w:val="22"/>
        </w:rPr>
      </w:pPr>
      <w:r w:rsidRPr="004902EE">
        <w:rPr>
          <w:sz w:val="22"/>
          <w:szCs w:val="22"/>
        </w:rPr>
        <w:t xml:space="preserve">Apie </w:t>
      </w:r>
      <w:proofErr w:type="spellStart"/>
      <w:r w:rsidRPr="004902EE">
        <w:rPr>
          <w:sz w:val="22"/>
          <w:szCs w:val="22"/>
        </w:rPr>
        <w:t>salbutamolio</w:t>
      </w:r>
      <w:proofErr w:type="spellEnd"/>
      <w:r w:rsidRPr="004902EE">
        <w:rPr>
          <w:sz w:val="22"/>
          <w:szCs w:val="22"/>
        </w:rPr>
        <w:t xml:space="preserve"> poveikį žmogaus vaisingumui duomenų nėra. Tyrimų su gyvūnais metu nepageidaujamo poveikio vaisingumui nepastebėta (žr.</w:t>
      </w:r>
      <w:r w:rsidR="001B0D2A" w:rsidRPr="004902EE">
        <w:rPr>
          <w:sz w:val="22"/>
          <w:szCs w:val="22"/>
        </w:rPr>
        <w:t> </w:t>
      </w:r>
      <w:r w:rsidRPr="004902EE">
        <w:rPr>
          <w:sz w:val="22"/>
          <w:szCs w:val="22"/>
        </w:rPr>
        <w:t>5.3</w:t>
      </w:r>
      <w:r w:rsidR="001B0D2A" w:rsidRPr="004902EE">
        <w:rPr>
          <w:sz w:val="22"/>
          <w:szCs w:val="22"/>
        </w:rPr>
        <w:t> </w:t>
      </w:r>
      <w:r w:rsidRPr="004902EE">
        <w:rPr>
          <w:sz w:val="22"/>
          <w:szCs w:val="22"/>
        </w:rPr>
        <w:t>skyrių).</w:t>
      </w:r>
    </w:p>
    <w:p w14:paraId="3586764D" w14:textId="77777777" w:rsidR="001D3141" w:rsidRPr="004902EE" w:rsidRDefault="001D3141" w:rsidP="001D3141">
      <w:pPr>
        <w:rPr>
          <w:sz w:val="22"/>
          <w:szCs w:val="22"/>
        </w:rPr>
      </w:pPr>
    </w:p>
    <w:p w14:paraId="027544D0" w14:textId="77777777" w:rsidR="001D3141" w:rsidRPr="008F6A1F" w:rsidRDefault="001D3141" w:rsidP="001D3141">
      <w:pPr>
        <w:rPr>
          <w:sz w:val="22"/>
          <w:szCs w:val="22"/>
          <w:u w:val="single"/>
        </w:rPr>
      </w:pPr>
      <w:r w:rsidRPr="008F6A1F">
        <w:rPr>
          <w:sz w:val="22"/>
          <w:szCs w:val="22"/>
          <w:u w:val="single"/>
        </w:rPr>
        <w:t>Nėštumas</w:t>
      </w:r>
    </w:p>
    <w:p w14:paraId="67DD950F" w14:textId="77777777" w:rsidR="001D3141" w:rsidRPr="004902EE" w:rsidRDefault="001D3141" w:rsidP="001D3141">
      <w:pPr>
        <w:rPr>
          <w:sz w:val="22"/>
          <w:szCs w:val="22"/>
        </w:rPr>
      </w:pPr>
    </w:p>
    <w:p w14:paraId="3AAC54D1" w14:textId="56953416" w:rsidR="001D3141" w:rsidRPr="004902EE" w:rsidRDefault="001D3141" w:rsidP="001D3141">
      <w:pPr>
        <w:autoSpaceDE w:val="0"/>
        <w:autoSpaceDN w:val="0"/>
        <w:adjustRightInd w:val="0"/>
        <w:rPr>
          <w:sz w:val="22"/>
          <w:szCs w:val="22"/>
        </w:rPr>
      </w:pPr>
      <w:r w:rsidRPr="004902EE">
        <w:rPr>
          <w:sz w:val="22"/>
          <w:szCs w:val="22"/>
        </w:rPr>
        <w:t>Vaist</w:t>
      </w:r>
      <w:r w:rsidR="001B7386">
        <w:rPr>
          <w:sz w:val="22"/>
          <w:szCs w:val="22"/>
        </w:rPr>
        <w:t>iniai preparatai</w:t>
      </w:r>
      <w:r w:rsidRPr="004902EE">
        <w:rPr>
          <w:sz w:val="22"/>
          <w:szCs w:val="22"/>
        </w:rPr>
        <w:t xml:space="preserve"> nėštumo metu turi būti skiriami tik tada, jei laukiama nauda motinai yra didesnė už bet kokią galimą riziką vaisiui.</w:t>
      </w:r>
    </w:p>
    <w:p w14:paraId="003EA3C8" w14:textId="77777777" w:rsidR="001D3141" w:rsidRPr="004902EE" w:rsidRDefault="001D3141" w:rsidP="001D3141">
      <w:pPr>
        <w:autoSpaceDE w:val="0"/>
        <w:autoSpaceDN w:val="0"/>
        <w:adjustRightInd w:val="0"/>
        <w:rPr>
          <w:sz w:val="22"/>
          <w:szCs w:val="22"/>
        </w:rPr>
      </w:pPr>
    </w:p>
    <w:p w14:paraId="7E1DD890" w14:textId="431ACD2C" w:rsidR="001D3141" w:rsidRPr="004902EE" w:rsidRDefault="001D3141" w:rsidP="001D3141">
      <w:pPr>
        <w:autoSpaceDE w:val="0"/>
        <w:autoSpaceDN w:val="0"/>
        <w:adjustRightInd w:val="0"/>
        <w:rPr>
          <w:sz w:val="22"/>
          <w:szCs w:val="22"/>
        </w:rPr>
      </w:pPr>
      <w:r w:rsidRPr="004902EE">
        <w:rPr>
          <w:sz w:val="22"/>
          <w:szCs w:val="22"/>
        </w:rPr>
        <w:t xml:space="preserve">Pasaulinė </w:t>
      </w:r>
      <w:proofErr w:type="spellStart"/>
      <w:r w:rsidRPr="004902EE">
        <w:rPr>
          <w:sz w:val="22"/>
          <w:szCs w:val="22"/>
        </w:rPr>
        <w:t>salbutamolio</w:t>
      </w:r>
      <w:proofErr w:type="spellEnd"/>
      <w:r w:rsidRPr="004902EE">
        <w:rPr>
          <w:sz w:val="22"/>
          <w:szCs w:val="22"/>
        </w:rPr>
        <w:t xml:space="preserve"> platinimo patirtis rodo, kad juo gydytų pacientų </w:t>
      </w:r>
      <w:proofErr w:type="spellStart"/>
      <w:r w:rsidRPr="004902EE">
        <w:rPr>
          <w:sz w:val="22"/>
          <w:szCs w:val="22"/>
        </w:rPr>
        <w:t>palikuonims</w:t>
      </w:r>
      <w:proofErr w:type="spellEnd"/>
      <w:r w:rsidRPr="004902EE">
        <w:rPr>
          <w:sz w:val="22"/>
          <w:szCs w:val="22"/>
        </w:rPr>
        <w:t xml:space="preserve"> retai pasitaiko įvairių įgimtų </w:t>
      </w:r>
      <w:r w:rsidR="001B7386">
        <w:rPr>
          <w:sz w:val="22"/>
          <w:szCs w:val="22"/>
        </w:rPr>
        <w:t>formavimosi ydų</w:t>
      </w:r>
      <w:r w:rsidRPr="004902EE">
        <w:rPr>
          <w:sz w:val="22"/>
          <w:szCs w:val="22"/>
        </w:rPr>
        <w:t>, įskaitant gomurio plyšį ir galūnių defektus. Kai kurios moterys nėštumo periodu vartojo keletą vaist</w:t>
      </w:r>
      <w:r w:rsidR="00375F34">
        <w:rPr>
          <w:sz w:val="22"/>
          <w:szCs w:val="22"/>
        </w:rPr>
        <w:t>inių preparatų</w:t>
      </w:r>
      <w:r w:rsidRPr="004902EE">
        <w:rPr>
          <w:sz w:val="22"/>
          <w:szCs w:val="22"/>
        </w:rPr>
        <w:t xml:space="preserve">. </w:t>
      </w:r>
    </w:p>
    <w:p w14:paraId="5A0A1342" w14:textId="13645C2C" w:rsidR="001D3141" w:rsidRPr="004902EE" w:rsidRDefault="001D3141" w:rsidP="001D3141">
      <w:pPr>
        <w:autoSpaceDE w:val="0"/>
        <w:autoSpaceDN w:val="0"/>
        <w:adjustRightInd w:val="0"/>
        <w:rPr>
          <w:sz w:val="22"/>
          <w:szCs w:val="22"/>
        </w:rPr>
      </w:pPr>
      <w:r w:rsidRPr="004902EE">
        <w:rPr>
          <w:sz w:val="22"/>
          <w:szCs w:val="22"/>
        </w:rPr>
        <w:t>Kadangi negalima nustatyti sklaidos trūkumų dėsningumo, o bazinis jų dažnis yra 2-3</w:t>
      </w:r>
      <w:r w:rsidR="001B0D2A" w:rsidRPr="004902EE">
        <w:rPr>
          <w:sz w:val="22"/>
          <w:szCs w:val="22"/>
        </w:rPr>
        <w:t> </w:t>
      </w:r>
      <w:r w:rsidRPr="004902EE">
        <w:rPr>
          <w:sz w:val="22"/>
          <w:szCs w:val="22"/>
        </w:rPr>
        <w:t xml:space="preserve">%, todėl neįmanoma nustatyti, ar tarp sklaidos trūkumų ir </w:t>
      </w:r>
      <w:proofErr w:type="spellStart"/>
      <w:r w:rsidRPr="004902EE">
        <w:rPr>
          <w:sz w:val="22"/>
          <w:szCs w:val="22"/>
        </w:rPr>
        <w:t>salbutamolio</w:t>
      </w:r>
      <w:proofErr w:type="spellEnd"/>
      <w:r w:rsidRPr="004902EE">
        <w:rPr>
          <w:sz w:val="22"/>
          <w:szCs w:val="22"/>
        </w:rPr>
        <w:t xml:space="preserve"> vartojimo yra priklausomumas. </w:t>
      </w:r>
    </w:p>
    <w:p w14:paraId="4F91B872" w14:textId="77777777" w:rsidR="001D3141" w:rsidRPr="004902EE" w:rsidRDefault="001D3141" w:rsidP="001D3141">
      <w:pPr>
        <w:autoSpaceDE w:val="0"/>
        <w:autoSpaceDN w:val="0"/>
        <w:adjustRightInd w:val="0"/>
        <w:rPr>
          <w:sz w:val="22"/>
          <w:szCs w:val="22"/>
        </w:rPr>
      </w:pPr>
    </w:p>
    <w:p w14:paraId="245DD5B7" w14:textId="77777777" w:rsidR="001D3141" w:rsidRPr="008F6A1F" w:rsidRDefault="001D3141" w:rsidP="001D3141">
      <w:pPr>
        <w:rPr>
          <w:sz w:val="22"/>
          <w:szCs w:val="22"/>
          <w:u w:val="single"/>
        </w:rPr>
      </w:pPr>
      <w:r w:rsidRPr="008F6A1F">
        <w:rPr>
          <w:sz w:val="22"/>
          <w:szCs w:val="22"/>
          <w:u w:val="single"/>
        </w:rPr>
        <w:t>Žindymas</w:t>
      </w:r>
    </w:p>
    <w:p w14:paraId="3EDCA153" w14:textId="77777777" w:rsidR="001D3141" w:rsidRPr="004902EE" w:rsidRDefault="001D3141" w:rsidP="001D3141">
      <w:pPr>
        <w:rPr>
          <w:sz w:val="22"/>
          <w:szCs w:val="22"/>
        </w:rPr>
      </w:pPr>
    </w:p>
    <w:p w14:paraId="3125D0CF" w14:textId="763DF383" w:rsidR="001D3141" w:rsidRPr="004902EE" w:rsidRDefault="001D3141" w:rsidP="001D3141">
      <w:pPr>
        <w:rPr>
          <w:sz w:val="22"/>
          <w:szCs w:val="22"/>
        </w:rPr>
      </w:pPr>
      <w:r w:rsidRPr="004902EE">
        <w:rPr>
          <w:sz w:val="22"/>
          <w:szCs w:val="22"/>
        </w:rPr>
        <w:t xml:space="preserve">Kadangi </w:t>
      </w:r>
      <w:proofErr w:type="spellStart"/>
      <w:r w:rsidRPr="004902EE">
        <w:rPr>
          <w:sz w:val="22"/>
          <w:szCs w:val="22"/>
        </w:rPr>
        <w:t>salbutamolio</w:t>
      </w:r>
      <w:proofErr w:type="spellEnd"/>
      <w:r w:rsidRPr="004902EE">
        <w:rPr>
          <w:sz w:val="22"/>
          <w:szCs w:val="22"/>
        </w:rPr>
        <w:t xml:space="preserve"> tikriausiai </w:t>
      </w:r>
      <w:r w:rsidR="00E02EEF">
        <w:rPr>
          <w:sz w:val="22"/>
          <w:szCs w:val="22"/>
        </w:rPr>
        <w:t>išsiskiria</w:t>
      </w:r>
      <w:r w:rsidR="00E02EEF" w:rsidRPr="004902EE">
        <w:rPr>
          <w:sz w:val="22"/>
          <w:szCs w:val="22"/>
        </w:rPr>
        <w:t xml:space="preserve"> </w:t>
      </w:r>
      <w:r w:rsidRPr="004902EE">
        <w:rPr>
          <w:sz w:val="22"/>
          <w:szCs w:val="22"/>
        </w:rPr>
        <w:t xml:space="preserve">į moters pieną, jo vartoti žindyvėms nerekomenduojama, nebent laukiama nauda yra didesnė už bet kokią galimą riziką. Ar su pienu išsiskyręs </w:t>
      </w:r>
      <w:proofErr w:type="spellStart"/>
      <w:r w:rsidRPr="004902EE">
        <w:rPr>
          <w:sz w:val="22"/>
          <w:szCs w:val="22"/>
        </w:rPr>
        <w:t>salbutamolis</w:t>
      </w:r>
      <w:proofErr w:type="spellEnd"/>
      <w:r w:rsidRPr="004902EE">
        <w:rPr>
          <w:sz w:val="22"/>
          <w:szCs w:val="22"/>
        </w:rPr>
        <w:t xml:space="preserve"> kenkia naujagimiui, nežinoma.</w:t>
      </w:r>
    </w:p>
    <w:p w14:paraId="12C85F02" w14:textId="77777777" w:rsidR="001D3141" w:rsidRPr="004902EE" w:rsidRDefault="001D3141" w:rsidP="001D3141">
      <w:pPr>
        <w:rPr>
          <w:sz w:val="22"/>
          <w:szCs w:val="22"/>
        </w:rPr>
      </w:pPr>
    </w:p>
    <w:p w14:paraId="2BF17FFB" w14:textId="77777777" w:rsidR="001D3141" w:rsidRPr="004902EE" w:rsidRDefault="001D3141" w:rsidP="001D3141">
      <w:pPr>
        <w:ind w:left="567" w:hanging="567"/>
        <w:rPr>
          <w:b/>
          <w:sz w:val="22"/>
          <w:szCs w:val="22"/>
        </w:rPr>
      </w:pPr>
      <w:r w:rsidRPr="004902EE">
        <w:rPr>
          <w:b/>
          <w:sz w:val="22"/>
          <w:szCs w:val="22"/>
        </w:rPr>
        <w:t>4.7</w:t>
      </w:r>
      <w:r w:rsidRPr="004902EE">
        <w:rPr>
          <w:b/>
          <w:sz w:val="22"/>
          <w:szCs w:val="22"/>
        </w:rPr>
        <w:tab/>
        <w:t>Poveikis gebėjimui vairuoti ir valdyti mechanizmus</w:t>
      </w:r>
    </w:p>
    <w:p w14:paraId="6AC7991F" w14:textId="77777777" w:rsidR="001D3141" w:rsidRPr="004902EE" w:rsidRDefault="001D3141" w:rsidP="001D3141">
      <w:pPr>
        <w:ind w:left="567" w:hanging="567"/>
        <w:rPr>
          <w:sz w:val="22"/>
          <w:szCs w:val="22"/>
        </w:rPr>
      </w:pPr>
    </w:p>
    <w:p w14:paraId="064A2B68" w14:textId="44095AE4" w:rsidR="001D3141" w:rsidRPr="004902EE" w:rsidRDefault="001D3141" w:rsidP="001D3141">
      <w:pPr>
        <w:autoSpaceDE w:val="0"/>
        <w:autoSpaceDN w:val="0"/>
        <w:adjustRightInd w:val="0"/>
        <w:rPr>
          <w:sz w:val="22"/>
          <w:szCs w:val="22"/>
        </w:rPr>
      </w:pPr>
      <w:r w:rsidRPr="004902EE">
        <w:rPr>
          <w:sz w:val="22"/>
          <w:szCs w:val="22"/>
        </w:rPr>
        <w:t>Nežinomas.</w:t>
      </w:r>
    </w:p>
    <w:p w14:paraId="666FF30B" w14:textId="77777777" w:rsidR="001D3141" w:rsidRPr="004902EE" w:rsidRDefault="001D3141" w:rsidP="001D3141">
      <w:pPr>
        <w:ind w:left="567" w:hanging="567"/>
        <w:rPr>
          <w:sz w:val="22"/>
          <w:szCs w:val="22"/>
        </w:rPr>
      </w:pPr>
    </w:p>
    <w:p w14:paraId="6FCBEB06" w14:textId="77777777" w:rsidR="001D3141" w:rsidRPr="004902EE" w:rsidRDefault="001D3141" w:rsidP="001D3141">
      <w:pPr>
        <w:ind w:left="567" w:hanging="567"/>
        <w:rPr>
          <w:b/>
          <w:sz w:val="22"/>
          <w:szCs w:val="22"/>
        </w:rPr>
      </w:pPr>
      <w:r w:rsidRPr="004902EE">
        <w:rPr>
          <w:b/>
          <w:sz w:val="22"/>
          <w:szCs w:val="22"/>
        </w:rPr>
        <w:t>4.8</w:t>
      </w:r>
      <w:r w:rsidRPr="004902EE">
        <w:rPr>
          <w:b/>
          <w:sz w:val="22"/>
          <w:szCs w:val="22"/>
        </w:rPr>
        <w:tab/>
        <w:t>Nepageidaujamas poveikis</w:t>
      </w:r>
    </w:p>
    <w:p w14:paraId="7D0432F2" w14:textId="77777777" w:rsidR="001D3141" w:rsidRPr="004902EE" w:rsidRDefault="001D3141" w:rsidP="001D3141">
      <w:pPr>
        <w:rPr>
          <w:sz w:val="22"/>
          <w:szCs w:val="22"/>
        </w:rPr>
      </w:pPr>
    </w:p>
    <w:p w14:paraId="2523722A" w14:textId="77777777" w:rsidR="001D3141" w:rsidRPr="004902EE" w:rsidRDefault="001D3141" w:rsidP="001D3141">
      <w:pPr>
        <w:rPr>
          <w:sz w:val="22"/>
          <w:szCs w:val="22"/>
        </w:rPr>
      </w:pPr>
      <w:r w:rsidRPr="004902EE">
        <w:rPr>
          <w:sz w:val="22"/>
          <w:szCs w:val="22"/>
        </w:rPr>
        <w:t>Kiekvienoje dažnio grupėje nepageidaujami reiškiniai pateikiami mažėjančio sunkumo tvarka.</w:t>
      </w:r>
    </w:p>
    <w:p w14:paraId="5BDF7FA9" w14:textId="77777777" w:rsidR="001D3141" w:rsidRPr="004902EE" w:rsidRDefault="001D3141" w:rsidP="001D3141">
      <w:pPr>
        <w:rPr>
          <w:sz w:val="22"/>
          <w:szCs w:val="22"/>
        </w:rPr>
      </w:pPr>
      <w:r w:rsidRPr="004902EE">
        <w:rPr>
          <w:sz w:val="22"/>
          <w:szCs w:val="22"/>
        </w:rPr>
        <w:t xml:space="preserve">Nepageidaujamo poveikio dažnis apibūdinamas taip: labai dažnas (≥ 1/10), dažnas (nuo ≥ 1/100 iki &lt; 1/10), nedažnas (nuo ≥ 1/1 000 iki &lt; 1/100), retas (nuo ≥ 1/10 000 iki &lt; 1/1000), labai retas (&lt; 1/10 000) ir nežinomas (negali būti apskaičiuotas pagal turimus duomenis). Labai dažni ir dažni </w:t>
      </w:r>
      <w:r w:rsidRPr="004902EE">
        <w:rPr>
          <w:sz w:val="22"/>
          <w:szCs w:val="22"/>
        </w:rPr>
        <w:lastRenderedPageBreak/>
        <w:t>nepageidaujami reiškiniai nustatyti iš klinikinių tyrimų duomenų. Reti ir labai reti nepageidaujami reiškiniai daugiausia nustatyti iš savanoriškų pranešimų.</w:t>
      </w:r>
    </w:p>
    <w:p w14:paraId="28315E66" w14:textId="77777777" w:rsidR="001D3141" w:rsidRPr="004902EE" w:rsidRDefault="001D3141" w:rsidP="001D3141">
      <w:pPr>
        <w:rPr>
          <w:sz w:val="22"/>
          <w:szCs w:val="22"/>
        </w:rPr>
      </w:pPr>
    </w:p>
    <w:p w14:paraId="08FF2708" w14:textId="77777777" w:rsidR="001D3141" w:rsidRPr="004902EE" w:rsidRDefault="001D3141" w:rsidP="001D3141">
      <w:pPr>
        <w:rPr>
          <w:sz w:val="22"/>
          <w:szCs w:val="22"/>
          <w:u w:val="single"/>
        </w:rPr>
      </w:pPr>
      <w:r w:rsidRPr="004902EE">
        <w:rPr>
          <w:sz w:val="22"/>
          <w:szCs w:val="22"/>
          <w:u w:val="single"/>
        </w:rPr>
        <w:t>Imuninės sistemos sutrikimai</w:t>
      </w:r>
    </w:p>
    <w:p w14:paraId="3F890552" w14:textId="35F0C7FA" w:rsidR="001D3141" w:rsidRPr="004902EE" w:rsidRDefault="001D3141" w:rsidP="001D3141">
      <w:pPr>
        <w:rPr>
          <w:sz w:val="22"/>
          <w:szCs w:val="22"/>
        </w:rPr>
      </w:pPr>
      <w:r w:rsidRPr="004902EE">
        <w:rPr>
          <w:i/>
          <w:sz w:val="22"/>
          <w:szCs w:val="22"/>
        </w:rPr>
        <w:t>Labai ret</w:t>
      </w:r>
      <w:r w:rsidR="00925BB5" w:rsidRPr="004902EE">
        <w:rPr>
          <w:i/>
          <w:sz w:val="22"/>
          <w:szCs w:val="22"/>
        </w:rPr>
        <w:t>as</w:t>
      </w:r>
      <w:r w:rsidRPr="004902EE">
        <w:rPr>
          <w:i/>
          <w:sz w:val="22"/>
          <w:szCs w:val="22"/>
        </w:rPr>
        <w:t>:</w:t>
      </w:r>
      <w:r w:rsidRPr="004902EE">
        <w:rPr>
          <w:sz w:val="22"/>
          <w:szCs w:val="22"/>
        </w:rPr>
        <w:t xml:space="preserve"> padidėjusio jautrumo reakcijos, įskaitant </w:t>
      </w:r>
      <w:proofErr w:type="spellStart"/>
      <w:r w:rsidRPr="004902EE">
        <w:rPr>
          <w:sz w:val="22"/>
          <w:szCs w:val="22"/>
        </w:rPr>
        <w:t>angioedemą</w:t>
      </w:r>
      <w:proofErr w:type="spellEnd"/>
      <w:r w:rsidRPr="004902EE">
        <w:rPr>
          <w:sz w:val="22"/>
          <w:szCs w:val="22"/>
        </w:rPr>
        <w:t xml:space="preserve">, dilgėlinę, bronchų spazmą, </w:t>
      </w:r>
      <w:proofErr w:type="spellStart"/>
      <w:r w:rsidRPr="004902EE">
        <w:rPr>
          <w:sz w:val="22"/>
          <w:szCs w:val="22"/>
        </w:rPr>
        <w:t>hipotenziją</w:t>
      </w:r>
      <w:proofErr w:type="spellEnd"/>
      <w:r w:rsidRPr="004902EE">
        <w:rPr>
          <w:sz w:val="22"/>
          <w:szCs w:val="22"/>
        </w:rPr>
        <w:t xml:space="preserve"> ir </w:t>
      </w:r>
      <w:proofErr w:type="spellStart"/>
      <w:r w:rsidRPr="004902EE">
        <w:rPr>
          <w:sz w:val="22"/>
          <w:szCs w:val="22"/>
        </w:rPr>
        <w:t>kolapsą</w:t>
      </w:r>
      <w:proofErr w:type="spellEnd"/>
      <w:r w:rsidRPr="004902EE">
        <w:rPr>
          <w:sz w:val="22"/>
          <w:szCs w:val="22"/>
        </w:rPr>
        <w:t>.</w:t>
      </w:r>
    </w:p>
    <w:p w14:paraId="069DE319" w14:textId="77777777" w:rsidR="001D3141" w:rsidRPr="004902EE" w:rsidRDefault="001D3141" w:rsidP="001D3141">
      <w:pPr>
        <w:rPr>
          <w:sz w:val="22"/>
          <w:szCs w:val="22"/>
        </w:rPr>
      </w:pPr>
    </w:p>
    <w:p w14:paraId="721DF46B" w14:textId="77777777" w:rsidR="001D3141" w:rsidRPr="004902EE" w:rsidRDefault="001D3141" w:rsidP="001D3141">
      <w:pPr>
        <w:rPr>
          <w:sz w:val="22"/>
          <w:szCs w:val="22"/>
          <w:u w:val="single"/>
        </w:rPr>
      </w:pPr>
      <w:r w:rsidRPr="004902EE">
        <w:rPr>
          <w:sz w:val="22"/>
          <w:szCs w:val="22"/>
          <w:u w:val="single"/>
        </w:rPr>
        <w:t>Metabolizmo ir mitybos sutrikimai</w:t>
      </w:r>
    </w:p>
    <w:p w14:paraId="0236B1DF" w14:textId="037C203F" w:rsidR="001D3141" w:rsidRPr="004902EE" w:rsidRDefault="001D3141" w:rsidP="001D3141">
      <w:pPr>
        <w:autoSpaceDE w:val="0"/>
        <w:autoSpaceDN w:val="0"/>
        <w:adjustRightInd w:val="0"/>
        <w:rPr>
          <w:sz w:val="22"/>
          <w:szCs w:val="22"/>
        </w:rPr>
      </w:pPr>
      <w:r w:rsidRPr="004902EE">
        <w:rPr>
          <w:i/>
          <w:sz w:val="22"/>
          <w:szCs w:val="22"/>
        </w:rPr>
        <w:t>Ret</w:t>
      </w:r>
      <w:r w:rsidR="003E4F69" w:rsidRPr="004902EE">
        <w:rPr>
          <w:i/>
          <w:sz w:val="22"/>
          <w:szCs w:val="22"/>
        </w:rPr>
        <w:t>as</w:t>
      </w:r>
      <w:r w:rsidRPr="004902EE">
        <w:rPr>
          <w:i/>
          <w:sz w:val="22"/>
          <w:szCs w:val="22"/>
        </w:rPr>
        <w:t>:</w:t>
      </w:r>
      <w:r w:rsidRPr="004902EE">
        <w:rPr>
          <w:sz w:val="22"/>
          <w:szCs w:val="22"/>
        </w:rPr>
        <w:t xml:space="preserve"> </w:t>
      </w:r>
      <w:proofErr w:type="spellStart"/>
      <w:r w:rsidRPr="004902EE">
        <w:rPr>
          <w:sz w:val="22"/>
          <w:szCs w:val="22"/>
        </w:rPr>
        <w:t>hipokalemija</w:t>
      </w:r>
      <w:proofErr w:type="spellEnd"/>
      <w:r w:rsidRPr="004902EE">
        <w:rPr>
          <w:sz w:val="22"/>
          <w:szCs w:val="22"/>
        </w:rPr>
        <w:t>.</w:t>
      </w:r>
    </w:p>
    <w:p w14:paraId="07527B60" w14:textId="77777777" w:rsidR="001D3141" w:rsidRPr="004902EE" w:rsidRDefault="001D3141" w:rsidP="001D3141">
      <w:pPr>
        <w:autoSpaceDE w:val="0"/>
        <w:autoSpaceDN w:val="0"/>
        <w:adjustRightInd w:val="0"/>
        <w:rPr>
          <w:sz w:val="22"/>
          <w:szCs w:val="22"/>
        </w:rPr>
      </w:pPr>
      <w:r w:rsidRPr="004902EE">
        <w:rPr>
          <w:sz w:val="22"/>
          <w:szCs w:val="22"/>
        </w:rPr>
        <w:t>Gydymas β</w:t>
      </w:r>
      <w:r w:rsidRPr="004902EE">
        <w:rPr>
          <w:sz w:val="22"/>
          <w:szCs w:val="22"/>
          <w:vertAlign w:val="subscript"/>
        </w:rPr>
        <w:t>2</w:t>
      </w:r>
      <w:r w:rsidRPr="004902EE">
        <w:rPr>
          <w:sz w:val="22"/>
          <w:szCs w:val="22"/>
        </w:rPr>
        <w:t xml:space="preserve">-agonistais gali sukelti sunkią </w:t>
      </w:r>
      <w:proofErr w:type="spellStart"/>
      <w:r w:rsidRPr="004902EE">
        <w:rPr>
          <w:sz w:val="22"/>
          <w:szCs w:val="22"/>
        </w:rPr>
        <w:t>hipokalemiją</w:t>
      </w:r>
      <w:proofErr w:type="spellEnd"/>
      <w:r w:rsidRPr="004902EE">
        <w:rPr>
          <w:sz w:val="22"/>
          <w:szCs w:val="22"/>
        </w:rPr>
        <w:t xml:space="preserve">. </w:t>
      </w:r>
    </w:p>
    <w:p w14:paraId="0253D0AC" w14:textId="77777777" w:rsidR="001D3141" w:rsidRPr="004902EE" w:rsidRDefault="001D3141" w:rsidP="001D3141">
      <w:pPr>
        <w:autoSpaceDE w:val="0"/>
        <w:autoSpaceDN w:val="0"/>
        <w:adjustRightInd w:val="0"/>
        <w:rPr>
          <w:sz w:val="22"/>
          <w:szCs w:val="22"/>
        </w:rPr>
      </w:pPr>
    </w:p>
    <w:p w14:paraId="647902D5" w14:textId="77777777" w:rsidR="001D3141" w:rsidRPr="004902EE" w:rsidRDefault="001D3141" w:rsidP="001D3141">
      <w:pPr>
        <w:rPr>
          <w:sz w:val="22"/>
          <w:szCs w:val="22"/>
          <w:u w:val="single"/>
        </w:rPr>
      </w:pPr>
      <w:r w:rsidRPr="004902EE">
        <w:rPr>
          <w:sz w:val="22"/>
          <w:szCs w:val="22"/>
          <w:u w:val="single"/>
        </w:rPr>
        <w:t>Nervų sistemos sutrikimai</w:t>
      </w:r>
    </w:p>
    <w:p w14:paraId="116E8459" w14:textId="08CEC4E2" w:rsidR="001D3141" w:rsidRPr="004902EE" w:rsidRDefault="001D3141" w:rsidP="001D3141">
      <w:pPr>
        <w:rPr>
          <w:sz w:val="22"/>
          <w:szCs w:val="22"/>
          <w:u w:val="single"/>
        </w:rPr>
      </w:pPr>
      <w:r w:rsidRPr="004902EE">
        <w:rPr>
          <w:i/>
          <w:sz w:val="22"/>
          <w:szCs w:val="22"/>
        </w:rPr>
        <w:t>Dažn</w:t>
      </w:r>
      <w:r w:rsidR="003E4F69" w:rsidRPr="004902EE">
        <w:rPr>
          <w:i/>
          <w:sz w:val="22"/>
          <w:szCs w:val="22"/>
        </w:rPr>
        <w:t>as</w:t>
      </w:r>
      <w:r w:rsidRPr="004902EE">
        <w:rPr>
          <w:i/>
          <w:sz w:val="22"/>
          <w:szCs w:val="22"/>
        </w:rPr>
        <w:t>:</w:t>
      </w:r>
      <w:r w:rsidRPr="004902EE">
        <w:rPr>
          <w:sz w:val="22"/>
          <w:szCs w:val="22"/>
        </w:rPr>
        <w:t xml:space="preserve"> tremoras, galvos skausmas.</w:t>
      </w:r>
    </w:p>
    <w:p w14:paraId="57D7FB2F" w14:textId="7F63C3C7" w:rsidR="001D3141" w:rsidRPr="004902EE" w:rsidRDefault="001D3141" w:rsidP="001D3141">
      <w:pPr>
        <w:rPr>
          <w:sz w:val="22"/>
          <w:szCs w:val="22"/>
        </w:rPr>
      </w:pPr>
      <w:r w:rsidRPr="004902EE">
        <w:rPr>
          <w:i/>
          <w:sz w:val="22"/>
          <w:szCs w:val="22"/>
        </w:rPr>
        <w:t>Labai ret</w:t>
      </w:r>
      <w:r w:rsidR="003E4F69" w:rsidRPr="004902EE">
        <w:rPr>
          <w:i/>
          <w:sz w:val="22"/>
          <w:szCs w:val="22"/>
        </w:rPr>
        <w:t>as</w:t>
      </w:r>
      <w:r w:rsidRPr="004902EE">
        <w:rPr>
          <w:i/>
          <w:sz w:val="22"/>
          <w:szCs w:val="22"/>
        </w:rPr>
        <w:t>:</w:t>
      </w:r>
      <w:r w:rsidRPr="004902EE">
        <w:rPr>
          <w:sz w:val="22"/>
          <w:szCs w:val="22"/>
        </w:rPr>
        <w:t xml:space="preserve"> padidėjęs aktyvumas.</w:t>
      </w:r>
    </w:p>
    <w:p w14:paraId="13CC2467" w14:textId="77777777" w:rsidR="001D3141" w:rsidRPr="004902EE" w:rsidRDefault="001D3141" w:rsidP="001D3141">
      <w:pPr>
        <w:rPr>
          <w:sz w:val="22"/>
          <w:szCs w:val="22"/>
        </w:rPr>
      </w:pPr>
    </w:p>
    <w:p w14:paraId="199D2D3B" w14:textId="77777777" w:rsidR="001D3141" w:rsidRPr="004902EE" w:rsidRDefault="001D3141" w:rsidP="004911F8">
      <w:pPr>
        <w:keepNext/>
        <w:rPr>
          <w:sz w:val="22"/>
          <w:szCs w:val="22"/>
          <w:u w:val="single"/>
        </w:rPr>
      </w:pPr>
      <w:r w:rsidRPr="004902EE">
        <w:rPr>
          <w:sz w:val="22"/>
          <w:szCs w:val="22"/>
          <w:u w:val="single"/>
        </w:rPr>
        <w:t>Širdies sutrikimai</w:t>
      </w:r>
    </w:p>
    <w:p w14:paraId="3DDCF18C" w14:textId="315A938B" w:rsidR="001D3141" w:rsidRPr="004902EE" w:rsidRDefault="001D3141" w:rsidP="001D3141">
      <w:pPr>
        <w:rPr>
          <w:sz w:val="22"/>
          <w:szCs w:val="22"/>
        </w:rPr>
      </w:pPr>
      <w:r w:rsidRPr="004902EE">
        <w:rPr>
          <w:i/>
          <w:sz w:val="22"/>
          <w:szCs w:val="22"/>
        </w:rPr>
        <w:t>Dažn</w:t>
      </w:r>
      <w:r w:rsidR="003E4F69" w:rsidRPr="004902EE">
        <w:rPr>
          <w:i/>
          <w:sz w:val="22"/>
          <w:szCs w:val="22"/>
        </w:rPr>
        <w:t>as</w:t>
      </w:r>
      <w:r w:rsidRPr="004902EE">
        <w:rPr>
          <w:i/>
          <w:sz w:val="22"/>
          <w:szCs w:val="22"/>
        </w:rPr>
        <w:t>:</w:t>
      </w:r>
      <w:r w:rsidRPr="004902EE">
        <w:rPr>
          <w:sz w:val="22"/>
          <w:szCs w:val="22"/>
        </w:rPr>
        <w:t xml:space="preserve"> tachikardija.</w:t>
      </w:r>
    </w:p>
    <w:p w14:paraId="602B5BC7" w14:textId="7ADB04D9" w:rsidR="001D3141" w:rsidRPr="004902EE" w:rsidRDefault="001D3141" w:rsidP="001D3141">
      <w:pPr>
        <w:rPr>
          <w:sz w:val="22"/>
          <w:szCs w:val="22"/>
        </w:rPr>
      </w:pPr>
      <w:r w:rsidRPr="004902EE">
        <w:rPr>
          <w:i/>
          <w:sz w:val="22"/>
          <w:szCs w:val="22"/>
        </w:rPr>
        <w:t>Nedažn</w:t>
      </w:r>
      <w:r w:rsidR="003E4F69" w:rsidRPr="004902EE">
        <w:rPr>
          <w:i/>
          <w:sz w:val="22"/>
          <w:szCs w:val="22"/>
        </w:rPr>
        <w:t>as</w:t>
      </w:r>
      <w:r w:rsidRPr="004902EE">
        <w:rPr>
          <w:i/>
          <w:sz w:val="22"/>
          <w:szCs w:val="22"/>
        </w:rPr>
        <w:t>:</w:t>
      </w:r>
      <w:r w:rsidRPr="004902EE">
        <w:rPr>
          <w:sz w:val="22"/>
          <w:szCs w:val="22"/>
        </w:rPr>
        <w:t xml:space="preserve"> </w:t>
      </w:r>
      <w:proofErr w:type="spellStart"/>
      <w:r w:rsidRPr="004902EE">
        <w:rPr>
          <w:sz w:val="22"/>
          <w:szCs w:val="22"/>
        </w:rPr>
        <w:t>palpitacija</w:t>
      </w:r>
      <w:proofErr w:type="spellEnd"/>
      <w:r w:rsidRPr="004902EE">
        <w:rPr>
          <w:sz w:val="22"/>
          <w:szCs w:val="22"/>
        </w:rPr>
        <w:t>.</w:t>
      </w:r>
    </w:p>
    <w:p w14:paraId="7A6CCBEA" w14:textId="3F55F25E" w:rsidR="001D3141" w:rsidRPr="004902EE" w:rsidRDefault="001D3141" w:rsidP="001D3141">
      <w:pPr>
        <w:rPr>
          <w:sz w:val="22"/>
          <w:szCs w:val="22"/>
        </w:rPr>
      </w:pPr>
      <w:r w:rsidRPr="004902EE">
        <w:rPr>
          <w:i/>
          <w:sz w:val="22"/>
          <w:szCs w:val="22"/>
        </w:rPr>
        <w:t>Labai ret</w:t>
      </w:r>
      <w:r w:rsidR="003E4F69" w:rsidRPr="004902EE">
        <w:rPr>
          <w:i/>
          <w:sz w:val="22"/>
          <w:szCs w:val="22"/>
        </w:rPr>
        <w:t>as</w:t>
      </w:r>
      <w:r w:rsidRPr="004902EE">
        <w:rPr>
          <w:i/>
          <w:sz w:val="22"/>
          <w:szCs w:val="22"/>
        </w:rPr>
        <w:t>:</w:t>
      </w:r>
      <w:r w:rsidRPr="004902EE">
        <w:rPr>
          <w:sz w:val="22"/>
          <w:szCs w:val="22"/>
        </w:rPr>
        <w:t xml:space="preserve"> širdies aritmijos (įskaitant prieširdžių virpėjimą, </w:t>
      </w:r>
      <w:proofErr w:type="spellStart"/>
      <w:r w:rsidRPr="004902EE">
        <w:rPr>
          <w:sz w:val="22"/>
          <w:szCs w:val="22"/>
        </w:rPr>
        <w:t>supraventrikulinę</w:t>
      </w:r>
      <w:proofErr w:type="spellEnd"/>
      <w:r w:rsidRPr="004902EE">
        <w:rPr>
          <w:sz w:val="22"/>
          <w:szCs w:val="22"/>
        </w:rPr>
        <w:t xml:space="preserve"> tachikardiją ir </w:t>
      </w:r>
      <w:proofErr w:type="spellStart"/>
      <w:r w:rsidRPr="004902EE">
        <w:rPr>
          <w:sz w:val="22"/>
          <w:szCs w:val="22"/>
        </w:rPr>
        <w:t>ekstrasistoles</w:t>
      </w:r>
      <w:proofErr w:type="spellEnd"/>
      <w:r w:rsidRPr="004902EE">
        <w:rPr>
          <w:sz w:val="22"/>
          <w:szCs w:val="22"/>
        </w:rPr>
        <w:t>).</w:t>
      </w:r>
    </w:p>
    <w:p w14:paraId="3AD7BC0E" w14:textId="77777777" w:rsidR="001D3141" w:rsidRPr="004902EE" w:rsidRDefault="001D3141" w:rsidP="001D3141">
      <w:pPr>
        <w:rPr>
          <w:sz w:val="22"/>
          <w:szCs w:val="22"/>
        </w:rPr>
      </w:pPr>
    </w:p>
    <w:p w14:paraId="01563C3B" w14:textId="2D72A96A" w:rsidR="001D3141" w:rsidRPr="004902EE" w:rsidRDefault="001D3141" w:rsidP="0013163A">
      <w:pPr>
        <w:pStyle w:val="BTEMEASMCA"/>
      </w:pPr>
      <w:r w:rsidRPr="004902EE">
        <w:t>Gali pasireikšti miokardo išemija (žr.</w:t>
      </w:r>
      <w:r w:rsidR="003E4F69" w:rsidRPr="004902EE">
        <w:t> </w:t>
      </w:r>
      <w:r w:rsidRPr="004902EE">
        <w:t>4.4</w:t>
      </w:r>
      <w:r w:rsidR="003E4F69" w:rsidRPr="004902EE">
        <w:t> </w:t>
      </w:r>
      <w:r w:rsidRPr="004902EE">
        <w:t>skyrių). Po vaisto patekimo į rinką yra spontaninių pranešimų apie šią nepageidaujamą reakciją, tačiau dažnis nežinomas.</w:t>
      </w:r>
    </w:p>
    <w:p w14:paraId="6451606C" w14:textId="77777777" w:rsidR="001D3141" w:rsidRPr="004902EE" w:rsidRDefault="001D3141" w:rsidP="001D3141">
      <w:pPr>
        <w:rPr>
          <w:sz w:val="22"/>
          <w:szCs w:val="22"/>
        </w:rPr>
      </w:pPr>
    </w:p>
    <w:p w14:paraId="20ED09E5" w14:textId="77777777" w:rsidR="001D3141" w:rsidRPr="004902EE" w:rsidRDefault="001D3141" w:rsidP="001D3141">
      <w:pPr>
        <w:rPr>
          <w:sz w:val="22"/>
          <w:szCs w:val="22"/>
          <w:u w:val="single"/>
        </w:rPr>
      </w:pPr>
      <w:r w:rsidRPr="004902EE">
        <w:rPr>
          <w:sz w:val="22"/>
          <w:szCs w:val="22"/>
          <w:u w:val="single"/>
        </w:rPr>
        <w:t>Kraujagyslių sutrikimai</w:t>
      </w:r>
    </w:p>
    <w:p w14:paraId="40A16265" w14:textId="22DA1283" w:rsidR="001D3141" w:rsidRPr="004902EE" w:rsidRDefault="001D3141" w:rsidP="001D3141">
      <w:pPr>
        <w:rPr>
          <w:sz w:val="22"/>
          <w:szCs w:val="22"/>
        </w:rPr>
      </w:pPr>
      <w:r w:rsidRPr="004902EE">
        <w:rPr>
          <w:i/>
          <w:sz w:val="22"/>
          <w:szCs w:val="22"/>
        </w:rPr>
        <w:t>Ret</w:t>
      </w:r>
      <w:r w:rsidR="003E4F69" w:rsidRPr="004902EE">
        <w:rPr>
          <w:i/>
          <w:sz w:val="22"/>
          <w:szCs w:val="22"/>
        </w:rPr>
        <w:t>as</w:t>
      </w:r>
      <w:r w:rsidRPr="004902EE">
        <w:rPr>
          <w:i/>
          <w:sz w:val="22"/>
          <w:szCs w:val="22"/>
        </w:rPr>
        <w:t>:</w:t>
      </w:r>
      <w:r w:rsidRPr="004902EE">
        <w:rPr>
          <w:sz w:val="22"/>
          <w:szCs w:val="22"/>
        </w:rPr>
        <w:t xml:space="preserve"> periferinė </w:t>
      </w:r>
      <w:proofErr w:type="spellStart"/>
      <w:r w:rsidRPr="004902EE">
        <w:rPr>
          <w:sz w:val="22"/>
          <w:szCs w:val="22"/>
        </w:rPr>
        <w:t>vazodilatacija</w:t>
      </w:r>
      <w:proofErr w:type="spellEnd"/>
      <w:r w:rsidRPr="004902EE">
        <w:rPr>
          <w:sz w:val="22"/>
          <w:szCs w:val="22"/>
        </w:rPr>
        <w:t>.</w:t>
      </w:r>
    </w:p>
    <w:p w14:paraId="0A488C1E" w14:textId="77777777" w:rsidR="001D3141" w:rsidRPr="004902EE" w:rsidRDefault="001D3141" w:rsidP="001D3141">
      <w:pPr>
        <w:rPr>
          <w:sz w:val="22"/>
          <w:szCs w:val="22"/>
        </w:rPr>
      </w:pPr>
    </w:p>
    <w:p w14:paraId="1C34230F" w14:textId="77777777" w:rsidR="001D3141" w:rsidRPr="004902EE" w:rsidRDefault="001D3141" w:rsidP="001D3141">
      <w:pPr>
        <w:rPr>
          <w:sz w:val="22"/>
          <w:szCs w:val="22"/>
          <w:u w:val="single"/>
        </w:rPr>
      </w:pPr>
      <w:r w:rsidRPr="004902EE">
        <w:rPr>
          <w:sz w:val="22"/>
          <w:szCs w:val="22"/>
          <w:u w:val="single"/>
        </w:rPr>
        <w:t>Kvėpavimo sistemos, krūtinės ląstos ir tarpuplaučio sutrikimai</w:t>
      </w:r>
    </w:p>
    <w:p w14:paraId="1731A6DB" w14:textId="2304FE9D" w:rsidR="001D3141" w:rsidRPr="004902EE" w:rsidRDefault="001D3141" w:rsidP="001D3141">
      <w:pPr>
        <w:rPr>
          <w:sz w:val="22"/>
          <w:szCs w:val="22"/>
        </w:rPr>
      </w:pPr>
      <w:r w:rsidRPr="004902EE">
        <w:rPr>
          <w:i/>
          <w:sz w:val="22"/>
          <w:szCs w:val="22"/>
        </w:rPr>
        <w:t>Labai ret</w:t>
      </w:r>
      <w:r w:rsidR="003E4F69" w:rsidRPr="004902EE">
        <w:rPr>
          <w:i/>
          <w:sz w:val="22"/>
          <w:szCs w:val="22"/>
        </w:rPr>
        <w:t>as</w:t>
      </w:r>
      <w:r w:rsidRPr="004902EE">
        <w:rPr>
          <w:i/>
          <w:sz w:val="22"/>
          <w:szCs w:val="22"/>
        </w:rPr>
        <w:t>:</w:t>
      </w:r>
      <w:r w:rsidRPr="004902EE">
        <w:rPr>
          <w:sz w:val="22"/>
          <w:szCs w:val="22"/>
        </w:rPr>
        <w:t xml:space="preserve"> paradoksinis bronchų spazmas.</w:t>
      </w:r>
    </w:p>
    <w:p w14:paraId="66DAE012" w14:textId="77777777" w:rsidR="001D3141" w:rsidRPr="004902EE" w:rsidRDefault="001D3141" w:rsidP="001D3141">
      <w:pPr>
        <w:autoSpaceDE w:val="0"/>
        <w:autoSpaceDN w:val="0"/>
        <w:adjustRightInd w:val="0"/>
        <w:rPr>
          <w:sz w:val="22"/>
          <w:szCs w:val="22"/>
        </w:rPr>
      </w:pPr>
    </w:p>
    <w:p w14:paraId="75D2FB70" w14:textId="77777777" w:rsidR="001D3141" w:rsidRPr="004902EE" w:rsidRDefault="001D3141" w:rsidP="001D3141">
      <w:pPr>
        <w:autoSpaceDE w:val="0"/>
        <w:autoSpaceDN w:val="0"/>
        <w:adjustRightInd w:val="0"/>
        <w:rPr>
          <w:sz w:val="22"/>
          <w:szCs w:val="22"/>
          <w:u w:val="single"/>
        </w:rPr>
      </w:pPr>
      <w:r w:rsidRPr="004902EE">
        <w:rPr>
          <w:sz w:val="22"/>
          <w:szCs w:val="22"/>
          <w:u w:val="single"/>
        </w:rPr>
        <w:t>Virškinimo trakto sutrikimai</w:t>
      </w:r>
    </w:p>
    <w:p w14:paraId="3A04DCEB" w14:textId="11A88A68" w:rsidR="001D3141" w:rsidRPr="004902EE" w:rsidRDefault="001D3141" w:rsidP="001D3141">
      <w:pPr>
        <w:autoSpaceDE w:val="0"/>
        <w:autoSpaceDN w:val="0"/>
        <w:adjustRightInd w:val="0"/>
        <w:rPr>
          <w:sz w:val="22"/>
          <w:szCs w:val="22"/>
        </w:rPr>
      </w:pPr>
      <w:r w:rsidRPr="004902EE">
        <w:rPr>
          <w:i/>
          <w:sz w:val="22"/>
          <w:szCs w:val="22"/>
        </w:rPr>
        <w:t>Nedažn</w:t>
      </w:r>
      <w:r w:rsidR="003E4F69" w:rsidRPr="004902EE">
        <w:rPr>
          <w:i/>
          <w:sz w:val="22"/>
          <w:szCs w:val="22"/>
        </w:rPr>
        <w:t>as</w:t>
      </w:r>
      <w:r w:rsidRPr="004902EE">
        <w:rPr>
          <w:i/>
          <w:sz w:val="22"/>
          <w:szCs w:val="22"/>
        </w:rPr>
        <w:t>:</w:t>
      </w:r>
      <w:r w:rsidRPr="004902EE">
        <w:rPr>
          <w:sz w:val="22"/>
          <w:szCs w:val="22"/>
        </w:rPr>
        <w:t xml:space="preserve"> burnos ir gerklės sudirginimas.</w:t>
      </w:r>
    </w:p>
    <w:p w14:paraId="679BE621" w14:textId="77777777" w:rsidR="001D3141" w:rsidRPr="004902EE" w:rsidRDefault="001D3141" w:rsidP="001D3141">
      <w:pPr>
        <w:autoSpaceDE w:val="0"/>
        <w:autoSpaceDN w:val="0"/>
        <w:adjustRightInd w:val="0"/>
        <w:rPr>
          <w:sz w:val="22"/>
          <w:szCs w:val="22"/>
        </w:rPr>
      </w:pPr>
    </w:p>
    <w:p w14:paraId="62D87A1F" w14:textId="77777777" w:rsidR="001D3141" w:rsidRPr="004902EE" w:rsidRDefault="001D3141" w:rsidP="001D3141">
      <w:pPr>
        <w:autoSpaceDE w:val="0"/>
        <w:autoSpaceDN w:val="0"/>
        <w:adjustRightInd w:val="0"/>
        <w:rPr>
          <w:sz w:val="22"/>
          <w:szCs w:val="22"/>
          <w:u w:val="single"/>
        </w:rPr>
      </w:pPr>
      <w:r w:rsidRPr="004902EE">
        <w:rPr>
          <w:sz w:val="22"/>
          <w:szCs w:val="22"/>
          <w:u w:val="single"/>
        </w:rPr>
        <w:t>Skeleto, raumenų ir jungiamojo audinio sutrikimai</w:t>
      </w:r>
    </w:p>
    <w:p w14:paraId="25D1D3F3" w14:textId="09D26232" w:rsidR="001D3141" w:rsidRPr="004902EE" w:rsidRDefault="001D3141" w:rsidP="001D3141">
      <w:pPr>
        <w:autoSpaceDE w:val="0"/>
        <w:autoSpaceDN w:val="0"/>
        <w:adjustRightInd w:val="0"/>
        <w:rPr>
          <w:sz w:val="22"/>
          <w:szCs w:val="22"/>
        </w:rPr>
      </w:pPr>
      <w:r w:rsidRPr="004902EE">
        <w:rPr>
          <w:i/>
          <w:sz w:val="22"/>
          <w:szCs w:val="22"/>
        </w:rPr>
        <w:t>Nedažn</w:t>
      </w:r>
      <w:r w:rsidR="003E4F69" w:rsidRPr="004902EE">
        <w:rPr>
          <w:i/>
          <w:sz w:val="22"/>
          <w:szCs w:val="22"/>
        </w:rPr>
        <w:t>as</w:t>
      </w:r>
      <w:r w:rsidRPr="004902EE">
        <w:rPr>
          <w:i/>
          <w:sz w:val="22"/>
          <w:szCs w:val="22"/>
        </w:rPr>
        <w:t>:</w:t>
      </w:r>
      <w:r w:rsidRPr="004902EE">
        <w:rPr>
          <w:sz w:val="22"/>
          <w:szCs w:val="22"/>
        </w:rPr>
        <w:t xml:space="preserve"> raumenų mėšlungis.</w:t>
      </w:r>
    </w:p>
    <w:p w14:paraId="7DBCDF33" w14:textId="77777777" w:rsidR="001D3141" w:rsidRPr="004902EE" w:rsidRDefault="001D3141" w:rsidP="001D3141">
      <w:pPr>
        <w:ind w:left="567" w:hanging="567"/>
        <w:rPr>
          <w:sz w:val="22"/>
          <w:szCs w:val="22"/>
        </w:rPr>
      </w:pPr>
    </w:p>
    <w:p w14:paraId="51CBA422" w14:textId="77777777" w:rsidR="001D3141" w:rsidRPr="004902EE" w:rsidRDefault="001D3141" w:rsidP="001D3141">
      <w:pPr>
        <w:rPr>
          <w:sz w:val="22"/>
          <w:szCs w:val="22"/>
        </w:rPr>
      </w:pPr>
      <w:proofErr w:type="spellStart"/>
      <w:r w:rsidRPr="004902EE">
        <w:rPr>
          <w:sz w:val="22"/>
          <w:szCs w:val="22"/>
        </w:rPr>
        <w:t>Salbutamolis</w:t>
      </w:r>
      <w:proofErr w:type="spellEnd"/>
      <w:r w:rsidRPr="004902EE">
        <w:rPr>
          <w:sz w:val="22"/>
          <w:szCs w:val="22"/>
        </w:rPr>
        <w:t xml:space="preserve"> nesukelia šlapinimosi sunkumų, nes skirtingai nei kiti </w:t>
      </w:r>
      <w:proofErr w:type="spellStart"/>
      <w:r w:rsidRPr="004902EE">
        <w:rPr>
          <w:sz w:val="22"/>
          <w:szCs w:val="22"/>
        </w:rPr>
        <w:t>simpatikomimetiniai</w:t>
      </w:r>
      <w:proofErr w:type="spellEnd"/>
      <w:r w:rsidRPr="004902EE">
        <w:rPr>
          <w:sz w:val="22"/>
          <w:szCs w:val="22"/>
        </w:rPr>
        <w:t xml:space="preserve"> vaistai, tokie kaip </w:t>
      </w:r>
      <w:proofErr w:type="spellStart"/>
      <w:r w:rsidRPr="004902EE">
        <w:rPr>
          <w:sz w:val="22"/>
          <w:szCs w:val="22"/>
        </w:rPr>
        <w:t>epinefrinas</w:t>
      </w:r>
      <w:proofErr w:type="spellEnd"/>
      <w:r w:rsidRPr="004902EE">
        <w:rPr>
          <w:sz w:val="22"/>
          <w:szCs w:val="22"/>
        </w:rPr>
        <w:t>, jis nestimuliuoja α-</w:t>
      </w:r>
      <w:proofErr w:type="spellStart"/>
      <w:r w:rsidRPr="004902EE">
        <w:rPr>
          <w:sz w:val="22"/>
          <w:szCs w:val="22"/>
        </w:rPr>
        <w:t>adrenoreceptorių</w:t>
      </w:r>
      <w:proofErr w:type="spellEnd"/>
      <w:r w:rsidRPr="004902EE">
        <w:rPr>
          <w:sz w:val="22"/>
          <w:szCs w:val="22"/>
        </w:rPr>
        <w:t>. Tačiau yra pranešimų apie šlapinimosi sunkumus pacientams, kurių padidėjusi prostata.</w:t>
      </w:r>
    </w:p>
    <w:p w14:paraId="0C6488E4" w14:textId="77777777" w:rsidR="001D3141" w:rsidRPr="004902EE" w:rsidRDefault="001D3141" w:rsidP="001D3141">
      <w:pPr>
        <w:ind w:left="567" w:hanging="567"/>
        <w:rPr>
          <w:sz w:val="22"/>
          <w:szCs w:val="22"/>
        </w:rPr>
      </w:pPr>
    </w:p>
    <w:p w14:paraId="07E452D2" w14:textId="77777777" w:rsidR="001D3141" w:rsidRPr="004902EE" w:rsidRDefault="001D3141" w:rsidP="001D3141">
      <w:pPr>
        <w:rPr>
          <w:sz w:val="22"/>
          <w:szCs w:val="22"/>
          <w:u w:val="single"/>
        </w:rPr>
      </w:pPr>
      <w:r w:rsidRPr="004902EE">
        <w:rPr>
          <w:sz w:val="22"/>
          <w:szCs w:val="22"/>
          <w:u w:val="single"/>
        </w:rPr>
        <w:t>Pranešimas apie įtariamas nepageidaujamas reakcijas</w:t>
      </w:r>
    </w:p>
    <w:p w14:paraId="3EA9B740" w14:textId="2D24AF03" w:rsidR="008B1F01" w:rsidRPr="00F77E6F" w:rsidRDefault="00C707E6" w:rsidP="004911F8">
      <w:pPr>
        <w:tabs>
          <w:tab w:val="left" w:pos="567"/>
        </w:tabs>
        <w:autoSpaceDE w:val="0"/>
        <w:autoSpaceDN w:val="0"/>
        <w:adjustRightInd w:val="0"/>
        <w:spacing w:line="260" w:lineRule="exact"/>
        <w:rPr>
          <w:noProof/>
          <w:snapToGrid w:val="0"/>
          <w:sz w:val="22"/>
          <w:szCs w:val="22"/>
          <w:lang w:eastAsia="en-US"/>
        </w:rPr>
      </w:pPr>
      <w:r w:rsidRPr="00C707E6">
        <w:rPr>
          <w:noProof/>
          <w:snapToGrid w:val="0"/>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C707E6">
          <w:rPr>
            <w:rStyle w:val="Hipersaitas"/>
            <w:noProof/>
            <w:snapToGrid w:val="0"/>
            <w:sz w:val="22"/>
            <w:szCs w:val="22"/>
            <w:lang w:eastAsia="en-US"/>
          </w:rPr>
          <w:t>https://vvkt.lrv.lt/lt/</w:t>
        </w:r>
      </w:hyperlink>
      <w:r>
        <w:rPr>
          <w:noProof/>
          <w:snapToGrid w:val="0"/>
          <w:sz w:val="22"/>
          <w:szCs w:val="22"/>
          <w:lang w:eastAsia="en-US"/>
        </w:rPr>
        <w:t xml:space="preserve"> </w:t>
      </w:r>
      <w:r w:rsidRPr="00C707E6">
        <w:rPr>
          <w:noProof/>
          <w:snapToGrid w:val="0"/>
          <w:sz w:val="22"/>
          <w:szCs w:val="22"/>
          <w:lang w:eastAsia="en-US"/>
        </w:rPr>
        <w:t>nurodytais būdais.</w:t>
      </w:r>
    </w:p>
    <w:p w14:paraId="7A1869DB" w14:textId="77777777" w:rsidR="001D3141" w:rsidRPr="004902EE" w:rsidRDefault="001D3141" w:rsidP="001D3141">
      <w:pPr>
        <w:rPr>
          <w:sz w:val="22"/>
          <w:szCs w:val="22"/>
        </w:rPr>
      </w:pPr>
    </w:p>
    <w:p w14:paraId="15A1DCFD" w14:textId="77777777" w:rsidR="001D3141" w:rsidRPr="004902EE" w:rsidRDefault="001D3141" w:rsidP="001D3141">
      <w:pPr>
        <w:ind w:left="567" w:hanging="567"/>
        <w:rPr>
          <w:b/>
          <w:sz w:val="22"/>
          <w:szCs w:val="22"/>
        </w:rPr>
      </w:pPr>
      <w:r w:rsidRPr="004902EE">
        <w:rPr>
          <w:b/>
          <w:sz w:val="22"/>
          <w:szCs w:val="22"/>
        </w:rPr>
        <w:t>4.9</w:t>
      </w:r>
      <w:r w:rsidRPr="004902EE">
        <w:rPr>
          <w:b/>
          <w:sz w:val="22"/>
          <w:szCs w:val="22"/>
        </w:rPr>
        <w:tab/>
        <w:t>Perdozavimas</w:t>
      </w:r>
    </w:p>
    <w:p w14:paraId="7DA79512" w14:textId="77777777" w:rsidR="001D3141" w:rsidRPr="004902EE" w:rsidRDefault="001D3141" w:rsidP="001D3141">
      <w:pPr>
        <w:ind w:left="567" w:hanging="567"/>
        <w:rPr>
          <w:sz w:val="22"/>
          <w:szCs w:val="22"/>
        </w:rPr>
      </w:pPr>
    </w:p>
    <w:p w14:paraId="210ED877" w14:textId="69E94B65" w:rsidR="001D3141" w:rsidRPr="004902EE" w:rsidRDefault="001D3141" w:rsidP="001D3141">
      <w:pPr>
        <w:rPr>
          <w:sz w:val="22"/>
          <w:szCs w:val="22"/>
        </w:rPr>
      </w:pPr>
      <w:r w:rsidRPr="004902EE">
        <w:rPr>
          <w:sz w:val="22"/>
          <w:szCs w:val="22"/>
        </w:rPr>
        <w:t xml:space="preserve">Dažniausiai pasireiškiantys </w:t>
      </w:r>
      <w:proofErr w:type="spellStart"/>
      <w:r w:rsidRPr="004902EE">
        <w:rPr>
          <w:sz w:val="22"/>
          <w:szCs w:val="22"/>
        </w:rPr>
        <w:t>salbutamolio</w:t>
      </w:r>
      <w:proofErr w:type="spellEnd"/>
      <w:r w:rsidRPr="004902EE">
        <w:rPr>
          <w:sz w:val="22"/>
          <w:szCs w:val="22"/>
        </w:rPr>
        <w:t xml:space="preserve"> perdozavimo simptomai yra trumpalaikiai beta </w:t>
      </w:r>
      <w:proofErr w:type="spellStart"/>
      <w:r w:rsidRPr="004902EE">
        <w:rPr>
          <w:sz w:val="22"/>
          <w:szCs w:val="22"/>
        </w:rPr>
        <w:t>agonistų</w:t>
      </w:r>
      <w:proofErr w:type="spellEnd"/>
      <w:r w:rsidRPr="004902EE">
        <w:rPr>
          <w:sz w:val="22"/>
          <w:szCs w:val="22"/>
        </w:rPr>
        <w:t xml:space="preserve"> farmakologiškai sukeliami reiškiniai (žr.</w:t>
      </w:r>
      <w:r w:rsidR="001B0D2A" w:rsidRPr="004902EE">
        <w:rPr>
          <w:sz w:val="22"/>
          <w:szCs w:val="22"/>
        </w:rPr>
        <w:t> </w:t>
      </w:r>
      <w:r w:rsidRPr="004902EE">
        <w:rPr>
          <w:sz w:val="22"/>
          <w:szCs w:val="22"/>
        </w:rPr>
        <w:t>4.4 ir 4.8</w:t>
      </w:r>
      <w:r w:rsidR="001B0D2A" w:rsidRPr="004902EE">
        <w:rPr>
          <w:sz w:val="22"/>
          <w:szCs w:val="22"/>
        </w:rPr>
        <w:t> </w:t>
      </w:r>
      <w:r w:rsidRPr="004902EE">
        <w:rPr>
          <w:sz w:val="22"/>
          <w:szCs w:val="22"/>
        </w:rPr>
        <w:t>skyrių).</w:t>
      </w:r>
    </w:p>
    <w:p w14:paraId="519309B2" w14:textId="77777777" w:rsidR="001D3141" w:rsidRPr="004902EE" w:rsidRDefault="001D3141" w:rsidP="001D3141">
      <w:pPr>
        <w:ind w:left="567" w:hanging="567"/>
        <w:rPr>
          <w:sz w:val="22"/>
          <w:szCs w:val="22"/>
        </w:rPr>
      </w:pPr>
    </w:p>
    <w:p w14:paraId="10E7E1E9" w14:textId="77777777" w:rsidR="001D3141" w:rsidRPr="004902EE" w:rsidRDefault="001D3141" w:rsidP="001D3141">
      <w:pPr>
        <w:rPr>
          <w:sz w:val="22"/>
          <w:szCs w:val="22"/>
        </w:rPr>
      </w:pPr>
      <w:r w:rsidRPr="004902EE">
        <w:rPr>
          <w:sz w:val="22"/>
          <w:szCs w:val="22"/>
        </w:rPr>
        <w:t xml:space="preserve">Perdozavus </w:t>
      </w:r>
      <w:proofErr w:type="spellStart"/>
      <w:r w:rsidRPr="004902EE">
        <w:rPr>
          <w:sz w:val="22"/>
          <w:szCs w:val="22"/>
        </w:rPr>
        <w:t>salbutamolio</w:t>
      </w:r>
      <w:proofErr w:type="spellEnd"/>
      <w:r w:rsidRPr="004902EE">
        <w:rPr>
          <w:sz w:val="22"/>
          <w:szCs w:val="22"/>
        </w:rPr>
        <w:t xml:space="preserve"> gali atsirasti </w:t>
      </w:r>
      <w:proofErr w:type="spellStart"/>
      <w:r w:rsidRPr="004902EE">
        <w:rPr>
          <w:sz w:val="22"/>
          <w:szCs w:val="22"/>
        </w:rPr>
        <w:t>hipokalemija</w:t>
      </w:r>
      <w:proofErr w:type="spellEnd"/>
      <w:r w:rsidRPr="004902EE">
        <w:rPr>
          <w:sz w:val="22"/>
          <w:szCs w:val="22"/>
        </w:rPr>
        <w:t>. Reikia dažnai matuoti kalio kiekį kraujo serume.</w:t>
      </w:r>
    </w:p>
    <w:p w14:paraId="2AD25EDE" w14:textId="77777777" w:rsidR="001D3141" w:rsidRPr="004902EE" w:rsidRDefault="001D3141" w:rsidP="001D3141">
      <w:pPr>
        <w:rPr>
          <w:sz w:val="22"/>
          <w:szCs w:val="22"/>
        </w:rPr>
      </w:pPr>
    </w:p>
    <w:p w14:paraId="638E3F77" w14:textId="77777777" w:rsidR="001D3141" w:rsidRPr="004902EE" w:rsidRDefault="001D3141" w:rsidP="001D3141">
      <w:pPr>
        <w:rPr>
          <w:sz w:val="22"/>
          <w:szCs w:val="22"/>
        </w:rPr>
      </w:pPr>
      <w:r w:rsidRPr="004902EE">
        <w:rPr>
          <w:sz w:val="22"/>
          <w:szCs w:val="22"/>
        </w:rPr>
        <w:t>Vartojant dideles trumpai veikiančių β-</w:t>
      </w:r>
      <w:proofErr w:type="spellStart"/>
      <w:r w:rsidRPr="004902EE">
        <w:rPr>
          <w:sz w:val="22"/>
          <w:szCs w:val="22"/>
        </w:rPr>
        <w:t>agonistų</w:t>
      </w:r>
      <w:proofErr w:type="spellEnd"/>
      <w:r w:rsidRPr="004902EE">
        <w:rPr>
          <w:sz w:val="22"/>
          <w:szCs w:val="22"/>
        </w:rPr>
        <w:t xml:space="preserve"> dozes arba jų perdozavus, pranešta apie susijusius pieno rūgšties </w:t>
      </w:r>
      <w:proofErr w:type="spellStart"/>
      <w:r w:rsidRPr="004902EE">
        <w:rPr>
          <w:sz w:val="22"/>
          <w:szCs w:val="22"/>
        </w:rPr>
        <w:t>acidozės</w:t>
      </w:r>
      <w:proofErr w:type="spellEnd"/>
      <w:r w:rsidRPr="004902EE">
        <w:rPr>
          <w:sz w:val="22"/>
          <w:szCs w:val="22"/>
        </w:rPr>
        <w:t xml:space="preserve"> atvejus, todėl perdozavimo atveju reikia sekti pacientų pieno rūgšties kiekį </w:t>
      </w:r>
      <w:r w:rsidRPr="004902EE">
        <w:rPr>
          <w:sz w:val="22"/>
          <w:szCs w:val="22"/>
        </w:rPr>
        <w:lastRenderedPageBreak/>
        <w:t xml:space="preserve">serume ir stebėti, ar neprasideda </w:t>
      </w:r>
      <w:proofErr w:type="spellStart"/>
      <w:r w:rsidRPr="004902EE">
        <w:rPr>
          <w:sz w:val="22"/>
          <w:szCs w:val="22"/>
        </w:rPr>
        <w:t>metabolinės</w:t>
      </w:r>
      <w:proofErr w:type="spellEnd"/>
      <w:r w:rsidRPr="004902EE">
        <w:rPr>
          <w:sz w:val="22"/>
          <w:szCs w:val="22"/>
        </w:rPr>
        <w:t xml:space="preserve"> </w:t>
      </w:r>
      <w:proofErr w:type="spellStart"/>
      <w:r w:rsidRPr="004902EE">
        <w:rPr>
          <w:sz w:val="22"/>
          <w:szCs w:val="22"/>
        </w:rPr>
        <w:t>acidozės</w:t>
      </w:r>
      <w:proofErr w:type="spellEnd"/>
      <w:r w:rsidRPr="004902EE">
        <w:rPr>
          <w:sz w:val="22"/>
          <w:szCs w:val="22"/>
        </w:rPr>
        <w:t xml:space="preserve"> požymiai (ypač jei stebima nepraeinanti ar pasunkėjusi </w:t>
      </w:r>
      <w:proofErr w:type="spellStart"/>
      <w:r w:rsidRPr="004902EE">
        <w:rPr>
          <w:sz w:val="22"/>
          <w:szCs w:val="22"/>
        </w:rPr>
        <w:t>tachipnėja</w:t>
      </w:r>
      <w:proofErr w:type="spellEnd"/>
      <w:r w:rsidRPr="004902EE">
        <w:rPr>
          <w:sz w:val="22"/>
          <w:szCs w:val="22"/>
        </w:rPr>
        <w:t xml:space="preserve">, net jei kiti </w:t>
      </w:r>
      <w:proofErr w:type="spellStart"/>
      <w:r w:rsidRPr="004902EE">
        <w:rPr>
          <w:sz w:val="22"/>
          <w:szCs w:val="22"/>
        </w:rPr>
        <w:t>bronchospazmo</w:t>
      </w:r>
      <w:proofErr w:type="spellEnd"/>
      <w:r w:rsidRPr="004902EE">
        <w:rPr>
          <w:sz w:val="22"/>
          <w:szCs w:val="22"/>
        </w:rPr>
        <w:t xml:space="preserve"> požymiai, pvz., švokštimas, praėjo).</w:t>
      </w:r>
    </w:p>
    <w:p w14:paraId="36EDE558" w14:textId="77777777" w:rsidR="001D3141" w:rsidRPr="004902EE" w:rsidRDefault="001D3141" w:rsidP="001D3141">
      <w:pPr>
        <w:rPr>
          <w:sz w:val="22"/>
          <w:szCs w:val="22"/>
        </w:rPr>
      </w:pPr>
    </w:p>
    <w:p w14:paraId="5F843C74" w14:textId="77777777" w:rsidR="001D3141" w:rsidRPr="004902EE" w:rsidRDefault="001D3141" w:rsidP="001D3141">
      <w:pPr>
        <w:rPr>
          <w:sz w:val="22"/>
          <w:szCs w:val="22"/>
        </w:rPr>
      </w:pPr>
    </w:p>
    <w:p w14:paraId="6F102606" w14:textId="77777777" w:rsidR="001D3141" w:rsidRPr="004902EE" w:rsidRDefault="001D3141" w:rsidP="001D3141">
      <w:pPr>
        <w:ind w:left="567" w:hanging="567"/>
        <w:rPr>
          <w:b/>
          <w:caps/>
          <w:sz w:val="22"/>
          <w:szCs w:val="22"/>
        </w:rPr>
      </w:pPr>
      <w:r w:rsidRPr="004902EE">
        <w:rPr>
          <w:b/>
          <w:caps/>
          <w:sz w:val="22"/>
          <w:szCs w:val="22"/>
        </w:rPr>
        <w:t>5.</w:t>
      </w:r>
      <w:r w:rsidRPr="004902EE">
        <w:rPr>
          <w:b/>
          <w:caps/>
          <w:sz w:val="22"/>
          <w:szCs w:val="22"/>
        </w:rPr>
        <w:tab/>
      </w:r>
      <w:r w:rsidRPr="004902EE">
        <w:rPr>
          <w:b/>
          <w:sz w:val="22"/>
          <w:szCs w:val="22"/>
        </w:rPr>
        <w:t xml:space="preserve">FARMAKOLOGINĖS </w:t>
      </w:r>
      <w:r w:rsidRPr="004902EE">
        <w:rPr>
          <w:b/>
          <w:caps/>
          <w:sz w:val="22"/>
          <w:szCs w:val="22"/>
        </w:rPr>
        <w:t>savybės</w:t>
      </w:r>
    </w:p>
    <w:p w14:paraId="598FA5FF" w14:textId="77777777" w:rsidR="001D3141" w:rsidRPr="004902EE" w:rsidRDefault="001D3141" w:rsidP="001D3141">
      <w:pPr>
        <w:ind w:left="567" w:hanging="567"/>
        <w:rPr>
          <w:sz w:val="22"/>
          <w:szCs w:val="22"/>
        </w:rPr>
      </w:pPr>
    </w:p>
    <w:p w14:paraId="76DFFE2D" w14:textId="35FE3E61" w:rsidR="001D3141" w:rsidRPr="004902EE" w:rsidRDefault="001D3141" w:rsidP="001D3141">
      <w:pPr>
        <w:ind w:left="567" w:hanging="567"/>
        <w:rPr>
          <w:b/>
          <w:sz w:val="22"/>
          <w:szCs w:val="22"/>
        </w:rPr>
      </w:pPr>
      <w:r w:rsidRPr="004902EE">
        <w:rPr>
          <w:b/>
          <w:sz w:val="22"/>
          <w:szCs w:val="22"/>
        </w:rPr>
        <w:t>5.1</w:t>
      </w:r>
      <w:r w:rsidRPr="004902EE">
        <w:rPr>
          <w:b/>
          <w:sz w:val="22"/>
          <w:szCs w:val="22"/>
        </w:rPr>
        <w:tab/>
      </w:r>
      <w:proofErr w:type="spellStart"/>
      <w:r w:rsidRPr="004902EE">
        <w:rPr>
          <w:b/>
          <w:sz w:val="22"/>
          <w:szCs w:val="22"/>
        </w:rPr>
        <w:t>Farmakodinaminės</w:t>
      </w:r>
      <w:proofErr w:type="spellEnd"/>
      <w:r w:rsidRPr="004902EE">
        <w:rPr>
          <w:b/>
          <w:sz w:val="22"/>
          <w:szCs w:val="22"/>
        </w:rPr>
        <w:t xml:space="preserve"> savybės</w:t>
      </w:r>
    </w:p>
    <w:p w14:paraId="0A26FCB0" w14:textId="77777777" w:rsidR="001D3141" w:rsidRPr="004902EE" w:rsidRDefault="001D3141" w:rsidP="001D3141">
      <w:pPr>
        <w:ind w:left="567" w:hanging="567"/>
        <w:rPr>
          <w:sz w:val="22"/>
          <w:szCs w:val="22"/>
        </w:rPr>
      </w:pPr>
    </w:p>
    <w:p w14:paraId="14B894A0" w14:textId="75ABDD29" w:rsidR="001D3141" w:rsidRPr="004902EE" w:rsidRDefault="001D3141" w:rsidP="001D3141">
      <w:pPr>
        <w:rPr>
          <w:iCs/>
          <w:sz w:val="22"/>
          <w:szCs w:val="22"/>
        </w:rPr>
      </w:pPr>
      <w:proofErr w:type="spellStart"/>
      <w:r w:rsidRPr="004902EE">
        <w:rPr>
          <w:iCs/>
          <w:sz w:val="22"/>
          <w:szCs w:val="22"/>
        </w:rPr>
        <w:t>Farmakoterapinės</w:t>
      </w:r>
      <w:proofErr w:type="spellEnd"/>
      <w:r w:rsidRPr="004902EE">
        <w:rPr>
          <w:iCs/>
          <w:sz w:val="22"/>
          <w:szCs w:val="22"/>
        </w:rPr>
        <w:t xml:space="preserve"> grupė – selektyvūs beta-2 </w:t>
      </w:r>
      <w:proofErr w:type="spellStart"/>
      <w:r w:rsidRPr="004902EE">
        <w:rPr>
          <w:iCs/>
          <w:sz w:val="22"/>
          <w:szCs w:val="22"/>
        </w:rPr>
        <w:t>adrenoreceptorų</w:t>
      </w:r>
      <w:proofErr w:type="spellEnd"/>
      <w:r w:rsidRPr="004902EE">
        <w:rPr>
          <w:iCs/>
          <w:sz w:val="22"/>
          <w:szCs w:val="22"/>
        </w:rPr>
        <w:t xml:space="preserve"> </w:t>
      </w:r>
      <w:proofErr w:type="spellStart"/>
      <w:r w:rsidRPr="004902EE">
        <w:rPr>
          <w:iCs/>
          <w:sz w:val="22"/>
          <w:szCs w:val="22"/>
        </w:rPr>
        <w:t>agonistai</w:t>
      </w:r>
      <w:proofErr w:type="spellEnd"/>
      <w:r w:rsidR="006E6F6D" w:rsidRPr="004902EE">
        <w:rPr>
          <w:iCs/>
          <w:sz w:val="22"/>
          <w:szCs w:val="22"/>
        </w:rPr>
        <w:t>,</w:t>
      </w:r>
      <w:r w:rsidRPr="004902EE">
        <w:rPr>
          <w:iCs/>
          <w:sz w:val="22"/>
          <w:szCs w:val="22"/>
        </w:rPr>
        <w:t xml:space="preserve"> ATC kodas – R03A C02. </w:t>
      </w:r>
    </w:p>
    <w:p w14:paraId="082A89CE" w14:textId="77777777" w:rsidR="001D3141" w:rsidRPr="004902EE" w:rsidRDefault="001D3141" w:rsidP="001D3141">
      <w:pPr>
        <w:ind w:left="567" w:hanging="567"/>
        <w:rPr>
          <w:sz w:val="22"/>
          <w:szCs w:val="22"/>
        </w:rPr>
      </w:pPr>
    </w:p>
    <w:p w14:paraId="62F568D8" w14:textId="5D506A80" w:rsidR="001D3141" w:rsidRPr="004902EE" w:rsidRDefault="001D3141" w:rsidP="001D3141">
      <w:pPr>
        <w:rPr>
          <w:sz w:val="22"/>
          <w:szCs w:val="22"/>
        </w:rPr>
      </w:pPr>
      <w:proofErr w:type="spellStart"/>
      <w:r w:rsidRPr="004902EE">
        <w:rPr>
          <w:sz w:val="22"/>
          <w:szCs w:val="22"/>
        </w:rPr>
        <w:t>Salbutamolis</w:t>
      </w:r>
      <w:proofErr w:type="spellEnd"/>
      <w:r w:rsidRPr="004902EE">
        <w:rPr>
          <w:sz w:val="22"/>
          <w:szCs w:val="22"/>
        </w:rPr>
        <w:t xml:space="preserve"> yra selektyvus β</w:t>
      </w:r>
      <w:r w:rsidRPr="004902EE">
        <w:rPr>
          <w:sz w:val="22"/>
          <w:szCs w:val="22"/>
          <w:vertAlign w:val="subscript"/>
        </w:rPr>
        <w:t>2</w:t>
      </w:r>
      <w:r w:rsidRPr="004902EE">
        <w:rPr>
          <w:sz w:val="22"/>
          <w:szCs w:val="22"/>
        </w:rPr>
        <w:t xml:space="preserve">-adrenoreceptorių </w:t>
      </w:r>
      <w:proofErr w:type="spellStart"/>
      <w:r w:rsidRPr="004902EE">
        <w:rPr>
          <w:sz w:val="22"/>
          <w:szCs w:val="22"/>
        </w:rPr>
        <w:t>agonistas</w:t>
      </w:r>
      <w:proofErr w:type="spellEnd"/>
      <w:r w:rsidRPr="004902EE">
        <w:rPr>
          <w:sz w:val="22"/>
          <w:szCs w:val="22"/>
        </w:rPr>
        <w:t>. Gydomosios jo dozės veikia bronchų raumenų β</w:t>
      </w:r>
      <w:r w:rsidRPr="004902EE">
        <w:rPr>
          <w:sz w:val="22"/>
          <w:szCs w:val="22"/>
          <w:vertAlign w:val="subscript"/>
        </w:rPr>
        <w:t>2</w:t>
      </w:r>
      <w:r w:rsidRPr="004902EE">
        <w:rPr>
          <w:sz w:val="22"/>
          <w:szCs w:val="22"/>
        </w:rPr>
        <w:t>-adrenoreceptorius ir labai silpnai ar visai neveikia širdies β</w:t>
      </w:r>
      <w:r w:rsidRPr="004902EE">
        <w:rPr>
          <w:sz w:val="22"/>
          <w:szCs w:val="22"/>
          <w:vertAlign w:val="subscript"/>
        </w:rPr>
        <w:t>2</w:t>
      </w:r>
      <w:r w:rsidRPr="004902EE">
        <w:rPr>
          <w:sz w:val="22"/>
          <w:szCs w:val="22"/>
        </w:rPr>
        <w:t xml:space="preserve">-adrenoreceptorių. Laikinos bronchų obstrukcijos metu, kilusios dėl astmos, lėtinio bronchito ir </w:t>
      </w:r>
      <w:proofErr w:type="spellStart"/>
      <w:r w:rsidRPr="004902EE">
        <w:rPr>
          <w:sz w:val="22"/>
          <w:szCs w:val="22"/>
        </w:rPr>
        <w:t>emfizemos</w:t>
      </w:r>
      <w:proofErr w:type="spellEnd"/>
      <w:r w:rsidRPr="004902EE">
        <w:rPr>
          <w:sz w:val="22"/>
          <w:szCs w:val="22"/>
        </w:rPr>
        <w:t xml:space="preserve">, </w:t>
      </w:r>
      <w:proofErr w:type="spellStart"/>
      <w:r w:rsidRPr="004902EE">
        <w:rPr>
          <w:sz w:val="22"/>
          <w:szCs w:val="22"/>
        </w:rPr>
        <w:t>salbutamolis</w:t>
      </w:r>
      <w:proofErr w:type="spellEnd"/>
      <w:r w:rsidRPr="004902EE">
        <w:rPr>
          <w:sz w:val="22"/>
          <w:szCs w:val="22"/>
        </w:rPr>
        <w:t xml:space="preserve"> veikdamas greitai (veikimo pradžia per 5 minutes) ypač veiksmingas gydant bei apsaugant nuo lengvų astmos priepuolių ir gydant vidutinio sunkumo bei sunkios astmos stiprius paūmėjimus.</w:t>
      </w:r>
    </w:p>
    <w:p w14:paraId="7BC40B78" w14:textId="77777777" w:rsidR="001D3141" w:rsidRPr="004902EE" w:rsidRDefault="001D3141" w:rsidP="001D3141">
      <w:pPr>
        <w:autoSpaceDE w:val="0"/>
        <w:autoSpaceDN w:val="0"/>
        <w:adjustRightInd w:val="0"/>
        <w:rPr>
          <w:sz w:val="22"/>
          <w:szCs w:val="22"/>
        </w:rPr>
      </w:pPr>
      <w:proofErr w:type="spellStart"/>
      <w:r w:rsidRPr="004902EE">
        <w:rPr>
          <w:sz w:val="22"/>
          <w:szCs w:val="22"/>
        </w:rPr>
        <w:t>Ventolin</w:t>
      </w:r>
      <w:proofErr w:type="spellEnd"/>
      <w:r w:rsidRPr="004902EE">
        <w:rPr>
          <w:sz w:val="22"/>
          <w:szCs w:val="22"/>
        </w:rPr>
        <w:t xml:space="preserve"> reikėtų vartoti simptomams palengvinti, jiems atsiradus, ir jų prevencijai, esant aplinkybėms, kurios paskatina astmos priepuolį (pvz., prieš fizinius pratimus ar neišvengiamą kontaktą su alergenu).</w:t>
      </w:r>
    </w:p>
    <w:p w14:paraId="2AF8F51A" w14:textId="77777777" w:rsidR="001D3141" w:rsidRPr="004902EE" w:rsidRDefault="001D3141" w:rsidP="001D3141">
      <w:pPr>
        <w:autoSpaceDE w:val="0"/>
        <w:autoSpaceDN w:val="0"/>
        <w:adjustRightInd w:val="0"/>
        <w:rPr>
          <w:sz w:val="22"/>
          <w:szCs w:val="22"/>
        </w:rPr>
      </w:pPr>
    </w:p>
    <w:p w14:paraId="2BDFBFB0" w14:textId="77777777" w:rsidR="001D3141" w:rsidRPr="004902EE" w:rsidRDefault="001D3141" w:rsidP="001D3141">
      <w:pPr>
        <w:autoSpaceDE w:val="0"/>
        <w:autoSpaceDN w:val="0"/>
        <w:adjustRightInd w:val="0"/>
        <w:rPr>
          <w:sz w:val="22"/>
          <w:szCs w:val="22"/>
        </w:rPr>
      </w:pPr>
      <w:r w:rsidRPr="004902EE">
        <w:rPr>
          <w:sz w:val="22"/>
          <w:szCs w:val="22"/>
        </w:rPr>
        <w:t>Daugiametė klinikinė patirtis rodo tęstiną teigiamą simptominį poveikį kvėpavimo takų obstrukcijai ateityje.</w:t>
      </w:r>
    </w:p>
    <w:p w14:paraId="41C9833A" w14:textId="77777777" w:rsidR="001D3141" w:rsidRPr="004902EE" w:rsidRDefault="001D3141" w:rsidP="001D3141">
      <w:pPr>
        <w:ind w:left="567" w:hanging="567"/>
        <w:rPr>
          <w:sz w:val="22"/>
          <w:szCs w:val="22"/>
        </w:rPr>
      </w:pPr>
    </w:p>
    <w:p w14:paraId="6ABC1C10" w14:textId="77777777" w:rsidR="001D3141" w:rsidRPr="004902EE" w:rsidRDefault="001D3141" w:rsidP="001D3141">
      <w:pPr>
        <w:rPr>
          <w:i/>
          <w:sz w:val="22"/>
          <w:szCs w:val="22"/>
        </w:rPr>
      </w:pPr>
      <w:r w:rsidRPr="004902EE">
        <w:rPr>
          <w:i/>
          <w:sz w:val="22"/>
          <w:szCs w:val="22"/>
        </w:rPr>
        <w:t>Jaunesni nei 4 metų amžiaus vaikai</w:t>
      </w:r>
    </w:p>
    <w:p w14:paraId="4D8D8367" w14:textId="77777777" w:rsidR="001D3141" w:rsidRPr="004902EE" w:rsidRDefault="001D3141" w:rsidP="001D3141">
      <w:pPr>
        <w:rPr>
          <w:sz w:val="22"/>
          <w:szCs w:val="22"/>
        </w:rPr>
      </w:pPr>
      <w:r w:rsidRPr="004902EE">
        <w:rPr>
          <w:sz w:val="22"/>
          <w:szCs w:val="22"/>
        </w:rPr>
        <w:t xml:space="preserve">Klinikinių tyrimų su vaikais duomenimis, skiriant rekomenduojamą dozę (SB020001, SB030001, SB030002) pacientams, jaunesniems nei 4 metų amžiaus, sergantiems grįžtamąja obstrukcine kvėpavimo takų liga su bronchų spazmu, nustatyta, kad </w:t>
      </w:r>
      <w:proofErr w:type="spellStart"/>
      <w:r w:rsidRPr="004902EE">
        <w:rPr>
          <w:sz w:val="22"/>
          <w:szCs w:val="22"/>
        </w:rPr>
        <w:t>Ventolin</w:t>
      </w:r>
      <w:proofErr w:type="spellEnd"/>
      <w:r w:rsidRPr="004902EE">
        <w:rPr>
          <w:sz w:val="22"/>
          <w:szCs w:val="22"/>
        </w:rPr>
        <w:t xml:space="preserve"> </w:t>
      </w:r>
      <w:proofErr w:type="spellStart"/>
      <w:r w:rsidRPr="004902EE">
        <w:rPr>
          <w:sz w:val="22"/>
          <w:szCs w:val="22"/>
        </w:rPr>
        <w:t>inhaliatoriaus</w:t>
      </w:r>
      <w:proofErr w:type="spellEnd"/>
      <w:r w:rsidRPr="004902EE">
        <w:rPr>
          <w:sz w:val="22"/>
          <w:szCs w:val="22"/>
        </w:rPr>
        <w:t xml:space="preserve"> saugumo parametrai panašūs, kaip ir gydant 4 metų ir vyresnius vaikus, paauglius ir suaugusius.</w:t>
      </w:r>
    </w:p>
    <w:p w14:paraId="48F6EE58" w14:textId="77777777" w:rsidR="001D3141" w:rsidRPr="004902EE" w:rsidRDefault="001D3141" w:rsidP="001D3141">
      <w:pPr>
        <w:ind w:left="567" w:hanging="567"/>
        <w:rPr>
          <w:sz w:val="22"/>
          <w:szCs w:val="22"/>
        </w:rPr>
      </w:pPr>
    </w:p>
    <w:p w14:paraId="44227D56" w14:textId="71128D09" w:rsidR="001D3141" w:rsidRPr="004902EE" w:rsidRDefault="001D3141" w:rsidP="001D3141">
      <w:pPr>
        <w:ind w:left="567" w:hanging="567"/>
        <w:rPr>
          <w:b/>
          <w:sz w:val="22"/>
          <w:szCs w:val="22"/>
        </w:rPr>
      </w:pPr>
      <w:r w:rsidRPr="004902EE">
        <w:rPr>
          <w:b/>
          <w:sz w:val="22"/>
          <w:szCs w:val="22"/>
        </w:rPr>
        <w:t>5.2</w:t>
      </w:r>
      <w:r w:rsidRPr="004902EE">
        <w:rPr>
          <w:b/>
          <w:sz w:val="22"/>
          <w:szCs w:val="22"/>
        </w:rPr>
        <w:tab/>
      </w:r>
      <w:proofErr w:type="spellStart"/>
      <w:r w:rsidRPr="004902EE">
        <w:rPr>
          <w:b/>
          <w:sz w:val="22"/>
          <w:szCs w:val="22"/>
        </w:rPr>
        <w:t>Farmakokinetinės</w:t>
      </w:r>
      <w:proofErr w:type="spellEnd"/>
      <w:r w:rsidRPr="004902EE">
        <w:rPr>
          <w:b/>
          <w:sz w:val="22"/>
          <w:szCs w:val="22"/>
        </w:rPr>
        <w:t xml:space="preserve"> savybės</w:t>
      </w:r>
    </w:p>
    <w:p w14:paraId="7A2F1E23" w14:textId="77777777" w:rsidR="001D3141" w:rsidRPr="004902EE" w:rsidRDefault="001D3141" w:rsidP="001D3141">
      <w:pPr>
        <w:autoSpaceDE w:val="0"/>
        <w:autoSpaceDN w:val="0"/>
        <w:adjustRightInd w:val="0"/>
        <w:rPr>
          <w:sz w:val="22"/>
          <w:szCs w:val="22"/>
        </w:rPr>
      </w:pPr>
    </w:p>
    <w:p w14:paraId="7CA41302" w14:textId="1813EE6B" w:rsidR="001D3141" w:rsidRPr="004902EE" w:rsidRDefault="001D3141" w:rsidP="001D3141">
      <w:pPr>
        <w:autoSpaceDE w:val="0"/>
        <w:autoSpaceDN w:val="0"/>
        <w:adjustRightInd w:val="0"/>
        <w:rPr>
          <w:sz w:val="22"/>
          <w:szCs w:val="22"/>
        </w:rPr>
      </w:pPr>
      <w:r w:rsidRPr="004902EE">
        <w:rPr>
          <w:sz w:val="22"/>
          <w:szCs w:val="22"/>
        </w:rPr>
        <w:t xml:space="preserve">Vartojamo į veną </w:t>
      </w:r>
      <w:proofErr w:type="spellStart"/>
      <w:r w:rsidRPr="004902EE">
        <w:rPr>
          <w:sz w:val="22"/>
          <w:szCs w:val="22"/>
        </w:rPr>
        <w:t>salbutamolio</w:t>
      </w:r>
      <w:proofErr w:type="spellEnd"/>
      <w:r w:rsidRPr="004902EE">
        <w:rPr>
          <w:sz w:val="22"/>
          <w:szCs w:val="22"/>
        </w:rPr>
        <w:t xml:space="preserve"> pusinės eliminacijos laikas yra nuo 4 iki 6</w:t>
      </w:r>
      <w:r w:rsidR="005457F9" w:rsidRPr="004902EE">
        <w:rPr>
          <w:sz w:val="22"/>
          <w:szCs w:val="22"/>
        </w:rPr>
        <w:t> </w:t>
      </w:r>
      <w:r w:rsidRPr="004902EE">
        <w:rPr>
          <w:sz w:val="22"/>
          <w:szCs w:val="22"/>
        </w:rPr>
        <w:t xml:space="preserve">valandų. Dalį vaisto šalina inkstai, dalis </w:t>
      </w:r>
      <w:proofErr w:type="spellStart"/>
      <w:r w:rsidRPr="004902EE">
        <w:rPr>
          <w:sz w:val="22"/>
          <w:szCs w:val="22"/>
        </w:rPr>
        <w:t>metabolizuojama</w:t>
      </w:r>
      <w:proofErr w:type="spellEnd"/>
      <w:r w:rsidRPr="004902EE">
        <w:rPr>
          <w:sz w:val="22"/>
          <w:szCs w:val="22"/>
        </w:rPr>
        <w:t xml:space="preserve"> į neaktyvų 4’-O-sulfatą (</w:t>
      </w:r>
      <w:proofErr w:type="spellStart"/>
      <w:r w:rsidRPr="004902EE">
        <w:rPr>
          <w:sz w:val="22"/>
          <w:szCs w:val="22"/>
        </w:rPr>
        <w:t>fenolio</w:t>
      </w:r>
      <w:proofErr w:type="spellEnd"/>
      <w:r w:rsidRPr="004902EE">
        <w:rPr>
          <w:sz w:val="22"/>
          <w:szCs w:val="22"/>
        </w:rPr>
        <w:t xml:space="preserve"> sulfatą), kurio daugiausia taip pat išskiriama su šlapimu. Su išmatomis pašalinama mažesnė suvartotos dozės dalis. Didžioji dalis pavartoto į veną, išgerto ar </w:t>
      </w:r>
      <w:proofErr w:type="spellStart"/>
      <w:r w:rsidRPr="004902EE">
        <w:rPr>
          <w:sz w:val="22"/>
          <w:szCs w:val="22"/>
        </w:rPr>
        <w:t>inhaliuoto</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pašalinama per 72</w:t>
      </w:r>
      <w:r w:rsidR="005457F9" w:rsidRPr="004902EE">
        <w:rPr>
          <w:sz w:val="22"/>
          <w:szCs w:val="22"/>
        </w:rPr>
        <w:t> </w:t>
      </w:r>
      <w:r w:rsidRPr="004902EE">
        <w:rPr>
          <w:sz w:val="22"/>
          <w:szCs w:val="22"/>
        </w:rPr>
        <w:t>valandas. Su plazmos baltymais susijungia apie 10</w:t>
      </w:r>
      <w:r w:rsidR="001B0D2A" w:rsidRPr="004902EE">
        <w:rPr>
          <w:sz w:val="22"/>
          <w:szCs w:val="22"/>
        </w:rPr>
        <w:t> </w:t>
      </w:r>
      <w:r w:rsidRPr="004902EE">
        <w:rPr>
          <w:sz w:val="22"/>
          <w:szCs w:val="22"/>
        </w:rPr>
        <w:t xml:space="preserve">% </w:t>
      </w:r>
      <w:proofErr w:type="spellStart"/>
      <w:r w:rsidRPr="004902EE">
        <w:rPr>
          <w:sz w:val="22"/>
          <w:szCs w:val="22"/>
        </w:rPr>
        <w:t>salbutamolio</w:t>
      </w:r>
      <w:proofErr w:type="spellEnd"/>
      <w:r w:rsidRPr="004902EE">
        <w:rPr>
          <w:sz w:val="22"/>
          <w:szCs w:val="22"/>
        </w:rPr>
        <w:t>.</w:t>
      </w:r>
    </w:p>
    <w:p w14:paraId="3D7A1BF4" w14:textId="4FAE3DA9" w:rsidR="001D3141" w:rsidRPr="004902EE" w:rsidRDefault="001D3141" w:rsidP="001D3141">
      <w:pPr>
        <w:autoSpaceDE w:val="0"/>
        <w:autoSpaceDN w:val="0"/>
        <w:adjustRightInd w:val="0"/>
        <w:rPr>
          <w:sz w:val="22"/>
          <w:szCs w:val="22"/>
        </w:rPr>
      </w:pPr>
      <w:r w:rsidRPr="004902EE">
        <w:rPr>
          <w:sz w:val="22"/>
          <w:szCs w:val="22"/>
        </w:rPr>
        <w:t>Įpurškus nuo 10 iki 20</w:t>
      </w:r>
      <w:r w:rsidR="001B0D2A" w:rsidRPr="004902EE">
        <w:rPr>
          <w:sz w:val="22"/>
          <w:szCs w:val="22"/>
        </w:rPr>
        <w:t> </w:t>
      </w:r>
      <w:r w:rsidRPr="004902EE">
        <w:rPr>
          <w:sz w:val="22"/>
          <w:szCs w:val="22"/>
        </w:rPr>
        <w:t xml:space="preserve">% dozės pasiekia apatinius kvėpavimo takus. Likusi vaisto dalis lieka purškimo sistemoje arba nusėda burnoje ir ryklėje, po to nuryjama. Kvėpavimo takuose nusėdusi dalis absorbuojama į plaučių audinį ir kraujotaką, tačiau plaučiuose ji </w:t>
      </w:r>
      <w:proofErr w:type="spellStart"/>
      <w:r w:rsidRPr="004902EE">
        <w:rPr>
          <w:sz w:val="22"/>
          <w:szCs w:val="22"/>
        </w:rPr>
        <w:t>nemetabolizuojama</w:t>
      </w:r>
      <w:proofErr w:type="spellEnd"/>
      <w:r w:rsidRPr="004902EE">
        <w:rPr>
          <w:sz w:val="22"/>
          <w:szCs w:val="22"/>
        </w:rPr>
        <w:t xml:space="preserve">. Per sisteminę kraujotaką vaistas pasiekia kepenis, kur yra </w:t>
      </w:r>
      <w:proofErr w:type="spellStart"/>
      <w:r w:rsidRPr="004902EE">
        <w:rPr>
          <w:sz w:val="22"/>
          <w:szCs w:val="22"/>
        </w:rPr>
        <w:t>metabolizuojamas</w:t>
      </w:r>
      <w:proofErr w:type="spellEnd"/>
      <w:r w:rsidRPr="004902EE">
        <w:rPr>
          <w:sz w:val="22"/>
          <w:szCs w:val="22"/>
        </w:rPr>
        <w:t xml:space="preserve"> į </w:t>
      </w:r>
      <w:proofErr w:type="spellStart"/>
      <w:r w:rsidRPr="004902EE">
        <w:rPr>
          <w:sz w:val="22"/>
          <w:szCs w:val="22"/>
        </w:rPr>
        <w:t>fenolio</w:t>
      </w:r>
      <w:proofErr w:type="spellEnd"/>
      <w:r w:rsidRPr="004902EE">
        <w:rPr>
          <w:sz w:val="22"/>
          <w:szCs w:val="22"/>
        </w:rPr>
        <w:t xml:space="preserve"> sulfatą. Didžioji vaisto dalis nepakitusi arba </w:t>
      </w:r>
      <w:proofErr w:type="spellStart"/>
      <w:r w:rsidRPr="004902EE">
        <w:rPr>
          <w:sz w:val="22"/>
          <w:szCs w:val="22"/>
        </w:rPr>
        <w:t>fenolio</w:t>
      </w:r>
      <w:proofErr w:type="spellEnd"/>
      <w:r w:rsidRPr="004902EE">
        <w:rPr>
          <w:sz w:val="22"/>
          <w:szCs w:val="22"/>
        </w:rPr>
        <w:t xml:space="preserve"> sulfato pavidalu patenka į šlapimą.</w:t>
      </w:r>
    </w:p>
    <w:p w14:paraId="108F2C98" w14:textId="77777777" w:rsidR="001D3141" w:rsidRPr="004902EE" w:rsidRDefault="001D3141" w:rsidP="001D3141">
      <w:pPr>
        <w:autoSpaceDE w:val="0"/>
        <w:autoSpaceDN w:val="0"/>
        <w:adjustRightInd w:val="0"/>
        <w:rPr>
          <w:sz w:val="22"/>
          <w:szCs w:val="22"/>
        </w:rPr>
      </w:pPr>
      <w:r w:rsidRPr="004902EE">
        <w:rPr>
          <w:sz w:val="22"/>
          <w:szCs w:val="22"/>
        </w:rPr>
        <w:t xml:space="preserve">Nuryta </w:t>
      </w:r>
      <w:proofErr w:type="spellStart"/>
      <w:r w:rsidRPr="004902EE">
        <w:rPr>
          <w:sz w:val="22"/>
          <w:szCs w:val="22"/>
        </w:rPr>
        <w:t>inhaliuotos</w:t>
      </w:r>
      <w:proofErr w:type="spellEnd"/>
      <w:r w:rsidRPr="004902EE">
        <w:rPr>
          <w:sz w:val="22"/>
          <w:szCs w:val="22"/>
        </w:rPr>
        <w:t xml:space="preserve"> dozės dalis absorbuojama iš virškinimo trakto ir didelė jos dalis pirmojo prasiskverbimo per kepenis metu </w:t>
      </w:r>
      <w:proofErr w:type="spellStart"/>
      <w:r w:rsidRPr="004902EE">
        <w:rPr>
          <w:sz w:val="22"/>
          <w:szCs w:val="22"/>
        </w:rPr>
        <w:t>metabolizuojama</w:t>
      </w:r>
      <w:proofErr w:type="spellEnd"/>
      <w:r w:rsidRPr="004902EE">
        <w:rPr>
          <w:sz w:val="22"/>
          <w:szCs w:val="22"/>
        </w:rPr>
        <w:t xml:space="preserve"> į </w:t>
      </w:r>
      <w:proofErr w:type="spellStart"/>
      <w:r w:rsidRPr="004902EE">
        <w:rPr>
          <w:sz w:val="22"/>
          <w:szCs w:val="22"/>
        </w:rPr>
        <w:t>fenolio</w:t>
      </w:r>
      <w:proofErr w:type="spellEnd"/>
      <w:r w:rsidRPr="004902EE">
        <w:rPr>
          <w:sz w:val="22"/>
          <w:szCs w:val="22"/>
        </w:rPr>
        <w:t xml:space="preserve"> sulfatą. Didžioji vaisto dalis nepakitusi arba junginių pavidalu patenka į šlapimą.</w:t>
      </w:r>
    </w:p>
    <w:p w14:paraId="5FAE8B99" w14:textId="77777777" w:rsidR="001D3141" w:rsidRPr="004902EE" w:rsidRDefault="001D3141" w:rsidP="001D3141">
      <w:pPr>
        <w:ind w:left="567" w:hanging="567"/>
        <w:rPr>
          <w:sz w:val="22"/>
          <w:szCs w:val="22"/>
        </w:rPr>
      </w:pPr>
    </w:p>
    <w:p w14:paraId="462E5841" w14:textId="77777777" w:rsidR="001D3141" w:rsidRPr="004902EE" w:rsidRDefault="001D3141" w:rsidP="001D3141">
      <w:pPr>
        <w:ind w:left="567" w:hanging="567"/>
        <w:rPr>
          <w:b/>
          <w:sz w:val="22"/>
          <w:szCs w:val="22"/>
        </w:rPr>
      </w:pPr>
      <w:r w:rsidRPr="004902EE">
        <w:rPr>
          <w:b/>
          <w:sz w:val="22"/>
          <w:szCs w:val="22"/>
        </w:rPr>
        <w:t>5.3</w:t>
      </w:r>
      <w:r w:rsidRPr="004902EE">
        <w:rPr>
          <w:b/>
          <w:sz w:val="22"/>
          <w:szCs w:val="22"/>
        </w:rPr>
        <w:tab/>
      </w:r>
      <w:proofErr w:type="spellStart"/>
      <w:r w:rsidRPr="004902EE">
        <w:rPr>
          <w:b/>
          <w:sz w:val="22"/>
          <w:szCs w:val="22"/>
        </w:rPr>
        <w:t>Ikiklinikinių</w:t>
      </w:r>
      <w:proofErr w:type="spellEnd"/>
      <w:r w:rsidRPr="004902EE">
        <w:rPr>
          <w:b/>
          <w:sz w:val="22"/>
          <w:szCs w:val="22"/>
        </w:rPr>
        <w:t xml:space="preserve"> saugumo tyrimų duomenys</w:t>
      </w:r>
    </w:p>
    <w:p w14:paraId="7AFC9020" w14:textId="77777777" w:rsidR="001D3141" w:rsidRPr="004902EE" w:rsidRDefault="001D3141" w:rsidP="001D3141">
      <w:pPr>
        <w:ind w:left="567" w:hanging="567"/>
        <w:rPr>
          <w:sz w:val="22"/>
          <w:szCs w:val="22"/>
        </w:rPr>
      </w:pPr>
    </w:p>
    <w:p w14:paraId="463205A6" w14:textId="03DC6E4E" w:rsidR="001D3141" w:rsidRPr="004902EE" w:rsidRDefault="001D3141" w:rsidP="001D3141">
      <w:pPr>
        <w:autoSpaceDE w:val="0"/>
        <w:autoSpaceDN w:val="0"/>
        <w:adjustRightInd w:val="0"/>
        <w:rPr>
          <w:sz w:val="22"/>
          <w:szCs w:val="22"/>
        </w:rPr>
      </w:pPr>
      <w:r w:rsidRPr="004902EE">
        <w:rPr>
          <w:sz w:val="22"/>
          <w:szCs w:val="22"/>
        </w:rPr>
        <w:t xml:space="preserve">Įrodyta, kad pelėms po oda sušvirkštas </w:t>
      </w:r>
      <w:proofErr w:type="spellStart"/>
      <w:r w:rsidRPr="004902EE">
        <w:rPr>
          <w:sz w:val="22"/>
          <w:szCs w:val="22"/>
        </w:rPr>
        <w:t>salbutamolis</w:t>
      </w:r>
      <w:proofErr w:type="spellEnd"/>
      <w:r w:rsidRPr="004902EE">
        <w:rPr>
          <w:sz w:val="22"/>
          <w:szCs w:val="22"/>
        </w:rPr>
        <w:t xml:space="preserve">, kaip ir kiti stiprūs selektyvūs β2 receptorių </w:t>
      </w:r>
      <w:proofErr w:type="spellStart"/>
      <w:r w:rsidRPr="004902EE">
        <w:rPr>
          <w:sz w:val="22"/>
          <w:szCs w:val="22"/>
        </w:rPr>
        <w:t>agonistai</w:t>
      </w:r>
      <w:proofErr w:type="spellEnd"/>
      <w:r w:rsidRPr="004902EE">
        <w:rPr>
          <w:sz w:val="22"/>
          <w:szCs w:val="22"/>
        </w:rPr>
        <w:t xml:space="preserve">, sukelia </w:t>
      </w:r>
      <w:proofErr w:type="spellStart"/>
      <w:r w:rsidRPr="004902EE">
        <w:rPr>
          <w:sz w:val="22"/>
          <w:szCs w:val="22"/>
        </w:rPr>
        <w:t>teratogeninį</w:t>
      </w:r>
      <w:proofErr w:type="spellEnd"/>
      <w:r w:rsidRPr="004902EE">
        <w:rPr>
          <w:sz w:val="22"/>
          <w:szCs w:val="22"/>
        </w:rPr>
        <w:t xml:space="preserve"> poveikį. Tiriant jo poveikį dauginimosi funkcijai, paskyrus 2,5</w:t>
      </w:r>
      <w:r w:rsidR="00C75446" w:rsidRPr="004902EE">
        <w:rPr>
          <w:sz w:val="22"/>
          <w:szCs w:val="22"/>
        </w:rPr>
        <w:t> </w:t>
      </w:r>
      <w:r w:rsidRPr="004902EE">
        <w:rPr>
          <w:sz w:val="22"/>
          <w:szCs w:val="22"/>
        </w:rPr>
        <w:t>mg/kg, t.</w:t>
      </w:r>
      <w:r w:rsidR="00F21FD1">
        <w:rPr>
          <w:sz w:val="22"/>
          <w:szCs w:val="22"/>
        </w:rPr>
        <w:t> </w:t>
      </w:r>
      <w:r w:rsidRPr="004902EE">
        <w:rPr>
          <w:sz w:val="22"/>
          <w:szCs w:val="22"/>
        </w:rPr>
        <w:t>y. keturis kartus didesnę už maksimalią žmogui skiriamą geriamojo vaisto dozę, 9,3</w:t>
      </w:r>
      <w:r w:rsidR="00C75446" w:rsidRPr="004902EE">
        <w:rPr>
          <w:sz w:val="22"/>
          <w:szCs w:val="22"/>
        </w:rPr>
        <w:t> </w:t>
      </w:r>
      <w:r w:rsidRPr="004902EE">
        <w:rPr>
          <w:sz w:val="22"/>
          <w:szCs w:val="22"/>
        </w:rPr>
        <w:t>% vaisių nustatytas nesuaugęs gomurys. Žiurkėms, vaikingumo laikotarpiu gavusioms po 0,5, 2,32, 10,75 ir 50</w:t>
      </w:r>
      <w:r w:rsidR="005457F9" w:rsidRPr="004902EE">
        <w:rPr>
          <w:sz w:val="22"/>
          <w:szCs w:val="22"/>
        </w:rPr>
        <w:t> </w:t>
      </w:r>
      <w:r w:rsidRPr="004902EE">
        <w:rPr>
          <w:sz w:val="22"/>
          <w:szCs w:val="22"/>
        </w:rPr>
        <w:t xml:space="preserve">mg/kg/d. geriamojo </w:t>
      </w:r>
      <w:proofErr w:type="spellStart"/>
      <w:r w:rsidRPr="004902EE">
        <w:rPr>
          <w:sz w:val="22"/>
          <w:szCs w:val="22"/>
        </w:rPr>
        <w:t>salbutamolio</w:t>
      </w:r>
      <w:proofErr w:type="spellEnd"/>
      <w:r w:rsidRPr="004902EE">
        <w:rPr>
          <w:sz w:val="22"/>
          <w:szCs w:val="22"/>
        </w:rPr>
        <w:t>, nepasireiškė jokių reikšmingų vaisiaus anomalijų. Skiriant didžiausias dozes vienintelis toksinis poveikis buvo padidėjęs naujagimių mirtingumas, pasireiškęs dėl motinos priežiūros trūkumo. Triušių dauginimosi funkcijos tyrime, skiriant 50</w:t>
      </w:r>
      <w:r w:rsidR="00C75446" w:rsidRPr="004902EE">
        <w:rPr>
          <w:sz w:val="22"/>
          <w:szCs w:val="22"/>
        </w:rPr>
        <w:t> </w:t>
      </w:r>
      <w:r w:rsidRPr="004902EE">
        <w:rPr>
          <w:sz w:val="22"/>
          <w:szCs w:val="22"/>
        </w:rPr>
        <w:t>mg/kg/d., t.</w:t>
      </w:r>
      <w:r w:rsidR="00F21FD1">
        <w:rPr>
          <w:sz w:val="22"/>
          <w:szCs w:val="22"/>
        </w:rPr>
        <w:t> </w:t>
      </w:r>
      <w:r w:rsidRPr="004902EE">
        <w:rPr>
          <w:sz w:val="22"/>
          <w:szCs w:val="22"/>
        </w:rPr>
        <w:t>y. dozę, 78 kartus didesnę nei maksimali žmogaus geriamoji vaisto dozė, 37</w:t>
      </w:r>
      <w:r w:rsidR="00C75446" w:rsidRPr="004902EE">
        <w:rPr>
          <w:sz w:val="22"/>
          <w:szCs w:val="22"/>
        </w:rPr>
        <w:t> </w:t>
      </w:r>
      <w:r w:rsidRPr="004902EE">
        <w:rPr>
          <w:sz w:val="22"/>
          <w:szCs w:val="22"/>
        </w:rPr>
        <w:t>% vaisių nustatyta kaukolės vystymosi sutrikimų.</w:t>
      </w:r>
    </w:p>
    <w:p w14:paraId="080F8C0C" w14:textId="77777777" w:rsidR="001D3141" w:rsidRPr="004902EE" w:rsidRDefault="001D3141" w:rsidP="001D3141">
      <w:pPr>
        <w:autoSpaceDE w:val="0"/>
        <w:autoSpaceDN w:val="0"/>
        <w:adjustRightInd w:val="0"/>
        <w:rPr>
          <w:sz w:val="22"/>
          <w:szCs w:val="22"/>
        </w:rPr>
      </w:pPr>
    </w:p>
    <w:p w14:paraId="577C5A8F" w14:textId="5885A4F7" w:rsidR="001D3141" w:rsidRPr="004902EE" w:rsidRDefault="001D3141" w:rsidP="0013163A">
      <w:pPr>
        <w:pStyle w:val="BTEMEASMCA"/>
      </w:pPr>
      <w:r w:rsidRPr="004902EE">
        <w:lastRenderedPageBreak/>
        <w:t xml:space="preserve">Vaisingumo ir bendrų reprodukcijos tyrimų su žiurkėmis metu, </w:t>
      </w:r>
      <w:proofErr w:type="spellStart"/>
      <w:r w:rsidRPr="004902EE">
        <w:t>salbutamolio</w:t>
      </w:r>
      <w:proofErr w:type="spellEnd"/>
      <w:r w:rsidRPr="004902EE">
        <w:t xml:space="preserve"> skiriant 2 mg/kg per dieną ir 50 mg/kg per dieną,  nepageidaujamo poveikio vaisingumui nepastebėta (išskyrus sumažėjusį jauniklių, po nujunkimo  išgyvenusių iki 21 dienos, skaičių, skiriant 50 mg/kg </w:t>
      </w:r>
      <w:proofErr w:type="spellStart"/>
      <w:r w:rsidRPr="004902EE">
        <w:t>salbutamolio</w:t>
      </w:r>
      <w:proofErr w:type="spellEnd"/>
      <w:r w:rsidRPr="004902EE">
        <w:t xml:space="preserve"> per dieną).</w:t>
      </w:r>
    </w:p>
    <w:p w14:paraId="58AB149D" w14:textId="77777777" w:rsidR="001D3141" w:rsidRPr="004902EE" w:rsidRDefault="001D3141" w:rsidP="0013163A">
      <w:pPr>
        <w:pStyle w:val="BTEMEASMCA"/>
      </w:pPr>
    </w:p>
    <w:p w14:paraId="36429DC2" w14:textId="1A167BC3" w:rsidR="001D3141" w:rsidRPr="004902EE" w:rsidRDefault="001D3141" w:rsidP="001D3141">
      <w:pPr>
        <w:pStyle w:val="Pagrindiniotekstotrauka"/>
        <w:ind w:left="0" w:firstLine="0"/>
        <w:rPr>
          <w:sz w:val="22"/>
          <w:szCs w:val="22"/>
        </w:rPr>
      </w:pPr>
      <w:r w:rsidRPr="004902EE">
        <w:rPr>
          <w:sz w:val="22"/>
          <w:szCs w:val="22"/>
        </w:rPr>
        <w:t>Nustatyta, kad labai didelės HFA 134a garų koncentracijos, daug didesnės už tas, kurias gauna pacientai, kasdien skiriamos dvejus metus daugeliui gyvūnų rūšių, nėra toksiškos.</w:t>
      </w:r>
    </w:p>
    <w:p w14:paraId="34AAE355" w14:textId="77777777" w:rsidR="001D3141" w:rsidRPr="004902EE" w:rsidRDefault="001D3141" w:rsidP="001D3141">
      <w:pPr>
        <w:ind w:left="567" w:hanging="567"/>
        <w:rPr>
          <w:sz w:val="22"/>
          <w:szCs w:val="22"/>
        </w:rPr>
      </w:pPr>
    </w:p>
    <w:p w14:paraId="1AE01523" w14:textId="77777777" w:rsidR="001D3141" w:rsidRPr="004902EE" w:rsidRDefault="001D3141" w:rsidP="001D3141">
      <w:pPr>
        <w:ind w:left="567" w:hanging="567"/>
        <w:rPr>
          <w:sz w:val="22"/>
          <w:szCs w:val="22"/>
        </w:rPr>
      </w:pPr>
    </w:p>
    <w:p w14:paraId="2197B0B7" w14:textId="77777777" w:rsidR="001D3141" w:rsidRPr="004902EE" w:rsidRDefault="001D3141" w:rsidP="001D3141">
      <w:pPr>
        <w:ind w:left="567" w:hanging="567"/>
        <w:rPr>
          <w:b/>
          <w:caps/>
          <w:sz w:val="22"/>
          <w:szCs w:val="22"/>
        </w:rPr>
      </w:pPr>
      <w:r w:rsidRPr="004902EE">
        <w:rPr>
          <w:b/>
          <w:caps/>
          <w:sz w:val="22"/>
          <w:szCs w:val="22"/>
        </w:rPr>
        <w:t>6.</w:t>
      </w:r>
      <w:r w:rsidRPr="004902EE">
        <w:rPr>
          <w:b/>
          <w:caps/>
          <w:sz w:val="22"/>
          <w:szCs w:val="22"/>
        </w:rPr>
        <w:tab/>
        <w:t xml:space="preserve">farmacinė informacija </w:t>
      </w:r>
    </w:p>
    <w:p w14:paraId="53631D84" w14:textId="77777777" w:rsidR="001D3141" w:rsidRPr="004902EE" w:rsidRDefault="001D3141" w:rsidP="001D3141">
      <w:pPr>
        <w:ind w:left="567" w:hanging="567"/>
        <w:rPr>
          <w:sz w:val="22"/>
          <w:szCs w:val="22"/>
        </w:rPr>
      </w:pPr>
    </w:p>
    <w:p w14:paraId="1C704445" w14:textId="77777777" w:rsidR="001D3141" w:rsidRPr="004902EE" w:rsidRDefault="001D3141" w:rsidP="001D3141">
      <w:pPr>
        <w:numPr>
          <w:ilvl w:val="1"/>
          <w:numId w:val="1"/>
        </w:numPr>
        <w:rPr>
          <w:b/>
          <w:sz w:val="22"/>
          <w:szCs w:val="22"/>
        </w:rPr>
      </w:pPr>
      <w:r w:rsidRPr="004902EE">
        <w:rPr>
          <w:b/>
          <w:sz w:val="22"/>
          <w:szCs w:val="22"/>
        </w:rPr>
        <w:t>Pagalbinių medžiagų sąrašas</w:t>
      </w:r>
    </w:p>
    <w:p w14:paraId="19F7D373" w14:textId="77777777" w:rsidR="001D3141" w:rsidRPr="008F6A1F" w:rsidRDefault="001D3141" w:rsidP="001D3141">
      <w:pPr>
        <w:rPr>
          <w:bCs/>
          <w:sz w:val="22"/>
          <w:szCs w:val="22"/>
        </w:rPr>
      </w:pPr>
    </w:p>
    <w:p w14:paraId="5377A816" w14:textId="77777777" w:rsidR="001D3141" w:rsidRPr="004902EE" w:rsidRDefault="001D3141" w:rsidP="001D3141">
      <w:pPr>
        <w:ind w:left="567" w:hanging="567"/>
        <w:rPr>
          <w:sz w:val="22"/>
          <w:szCs w:val="22"/>
        </w:rPr>
      </w:pPr>
      <w:proofErr w:type="spellStart"/>
      <w:r w:rsidRPr="004902EE">
        <w:rPr>
          <w:sz w:val="22"/>
          <w:szCs w:val="22"/>
        </w:rPr>
        <w:t>Norfluranas</w:t>
      </w:r>
      <w:proofErr w:type="spellEnd"/>
    </w:p>
    <w:p w14:paraId="30782E82" w14:textId="77777777" w:rsidR="001D3141" w:rsidRPr="004902EE" w:rsidRDefault="001D3141" w:rsidP="001D3141">
      <w:pPr>
        <w:ind w:left="567" w:hanging="567"/>
        <w:rPr>
          <w:sz w:val="22"/>
          <w:szCs w:val="22"/>
        </w:rPr>
      </w:pPr>
    </w:p>
    <w:p w14:paraId="0D9CF4E4" w14:textId="77777777" w:rsidR="001D3141" w:rsidRPr="004902EE" w:rsidRDefault="001D3141" w:rsidP="004911F8">
      <w:pPr>
        <w:keepNext/>
        <w:ind w:left="567" w:hanging="567"/>
        <w:rPr>
          <w:b/>
          <w:sz w:val="22"/>
          <w:szCs w:val="22"/>
        </w:rPr>
      </w:pPr>
      <w:r w:rsidRPr="004902EE">
        <w:rPr>
          <w:b/>
          <w:sz w:val="22"/>
          <w:szCs w:val="22"/>
        </w:rPr>
        <w:t>6.2</w:t>
      </w:r>
      <w:r w:rsidRPr="004902EE">
        <w:rPr>
          <w:b/>
          <w:sz w:val="22"/>
          <w:szCs w:val="22"/>
        </w:rPr>
        <w:tab/>
        <w:t>Nesuderinamumas</w:t>
      </w:r>
    </w:p>
    <w:p w14:paraId="596B8320" w14:textId="77777777" w:rsidR="001D3141" w:rsidRPr="004902EE" w:rsidRDefault="001D3141" w:rsidP="001D3141">
      <w:pPr>
        <w:ind w:left="567" w:hanging="567"/>
        <w:rPr>
          <w:sz w:val="22"/>
          <w:szCs w:val="22"/>
        </w:rPr>
      </w:pPr>
    </w:p>
    <w:p w14:paraId="0C925A97" w14:textId="77777777" w:rsidR="001D3141" w:rsidRPr="004902EE" w:rsidRDefault="001D3141" w:rsidP="001D3141">
      <w:pPr>
        <w:rPr>
          <w:sz w:val="22"/>
          <w:szCs w:val="22"/>
        </w:rPr>
      </w:pPr>
      <w:r w:rsidRPr="004902EE">
        <w:rPr>
          <w:sz w:val="22"/>
          <w:szCs w:val="22"/>
        </w:rPr>
        <w:t>Suderinamumo tyrimų neatlikta, todėl šio vaistinio preparato maišyti su kitais negalima.</w:t>
      </w:r>
    </w:p>
    <w:p w14:paraId="65A9FEE9" w14:textId="77777777" w:rsidR="001D3141" w:rsidRPr="008F6A1F" w:rsidRDefault="001D3141" w:rsidP="001D3141">
      <w:pPr>
        <w:ind w:left="567" w:hanging="567"/>
        <w:rPr>
          <w:bCs/>
          <w:sz w:val="22"/>
          <w:szCs w:val="22"/>
        </w:rPr>
      </w:pPr>
    </w:p>
    <w:p w14:paraId="45A5295B" w14:textId="77777777" w:rsidR="001D3141" w:rsidRPr="004902EE" w:rsidRDefault="001D3141" w:rsidP="001D3141">
      <w:pPr>
        <w:ind w:left="567" w:hanging="567"/>
        <w:rPr>
          <w:b/>
          <w:sz w:val="22"/>
          <w:szCs w:val="22"/>
        </w:rPr>
      </w:pPr>
      <w:r w:rsidRPr="004902EE">
        <w:rPr>
          <w:b/>
          <w:sz w:val="22"/>
          <w:szCs w:val="22"/>
        </w:rPr>
        <w:t>6.3</w:t>
      </w:r>
      <w:r w:rsidRPr="004902EE">
        <w:rPr>
          <w:b/>
          <w:sz w:val="22"/>
          <w:szCs w:val="22"/>
        </w:rPr>
        <w:tab/>
        <w:t>Tinkamumo laikas</w:t>
      </w:r>
    </w:p>
    <w:p w14:paraId="6C30536F" w14:textId="77777777" w:rsidR="001D3141" w:rsidRPr="004902EE" w:rsidRDefault="001D3141" w:rsidP="001D3141">
      <w:pPr>
        <w:ind w:left="567" w:hanging="567"/>
        <w:rPr>
          <w:sz w:val="22"/>
          <w:szCs w:val="22"/>
        </w:rPr>
      </w:pPr>
    </w:p>
    <w:p w14:paraId="14FDBF30" w14:textId="6B96AE1F" w:rsidR="001D3141" w:rsidRPr="004902EE" w:rsidRDefault="001D3141" w:rsidP="001D3141">
      <w:pPr>
        <w:ind w:left="567" w:hanging="567"/>
        <w:rPr>
          <w:sz w:val="22"/>
          <w:szCs w:val="22"/>
        </w:rPr>
      </w:pPr>
      <w:r w:rsidRPr="004902EE">
        <w:rPr>
          <w:sz w:val="22"/>
          <w:szCs w:val="22"/>
        </w:rPr>
        <w:t>2</w:t>
      </w:r>
      <w:r w:rsidR="00C75446" w:rsidRPr="004902EE">
        <w:rPr>
          <w:sz w:val="22"/>
          <w:szCs w:val="22"/>
        </w:rPr>
        <w:t> </w:t>
      </w:r>
      <w:r w:rsidRPr="004902EE">
        <w:rPr>
          <w:sz w:val="22"/>
          <w:szCs w:val="22"/>
        </w:rPr>
        <w:t>metai</w:t>
      </w:r>
    </w:p>
    <w:p w14:paraId="659C63A2" w14:textId="77777777" w:rsidR="001D3141" w:rsidRPr="008F6A1F" w:rsidRDefault="001D3141" w:rsidP="001D3141">
      <w:pPr>
        <w:ind w:left="567" w:hanging="567"/>
        <w:rPr>
          <w:bCs/>
          <w:sz w:val="22"/>
          <w:szCs w:val="22"/>
        </w:rPr>
      </w:pPr>
    </w:p>
    <w:p w14:paraId="3BA73DD4" w14:textId="77777777" w:rsidR="001D3141" w:rsidRPr="004902EE" w:rsidRDefault="001D3141" w:rsidP="001D3141">
      <w:pPr>
        <w:ind w:left="567" w:hanging="567"/>
        <w:rPr>
          <w:b/>
          <w:sz w:val="22"/>
          <w:szCs w:val="22"/>
        </w:rPr>
      </w:pPr>
      <w:r w:rsidRPr="004902EE">
        <w:rPr>
          <w:b/>
          <w:sz w:val="22"/>
          <w:szCs w:val="22"/>
        </w:rPr>
        <w:t>6.4</w:t>
      </w:r>
      <w:r w:rsidRPr="004902EE">
        <w:rPr>
          <w:b/>
          <w:sz w:val="22"/>
          <w:szCs w:val="22"/>
        </w:rPr>
        <w:tab/>
        <w:t>Specialios laikymo sąlygos</w:t>
      </w:r>
    </w:p>
    <w:p w14:paraId="19FBD126" w14:textId="77777777" w:rsidR="001D3141" w:rsidRPr="004902EE" w:rsidRDefault="001D3141" w:rsidP="001D3141">
      <w:pPr>
        <w:ind w:left="567" w:hanging="567"/>
        <w:rPr>
          <w:sz w:val="22"/>
          <w:szCs w:val="22"/>
        </w:rPr>
      </w:pPr>
    </w:p>
    <w:p w14:paraId="6C935E31" w14:textId="0EA2C3A4" w:rsidR="001D3141" w:rsidRPr="004902EE" w:rsidRDefault="001D3141" w:rsidP="001D3141">
      <w:pPr>
        <w:rPr>
          <w:sz w:val="22"/>
          <w:szCs w:val="22"/>
        </w:rPr>
      </w:pPr>
      <w:r w:rsidRPr="004902EE">
        <w:rPr>
          <w:color w:val="000000"/>
          <w:sz w:val="22"/>
          <w:szCs w:val="22"/>
        </w:rPr>
        <w:t>Pavartojus</w:t>
      </w:r>
      <w:r w:rsidR="00650301" w:rsidRPr="004902EE">
        <w:rPr>
          <w:color w:val="000000"/>
          <w:sz w:val="22"/>
          <w:szCs w:val="22"/>
        </w:rPr>
        <w:t xml:space="preserve"> vaistin</w:t>
      </w:r>
      <w:r w:rsidR="00AD343B" w:rsidRPr="004902EE">
        <w:rPr>
          <w:color w:val="000000"/>
          <w:sz w:val="22"/>
          <w:szCs w:val="22"/>
        </w:rPr>
        <w:t>į</w:t>
      </w:r>
      <w:r w:rsidRPr="004902EE">
        <w:rPr>
          <w:color w:val="000000"/>
          <w:sz w:val="22"/>
          <w:szCs w:val="22"/>
        </w:rPr>
        <w:t xml:space="preserve"> preparat</w:t>
      </w:r>
      <w:r w:rsidR="00AD343B" w:rsidRPr="004902EE">
        <w:rPr>
          <w:color w:val="000000"/>
          <w:sz w:val="22"/>
          <w:szCs w:val="22"/>
        </w:rPr>
        <w:t>ą</w:t>
      </w:r>
      <w:r w:rsidRPr="004902EE">
        <w:rPr>
          <w:color w:val="000000"/>
          <w:sz w:val="22"/>
          <w:szCs w:val="22"/>
        </w:rPr>
        <w:t>, iš karto u</w:t>
      </w:r>
      <w:r w:rsidRPr="004902EE">
        <w:rPr>
          <w:sz w:val="22"/>
          <w:szCs w:val="22"/>
        </w:rPr>
        <w:t>ždengti kandiklio dangtelį stipriai spaudžiant, kol pasigirs spragtelėjimas.</w:t>
      </w:r>
    </w:p>
    <w:p w14:paraId="6C917143" w14:textId="77777777" w:rsidR="001D3141" w:rsidRPr="004902EE" w:rsidRDefault="001D3141" w:rsidP="001D3141">
      <w:pPr>
        <w:rPr>
          <w:sz w:val="22"/>
          <w:szCs w:val="22"/>
        </w:rPr>
      </w:pPr>
    </w:p>
    <w:p w14:paraId="22B31419" w14:textId="15381F1B" w:rsidR="001D3141" w:rsidRPr="004902EE" w:rsidRDefault="001D3141" w:rsidP="001D3141">
      <w:pPr>
        <w:ind w:left="567" w:hanging="567"/>
        <w:rPr>
          <w:sz w:val="22"/>
          <w:szCs w:val="22"/>
        </w:rPr>
      </w:pPr>
      <w:r w:rsidRPr="004902EE">
        <w:rPr>
          <w:sz w:val="22"/>
          <w:szCs w:val="22"/>
        </w:rPr>
        <w:t>Laikyti ne aukštesnėje kaip 30</w:t>
      </w:r>
      <w:r w:rsidR="00C75446" w:rsidRPr="004902EE">
        <w:rPr>
          <w:sz w:val="22"/>
          <w:szCs w:val="22"/>
        </w:rPr>
        <w:t> </w:t>
      </w:r>
      <w:r w:rsidRPr="004902EE">
        <w:rPr>
          <w:sz w:val="22"/>
          <w:szCs w:val="22"/>
        </w:rPr>
        <w:sym w:font="Symbol" w:char="F0B0"/>
      </w:r>
      <w:r w:rsidRPr="004902EE">
        <w:rPr>
          <w:sz w:val="22"/>
          <w:szCs w:val="22"/>
        </w:rPr>
        <w:t>C temperatūroje.</w:t>
      </w:r>
    </w:p>
    <w:p w14:paraId="4B16C731" w14:textId="77777777" w:rsidR="001D3141" w:rsidRPr="004902EE" w:rsidRDefault="001D3141" w:rsidP="001D3141">
      <w:pPr>
        <w:rPr>
          <w:sz w:val="22"/>
          <w:szCs w:val="22"/>
        </w:rPr>
      </w:pPr>
      <w:r w:rsidRPr="004902EE">
        <w:rPr>
          <w:sz w:val="22"/>
          <w:szCs w:val="22"/>
        </w:rPr>
        <w:t xml:space="preserve">Negalima užšaldyti. </w:t>
      </w:r>
    </w:p>
    <w:p w14:paraId="43E480E9" w14:textId="77777777" w:rsidR="001D3141" w:rsidRPr="004902EE" w:rsidRDefault="001D3141" w:rsidP="001D3141">
      <w:pPr>
        <w:rPr>
          <w:sz w:val="22"/>
          <w:szCs w:val="22"/>
        </w:rPr>
      </w:pPr>
      <w:r w:rsidRPr="004902EE">
        <w:rPr>
          <w:sz w:val="22"/>
          <w:szCs w:val="22"/>
        </w:rPr>
        <w:t>Saugoti nuo tiesioginių saulės spindulių.</w:t>
      </w:r>
    </w:p>
    <w:p w14:paraId="303249E1" w14:textId="77777777" w:rsidR="001D3141" w:rsidRPr="008F6A1F" w:rsidRDefault="001D3141" w:rsidP="001D3141">
      <w:pPr>
        <w:rPr>
          <w:bCs/>
          <w:sz w:val="22"/>
          <w:szCs w:val="22"/>
        </w:rPr>
      </w:pPr>
    </w:p>
    <w:p w14:paraId="14491169" w14:textId="250E0EF3" w:rsidR="001D3141" w:rsidRPr="004902EE" w:rsidRDefault="001A1091" w:rsidP="001D3141">
      <w:pPr>
        <w:rPr>
          <w:b/>
          <w:sz w:val="22"/>
          <w:szCs w:val="22"/>
        </w:rPr>
      </w:pPr>
      <w:r w:rsidRPr="008F6A1F">
        <w:rPr>
          <w:sz w:val="22"/>
          <w:szCs w:val="22"/>
        </w:rPr>
        <w:t xml:space="preserve">Slėginė </w:t>
      </w:r>
      <w:proofErr w:type="spellStart"/>
      <w:r w:rsidRPr="008F6A1F">
        <w:rPr>
          <w:sz w:val="22"/>
          <w:szCs w:val="22"/>
        </w:rPr>
        <w:t>talpyklė</w:t>
      </w:r>
      <w:proofErr w:type="spellEnd"/>
      <w:r w:rsidRPr="008F6A1F">
        <w:rPr>
          <w:sz w:val="22"/>
          <w:szCs w:val="22"/>
        </w:rPr>
        <w:t>. Negalima laikyti aukštesnėje kaip 50</w:t>
      </w:r>
      <w:r w:rsidR="00C75446" w:rsidRPr="008F6A1F">
        <w:rPr>
          <w:sz w:val="22"/>
          <w:szCs w:val="22"/>
        </w:rPr>
        <w:t> </w:t>
      </w:r>
      <w:r w:rsidRPr="008F6A1F">
        <w:rPr>
          <w:sz w:val="22"/>
          <w:szCs w:val="22"/>
        </w:rPr>
        <w:sym w:font="Symbol" w:char="F0B0"/>
      </w:r>
      <w:r w:rsidRPr="008F6A1F">
        <w:rPr>
          <w:sz w:val="22"/>
          <w:szCs w:val="22"/>
        </w:rPr>
        <w:t xml:space="preserve">C temperatūroje. </w:t>
      </w:r>
      <w:proofErr w:type="spellStart"/>
      <w:r w:rsidR="001D3141" w:rsidRPr="004902EE">
        <w:rPr>
          <w:sz w:val="22"/>
          <w:szCs w:val="22"/>
        </w:rPr>
        <w:t>Talpyklės</w:t>
      </w:r>
      <w:proofErr w:type="spellEnd"/>
      <w:r w:rsidR="001D3141" w:rsidRPr="004902EE">
        <w:rPr>
          <w:sz w:val="22"/>
          <w:szCs w:val="22"/>
        </w:rPr>
        <w:t xml:space="preserve"> negalima laužyti, pradurti ar deginti, net jei manoma, kad ji yra</w:t>
      </w:r>
      <w:r w:rsidRPr="004902EE">
        <w:rPr>
          <w:sz w:val="22"/>
          <w:szCs w:val="22"/>
        </w:rPr>
        <w:t xml:space="preserve"> </w:t>
      </w:r>
      <w:r w:rsidRPr="008F6A1F">
        <w:rPr>
          <w:bCs/>
          <w:iCs/>
          <w:sz w:val="22"/>
          <w:szCs w:val="22"/>
        </w:rPr>
        <w:t>akivaizdžiai</w:t>
      </w:r>
      <w:r w:rsidR="001D3141" w:rsidRPr="004902EE">
        <w:rPr>
          <w:sz w:val="22"/>
          <w:szCs w:val="22"/>
        </w:rPr>
        <w:t xml:space="preserve"> tuščia.</w:t>
      </w:r>
    </w:p>
    <w:p w14:paraId="522DA65C" w14:textId="77777777" w:rsidR="001D3141" w:rsidRPr="008F6A1F" w:rsidRDefault="001D3141" w:rsidP="001D3141">
      <w:pPr>
        <w:ind w:left="567" w:hanging="567"/>
        <w:rPr>
          <w:bCs/>
          <w:sz w:val="22"/>
          <w:szCs w:val="22"/>
        </w:rPr>
      </w:pPr>
    </w:p>
    <w:p w14:paraId="3C54009F" w14:textId="77777777" w:rsidR="001D3141" w:rsidRPr="004902EE" w:rsidRDefault="001D3141" w:rsidP="001D3141">
      <w:pPr>
        <w:ind w:left="567" w:hanging="567"/>
        <w:rPr>
          <w:b/>
          <w:sz w:val="22"/>
          <w:szCs w:val="22"/>
        </w:rPr>
      </w:pPr>
      <w:r w:rsidRPr="004902EE">
        <w:rPr>
          <w:b/>
          <w:sz w:val="22"/>
          <w:szCs w:val="22"/>
        </w:rPr>
        <w:t>6.5</w:t>
      </w:r>
      <w:r w:rsidRPr="004902EE">
        <w:rPr>
          <w:b/>
          <w:sz w:val="22"/>
          <w:szCs w:val="22"/>
        </w:rPr>
        <w:tab/>
      </w:r>
      <w:proofErr w:type="spellStart"/>
      <w:r w:rsidRPr="004902EE">
        <w:rPr>
          <w:b/>
          <w:sz w:val="22"/>
          <w:szCs w:val="22"/>
        </w:rPr>
        <w:t>Talpyklės</w:t>
      </w:r>
      <w:proofErr w:type="spellEnd"/>
      <w:r w:rsidRPr="004902EE">
        <w:rPr>
          <w:b/>
          <w:sz w:val="22"/>
          <w:szCs w:val="22"/>
        </w:rPr>
        <w:t xml:space="preserve"> pobūdis</w:t>
      </w:r>
      <w:r w:rsidRPr="004902EE">
        <w:rPr>
          <w:sz w:val="22"/>
          <w:szCs w:val="22"/>
        </w:rPr>
        <w:t xml:space="preserve"> </w:t>
      </w:r>
      <w:r w:rsidRPr="004902EE">
        <w:rPr>
          <w:b/>
          <w:sz w:val="22"/>
          <w:szCs w:val="22"/>
        </w:rPr>
        <w:t>ir jos</w:t>
      </w:r>
      <w:r w:rsidRPr="004902EE">
        <w:rPr>
          <w:sz w:val="22"/>
          <w:szCs w:val="22"/>
        </w:rPr>
        <w:t xml:space="preserve"> </w:t>
      </w:r>
      <w:r w:rsidRPr="004902EE">
        <w:rPr>
          <w:b/>
          <w:sz w:val="22"/>
          <w:szCs w:val="22"/>
        </w:rPr>
        <w:t>turinys</w:t>
      </w:r>
    </w:p>
    <w:p w14:paraId="7DA8AE7F" w14:textId="77777777" w:rsidR="001D3141" w:rsidRPr="004902EE" w:rsidRDefault="001D3141" w:rsidP="001D3141">
      <w:pPr>
        <w:rPr>
          <w:sz w:val="22"/>
          <w:szCs w:val="22"/>
        </w:rPr>
      </w:pPr>
    </w:p>
    <w:p w14:paraId="4B3B3D11" w14:textId="77777777" w:rsidR="001D3141" w:rsidRPr="004902EE" w:rsidRDefault="001D3141" w:rsidP="001D3141">
      <w:pPr>
        <w:rPr>
          <w:sz w:val="22"/>
          <w:szCs w:val="22"/>
        </w:rPr>
      </w:pPr>
      <w:r w:rsidRPr="004902EE">
        <w:rPr>
          <w:sz w:val="22"/>
          <w:szCs w:val="22"/>
        </w:rPr>
        <w:t xml:space="preserve">Suspensija yra aliuminio lydinio slėginėje </w:t>
      </w:r>
      <w:proofErr w:type="spellStart"/>
      <w:r w:rsidRPr="004902EE">
        <w:rPr>
          <w:sz w:val="22"/>
          <w:szCs w:val="22"/>
        </w:rPr>
        <w:t>talpyklėje</w:t>
      </w:r>
      <w:proofErr w:type="spellEnd"/>
      <w:r w:rsidRPr="004902EE">
        <w:rPr>
          <w:sz w:val="22"/>
          <w:szCs w:val="22"/>
        </w:rPr>
        <w:t xml:space="preserve">, padengtoje iš vidaus fluoro polimeru, su dozavimo vožtuvu. </w:t>
      </w:r>
      <w:proofErr w:type="spellStart"/>
      <w:r w:rsidRPr="004902EE">
        <w:rPr>
          <w:sz w:val="22"/>
          <w:szCs w:val="22"/>
        </w:rPr>
        <w:t>Talpyklė</w:t>
      </w:r>
      <w:proofErr w:type="spellEnd"/>
      <w:r w:rsidRPr="004902EE">
        <w:rPr>
          <w:sz w:val="22"/>
          <w:szCs w:val="22"/>
        </w:rPr>
        <w:t xml:space="preserve"> yra plastikiniame korpuse su purškiamuoju kandikliu ir dangteliu. </w:t>
      </w:r>
    </w:p>
    <w:p w14:paraId="3AA283A0" w14:textId="2A0B8E1F" w:rsidR="001D3141" w:rsidRPr="004902EE" w:rsidRDefault="001D3141" w:rsidP="001D3141">
      <w:pPr>
        <w:rPr>
          <w:sz w:val="22"/>
          <w:szCs w:val="22"/>
        </w:rPr>
      </w:pPr>
      <w:r w:rsidRPr="004902EE">
        <w:rPr>
          <w:sz w:val="22"/>
          <w:szCs w:val="22"/>
        </w:rPr>
        <w:t xml:space="preserve">Kiekvienoje </w:t>
      </w:r>
      <w:proofErr w:type="spellStart"/>
      <w:r w:rsidRPr="004902EE">
        <w:rPr>
          <w:sz w:val="22"/>
          <w:szCs w:val="22"/>
        </w:rPr>
        <w:t>talpyklėje</w:t>
      </w:r>
      <w:proofErr w:type="spellEnd"/>
      <w:r w:rsidRPr="004902EE">
        <w:rPr>
          <w:sz w:val="22"/>
          <w:szCs w:val="22"/>
        </w:rPr>
        <w:t xml:space="preserve"> yra 200</w:t>
      </w:r>
      <w:r w:rsidR="004902EE">
        <w:rPr>
          <w:sz w:val="22"/>
          <w:szCs w:val="22"/>
        </w:rPr>
        <w:t> </w:t>
      </w:r>
      <w:r w:rsidRPr="004902EE">
        <w:rPr>
          <w:sz w:val="22"/>
          <w:szCs w:val="22"/>
        </w:rPr>
        <w:t>išpurškimų</w:t>
      </w:r>
      <w:r w:rsidR="000A11AA">
        <w:rPr>
          <w:sz w:val="22"/>
          <w:szCs w:val="22"/>
        </w:rPr>
        <w:t xml:space="preserve"> </w:t>
      </w:r>
      <w:r w:rsidR="000A11AA" w:rsidRPr="002F6915">
        <w:rPr>
          <w:sz w:val="22"/>
          <w:szCs w:val="22"/>
        </w:rPr>
        <w:t>(įkvepiamų dozių)</w:t>
      </w:r>
      <w:r w:rsidRPr="004902EE">
        <w:rPr>
          <w:sz w:val="22"/>
          <w:szCs w:val="22"/>
        </w:rPr>
        <w:t>.</w:t>
      </w:r>
    </w:p>
    <w:p w14:paraId="00A07534" w14:textId="77777777" w:rsidR="000A11AA" w:rsidRPr="002F6915" w:rsidRDefault="000A11AA" w:rsidP="000A11AA">
      <w:pPr>
        <w:rPr>
          <w:sz w:val="22"/>
          <w:szCs w:val="22"/>
        </w:rPr>
      </w:pPr>
      <w:proofErr w:type="spellStart"/>
      <w:r w:rsidRPr="002F6915">
        <w:rPr>
          <w:sz w:val="22"/>
          <w:szCs w:val="22"/>
        </w:rPr>
        <w:t>Inhaliatorius</w:t>
      </w:r>
      <w:proofErr w:type="spellEnd"/>
      <w:r w:rsidRPr="002F6915">
        <w:rPr>
          <w:sz w:val="22"/>
          <w:szCs w:val="22"/>
        </w:rPr>
        <w:t xml:space="preserve"> neturi dozių skaitiklio.</w:t>
      </w:r>
    </w:p>
    <w:p w14:paraId="26BD03CA" w14:textId="77777777" w:rsidR="000A11AA" w:rsidRPr="002F6915" w:rsidRDefault="000A11AA" w:rsidP="000A11AA">
      <w:pPr>
        <w:rPr>
          <w:sz w:val="22"/>
          <w:szCs w:val="22"/>
        </w:rPr>
      </w:pPr>
    </w:p>
    <w:p w14:paraId="07A071C9" w14:textId="77777777" w:rsidR="001D3141" w:rsidRPr="004902EE" w:rsidRDefault="001D3141" w:rsidP="001D3141">
      <w:pPr>
        <w:rPr>
          <w:sz w:val="22"/>
          <w:szCs w:val="22"/>
        </w:rPr>
      </w:pPr>
      <w:r w:rsidRPr="004902EE">
        <w:rPr>
          <w:sz w:val="22"/>
          <w:szCs w:val="22"/>
        </w:rPr>
        <w:t xml:space="preserve">Išorinė pakuotė – kartono dėžutė, kurioje yra viena slėginė </w:t>
      </w:r>
      <w:proofErr w:type="spellStart"/>
      <w:r w:rsidRPr="004902EE">
        <w:rPr>
          <w:sz w:val="22"/>
          <w:szCs w:val="22"/>
        </w:rPr>
        <w:t>talpyklė</w:t>
      </w:r>
      <w:proofErr w:type="spellEnd"/>
      <w:r w:rsidRPr="004902EE">
        <w:rPr>
          <w:sz w:val="22"/>
          <w:szCs w:val="22"/>
        </w:rPr>
        <w:t>.</w:t>
      </w:r>
    </w:p>
    <w:p w14:paraId="3139EBA3" w14:textId="77777777" w:rsidR="001D3141" w:rsidRPr="004902EE" w:rsidRDefault="001D3141" w:rsidP="001D3141">
      <w:pPr>
        <w:rPr>
          <w:sz w:val="22"/>
          <w:szCs w:val="22"/>
        </w:rPr>
      </w:pPr>
    </w:p>
    <w:p w14:paraId="161187DC" w14:textId="77777777" w:rsidR="001D3141" w:rsidRPr="004902EE" w:rsidRDefault="001D3141" w:rsidP="001D3141">
      <w:pPr>
        <w:numPr>
          <w:ilvl w:val="1"/>
          <w:numId w:val="2"/>
        </w:numPr>
        <w:rPr>
          <w:b/>
          <w:sz w:val="22"/>
          <w:szCs w:val="22"/>
        </w:rPr>
      </w:pPr>
      <w:r w:rsidRPr="004902EE">
        <w:rPr>
          <w:b/>
          <w:sz w:val="22"/>
          <w:szCs w:val="22"/>
        </w:rPr>
        <w:t>Specialūs reikalavimai atliekoms tvarkyti ir vaistiniam preparatui ruošti</w:t>
      </w:r>
    </w:p>
    <w:p w14:paraId="3995CCE0" w14:textId="77777777" w:rsidR="001D3141" w:rsidRPr="008F6A1F" w:rsidRDefault="001D3141" w:rsidP="001D3141">
      <w:pPr>
        <w:rPr>
          <w:bCs/>
          <w:sz w:val="22"/>
          <w:szCs w:val="22"/>
        </w:rPr>
      </w:pPr>
    </w:p>
    <w:p w14:paraId="42E191EE" w14:textId="77777777" w:rsidR="001D3141" w:rsidRPr="004902EE" w:rsidRDefault="001D3141" w:rsidP="001D3141">
      <w:pPr>
        <w:rPr>
          <w:sz w:val="22"/>
          <w:szCs w:val="22"/>
        </w:rPr>
      </w:pPr>
      <w:r w:rsidRPr="004902EE">
        <w:rPr>
          <w:sz w:val="22"/>
          <w:szCs w:val="22"/>
        </w:rPr>
        <w:t xml:space="preserve">Kaip ir daugelio vaistinių preparatų, esančių slėginėse </w:t>
      </w:r>
      <w:proofErr w:type="spellStart"/>
      <w:r w:rsidRPr="004902EE">
        <w:rPr>
          <w:sz w:val="22"/>
          <w:szCs w:val="22"/>
        </w:rPr>
        <w:t>talpyklėse</w:t>
      </w:r>
      <w:proofErr w:type="spellEnd"/>
      <w:r w:rsidRPr="004902EE">
        <w:rPr>
          <w:sz w:val="22"/>
          <w:szCs w:val="22"/>
        </w:rPr>
        <w:t xml:space="preserve">, gydomasis šio vaistinio preparato poveikis gali sumažėti, jei </w:t>
      </w:r>
      <w:proofErr w:type="spellStart"/>
      <w:r w:rsidRPr="004902EE">
        <w:rPr>
          <w:sz w:val="22"/>
          <w:szCs w:val="22"/>
        </w:rPr>
        <w:t>talpyklė</w:t>
      </w:r>
      <w:proofErr w:type="spellEnd"/>
      <w:r w:rsidRPr="004902EE">
        <w:rPr>
          <w:sz w:val="22"/>
          <w:szCs w:val="22"/>
        </w:rPr>
        <w:t xml:space="preserve"> yra šalta.</w:t>
      </w:r>
    </w:p>
    <w:p w14:paraId="62A82828" w14:textId="77777777" w:rsidR="001D3141" w:rsidRPr="004902EE" w:rsidRDefault="001D3141" w:rsidP="001D3141">
      <w:pPr>
        <w:ind w:left="567" w:hanging="567"/>
        <w:rPr>
          <w:sz w:val="22"/>
          <w:szCs w:val="22"/>
        </w:rPr>
      </w:pPr>
    </w:p>
    <w:p w14:paraId="6819786C" w14:textId="77777777" w:rsidR="001D3141" w:rsidRPr="004902EE" w:rsidRDefault="001D3141" w:rsidP="001D3141">
      <w:pPr>
        <w:rPr>
          <w:sz w:val="22"/>
          <w:szCs w:val="22"/>
        </w:rPr>
      </w:pPr>
      <w:r w:rsidRPr="004902EE">
        <w:rPr>
          <w:sz w:val="22"/>
          <w:szCs w:val="22"/>
        </w:rPr>
        <w:t xml:space="preserve">Jei </w:t>
      </w:r>
      <w:proofErr w:type="spellStart"/>
      <w:r w:rsidRPr="004902EE">
        <w:rPr>
          <w:sz w:val="22"/>
          <w:szCs w:val="22"/>
        </w:rPr>
        <w:t>inhaliatorius</w:t>
      </w:r>
      <w:proofErr w:type="spellEnd"/>
      <w:r w:rsidRPr="004902EE">
        <w:rPr>
          <w:sz w:val="22"/>
          <w:szCs w:val="22"/>
        </w:rPr>
        <w:t xml:space="preserve"> yra labai šaltas, išimkite metalinę </w:t>
      </w:r>
      <w:proofErr w:type="spellStart"/>
      <w:r w:rsidRPr="004902EE">
        <w:rPr>
          <w:sz w:val="22"/>
          <w:szCs w:val="22"/>
        </w:rPr>
        <w:t>talpyklę</w:t>
      </w:r>
      <w:proofErr w:type="spellEnd"/>
      <w:r w:rsidRPr="004902EE">
        <w:rPr>
          <w:sz w:val="22"/>
          <w:szCs w:val="22"/>
        </w:rPr>
        <w:t xml:space="preserve"> iš plastikinio dėklo ir kelias minutes prieš vartodami pašildykite savo rankose. Niekada nenaudokite papildomų priemonių </w:t>
      </w:r>
      <w:proofErr w:type="spellStart"/>
      <w:r w:rsidRPr="004902EE">
        <w:rPr>
          <w:sz w:val="22"/>
          <w:szCs w:val="22"/>
        </w:rPr>
        <w:t>talpyklei</w:t>
      </w:r>
      <w:proofErr w:type="spellEnd"/>
      <w:r w:rsidRPr="004902EE">
        <w:rPr>
          <w:sz w:val="22"/>
          <w:szCs w:val="22"/>
        </w:rPr>
        <w:t xml:space="preserve"> šildyti.</w:t>
      </w:r>
    </w:p>
    <w:p w14:paraId="342DA4AC" w14:textId="77777777" w:rsidR="001D3141" w:rsidRPr="004902EE" w:rsidRDefault="001D3141" w:rsidP="001D3141">
      <w:pPr>
        <w:rPr>
          <w:sz w:val="22"/>
          <w:szCs w:val="22"/>
        </w:rPr>
      </w:pPr>
    </w:p>
    <w:p w14:paraId="5613215E" w14:textId="77777777" w:rsidR="001D3141" w:rsidRPr="004902EE" w:rsidRDefault="001D3141" w:rsidP="001D3141">
      <w:pPr>
        <w:ind w:left="567" w:hanging="567"/>
        <w:rPr>
          <w:i/>
          <w:sz w:val="22"/>
          <w:szCs w:val="22"/>
        </w:rPr>
      </w:pPr>
      <w:r w:rsidRPr="004902EE">
        <w:rPr>
          <w:i/>
          <w:sz w:val="22"/>
          <w:szCs w:val="22"/>
        </w:rPr>
        <w:t xml:space="preserve">Kaip patikrinti </w:t>
      </w:r>
      <w:proofErr w:type="spellStart"/>
      <w:r w:rsidRPr="004902EE">
        <w:rPr>
          <w:i/>
          <w:sz w:val="22"/>
          <w:szCs w:val="22"/>
        </w:rPr>
        <w:t>inhaliatorių</w:t>
      </w:r>
      <w:proofErr w:type="spellEnd"/>
    </w:p>
    <w:p w14:paraId="36F3E68B" w14:textId="77777777" w:rsidR="001D3141" w:rsidRPr="004902EE" w:rsidRDefault="001D3141" w:rsidP="001D3141">
      <w:pPr>
        <w:rPr>
          <w:sz w:val="22"/>
          <w:szCs w:val="22"/>
        </w:rPr>
      </w:pPr>
      <w:r w:rsidRPr="004902EE">
        <w:rPr>
          <w:sz w:val="22"/>
          <w:szCs w:val="22"/>
        </w:rPr>
        <w:t xml:space="preserve">Prieš pirmą kartą naudodamiesi, nuimkite kandiklio dangtelį švelniai spausdami dangtelio šonus, gerai pakratykite </w:t>
      </w:r>
      <w:proofErr w:type="spellStart"/>
      <w:r w:rsidRPr="004902EE">
        <w:rPr>
          <w:sz w:val="22"/>
          <w:szCs w:val="22"/>
        </w:rPr>
        <w:t>inhaliatorių</w:t>
      </w:r>
      <w:proofErr w:type="spellEnd"/>
      <w:r w:rsidRPr="004902EE">
        <w:rPr>
          <w:sz w:val="22"/>
          <w:szCs w:val="22"/>
        </w:rPr>
        <w:t xml:space="preserve"> ir išpurkškite du purškimus į orą, kad įsitikintumėte, jog </w:t>
      </w:r>
      <w:proofErr w:type="spellStart"/>
      <w:r w:rsidRPr="004902EE">
        <w:rPr>
          <w:sz w:val="22"/>
          <w:szCs w:val="22"/>
        </w:rPr>
        <w:t>inhaliatorius</w:t>
      </w:r>
      <w:proofErr w:type="spellEnd"/>
      <w:r w:rsidRPr="004902EE">
        <w:rPr>
          <w:sz w:val="22"/>
          <w:szCs w:val="22"/>
        </w:rPr>
        <w:t xml:space="preserve"> veikia. Jei nenaudojote </w:t>
      </w:r>
      <w:proofErr w:type="spellStart"/>
      <w:r w:rsidRPr="004902EE">
        <w:rPr>
          <w:sz w:val="22"/>
          <w:szCs w:val="22"/>
        </w:rPr>
        <w:t>inhaliatoriaus</w:t>
      </w:r>
      <w:proofErr w:type="spellEnd"/>
      <w:r w:rsidRPr="004902EE">
        <w:rPr>
          <w:sz w:val="22"/>
          <w:szCs w:val="22"/>
        </w:rPr>
        <w:t xml:space="preserve"> kelias dienas, pakratykite jį ir išpurkškite vieną purškimą į orą, kad įsitikintumėte, jog </w:t>
      </w:r>
      <w:proofErr w:type="spellStart"/>
      <w:r w:rsidRPr="004902EE">
        <w:rPr>
          <w:sz w:val="22"/>
          <w:szCs w:val="22"/>
        </w:rPr>
        <w:t>inhaliatorius</w:t>
      </w:r>
      <w:proofErr w:type="spellEnd"/>
      <w:r w:rsidRPr="004902EE">
        <w:rPr>
          <w:sz w:val="22"/>
          <w:szCs w:val="22"/>
        </w:rPr>
        <w:t xml:space="preserve"> veikia.</w:t>
      </w:r>
    </w:p>
    <w:p w14:paraId="45E042B4" w14:textId="77777777" w:rsidR="001D3141" w:rsidRPr="004902EE" w:rsidRDefault="001D3141" w:rsidP="001D3141">
      <w:pPr>
        <w:ind w:left="567" w:hanging="567"/>
        <w:rPr>
          <w:sz w:val="22"/>
          <w:szCs w:val="22"/>
        </w:rPr>
      </w:pPr>
    </w:p>
    <w:p w14:paraId="476BD5EC" w14:textId="77777777" w:rsidR="001D3141" w:rsidRPr="004902EE" w:rsidRDefault="001D3141" w:rsidP="001D3141">
      <w:pPr>
        <w:ind w:left="567" w:hanging="567"/>
        <w:rPr>
          <w:i/>
          <w:sz w:val="22"/>
          <w:szCs w:val="22"/>
        </w:rPr>
      </w:pPr>
      <w:r w:rsidRPr="004902EE">
        <w:rPr>
          <w:i/>
          <w:sz w:val="22"/>
          <w:szCs w:val="22"/>
        </w:rPr>
        <w:lastRenderedPageBreak/>
        <w:t xml:space="preserve">Kaip naudotis </w:t>
      </w:r>
      <w:proofErr w:type="spellStart"/>
      <w:r w:rsidRPr="004902EE">
        <w:rPr>
          <w:i/>
          <w:sz w:val="22"/>
          <w:szCs w:val="22"/>
        </w:rPr>
        <w:t>inhaliatoriumi</w:t>
      </w:r>
      <w:proofErr w:type="spellEnd"/>
    </w:p>
    <w:p w14:paraId="0EFA931B" w14:textId="77777777" w:rsidR="001D3141" w:rsidRPr="004902EE" w:rsidRDefault="001D3141" w:rsidP="001D3141">
      <w:pPr>
        <w:numPr>
          <w:ilvl w:val="0"/>
          <w:numId w:val="3"/>
        </w:numPr>
        <w:rPr>
          <w:sz w:val="22"/>
          <w:szCs w:val="22"/>
        </w:rPr>
      </w:pPr>
      <w:r w:rsidRPr="004902EE">
        <w:rPr>
          <w:sz w:val="22"/>
          <w:szCs w:val="22"/>
        </w:rPr>
        <w:t>Nuimkite kandiklio dangtelį švelniai spausdami dangtelio šonus.</w:t>
      </w:r>
    </w:p>
    <w:p w14:paraId="3DEA3A84" w14:textId="77777777" w:rsidR="001D3141" w:rsidRPr="004902EE" w:rsidRDefault="001D3141" w:rsidP="001D3141">
      <w:pPr>
        <w:numPr>
          <w:ilvl w:val="0"/>
          <w:numId w:val="3"/>
        </w:numPr>
        <w:rPr>
          <w:sz w:val="22"/>
          <w:szCs w:val="22"/>
        </w:rPr>
      </w:pPr>
      <w:r w:rsidRPr="004902EE">
        <w:rPr>
          <w:sz w:val="22"/>
          <w:szCs w:val="22"/>
        </w:rPr>
        <w:t xml:space="preserve">Patikrinkite </w:t>
      </w:r>
      <w:proofErr w:type="spellStart"/>
      <w:r w:rsidRPr="004902EE">
        <w:rPr>
          <w:sz w:val="22"/>
          <w:szCs w:val="22"/>
        </w:rPr>
        <w:t>inhaliatoriaus</w:t>
      </w:r>
      <w:proofErr w:type="spellEnd"/>
      <w:r w:rsidRPr="004902EE">
        <w:rPr>
          <w:sz w:val="22"/>
          <w:szCs w:val="22"/>
        </w:rPr>
        <w:t xml:space="preserve"> vidų ir išorę, o taip pat kandiklį, ar nėra atitrūkusių detalių.</w:t>
      </w:r>
    </w:p>
    <w:p w14:paraId="5DD3AD46" w14:textId="77777777" w:rsidR="001D3141" w:rsidRPr="004902EE" w:rsidRDefault="001D3141" w:rsidP="001D3141">
      <w:pPr>
        <w:numPr>
          <w:ilvl w:val="0"/>
          <w:numId w:val="3"/>
        </w:numPr>
        <w:rPr>
          <w:sz w:val="22"/>
          <w:szCs w:val="22"/>
        </w:rPr>
      </w:pPr>
      <w:r w:rsidRPr="004902EE">
        <w:rPr>
          <w:sz w:val="22"/>
          <w:szCs w:val="22"/>
        </w:rPr>
        <w:t xml:space="preserve">Gerai pakratykite </w:t>
      </w:r>
      <w:proofErr w:type="spellStart"/>
      <w:r w:rsidRPr="004902EE">
        <w:rPr>
          <w:sz w:val="22"/>
          <w:szCs w:val="22"/>
        </w:rPr>
        <w:t>inhaliatorių</w:t>
      </w:r>
      <w:proofErr w:type="spellEnd"/>
      <w:r w:rsidRPr="004902EE">
        <w:rPr>
          <w:sz w:val="22"/>
          <w:szCs w:val="22"/>
        </w:rPr>
        <w:t xml:space="preserve">, kad įsitikintumėte, jog jame nėra kokių nors atitrūkusių detalių, ir kad </w:t>
      </w:r>
      <w:proofErr w:type="spellStart"/>
      <w:r w:rsidRPr="004902EE">
        <w:rPr>
          <w:sz w:val="22"/>
          <w:szCs w:val="22"/>
        </w:rPr>
        <w:t>inhaliatoriaus</w:t>
      </w:r>
      <w:proofErr w:type="spellEnd"/>
      <w:r w:rsidRPr="004902EE">
        <w:rPr>
          <w:sz w:val="22"/>
          <w:szCs w:val="22"/>
        </w:rPr>
        <w:t xml:space="preserve"> turinys gerai susimaišytų.</w:t>
      </w:r>
    </w:p>
    <w:p w14:paraId="1CAB2FAC" w14:textId="77777777" w:rsidR="001D3141" w:rsidRPr="004902EE" w:rsidRDefault="001D3141" w:rsidP="001D3141">
      <w:pPr>
        <w:numPr>
          <w:ilvl w:val="0"/>
          <w:numId w:val="3"/>
        </w:numPr>
        <w:rPr>
          <w:sz w:val="22"/>
          <w:szCs w:val="22"/>
        </w:rPr>
      </w:pPr>
      <w:proofErr w:type="spellStart"/>
      <w:r w:rsidRPr="004902EE">
        <w:rPr>
          <w:sz w:val="22"/>
          <w:szCs w:val="22"/>
        </w:rPr>
        <w:t>Inhaliatorių</w:t>
      </w:r>
      <w:proofErr w:type="spellEnd"/>
      <w:r w:rsidRPr="004902EE">
        <w:rPr>
          <w:sz w:val="22"/>
          <w:szCs w:val="22"/>
        </w:rPr>
        <w:t xml:space="preserve"> laikykite stačiai tarp pirštų ir nykščio, pagrindą prilaikydami nykščiu žemiau kandiklio.</w:t>
      </w:r>
    </w:p>
    <w:p w14:paraId="6E5099C5" w14:textId="77777777" w:rsidR="001D3141" w:rsidRPr="004902EE" w:rsidRDefault="001D3141" w:rsidP="001D3141">
      <w:pPr>
        <w:numPr>
          <w:ilvl w:val="0"/>
          <w:numId w:val="3"/>
        </w:numPr>
        <w:rPr>
          <w:sz w:val="22"/>
          <w:szCs w:val="22"/>
        </w:rPr>
      </w:pPr>
      <w:r w:rsidRPr="004902EE">
        <w:rPr>
          <w:sz w:val="22"/>
          <w:szCs w:val="22"/>
        </w:rPr>
        <w:t>Iškvėpkite, kiek galite, kandiklį įdėkite į burną tarp dantų ir sučiaupkite aplink jį lūpas, bet nekąskite jo.</w:t>
      </w:r>
    </w:p>
    <w:p w14:paraId="252814ED" w14:textId="77777777" w:rsidR="001D3141" w:rsidRPr="004902EE" w:rsidRDefault="001D3141" w:rsidP="001D3141">
      <w:pPr>
        <w:numPr>
          <w:ilvl w:val="0"/>
          <w:numId w:val="3"/>
        </w:numPr>
        <w:rPr>
          <w:sz w:val="22"/>
          <w:szCs w:val="22"/>
        </w:rPr>
      </w:pPr>
      <w:r w:rsidRPr="004902EE">
        <w:rPr>
          <w:sz w:val="22"/>
          <w:szCs w:val="22"/>
        </w:rPr>
        <w:t xml:space="preserve">Tik pradėdami įkvėpti per burną, paspauskite </w:t>
      </w:r>
      <w:proofErr w:type="spellStart"/>
      <w:r w:rsidRPr="004902EE">
        <w:rPr>
          <w:sz w:val="22"/>
          <w:szCs w:val="22"/>
        </w:rPr>
        <w:t>inhaliatoriaus</w:t>
      </w:r>
      <w:proofErr w:type="spellEnd"/>
      <w:r w:rsidRPr="004902EE">
        <w:rPr>
          <w:sz w:val="22"/>
          <w:szCs w:val="22"/>
        </w:rPr>
        <w:t xml:space="preserve"> viršų ir purkškite </w:t>
      </w:r>
      <w:proofErr w:type="spellStart"/>
      <w:r w:rsidRPr="004902EE">
        <w:rPr>
          <w:sz w:val="22"/>
          <w:szCs w:val="22"/>
        </w:rPr>
        <w:t>salbutamolį</w:t>
      </w:r>
      <w:proofErr w:type="spellEnd"/>
      <w:r w:rsidRPr="004902EE">
        <w:rPr>
          <w:sz w:val="22"/>
          <w:szCs w:val="22"/>
        </w:rPr>
        <w:t>, palaipsniui ir giliai įkvėpdami.</w:t>
      </w:r>
    </w:p>
    <w:p w14:paraId="0DB79367" w14:textId="77777777" w:rsidR="001D3141" w:rsidRPr="004902EE" w:rsidRDefault="001D3141" w:rsidP="001D3141">
      <w:pPr>
        <w:numPr>
          <w:ilvl w:val="0"/>
          <w:numId w:val="3"/>
        </w:numPr>
        <w:rPr>
          <w:sz w:val="22"/>
          <w:szCs w:val="22"/>
        </w:rPr>
      </w:pPr>
      <w:r w:rsidRPr="004902EE">
        <w:rPr>
          <w:sz w:val="22"/>
          <w:szCs w:val="22"/>
        </w:rPr>
        <w:t xml:space="preserve">Sulaikę kvėpavimą, ištraukite </w:t>
      </w:r>
      <w:proofErr w:type="spellStart"/>
      <w:r w:rsidRPr="004902EE">
        <w:rPr>
          <w:sz w:val="22"/>
          <w:szCs w:val="22"/>
        </w:rPr>
        <w:t>inhaliatorių</w:t>
      </w:r>
      <w:proofErr w:type="spellEnd"/>
      <w:r w:rsidRPr="004902EE">
        <w:rPr>
          <w:sz w:val="22"/>
          <w:szCs w:val="22"/>
        </w:rPr>
        <w:t xml:space="preserve"> iš burnos ir nuimkite pirštus nuo </w:t>
      </w:r>
      <w:proofErr w:type="spellStart"/>
      <w:r w:rsidRPr="004902EE">
        <w:rPr>
          <w:sz w:val="22"/>
          <w:szCs w:val="22"/>
        </w:rPr>
        <w:t>inhaliatoriaus</w:t>
      </w:r>
      <w:proofErr w:type="spellEnd"/>
      <w:r w:rsidRPr="004902EE">
        <w:rPr>
          <w:sz w:val="22"/>
          <w:szCs w:val="22"/>
        </w:rPr>
        <w:t xml:space="preserve"> viršaus. Sulaikykite kvėpavimą, kiek galite, ilgiau.</w:t>
      </w:r>
    </w:p>
    <w:p w14:paraId="569E9EF3" w14:textId="77777777" w:rsidR="001D3141" w:rsidRPr="004902EE" w:rsidRDefault="001D3141" w:rsidP="001D3141">
      <w:pPr>
        <w:numPr>
          <w:ilvl w:val="0"/>
          <w:numId w:val="3"/>
        </w:numPr>
        <w:rPr>
          <w:sz w:val="22"/>
          <w:szCs w:val="22"/>
        </w:rPr>
      </w:pPr>
      <w:r w:rsidRPr="004902EE">
        <w:rPr>
          <w:sz w:val="22"/>
          <w:szCs w:val="22"/>
        </w:rPr>
        <w:t xml:space="preserve">Jei Jums reikia kelių įpurškimų, laikykite </w:t>
      </w:r>
      <w:proofErr w:type="spellStart"/>
      <w:r w:rsidRPr="004902EE">
        <w:rPr>
          <w:sz w:val="22"/>
          <w:szCs w:val="22"/>
        </w:rPr>
        <w:t>inhaliatorių</w:t>
      </w:r>
      <w:proofErr w:type="spellEnd"/>
      <w:r w:rsidRPr="004902EE">
        <w:rPr>
          <w:sz w:val="22"/>
          <w:szCs w:val="22"/>
        </w:rPr>
        <w:t xml:space="preserve"> stačiai ir palaukite apie pusę minutės prieš pakartodami 3–7 punktus.</w:t>
      </w:r>
    </w:p>
    <w:p w14:paraId="1E44A386" w14:textId="77777777" w:rsidR="001D3141" w:rsidRPr="004902EE" w:rsidRDefault="001D3141" w:rsidP="001D3141">
      <w:pPr>
        <w:numPr>
          <w:ilvl w:val="0"/>
          <w:numId w:val="3"/>
        </w:numPr>
        <w:rPr>
          <w:sz w:val="22"/>
          <w:szCs w:val="22"/>
        </w:rPr>
      </w:pPr>
      <w:r w:rsidRPr="004902EE">
        <w:rPr>
          <w:sz w:val="22"/>
          <w:szCs w:val="22"/>
        </w:rPr>
        <w:t>Uždenkite kandiklio dangtelį stipriai spausdami, kol pasigirs spragtelėjimas.</w:t>
      </w:r>
    </w:p>
    <w:p w14:paraId="4A421DF3" w14:textId="77777777" w:rsidR="001D3141" w:rsidRPr="004902EE" w:rsidRDefault="001D3141" w:rsidP="001D3141">
      <w:pPr>
        <w:ind w:left="567" w:hanging="567"/>
        <w:rPr>
          <w:sz w:val="22"/>
          <w:szCs w:val="22"/>
        </w:rPr>
      </w:pPr>
    </w:p>
    <w:p w14:paraId="6583DE0C" w14:textId="77777777" w:rsidR="001D3141" w:rsidRPr="004902EE" w:rsidRDefault="001D3141" w:rsidP="001D3141">
      <w:pPr>
        <w:ind w:left="567" w:hanging="567"/>
        <w:rPr>
          <w:sz w:val="22"/>
          <w:szCs w:val="22"/>
          <w:u w:val="single"/>
        </w:rPr>
      </w:pPr>
      <w:r w:rsidRPr="004902EE">
        <w:rPr>
          <w:noProof/>
          <w:sz w:val="22"/>
          <w:szCs w:val="22"/>
          <w:u w:val="single"/>
        </w:rPr>
        <w:drawing>
          <wp:inline distT="0" distB="0" distL="0" distR="0" wp14:anchorId="3238C964" wp14:editId="4792CD88">
            <wp:extent cx="1514475" cy="1552575"/>
            <wp:effectExtent l="19050" t="19050" r="28575" b="28575"/>
            <wp:docPr id="1" name="Picture 1"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1"/>
                    <pic:cNvPicPr>
                      <a:picLocks noChangeAspect="1" noChangeArrowheads="1"/>
                    </pic:cNvPicPr>
                  </pic:nvPicPr>
                  <pic:blipFill>
                    <a:blip r:embed="rId11" cstate="print"/>
                    <a:srcRect/>
                    <a:stretch>
                      <a:fillRect/>
                    </a:stretch>
                  </pic:blipFill>
                  <pic:spPr bwMode="auto">
                    <a:xfrm>
                      <a:off x="0" y="0"/>
                      <a:ext cx="1514475" cy="155257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65E3A9D4" wp14:editId="69F71888">
            <wp:extent cx="1504950" cy="1571625"/>
            <wp:effectExtent l="19050" t="19050" r="19050" b="28575"/>
            <wp:docPr id="2"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
                    <pic:cNvPicPr>
                      <a:picLocks noChangeAspect="1" noChangeArrowheads="1"/>
                    </pic:cNvPicPr>
                  </pic:nvPicPr>
                  <pic:blipFill>
                    <a:blip r:embed="rId12" cstate="print"/>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47751689" wp14:editId="71EE6CA5">
            <wp:extent cx="1590675" cy="1562100"/>
            <wp:effectExtent l="19050" t="19050" r="28575" b="19050"/>
            <wp:docPr id="3" name="Picture 3"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4"/>
                    <pic:cNvPicPr>
                      <a:picLocks noChangeAspect="1" noChangeArrowheads="1"/>
                    </pic:cNvPicPr>
                  </pic:nvPicPr>
                  <pic:blipFill>
                    <a:blip r:embed="rId13" cstate="print"/>
                    <a:srcRect/>
                    <a:stretch>
                      <a:fillRect/>
                    </a:stretch>
                  </pic:blipFill>
                  <pic:spPr bwMode="auto">
                    <a:xfrm>
                      <a:off x="0" y="0"/>
                      <a:ext cx="1590675" cy="1562100"/>
                    </a:xfrm>
                    <a:prstGeom prst="rect">
                      <a:avLst/>
                    </a:prstGeom>
                    <a:noFill/>
                    <a:ln w="6350" cmpd="sng">
                      <a:solidFill>
                        <a:srgbClr val="000000"/>
                      </a:solidFill>
                      <a:miter lim="800000"/>
                      <a:headEnd/>
                      <a:tailEnd/>
                    </a:ln>
                    <a:effectLst/>
                  </pic:spPr>
                </pic:pic>
              </a:graphicData>
            </a:graphic>
          </wp:inline>
        </w:drawing>
      </w:r>
    </w:p>
    <w:p w14:paraId="0EEA6C59" w14:textId="77777777" w:rsidR="001D3141" w:rsidRPr="004902EE" w:rsidRDefault="001D3141" w:rsidP="001D3141">
      <w:pPr>
        <w:ind w:left="567" w:hanging="567"/>
        <w:rPr>
          <w:sz w:val="22"/>
          <w:szCs w:val="22"/>
          <w:u w:val="single"/>
        </w:rPr>
      </w:pPr>
    </w:p>
    <w:p w14:paraId="524B3AB8" w14:textId="77777777" w:rsidR="001D3141" w:rsidRPr="004902EE" w:rsidRDefault="001D3141" w:rsidP="001D3141">
      <w:pPr>
        <w:ind w:left="567" w:hanging="567"/>
        <w:rPr>
          <w:sz w:val="22"/>
          <w:szCs w:val="22"/>
          <w:u w:val="single"/>
        </w:rPr>
      </w:pPr>
      <w:r w:rsidRPr="004902EE">
        <w:rPr>
          <w:sz w:val="22"/>
          <w:szCs w:val="22"/>
          <w:u w:val="single"/>
        </w:rPr>
        <w:t>Svarbu</w:t>
      </w:r>
    </w:p>
    <w:p w14:paraId="2B187B03" w14:textId="337724B7" w:rsidR="001D3141" w:rsidRPr="004902EE" w:rsidRDefault="001D3141" w:rsidP="001D3141">
      <w:pPr>
        <w:rPr>
          <w:sz w:val="22"/>
          <w:szCs w:val="22"/>
        </w:rPr>
      </w:pPr>
      <w:r w:rsidRPr="004902EE">
        <w:rPr>
          <w:sz w:val="22"/>
          <w:szCs w:val="22"/>
        </w:rPr>
        <w:t>Neskubėkite atlikdami 5, 6 ir 7</w:t>
      </w:r>
      <w:r w:rsidR="005457F9" w:rsidRPr="004902EE">
        <w:rPr>
          <w:sz w:val="22"/>
          <w:szCs w:val="22"/>
        </w:rPr>
        <w:t> </w:t>
      </w:r>
      <w:r w:rsidRPr="004902EE">
        <w:rPr>
          <w:sz w:val="22"/>
          <w:szCs w:val="22"/>
        </w:rPr>
        <w:t xml:space="preserve">punktus. Svarbu, kad prieš naudodamiesi </w:t>
      </w:r>
      <w:proofErr w:type="spellStart"/>
      <w:r w:rsidRPr="004902EE">
        <w:rPr>
          <w:sz w:val="22"/>
          <w:szCs w:val="22"/>
        </w:rPr>
        <w:t>inhaliatoriumi</w:t>
      </w:r>
      <w:proofErr w:type="spellEnd"/>
      <w:r w:rsidRPr="004902EE">
        <w:rPr>
          <w:sz w:val="22"/>
          <w:szCs w:val="22"/>
        </w:rPr>
        <w:t xml:space="preserve"> pradėtumėte kuo lėčiau kvėpuoti.</w:t>
      </w:r>
    </w:p>
    <w:p w14:paraId="6533F795" w14:textId="77777777" w:rsidR="001D3141" w:rsidRPr="004902EE" w:rsidRDefault="001D3141" w:rsidP="001D3141">
      <w:pPr>
        <w:ind w:left="567" w:hanging="567"/>
        <w:rPr>
          <w:sz w:val="22"/>
          <w:szCs w:val="22"/>
        </w:rPr>
      </w:pPr>
    </w:p>
    <w:p w14:paraId="15ADF2A3" w14:textId="7CC8414A" w:rsidR="001D3141" w:rsidRPr="004902EE" w:rsidRDefault="001D3141" w:rsidP="001D3141">
      <w:pPr>
        <w:rPr>
          <w:sz w:val="22"/>
          <w:szCs w:val="22"/>
        </w:rPr>
      </w:pPr>
      <w:r w:rsidRPr="004902EE">
        <w:rPr>
          <w:sz w:val="22"/>
          <w:szCs w:val="22"/>
        </w:rPr>
        <w:t xml:space="preserve">Kelis pirmuosius kartus pasitreniruokite prieš veidrodį. Jei matote dulksną, kylančią iš </w:t>
      </w:r>
      <w:proofErr w:type="spellStart"/>
      <w:r w:rsidRPr="004902EE">
        <w:rPr>
          <w:sz w:val="22"/>
          <w:szCs w:val="22"/>
        </w:rPr>
        <w:t>inhaliatoriaus</w:t>
      </w:r>
      <w:proofErr w:type="spellEnd"/>
      <w:r w:rsidRPr="004902EE">
        <w:rPr>
          <w:sz w:val="22"/>
          <w:szCs w:val="22"/>
        </w:rPr>
        <w:t xml:space="preserve"> viršaus ar iš burnos šonų, turite vėl pradėti nuo 2</w:t>
      </w:r>
      <w:r w:rsidR="005457F9" w:rsidRPr="004902EE">
        <w:rPr>
          <w:sz w:val="22"/>
          <w:szCs w:val="22"/>
        </w:rPr>
        <w:t> </w:t>
      </w:r>
      <w:r w:rsidRPr="004902EE">
        <w:rPr>
          <w:sz w:val="22"/>
          <w:szCs w:val="22"/>
        </w:rPr>
        <w:t>punkto.</w:t>
      </w:r>
    </w:p>
    <w:p w14:paraId="4D421315" w14:textId="77777777" w:rsidR="001D3141" w:rsidRPr="004902EE" w:rsidRDefault="001D3141" w:rsidP="001D3141">
      <w:pPr>
        <w:ind w:left="567" w:hanging="567"/>
        <w:rPr>
          <w:sz w:val="22"/>
          <w:szCs w:val="22"/>
        </w:rPr>
      </w:pPr>
    </w:p>
    <w:p w14:paraId="7AE2EB7C" w14:textId="77777777" w:rsidR="001D3141" w:rsidRPr="004902EE" w:rsidRDefault="001D3141" w:rsidP="001D3141">
      <w:pPr>
        <w:ind w:left="567" w:hanging="567"/>
        <w:rPr>
          <w:i/>
          <w:sz w:val="22"/>
          <w:szCs w:val="22"/>
        </w:rPr>
      </w:pPr>
      <w:r w:rsidRPr="004902EE">
        <w:rPr>
          <w:i/>
          <w:sz w:val="22"/>
          <w:szCs w:val="22"/>
        </w:rPr>
        <w:t>Valymas</w:t>
      </w:r>
    </w:p>
    <w:p w14:paraId="6E70F299" w14:textId="77777777" w:rsidR="001D3141" w:rsidRPr="004902EE" w:rsidRDefault="001D3141" w:rsidP="001D3141">
      <w:pPr>
        <w:ind w:left="567" w:hanging="567"/>
        <w:rPr>
          <w:sz w:val="22"/>
          <w:szCs w:val="22"/>
        </w:rPr>
      </w:pPr>
      <w:proofErr w:type="spellStart"/>
      <w:r w:rsidRPr="004902EE">
        <w:rPr>
          <w:sz w:val="22"/>
          <w:szCs w:val="22"/>
        </w:rPr>
        <w:t>Inhaliatorių</w:t>
      </w:r>
      <w:proofErr w:type="spellEnd"/>
      <w:r w:rsidRPr="004902EE">
        <w:rPr>
          <w:sz w:val="22"/>
          <w:szCs w:val="22"/>
        </w:rPr>
        <w:t xml:space="preserve"> reikia valyti mažiausiai vieną kartą per savaitę.</w:t>
      </w:r>
    </w:p>
    <w:p w14:paraId="7E17CFD7" w14:textId="77777777" w:rsidR="001D3141" w:rsidRPr="004902EE" w:rsidRDefault="001D3141" w:rsidP="001D3141">
      <w:pPr>
        <w:ind w:left="567" w:hanging="567"/>
        <w:rPr>
          <w:sz w:val="22"/>
          <w:szCs w:val="22"/>
          <w:u w:val="single"/>
        </w:rPr>
      </w:pPr>
    </w:p>
    <w:p w14:paraId="728D5979" w14:textId="77777777" w:rsidR="001D3141" w:rsidRPr="004902EE" w:rsidRDefault="001D3141" w:rsidP="001D3141">
      <w:pPr>
        <w:numPr>
          <w:ilvl w:val="0"/>
          <w:numId w:val="4"/>
        </w:numPr>
        <w:rPr>
          <w:sz w:val="22"/>
          <w:szCs w:val="22"/>
        </w:rPr>
      </w:pPr>
      <w:r w:rsidRPr="004902EE">
        <w:rPr>
          <w:sz w:val="22"/>
          <w:szCs w:val="22"/>
        </w:rPr>
        <w:t xml:space="preserve">Išimkite metalinę </w:t>
      </w:r>
      <w:proofErr w:type="spellStart"/>
      <w:r w:rsidRPr="004902EE">
        <w:rPr>
          <w:sz w:val="22"/>
          <w:szCs w:val="22"/>
        </w:rPr>
        <w:t>talpyklę</w:t>
      </w:r>
      <w:proofErr w:type="spellEnd"/>
      <w:r w:rsidRPr="004902EE">
        <w:rPr>
          <w:sz w:val="22"/>
          <w:szCs w:val="22"/>
        </w:rPr>
        <w:t xml:space="preserve"> iš plastiko, dengiančio </w:t>
      </w:r>
      <w:proofErr w:type="spellStart"/>
      <w:r w:rsidRPr="004902EE">
        <w:rPr>
          <w:sz w:val="22"/>
          <w:szCs w:val="22"/>
        </w:rPr>
        <w:t>inhaliatorių</w:t>
      </w:r>
      <w:proofErr w:type="spellEnd"/>
      <w:r w:rsidRPr="004902EE">
        <w:rPr>
          <w:sz w:val="22"/>
          <w:szCs w:val="22"/>
        </w:rPr>
        <w:t>, ir nuimkite kandiklio dangtelį.</w:t>
      </w:r>
    </w:p>
    <w:p w14:paraId="33AE663A" w14:textId="77777777" w:rsidR="001D3141" w:rsidRPr="004902EE" w:rsidRDefault="001D3141" w:rsidP="001D3141">
      <w:pPr>
        <w:numPr>
          <w:ilvl w:val="0"/>
          <w:numId w:val="4"/>
        </w:numPr>
        <w:rPr>
          <w:sz w:val="22"/>
          <w:szCs w:val="22"/>
        </w:rPr>
      </w:pPr>
      <w:r w:rsidRPr="004902EE">
        <w:rPr>
          <w:sz w:val="22"/>
          <w:szCs w:val="22"/>
        </w:rPr>
        <w:t>Purkštuvą kruopščiai praskalaukite tekančiu šiltu vandeniu.</w:t>
      </w:r>
    </w:p>
    <w:p w14:paraId="44948EDE" w14:textId="77777777" w:rsidR="001D3141" w:rsidRPr="004902EE" w:rsidRDefault="001D3141" w:rsidP="001D3141">
      <w:pPr>
        <w:numPr>
          <w:ilvl w:val="0"/>
          <w:numId w:val="4"/>
        </w:numPr>
        <w:rPr>
          <w:sz w:val="22"/>
          <w:szCs w:val="22"/>
        </w:rPr>
      </w:pPr>
      <w:r w:rsidRPr="004902EE">
        <w:rPr>
          <w:sz w:val="22"/>
          <w:szCs w:val="22"/>
        </w:rPr>
        <w:t>GERAI išdžiovinkite purkštuvo vidų ir išorę.</w:t>
      </w:r>
    </w:p>
    <w:p w14:paraId="1239C5A6" w14:textId="77777777" w:rsidR="001D3141" w:rsidRPr="004902EE" w:rsidRDefault="001D3141" w:rsidP="001D3141">
      <w:pPr>
        <w:numPr>
          <w:ilvl w:val="0"/>
          <w:numId w:val="4"/>
        </w:numPr>
        <w:rPr>
          <w:sz w:val="22"/>
          <w:szCs w:val="22"/>
        </w:rPr>
      </w:pPr>
      <w:r w:rsidRPr="004902EE">
        <w:rPr>
          <w:sz w:val="22"/>
          <w:szCs w:val="22"/>
        </w:rPr>
        <w:t xml:space="preserve">Grąžinkite į vietą metalinę </w:t>
      </w:r>
      <w:proofErr w:type="spellStart"/>
      <w:r w:rsidRPr="004902EE">
        <w:rPr>
          <w:sz w:val="22"/>
          <w:szCs w:val="22"/>
        </w:rPr>
        <w:t>talpyklę</w:t>
      </w:r>
      <w:proofErr w:type="spellEnd"/>
      <w:r w:rsidRPr="004902EE">
        <w:rPr>
          <w:sz w:val="22"/>
          <w:szCs w:val="22"/>
        </w:rPr>
        <w:t xml:space="preserve"> ir kandiklio dangtelį.</w:t>
      </w:r>
    </w:p>
    <w:p w14:paraId="4D603377" w14:textId="77777777" w:rsidR="001D3141" w:rsidRPr="004902EE" w:rsidRDefault="001D3141" w:rsidP="001D3141">
      <w:pPr>
        <w:rPr>
          <w:sz w:val="22"/>
          <w:szCs w:val="22"/>
        </w:rPr>
      </w:pPr>
    </w:p>
    <w:p w14:paraId="7EA344FA" w14:textId="77777777" w:rsidR="001D3141" w:rsidRPr="004902EE" w:rsidRDefault="001D3141" w:rsidP="001D3141">
      <w:pPr>
        <w:rPr>
          <w:sz w:val="22"/>
          <w:szCs w:val="22"/>
        </w:rPr>
      </w:pPr>
      <w:r w:rsidRPr="004902EE">
        <w:rPr>
          <w:sz w:val="22"/>
          <w:szCs w:val="22"/>
        </w:rPr>
        <w:t>NEDĖKITE METALINĖS TALPYKLĖS Į VANDENĮ.</w:t>
      </w:r>
    </w:p>
    <w:p w14:paraId="589A2879" w14:textId="77777777" w:rsidR="001D3141" w:rsidRPr="004902EE" w:rsidRDefault="001D3141" w:rsidP="001D3141">
      <w:pPr>
        <w:rPr>
          <w:sz w:val="22"/>
          <w:szCs w:val="22"/>
        </w:rPr>
      </w:pPr>
    </w:p>
    <w:p w14:paraId="2D0F9B53" w14:textId="77777777" w:rsidR="001D3141" w:rsidRPr="004902EE" w:rsidRDefault="001D3141" w:rsidP="001D3141">
      <w:pPr>
        <w:rPr>
          <w:sz w:val="22"/>
          <w:szCs w:val="22"/>
        </w:rPr>
      </w:pPr>
      <w:r w:rsidRPr="004902EE">
        <w:rPr>
          <w:noProof/>
          <w:sz w:val="22"/>
          <w:szCs w:val="22"/>
        </w:rPr>
        <w:t>Nesuvartotą preparatą ar atliekas reikia tvarkyti laikantis vietinių reikalavimų.</w:t>
      </w:r>
    </w:p>
    <w:p w14:paraId="4AC6922C" w14:textId="77777777" w:rsidR="001D3141" w:rsidRPr="008F6A1F" w:rsidRDefault="001D3141" w:rsidP="001D3141">
      <w:pPr>
        <w:ind w:left="567" w:hanging="567"/>
        <w:rPr>
          <w:bCs/>
          <w:caps/>
          <w:sz w:val="22"/>
          <w:szCs w:val="22"/>
        </w:rPr>
      </w:pPr>
    </w:p>
    <w:p w14:paraId="3EE285B7" w14:textId="77777777" w:rsidR="001D3141" w:rsidRPr="008F6A1F" w:rsidRDefault="001D3141" w:rsidP="001D3141">
      <w:pPr>
        <w:ind w:left="567" w:hanging="567"/>
        <w:rPr>
          <w:bCs/>
          <w:caps/>
          <w:sz w:val="22"/>
          <w:szCs w:val="22"/>
        </w:rPr>
      </w:pPr>
    </w:p>
    <w:p w14:paraId="13308E42" w14:textId="77777777" w:rsidR="001D3141" w:rsidRPr="004902EE" w:rsidRDefault="001D3141" w:rsidP="001D3141">
      <w:pPr>
        <w:ind w:left="567" w:hanging="567"/>
        <w:rPr>
          <w:b/>
          <w:caps/>
          <w:sz w:val="22"/>
          <w:szCs w:val="22"/>
        </w:rPr>
      </w:pPr>
      <w:r w:rsidRPr="004902EE">
        <w:rPr>
          <w:b/>
          <w:caps/>
          <w:sz w:val="22"/>
          <w:szCs w:val="22"/>
        </w:rPr>
        <w:t>7.</w:t>
      </w:r>
      <w:r w:rsidRPr="004902EE">
        <w:rPr>
          <w:b/>
          <w:caps/>
          <w:sz w:val="22"/>
          <w:szCs w:val="22"/>
        </w:rPr>
        <w:tab/>
        <w:t>Registruotojas</w:t>
      </w:r>
    </w:p>
    <w:p w14:paraId="48CE261C" w14:textId="77777777" w:rsidR="001D3141" w:rsidRPr="004902EE" w:rsidRDefault="001D3141" w:rsidP="001D3141">
      <w:pPr>
        <w:ind w:left="567" w:hanging="567"/>
        <w:rPr>
          <w:sz w:val="22"/>
          <w:szCs w:val="22"/>
        </w:rPr>
      </w:pPr>
    </w:p>
    <w:p w14:paraId="2798D97D" w14:textId="297DB8A8" w:rsidR="001D3141" w:rsidRPr="004902EE" w:rsidRDefault="001D3141" w:rsidP="001D3141">
      <w:pPr>
        <w:tabs>
          <w:tab w:val="left" w:pos="5040"/>
        </w:tabs>
        <w:rPr>
          <w:sz w:val="22"/>
          <w:szCs w:val="22"/>
        </w:rPr>
      </w:pPr>
      <w:proofErr w:type="spellStart"/>
      <w:r w:rsidRPr="004902EE">
        <w:rPr>
          <w:sz w:val="22"/>
          <w:szCs w:val="22"/>
        </w:rPr>
        <w:t>GlaxoSmithKline</w:t>
      </w:r>
      <w:proofErr w:type="spellEnd"/>
      <w:r w:rsidRPr="004902EE">
        <w:rPr>
          <w:sz w:val="22"/>
          <w:szCs w:val="22"/>
        </w:rPr>
        <w:t xml:space="preserve"> </w:t>
      </w:r>
      <w:proofErr w:type="spellStart"/>
      <w:r w:rsidRPr="004902EE">
        <w:rPr>
          <w:sz w:val="22"/>
          <w:szCs w:val="22"/>
        </w:rPr>
        <w:t>Trading</w:t>
      </w:r>
      <w:proofErr w:type="spellEnd"/>
      <w:r w:rsidRPr="004902EE">
        <w:rPr>
          <w:sz w:val="22"/>
          <w:szCs w:val="22"/>
        </w:rPr>
        <w:t xml:space="preserve"> </w:t>
      </w:r>
      <w:proofErr w:type="spellStart"/>
      <w:r w:rsidRPr="004902EE">
        <w:rPr>
          <w:sz w:val="22"/>
          <w:szCs w:val="22"/>
        </w:rPr>
        <w:t>Services</w:t>
      </w:r>
      <w:proofErr w:type="spellEnd"/>
      <w:r w:rsidRPr="004902EE">
        <w:rPr>
          <w:sz w:val="22"/>
          <w:szCs w:val="22"/>
        </w:rPr>
        <w:t xml:space="preserve"> </w:t>
      </w:r>
      <w:proofErr w:type="spellStart"/>
      <w:r w:rsidRPr="004902EE">
        <w:rPr>
          <w:sz w:val="22"/>
          <w:szCs w:val="22"/>
        </w:rPr>
        <w:t>Limited</w:t>
      </w:r>
      <w:proofErr w:type="spellEnd"/>
    </w:p>
    <w:p w14:paraId="2DDC57AB" w14:textId="5721D9C6" w:rsidR="001D3141" w:rsidRPr="004902EE" w:rsidRDefault="001D3141" w:rsidP="001D3141">
      <w:pPr>
        <w:tabs>
          <w:tab w:val="left" w:pos="5040"/>
        </w:tabs>
        <w:rPr>
          <w:sz w:val="22"/>
          <w:szCs w:val="22"/>
        </w:rPr>
      </w:pPr>
      <w:r w:rsidRPr="004902EE">
        <w:rPr>
          <w:sz w:val="22"/>
          <w:szCs w:val="22"/>
        </w:rPr>
        <w:t xml:space="preserve">12 </w:t>
      </w:r>
      <w:proofErr w:type="spellStart"/>
      <w:r w:rsidRPr="004902EE">
        <w:rPr>
          <w:sz w:val="22"/>
          <w:szCs w:val="22"/>
        </w:rPr>
        <w:t>Riverwalk</w:t>
      </w:r>
      <w:proofErr w:type="spellEnd"/>
    </w:p>
    <w:p w14:paraId="791C0AFE" w14:textId="48AC6B7A" w:rsidR="001D3141" w:rsidRPr="004902EE" w:rsidRDefault="001D3141" w:rsidP="001D3141">
      <w:pPr>
        <w:tabs>
          <w:tab w:val="left" w:pos="5040"/>
        </w:tabs>
        <w:rPr>
          <w:sz w:val="22"/>
          <w:szCs w:val="22"/>
        </w:rPr>
      </w:pPr>
      <w:proofErr w:type="spellStart"/>
      <w:r w:rsidRPr="004902EE">
        <w:rPr>
          <w:sz w:val="22"/>
          <w:szCs w:val="22"/>
        </w:rPr>
        <w:t>Citywest</w:t>
      </w:r>
      <w:proofErr w:type="spellEnd"/>
      <w:r w:rsidRPr="004902EE">
        <w:rPr>
          <w:sz w:val="22"/>
          <w:szCs w:val="22"/>
        </w:rPr>
        <w:t xml:space="preserve"> </w:t>
      </w:r>
      <w:proofErr w:type="spellStart"/>
      <w:r w:rsidRPr="004902EE">
        <w:rPr>
          <w:sz w:val="22"/>
          <w:szCs w:val="22"/>
        </w:rPr>
        <w:t>Business</w:t>
      </w:r>
      <w:proofErr w:type="spellEnd"/>
      <w:r w:rsidRPr="004902EE">
        <w:rPr>
          <w:sz w:val="22"/>
          <w:szCs w:val="22"/>
        </w:rPr>
        <w:t xml:space="preserve"> </w:t>
      </w:r>
      <w:proofErr w:type="spellStart"/>
      <w:r w:rsidRPr="004902EE">
        <w:rPr>
          <w:sz w:val="22"/>
          <w:szCs w:val="22"/>
        </w:rPr>
        <w:t>Campus</w:t>
      </w:r>
      <w:proofErr w:type="spellEnd"/>
    </w:p>
    <w:p w14:paraId="43DEA43D" w14:textId="19A40C67" w:rsidR="001D3141" w:rsidRDefault="001D3141" w:rsidP="001D3141">
      <w:pPr>
        <w:tabs>
          <w:tab w:val="left" w:pos="5040"/>
        </w:tabs>
        <w:rPr>
          <w:sz w:val="22"/>
          <w:szCs w:val="22"/>
        </w:rPr>
      </w:pPr>
      <w:r w:rsidRPr="004902EE">
        <w:rPr>
          <w:sz w:val="22"/>
          <w:szCs w:val="22"/>
        </w:rPr>
        <w:t>Dublin 24</w:t>
      </w:r>
    </w:p>
    <w:p w14:paraId="409ADB47" w14:textId="415220ED" w:rsidR="005404E8" w:rsidRPr="004902EE" w:rsidRDefault="005404E8" w:rsidP="001D3141">
      <w:pPr>
        <w:tabs>
          <w:tab w:val="left" w:pos="5040"/>
        </w:tabs>
        <w:rPr>
          <w:sz w:val="22"/>
          <w:szCs w:val="22"/>
        </w:rPr>
      </w:pPr>
      <w:r w:rsidRPr="005404E8">
        <w:rPr>
          <w:sz w:val="22"/>
          <w:szCs w:val="22"/>
        </w:rPr>
        <w:t>D24 YK11</w:t>
      </w:r>
    </w:p>
    <w:p w14:paraId="4F4F9CA3" w14:textId="77777777" w:rsidR="001D3141" w:rsidRPr="004902EE" w:rsidRDefault="001D3141" w:rsidP="001D3141">
      <w:pPr>
        <w:autoSpaceDE w:val="0"/>
        <w:autoSpaceDN w:val="0"/>
        <w:adjustRightInd w:val="0"/>
        <w:rPr>
          <w:sz w:val="22"/>
          <w:szCs w:val="22"/>
        </w:rPr>
      </w:pPr>
      <w:r w:rsidRPr="004902EE">
        <w:rPr>
          <w:sz w:val="22"/>
          <w:szCs w:val="22"/>
        </w:rPr>
        <w:t>Airija</w:t>
      </w:r>
    </w:p>
    <w:p w14:paraId="3C39094F" w14:textId="77777777" w:rsidR="001D3141" w:rsidRPr="004902EE" w:rsidRDefault="001D3141" w:rsidP="001D3141">
      <w:pPr>
        <w:ind w:left="567" w:hanging="567"/>
        <w:rPr>
          <w:sz w:val="22"/>
          <w:szCs w:val="22"/>
        </w:rPr>
      </w:pPr>
    </w:p>
    <w:p w14:paraId="7326EB58" w14:textId="77777777" w:rsidR="001D3141" w:rsidRPr="004902EE" w:rsidRDefault="001D3141" w:rsidP="001D3141">
      <w:pPr>
        <w:ind w:left="567" w:hanging="567"/>
        <w:rPr>
          <w:sz w:val="22"/>
          <w:szCs w:val="22"/>
        </w:rPr>
      </w:pPr>
    </w:p>
    <w:p w14:paraId="371F9265" w14:textId="77777777" w:rsidR="001D3141" w:rsidRPr="004902EE" w:rsidRDefault="001D3141" w:rsidP="001D3141">
      <w:pPr>
        <w:ind w:left="567" w:hanging="567"/>
        <w:rPr>
          <w:b/>
          <w:caps/>
          <w:sz w:val="22"/>
          <w:szCs w:val="22"/>
        </w:rPr>
      </w:pPr>
      <w:r w:rsidRPr="004902EE">
        <w:rPr>
          <w:b/>
          <w:caps/>
          <w:sz w:val="22"/>
          <w:szCs w:val="22"/>
        </w:rPr>
        <w:t>8.</w:t>
      </w:r>
      <w:r w:rsidRPr="004902EE">
        <w:rPr>
          <w:b/>
          <w:caps/>
          <w:sz w:val="22"/>
          <w:szCs w:val="22"/>
        </w:rPr>
        <w:tab/>
        <w:t>REGISTRACIJOS PAŽYMĖJIMO NUMERIS</w:t>
      </w:r>
    </w:p>
    <w:p w14:paraId="513FF73F" w14:textId="77777777" w:rsidR="001D3141" w:rsidRPr="004902EE" w:rsidRDefault="001D3141" w:rsidP="001D3141">
      <w:pPr>
        <w:autoSpaceDE w:val="0"/>
        <w:autoSpaceDN w:val="0"/>
        <w:adjustRightInd w:val="0"/>
        <w:rPr>
          <w:sz w:val="22"/>
          <w:szCs w:val="22"/>
        </w:rPr>
      </w:pPr>
    </w:p>
    <w:p w14:paraId="1DFCFB77" w14:textId="77777777" w:rsidR="001D3141" w:rsidRPr="004902EE" w:rsidRDefault="001D3141" w:rsidP="001D3141">
      <w:pPr>
        <w:autoSpaceDE w:val="0"/>
        <w:autoSpaceDN w:val="0"/>
        <w:adjustRightInd w:val="0"/>
        <w:rPr>
          <w:sz w:val="22"/>
          <w:szCs w:val="22"/>
        </w:rPr>
      </w:pPr>
      <w:r w:rsidRPr="004902EE">
        <w:rPr>
          <w:sz w:val="22"/>
          <w:szCs w:val="22"/>
        </w:rPr>
        <w:t>LT/1/94/1341/002</w:t>
      </w:r>
    </w:p>
    <w:p w14:paraId="0D47B3F7" w14:textId="77777777" w:rsidR="001D3141" w:rsidRPr="004902EE" w:rsidRDefault="001D3141" w:rsidP="001D3141">
      <w:pPr>
        <w:ind w:left="567" w:hanging="567"/>
        <w:rPr>
          <w:sz w:val="22"/>
          <w:szCs w:val="22"/>
        </w:rPr>
      </w:pPr>
    </w:p>
    <w:p w14:paraId="12CFB2E5" w14:textId="77777777" w:rsidR="001D3141" w:rsidRPr="004902EE" w:rsidRDefault="001D3141" w:rsidP="001D3141">
      <w:pPr>
        <w:ind w:left="567" w:hanging="567"/>
        <w:rPr>
          <w:sz w:val="22"/>
          <w:szCs w:val="22"/>
        </w:rPr>
      </w:pPr>
    </w:p>
    <w:p w14:paraId="450EBC74" w14:textId="77777777" w:rsidR="001D3141" w:rsidRPr="004902EE" w:rsidRDefault="001D3141" w:rsidP="001D3141">
      <w:pPr>
        <w:ind w:left="567" w:hanging="567"/>
        <w:rPr>
          <w:b/>
          <w:caps/>
          <w:sz w:val="22"/>
          <w:szCs w:val="22"/>
        </w:rPr>
      </w:pPr>
      <w:r w:rsidRPr="004902EE">
        <w:rPr>
          <w:b/>
          <w:caps/>
          <w:sz w:val="22"/>
          <w:szCs w:val="22"/>
        </w:rPr>
        <w:t>9.</w:t>
      </w:r>
      <w:r w:rsidRPr="004902EE">
        <w:rPr>
          <w:b/>
          <w:caps/>
          <w:sz w:val="22"/>
          <w:szCs w:val="22"/>
        </w:rPr>
        <w:tab/>
        <w:t>REGISTRAVIMO / PERREGISTRAVIMO DATA</w:t>
      </w:r>
    </w:p>
    <w:p w14:paraId="61608FFF" w14:textId="77777777" w:rsidR="001D3141" w:rsidRPr="008F6A1F" w:rsidRDefault="001D3141" w:rsidP="001D3141">
      <w:pPr>
        <w:ind w:left="567" w:hanging="567"/>
        <w:rPr>
          <w:bCs/>
          <w:caps/>
          <w:sz w:val="22"/>
          <w:szCs w:val="22"/>
        </w:rPr>
      </w:pPr>
    </w:p>
    <w:p w14:paraId="50810C04" w14:textId="544DC6AA" w:rsidR="001D3141" w:rsidRPr="004902EE" w:rsidRDefault="001D3141" w:rsidP="0013163A">
      <w:pPr>
        <w:pStyle w:val="BTEMEASMCA"/>
      </w:pPr>
      <w:r w:rsidRPr="004902EE">
        <w:rPr>
          <w:noProof/>
        </w:rPr>
        <w:t>Registravimo data</w:t>
      </w:r>
      <w:r w:rsidRPr="004902EE">
        <w:t xml:space="preserve"> 1994</w:t>
      </w:r>
      <w:r w:rsidR="00C75446" w:rsidRPr="004902EE">
        <w:t> </w:t>
      </w:r>
      <w:r w:rsidRPr="004902EE">
        <w:t>m. kovo 31 d.</w:t>
      </w:r>
    </w:p>
    <w:p w14:paraId="01B6E241" w14:textId="7F8EF184" w:rsidR="001D3141" w:rsidRPr="004902EE" w:rsidRDefault="001D3141" w:rsidP="0013163A">
      <w:pPr>
        <w:pStyle w:val="BTEMEASMCA"/>
      </w:pPr>
      <w:r w:rsidRPr="004902EE">
        <w:rPr>
          <w:noProof/>
        </w:rPr>
        <w:t>Paskutinio perregistravimo data</w:t>
      </w:r>
      <w:r w:rsidRPr="004902EE">
        <w:t xml:space="preserve"> 2008</w:t>
      </w:r>
      <w:r w:rsidR="00C75446" w:rsidRPr="004902EE">
        <w:t> </w:t>
      </w:r>
      <w:r w:rsidRPr="004902EE">
        <w:t>m. gruodžio 18 d.</w:t>
      </w:r>
    </w:p>
    <w:p w14:paraId="60128132" w14:textId="77777777" w:rsidR="001D3141" w:rsidRPr="004902EE" w:rsidRDefault="001D3141" w:rsidP="001D3141">
      <w:pPr>
        <w:autoSpaceDE w:val="0"/>
        <w:autoSpaceDN w:val="0"/>
        <w:adjustRightInd w:val="0"/>
        <w:rPr>
          <w:sz w:val="22"/>
          <w:szCs w:val="22"/>
        </w:rPr>
      </w:pPr>
    </w:p>
    <w:p w14:paraId="40F3541A" w14:textId="77777777" w:rsidR="001D3141" w:rsidRPr="004902EE" w:rsidRDefault="001D3141" w:rsidP="001D3141">
      <w:pPr>
        <w:ind w:left="567" w:hanging="567"/>
        <w:rPr>
          <w:sz w:val="22"/>
          <w:szCs w:val="22"/>
        </w:rPr>
      </w:pPr>
    </w:p>
    <w:p w14:paraId="51EE3A5E" w14:textId="77777777" w:rsidR="001D3141" w:rsidRPr="004902EE" w:rsidRDefault="001D3141" w:rsidP="001D3141">
      <w:pPr>
        <w:ind w:left="567" w:hanging="567"/>
        <w:rPr>
          <w:b/>
          <w:caps/>
          <w:sz w:val="22"/>
          <w:szCs w:val="22"/>
        </w:rPr>
      </w:pPr>
      <w:r w:rsidRPr="004902EE">
        <w:rPr>
          <w:b/>
          <w:caps/>
          <w:sz w:val="22"/>
          <w:szCs w:val="22"/>
        </w:rPr>
        <w:t>10.</w:t>
      </w:r>
      <w:r w:rsidRPr="004902EE">
        <w:rPr>
          <w:b/>
          <w:caps/>
          <w:sz w:val="22"/>
          <w:szCs w:val="22"/>
        </w:rPr>
        <w:tab/>
        <w:t>teksto peržiūros data</w:t>
      </w:r>
    </w:p>
    <w:p w14:paraId="00100D5F" w14:textId="77777777" w:rsidR="00CB24D6" w:rsidRPr="004902EE" w:rsidRDefault="00CB24D6" w:rsidP="001D3141">
      <w:pPr>
        <w:autoSpaceDE w:val="0"/>
        <w:autoSpaceDN w:val="0"/>
        <w:adjustRightInd w:val="0"/>
        <w:rPr>
          <w:sz w:val="22"/>
          <w:szCs w:val="22"/>
        </w:rPr>
      </w:pPr>
    </w:p>
    <w:p w14:paraId="58C6F528" w14:textId="143A3189" w:rsidR="00CB24D6" w:rsidRPr="004902EE" w:rsidRDefault="00782210" w:rsidP="001D3141">
      <w:pPr>
        <w:autoSpaceDE w:val="0"/>
        <w:autoSpaceDN w:val="0"/>
        <w:adjustRightInd w:val="0"/>
        <w:rPr>
          <w:sz w:val="22"/>
          <w:szCs w:val="22"/>
        </w:rPr>
      </w:pPr>
      <w:r>
        <w:rPr>
          <w:sz w:val="22"/>
          <w:szCs w:val="22"/>
        </w:rPr>
        <w:t>2026 m. vasario 12 d.</w:t>
      </w:r>
    </w:p>
    <w:p w14:paraId="6D174BE5" w14:textId="707305AD" w:rsidR="001D3141" w:rsidRPr="004902EE" w:rsidRDefault="001D3141" w:rsidP="001D3141">
      <w:pPr>
        <w:rPr>
          <w:sz w:val="22"/>
          <w:szCs w:val="22"/>
        </w:rPr>
      </w:pPr>
    </w:p>
    <w:p w14:paraId="31C77F76" w14:textId="5644D0AD" w:rsidR="001D3141" w:rsidRPr="004902EE" w:rsidRDefault="001D3141" w:rsidP="001D3141">
      <w:pPr>
        <w:rPr>
          <w:sz w:val="22"/>
          <w:szCs w:val="22"/>
        </w:rPr>
      </w:pPr>
      <w:r w:rsidRPr="004902EE">
        <w:rPr>
          <w:noProof/>
          <w:sz w:val="22"/>
          <w:szCs w:val="22"/>
        </w:rPr>
        <w:t xml:space="preserve">Išsami informacija apie šį vaistinį preparatą pateikiama Valstybinės vaistų kontrolės tarnybos prie Lietuvos Respublikos  sveikatos apsaugos ministerijos tinklalapyje </w:t>
      </w:r>
      <w:hyperlink r:id="rId14" w:history="1">
        <w:r w:rsidR="00967D31" w:rsidRPr="00967D31">
          <w:rPr>
            <w:rStyle w:val="Hipersaitas"/>
          </w:rPr>
          <w:t>https://vvkt.lrv.lt/lt/</w:t>
        </w:r>
      </w:hyperlink>
      <w:r w:rsidR="00567164" w:rsidRPr="00567164">
        <w:t>.</w:t>
      </w:r>
    </w:p>
    <w:p w14:paraId="4D71A1AA" w14:textId="77777777" w:rsidR="001D3141" w:rsidRPr="004902EE" w:rsidRDefault="001D3141" w:rsidP="001D3141">
      <w:pPr>
        <w:pStyle w:val="Pagrindinistekstas"/>
        <w:spacing w:after="0"/>
        <w:rPr>
          <w:sz w:val="22"/>
          <w:szCs w:val="22"/>
        </w:rPr>
      </w:pPr>
    </w:p>
    <w:p w14:paraId="1B53E1C2" w14:textId="77777777" w:rsidR="001D3141" w:rsidRPr="004902EE" w:rsidRDefault="001D3141" w:rsidP="001D3141">
      <w:pPr>
        <w:spacing w:after="200" w:line="276" w:lineRule="auto"/>
        <w:rPr>
          <w:sz w:val="22"/>
          <w:szCs w:val="22"/>
        </w:rPr>
      </w:pPr>
      <w:r w:rsidRPr="004902EE">
        <w:rPr>
          <w:sz w:val="22"/>
          <w:szCs w:val="22"/>
        </w:rPr>
        <w:br w:type="page"/>
      </w:r>
    </w:p>
    <w:p w14:paraId="7C0891A3" w14:textId="77777777" w:rsidR="001D3141" w:rsidRPr="004902EE" w:rsidRDefault="001D3141" w:rsidP="001D3141">
      <w:pPr>
        <w:pStyle w:val="Pagrindinistekstas"/>
        <w:spacing w:after="0"/>
        <w:rPr>
          <w:sz w:val="22"/>
          <w:szCs w:val="22"/>
        </w:rPr>
      </w:pPr>
    </w:p>
    <w:p w14:paraId="6FC802F6" w14:textId="77777777" w:rsidR="001D3141" w:rsidRPr="004902EE" w:rsidRDefault="001D3141" w:rsidP="001D3141">
      <w:pPr>
        <w:pStyle w:val="Pagrindinistekstas"/>
        <w:spacing w:after="0"/>
        <w:rPr>
          <w:sz w:val="22"/>
          <w:szCs w:val="22"/>
        </w:rPr>
      </w:pPr>
    </w:p>
    <w:p w14:paraId="6726952B" w14:textId="77777777" w:rsidR="001D3141" w:rsidRPr="004902EE" w:rsidRDefault="001D3141" w:rsidP="001D3141">
      <w:pPr>
        <w:pStyle w:val="Pagrindinistekstas"/>
        <w:spacing w:after="0"/>
        <w:rPr>
          <w:sz w:val="22"/>
          <w:szCs w:val="22"/>
        </w:rPr>
      </w:pPr>
    </w:p>
    <w:p w14:paraId="4E3591EC" w14:textId="77777777" w:rsidR="001D3141" w:rsidRPr="004902EE" w:rsidRDefault="001D3141" w:rsidP="001D3141">
      <w:pPr>
        <w:pStyle w:val="Pagrindinistekstas"/>
        <w:spacing w:after="0"/>
        <w:rPr>
          <w:sz w:val="22"/>
          <w:szCs w:val="22"/>
        </w:rPr>
      </w:pPr>
    </w:p>
    <w:p w14:paraId="782BFBDF" w14:textId="77777777" w:rsidR="001D3141" w:rsidRPr="004902EE" w:rsidRDefault="001D3141" w:rsidP="001D3141">
      <w:pPr>
        <w:pStyle w:val="Pagrindinistekstas"/>
        <w:spacing w:after="0"/>
        <w:rPr>
          <w:sz w:val="22"/>
          <w:szCs w:val="22"/>
        </w:rPr>
      </w:pPr>
    </w:p>
    <w:p w14:paraId="4A6AA4DB" w14:textId="77777777" w:rsidR="001D3141" w:rsidRPr="004902EE" w:rsidRDefault="001D3141" w:rsidP="001D3141">
      <w:pPr>
        <w:pStyle w:val="Pagrindinistekstas"/>
        <w:spacing w:after="0"/>
        <w:rPr>
          <w:sz w:val="22"/>
          <w:szCs w:val="22"/>
        </w:rPr>
      </w:pPr>
    </w:p>
    <w:p w14:paraId="78432F5C" w14:textId="77777777" w:rsidR="001D3141" w:rsidRPr="004902EE" w:rsidRDefault="001D3141" w:rsidP="001D3141">
      <w:pPr>
        <w:pStyle w:val="Pagrindinistekstas"/>
        <w:spacing w:after="0"/>
        <w:rPr>
          <w:sz w:val="22"/>
          <w:szCs w:val="22"/>
        </w:rPr>
      </w:pPr>
    </w:p>
    <w:p w14:paraId="447CD967" w14:textId="77777777" w:rsidR="001D3141" w:rsidRPr="004902EE" w:rsidRDefault="001D3141" w:rsidP="001D3141">
      <w:pPr>
        <w:pStyle w:val="Pagrindinistekstas"/>
        <w:spacing w:after="0"/>
        <w:rPr>
          <w:sz w:val="22"/>
          <w:szCs w:val="22"/>
        </w:rPr>
      </w:pPr>
    </w:p>
    <w:p w14:paraId="04AD1D5D" w14:textId="77777777" w:rsidR="001D3141" w:rsidRPr="004902EE" w:rsidRDefault="001D3141" w:rsidP="001D3141">
      <w:pPr>
        <w:pStyle w:val="Pagrindinistekstas"/>
        <w:spacing w:after="0"/>
        <w:rPr>
          <w:sz w:val="22"/>
          <w:szCs w:val="22"/>
        </w:rPr>
      </w:pPr>
    </w:p>
    <w:p w14:paraId="004C1D34" w14:textId="77777777" w:rsidR="001D3141" w:rsidRPr="004902EE" w:rsidRDefault="001D3141" w:rsidP="001D3141">
      <w:pPr>
        <w:pStyle w:val="Pagrindinistekstas"/>
        <w:spacing w:after="0"/>
        <w:rPr>
          <w:sz w:val="22"/>
          <w:szCs w:val="22"/>
        </w:rPr>
      </w:pPr>
    </w:p>
    <w:p w14:paraId="03091203" w14:textId="77777777" w:rsidR="001D3141" w:rsidRPr="004902EE" w:rsidRDefault="001D3141" w:rsidP="001D3141">
      <w:pPr>
        <w:pStyle w:val="Pagrindinistekstas"/>
        <w:spacing w:after="0"/>
        <w:rPr>
          <w:sz w:val="22"/>
          <w:szCs w:val="22"/>
        </w:rPr>
      </w:pPr>
    </w:p>
    <w:p w14:paraId="0E04A076" w14:textId="77777777" w:rsidR="001D3141" w:rsidRPr="004902EE" w:rsidRDefault="001D3141" w:rsidP="001D3141">
      <w:pPr>
        <w:pStyle w:val="Pagrindinistekstas"/>
        <w:spacing w:after="0"/>
        <w:rPr>
          <w:sz w:val="22"/>
          <w:szCs w:val="22"/>
        </w:rPr>
      </w:pPr>
    </w:p>
    <w:p w14:paraId="628C8687" w14:textId="77777777" w:rsidR="001D3141" w:rsidRPr="004902EE" w:rsidRDefault="001D3141" w:rsidP="001D3141">
      <w:pPr>
        <w:pStyle w:val="Pagrindinistekstas"/>
        <w:spacing w:after="0"/>
        <w:rPr>
          <w:sz w:val="22"/>
          <w:szCs w:val="22"/>
        </w:rPr>
      </w:pPr>
    </w:p>
    <w:p w14:paraId="4411C16C" w14:textId="77777777" w:rsidR="001D3141" w:rsidRPr="004902EE" w:rsidRDefault="001D3141" w:rsidP="001D3141">
      <w:pPr>
        <w:pStyle w:val="Pagrindinistekstas"/>
        <w:spacing w:after="0"/>
        <w:rPr>
          <w:sz w:val="22"/>
          <w:szCs w:val="22"/>
        </w:rPr>
      </w:pPr>
    </w:p>
    <w:p w14:paraId="78361C41" w14:textId="77777777" w:rsidR="001D3141" w:rsidRPr="004902EE" w:rsidRDefault="001D3141" w:rsidP="001D3141">
      <w:pPr>
        <w:pStyle w:val="Pagrindinistekstas"/>
        <w:spacing w:after="0"/>
        <w:rPr>
          <w:sz w:val="22"/>
          <w:szCs w:val="22"/>
        </w:rPr>
      </w:pPr>
    </w:p>
    <w:p w14:paraId="4EE6E984" w14:textId="77777777" w:rsidR="001D3141" w:rsidRPr="004902EE" w:rsidRDefault="001D3141" w:rsidP="001D3141">
      <w:pPr>
        <w:pStyle w:val="Pagrindinistekstas"/>
        <w:spacing w:after="0"/>
        <w:rPr>
          <w:sz w:val="22"/>
          <w:szCs w:val="22"/>
        </w:rPr>
      </w:pPr>
    </w:p>
    <w:p w14:paraId="0B994932" w14:textId="77777777" w:rsidR="001D3141" w:rsidRPr="004902EE" w:rsidRDefault="001D3141" w:rsidP="001D3141">
      <w:pPr>
        <w:pStyle w:val="Pagrindinistekstas"/>
        <w:spacing w:after="0"/>
        <w:rPr>
          <w:sz w:val="22"/>
          <w:szCs w:val="22"/>
        </w:rPr>
      </w:pPr>
    </w:p>
    <w:p w14:paraId="1299A748" w14:textId="77777777" w:rsidR="001D3141" w:rsidRPr="004902EE" w:rsidRDefault="001D3141" w:rsidP="001D3141">
      <w:pPr>
        <w:pStyle w:val="Pagrindinistekstas"/>
        <w:spacing w:after="0"/>
        <w:rPr>
          <w:sz w:val="22"/>
          <w:szCs w:val="22"/>
        </w:rPr>
      </w:pPr>
    </w:p>
    <w:p w14:paraId="2BB33DC3" w14:textId="77777777" w:rsidR="001D3141" w:rsidRPr="004902EE" w:rsidRDefault="001D3141" w:rsidP="001D3141">
      <w:pPr>
        <w:pStyle w:val="Pagrindinistekstas"/>
        <w:spacing w:after="0"/>
        <w:rPr>
          <w:sz w:val="22"/>
          <w:szCs w:val="22"/>
        </w:rPr>
      </w:pPr>
    </w:p>
    <w:p w14:paraId="16553C0E" w14:textId="77777777" w:rsidR="001D3141" w:rsidRPr="004902EE" w:rsidRDefault="001D3141" w:rsidP="001D3141">
      <w:pPr>
        <w:pStyle w:val="Pagrindinistekstas"/>
        <w:spacing w:after="0"/>
        <w:rPr>
          <w:sz w:val="22"/>
          <w:szCs w:val="22"/>
        </w:rPr>
      </w:pPr>
    </w:p>
    <w:p w14:paraId="5EEDB33C" w14:textId="77777777" w:rsidR="001D3141" w:rsidRPr="004902EE" w:rsidRDefault="001D3141" w:rsidP="001D3141">
      <w:pPr>
        <w:pStyle w:val="Pagrindinistekstas"/>
        <w:spacing w:after="0"/>
        <w:rPr>
          <w:sz w:val="22"/>
          <w:szCs w:val="22"/>
        </w:rPr>
      </w:pPr>
    </w:p>
    <w:p w14:paraId="6001EFF1" w14:textId="77777777" w:rsidR="001D3141" w:rsidRPr="004902EE" w:rsidRDefault="001D3141" w:rsidP="001D3141">
      <w:pPr>
        <w:pStyle w:val="Pagrindinistekstas"/>
        <w:spacing w:after="0"/>
        <w:rPr>
          <w:sz w:val="22"/>
          <w:szCs w:val="22"/>
        </w:rPr>
      </w:pPr>
    </w:p>
    <w:p w14:paraId="455EE703" w14:textId="77777777" w:rsidR="001D3141" w:rsidRPr="004902EE" w:rsidRDefault="001D3141" w:rsidP="001D3141">
      <w:pPr>
        <w:pStyle w:val="Pagrindinistekstas"/>
        <w:spacing w:after="0"/>
        <w:rPr>
          <w:sz w:val="22"/>
          <w:szCs w:val="22"/>
        </w:rPr>
      </w:pPr>
    </w:p>
    <w:p w14:paraId="64D13E98" w14:textId="6BE8F226" w:rsidR="001D3141" w:rsidRPr="004902EE" w:rsidRDefault="001D3141" w:rsidP="001D3141">
      <w:pPr>
        <w:pStyle w:val="Pavadinimas"/>
        <w:rPr>
          <w:sz w:val="22"/>
          <w:szCs w:val="22"/>
        </w:rPr>
      </w:pPr>
      <w:r w:rsidRPr="004902EE">
        <w:rPr>
          <w:sz w:val="22"/>
          <w:szCs w:val="22"/>
        </w:rPr>
        <w:t>II PRIEDAS</w:t>
      </w:r>
      <w:r w:rsidR="003672B0">
        <w:rPr>
          <w:sz w:val="22"/>
          <w:szCs w:val="22"/>
        </w:rPr>
        <w:fldChar w:fldCharType="begin"/>
      </w:r>
      <w:r w:rsidR="003672B0">
        <w:rPr>
          <w:sz w:val="22"/>
          <w:szCs w:val="22"/>
        </w:rPr>
        <w:instrText xml:space="preserve"> DOCVARIABLE VAULT_ND_0f396549-79da-4b9f-95e3-b66604f19585 \* MERGEFORMAT </w:instrText>
      </w:r>
      <w:r w:rsidR="003672B0">
        <w:rPr>
          <w:sz w:val="22"/>
          <w:szCs w:val="22"/>
        </w:rPr>
        <w:fldChar w:fldCharType="separate"/>
      </w:r>
      <w:r w:rsidR="003672B0">
        <w:rPr>
          <w:sz w:val="22"/>
          <w:szCs w:val="22"/>
        </w:rPr>
        <w:t xml:space="preserve"> </w:t>
      </w:r>
      <w:r w:rsidR="003672B0">
        <w:rPr>
          <w:sz w:val="22"/>
          <w:szCs w:val="22"/>
        </w:rPr>
        <w:fldChar w:fldCharType="end"/>
      </w:r>
    </w:p>
    <w:p w14:paraId="4A5B4B9F" w14:textId="77777777" w:rsidR="001D3141" w:rsidRPr="004902EE" w:rsidRDefault="001D3141" w:rsidP="001D3141">
      <w:pPr>
        <w:pStyle w:val="Pagrindinistekstas"/>
        <w:spacing w:after="0"/>
        <w:rPr>
          <w:sz w:val="22"/>
          <w:szCs w:val="22"/>
        </w:rPr>
      </w:pPr>
    </w:p>
    <w:p w14:paraId="2B70FD03" w14:textId="309B2264" w:rsidR="001D3141" w:rsidRPr="004902EE" w:rsidRDefault="001D3141" w:rsidP="001D3141">
      <w:pPr>
        <w:pStyle w:val="Pavadinimas"/>
        <w:rPr>
          <w:sz w:val="22"/>
          <w:szCs w:val="22"/>
        </w:rPr>
      </w:pPr>
      <w:r w:rsidRPr="004902EE">
        <w:rPr>
          <w:sz w:val="22"/>
          <w:szCs w:val="22"/>
        </w:rPr>
        <w:t>REGISTRACIJOS SĄLYGOS</w:t>
      </w:r>
      <w:r w:rsidR="003672B0">
        <w:rPr>
          <w:sz w:val="22"/>
          <w:szCs w:val="22"/>
        </w:rPr>
        <w:fldChar w:fldCharType="begin"/>
      </w:r>
      <w:r w:rsidR="003672B0">
        <w:rPr>
          <w:sz w:val="22"/>
          <w:szCs w:val="22"/>
        </w:rPr>
        <w:instrText xml:space="preserve"> DOCVARIABLE VAULT_ND_1d86a8ba-8b75-41e4-82c1-5a38f14cbe79 \* MERGEFORMAT </w:instrText>
      </w:r>
      <w:r w:rsidR="003672B0">
        <w:rPr>
          <w:sz w:val="22"/>
          <w:szCs w:val="22"/>
        </w:rPr>
        <w:fldChar w:fldCharType="separate"/>
      </w:r>
      <w:r w:rsidR="003672B0">
        <w:rPr>
          <w:sz w:val="22"/>
          <w:szCs w:val="22"/>
        </w:rPr>
        <w:t xml:space="preserve"> </w:t>
      </w:r>
      <w:r w:rsidR="003672B0">
        <w:rPr>
          <w:sz w:val="22"/>
          <w:szCs w:val="22"/>
        </w:rPr>
        <w:fldChar w:fldCharType="end"/>
      </w:r>
    </w:p>
    <w:p w14:paraId="28A7254C" w14:textId="77777777" w:rsidR="001D3141" w:rsidRPr="004902EE" w:rsidRDefault="001D3141" w:rsidP="001D3141">
      <w:pPr>
        <w:pStyle w:val="Pagrindinistekstas"/>
        <w:spacing w:after="0"/>
        <w:rPr>
          <w:sz w:val="22"/>
          <w:szCs w:val="22"/>
        </w:rPr>
      </w:pPr>
    </w:p>
    <w:p w14:paraId="2F4E99D8" w14:textId="77777777" w:rsidR="001D3141" w:rsidRPr="004902EE" w:rsidRDefault="001D3141" w:rsidP="001D3141">
      <w:pPr>
        <w:pStyle w:val="BTAnIIEMEASMCA"/>
        <w:rPr>
          <w:rFonts w:cs="Times New Roman"/>
          <w:highlight w:val="yellow"/>
          <w:lang w:val="lt-LT"/>
        </w:rPr>
      </w:pPr>
      <w:r w:rsidRPr="004902EE">
        <w:rPr>
          <w:rFonts w:cs="Times New Roman"/>
          <w:lang w:val="lt-LT"/>
        </w:rPr>
        <w:t>A.</w:t>
      </w:r>
      <w:r w:rsidRPr="004902EE">
        <w:rPr>
          <w:rFonts w:cs="Times New Roman"/>
          <w:lang w:val="lt-LT"/>
        </w:rPr>
        <w:tab/>
        <w:t>GAMINTOJAS (-AI), ATSAKINGAS (-I) UŽ SERIJŲ IŠLEIDIMĄ</w:t>
      </w:r>
    </w:p>
    <w:p w14:paraId="7570C703" w14:textId="77777777" w:rsidR="001D3141" w:rsidRPr="004902EE" w:rsidRDefault="001D3141" w:rsidP="0013163A">
      <w:pPr>
        <w:pStyle w:val="BTEMEASMCA"/>
        <w:rPr>
          <w:highlight w:val="yellow"/>
        </w:rPr>
      </w:pPr>
    </w:p>
    <w:p w14:paraId="028FAC3D" w14:textId="77777777" w:rsidR="001D3141" w:rsidRPr="004902EE" w:rsidRDefault="001D3141" w:rsidP="001D3141">
      <w:pPr>
        <w:pStyle w:val="BTAnIIEMEASMCA"/>
        <w:rPr>
          <w:rFonts w:cs="Times New Roman"/>
          <w:lang w:val="lt-LT"/>
        </w:rPr>
      </w:pPr>
      <w:r w:rsidRPr="004902EE">
        <w:rPr>
          <w:rFonts w:cs="Times New Roman"/>
          <w:lang w:val="lt-LT"/>
        </w:rPr>
        <w:t>B.</w:t>
      </w:r>
      <w:r w:rsidRPr="004902EE">
        <w:rPr>
          <w:rFonts w:cs="Times New Roman"/>
          <w:lang w:val="lt-LT"/>
        </w:rPr>
        <w:tab/>
        <w:t>TIEKIMO IR VARTOJIMO SĄLYGOS AR APRIBOJIMAI</w:t>
      </w:r>
    </w:p>
    <w:p w14:paraId="5CCF543C" w14:textId="77777777" w:rsidR="001D3141" w:rsidRPr="004902EE" w:rsidRDefault="001D3141" w:rsidP="0013163A">
      <w:pPr>
        <w:pStyle w:val="BTEMEASMCA"/>
        <w:rPr>
          <w:highlight w:val="yellow"/>
        </w:rPr>
      </w:pPr>
    </w:p>
    <w:p w14:paraId="18DF64DB" w14:textId="77777777" w:rsidR="001D3141" w:rsidRPr="004902EE" w:rsidRDefault="001D3141" w:rsidP="001D3141">
      <w:pPr>
        <w:pStyle w:val="Pagrindinistekstas"/>
        <w:spacing w:after="0"/>
        <w:rPr>
          <w:sz w:val="22"/>
          <w:szCs w:val="22"/>
        </w:rPr>
      </w:pPr>
    </w:p>
    <w:p w14:paraId="4D2CF4FB" w14:textId="7D17F2B5" w:rsidR="001D3141" w:rsidRPr="004902EE" w:rsidRDefault="001D3141" w:rsidP="001D3141">
      <w:pPr>
        <w:pStyle w:val="PI-1EMEASMCA"/>
        <w:rPr>
          <w:sz w:val="22"/>
        </w:rPr>
      </w:pPr>
      <w:r w:rsidRPr="004902EE">
        <w:rPr>
          <w:sz w:val="22"/>
        </w:rPr>
        <w:br w:type="page"/>
      </w:r>
      <w:r w:rsidRPr="004902EE">
        <w:rPr>
          <w:sz w:val="22"/>
        </w:rPr>
        <w:lastRenderedPageBreak/>
        <w:t>A.</w:t>
      </w:r>
      <w:r w:rsidRPr="004902EE">
        <w:rPr>
          <w:sz w:val="22"/>
        </w:rPr>
        <w:tab/>
        <w:t>GAMINTOJAS (-AI), ATSAKINGAS (-I) UŽ SERIJŲ IŠLEIDIMĄ</w:t>
      </w:r>
      <w:r w:rsidR="003672B0">
        <w:rPr>
          <w:sz w:val="22"/>
        </w:rPr>
        <w:fldChar w:fldCharType="begin"/>
      </w:r>
      <w:r w:rsidR="003672B0">
        <w:rPr>
          <w:sz w:val="22"/>
        </w:rPr>
        <w:instrText xml:space="preserve"> DOCVARIABLE VAULT_ND_5a9e51d9-da16-47fc-bcea-cbd7b55f60f3 \* MERGEFORMAT </w:instrText>
      </w:r>
      <w:r w:rsidR="003672B0">
        <w:rPr>
          <w:sz w:val="22"/>
        </w:rPr>
        <w:fldChar w:fldCharType="separate"/>
      </w:r>
      <w:r w:rsidR="003672B0">
        <w:rPr>
          <w:sz w:val="22"/>
        </w:rPr>
        <w:t xml:space="preserve"> </w:t>
      </w:r>
      <w:r w:rsidR="003672B0">
        <w:rPr>
          <w:sz w:val="22"/>
        </w:rPr>
        <w:fldChar w:fldCharType="end"/>
      </w:r>
    </w:p>
    <w:p w14:paraId="50BF2FB4" w14:textId="77777777" w:rsidR="001D3141" w:rsidRPr="004902EE" w:rsidRDefault="001D3141" w:rsidP="001D3141">
      <w:pPr>
        <w:pStyle w:val="Pagrindinistekstas"/>
        <w:spacing w:after="0"/>
        <w:rPr>
          <w:sz w:val="22"/>
          <w:szCs w:val="22"/>
        </w:rPr>
      </w:pPr>
    </w:p>
    <w:p w14:paraId="5195E328" w14:textId="77777777" w:rsidR="001D3141" w:rsidRPr="004902EE" w:rsidRDefault="001D3141" w:rsidP="001D3141">
      <w:pPr>
        <w:pStyle w:val="Pagrindinistekstas"/>
        <w:spacing w:after="0"/>
        <w:rPr>
          <w:sz w:val="22"/>
          <w:szCs w:val="22"/>
          <w:u w:val="single"/>
        </w:rPr>
      </w:pPr>
      <w:r w:rsidRPr="004902EE">
        <w:rPr>
          <w:sz w:val="22"/>
          <w:szCs w:val="22"/>
          <w:u w:val="single"/>
        </w:rPr>
        <w:t>Gamintojo (-ų), atsakingo (-ų) už serijų išleidimą, pavadinimas (-ai) ir adresas (-ai)</w:t>
      </w:r>
    </w:p>
    <w:p w14:paraId="7E385C68" w14:textId="77777777" w:rsidR="001D3141" w:rsidRPr="004902EE" w:rsidRDefault="001D3141" w:rsidP="001D3141">
      <w:pPr>
        <w:pStyle w:val="Pagrindinistekstas"/>
        <w:spacing w:after="0"/>
        <w:rPr>
          <w:sz w:val="22"/>
          <w:szCs w:val="22"/>
        </w:rPr>
      </w:pPr>
    </w:p>
    <w:p w14:paraId="533DEAAE" w14:textId="77777777" w:rsidR="001D3141" w:rsidRPr="004902EE" w:rsidRDefault="001D3141" w:rsidP="001D3141">
      <w:pPr>
        <w:rPr>
          <w:color w:val="000000"/>
          <w:sz w:val="22"/>
          <w:szCs w:val="22"/>
        </w:rPr>
      </w:pPr>
      <w:proofErr w:type="spellStart"/>
      <w:r w:rsidRPr="004902EE">
        <w:rPr>
          <w:color w:val="000000"/>
          <w:sz w:val="22"/>
          <w:szCs w:val="22"/>
        </w:rPr>
        <w:t>Glaxo</w:t>
      </w:r>
      <w:proofErr w:type="spellEnd"/>
      <w:r w:rsidRPr="004902EE">
        <w:rPr>
          <w:color w:val="000000"/>
          <w:sz w:val="22"/>
          <w:szCs w:val="22"/>
        </w:rPr>
        <w:t xml:space="preserve"> </w:t>
      </w:r>
      <w:proofErr w:type="spellStart"/>
      <w:r w:rsidRPr="004902EE">
        <w:rPr>
          <w:color w:val="000000"/>
          <w:sz w:val="22"/>
          <w:szCs w:val="22"/>
        </w:rPr>
        <w:t>Wellcome</w:t>
      </w:r>
      <w:proofErr w:type="spellEnd"/>
      <w:r w:rsidRPr="004902EE">
        <w:rPr>
          <w:color w:val="000000"/>
          <w:sz w:val="22"/>
          <w:szCs w:val="22"/>
        </w:rPr>
        <w:t xml:space="preserve"> </w:t>
      </w:r>
      <w:proofErr w:type="spellStart"/>
      <w:r w:rsidRPr="004902EE">
        <w:rPr>
          <w:color w:val="000000"/>
          <w:sz w:val="22"/>
          <w:szCs w:val="22"/>
        </w:rPr>
        <w:t>Production</w:t>
      </w:r>
      <w:proofErr w:type="spellEnd"/>
    </w:p>
    <w:p w14:paraId="0960FA71" w14:textId="77777777" w:rsidR="001D3141" w:rsidRPr="004902EE" w:rsidRDefault="001D3141" w:rsidP="001D3141">
      <w:pPr>
        <w:rPr>
          <w:color w:val="000000"/>
          <w:sz w:val="22"/>
          <w:szCs w:val="22"/>
        </w:rPr>
      </w:pPr>
      <w:proofErr w:type="spellStart"/>
      <w:r w:rsidRPr="004902EE">
        <w:rPr>
          <w:color w:val="000000"/>
          <w:sz w:val="22"/>
          <w:szCs w:val="22"/>
        </w:rPr>
        <w:t>Zone</w:t>
      </w:r>
      <w:proofErr w:type="spellEnd"/>
      <w:r w:rsidRPr="004902EE">
        <w:rPr>
          <w:color w:val="000000"/>
          <w:sz w:val="22"/>
          <w:szCs w:val="22"/>
        </w:rPr>
        <w:t xml:space="preserve"> </w:t>
      </w:r>
      <w:proofErr w:type="spellStart"/>
      <w:r w:rsidRPr="004902EE">
        <w:rPr>
          <w:color w:val="000000"/>
          <w:sz w:val="22"/>
          <w:szCs w:val="22"/>
        </w:rPr>
        <w:t>Industrielle</w:t>
      </w:r>
      <w:proofErr w:type="spellEnd"/>
      <w:r w:rsidRPr="004902EE">
        <w:rPr>
          <w:color w:val="000000"/>
          <w:sz w:val="22"/>
          <w:szCs w:val="22"/>
        </w:rPr>
        <w:t xml:space="preserve"> </w:t>
      </w:r>
      <w:proofErr w:type="spellStart"/>
      <w:r w:rsidRPr="004902EE">
        <w:rPr>
          <w:color w:val="000000"/>
          <w:sz w:val="22"/>
          <w:szCs w:val="22"/>
        </w:rPr>
        <w:t>No</w:t>
      </w:r>
      <w:proofErr w:type="spellEnd"/>
      <w:r w:rsidRPr="004902EE">
        <w:rPr>
          <w:color w:val="000000"/>
          <w:sz w:val="22"/>
          <w:szCs w:val="22"/>
        </w:rPr>
        <w:t>. 2</w:t>
      </w:r>
    </w:p>
    <w:p w14:paraId="687483BC" w14:textId="77777777" w:rsidR="001D3141" w:rsidRPr="004902EE" w:rsidRDefault="001D3141" w:rsidP="001D3141">
      <w:pPr>
        <w:rPr>
          <w:color w:val="000000"/>
          <w:sz w:val="22"/>
          <w:szCs w:val="22"/>
        </w:rPr>
      </w:pPr>
      <w:r w:rsidRPr="004902EE">
        <w:rPr>
          <w:color w:val="000000"/>
          <w:sz w:val="22"/>
          <w:szCs w:val="22"/>
        </w:rPr>
        <w:t xml:space="preserve">23, </w:t>
      </w:r>
      <w:proofErr w:type="spellStart"/>
      <w:r w:rsidRPr="004902EE">
        <w:rPr>
          <w:color w:val="000000"/>
          <w:sz w:val="22"/>
          <w:szCs w:val="22"/>
        </w:rPr>
        <w:t>rue</w:t>
      </w:r>
      <w:proofErr w:type="spellEnd"/>
      <w:r w:rsidRPr="004902EE">
        <w:rPr>
          <w:color w:val="000000"/>
          <w:sz w:val="22"/>
          <w:szCs w:val="22"/>
        </w:rPr>
        <w:t xml:space="preserve"> </w:t>
      </w:r>
      <w:proofErr w:type="spellStart"/>
      <w:r w:rsidRPr="004902EE">
        <w:rPr>
          <w:color w:val="000000"/>
          <w:sz w:val="22"/>
          <w:szCs w:val="22"/>
        </w:rPr>
        <w:t>Lavoisier</w:t>
      </w:r>
      <w:proofErr w:type="spellEnd"/>
    </w:p>
    <w:p w14:paraId="58EEB676" w14:textId="77777777" w:rsidR="001D3141" w:rsidRPr="004902EE" w:rsidRDefault="001D3141" w:rsidP="001D3141">
      <w:pPr>
        <w:rPr>
          <w:color w:val="000000"/>
          <w:sz w:val="22"/>
          <w:szCs w:val="22"/>
        </w:rPr>
      </w:pPr>
      <w:r w:rsidRPr="004902EE">
        <w:rPr>
          <w:color w:val="000000"/>
          <w:sz w:val="22"/>
          <w:szCs w:val="22"/>
        </w:rPr>
        <w:t xml:space="preserve">27000 </w:t>
      </w:r>
      <w:proofErr w:type="spellStart"/>
      <w:r w:rsidRPr="004902EE">
        <w:rPr>
          <w:color w:val="000000"/>
          <w:sz w:val="22"/>
          <w:szCs w:val="22"/>
        </w:rPr>
        <w:t>Evreux</w:t>
      </w:r>
      <w:proofErr w:type="spellEnd"/>
    </w:p>
    <w:p w14:paraId="58DAADAC" w14:textId="77777777" w:rsidR="001D3141" w:rsidRPr="004902EE" w:rsidRDefault="001D3141" w:rsidP="001D3141">
      <w:pPr>
        <w:rPr>
          <w:color w:val="000000"/>
          <w:sz w:val="22"/>
          <w:szCs w:val="22"/>
        </w:rPr>
      </w:pPr>
      <w:r w:rsidRPr="004902EE">
        <w:rPr>
          <w:color w:val="000000"/>
          <w:sz w:val="22"/>
          <w:szCs w:val="22"/>
        </w:rPr>
        <w:t>Prancūzija</w:t>
      </w:r>
    </w:p>
    <w:p w14:paraId="58459366" w14:textId="77777777" w:rsidR="001D3141" w:rsidRPr="004902EE" w:rsidRDefault="001D3141" w:rsidP="001D3141">
      <w:pPr>
        <w:rPr>
          <w:sz w:val="22"/>
          <w:szCs w:val="22"/>
        </w:rPr>
      </w:pPr>
    </w:p>
    <w:p w14:paraId="003489D3" w14:textId="77777777" w:rsidR="001D3141" w:rsidRPr="004902EE" w:rsidRDefault="001D3141" w:rsidP="001D3141">
      <w:pPr>
        <w:rPr>
          <w:sz w:val="22"/>
          <w:szCs w:val="22"/>
        </w:rPr>
      </w:pPr>
      <w:r w:rsidRPr="004902EE">
        <w:rPr>
          <w:sz w:val="22"/>
          <w:szCs w:val="22"/>
        </w:rPr>
        <w:t xml:space="preserve">arba </w:t>
      </w:r>
    </w:p>
    <w:p w14:paraId="7A9807FD" w14:textId="77777777" w:rsidR="001D3141" w:rsidRPr="004902EE" w:rsidRDefault="001D3141" w:rsidP="001D3141">
      <w:pPr>
        <w:rPr>
          <w:sz w:val="22"/>
          <w:szCs w:val="22"/>
        </w:rPr>
      </w:pPr>
    </w:p>
    <w:p w14:paraId="357778C9" w14:textId="77777777" w:rsidR="001D3141" w:rsidRPr="004902EE" w:rsidRDefault="001D3141" w:rsidP="001D3141">
      <w:pPr>
        <w:rPr>
          <w:sz w:val="22"/>
          <w:szCs w:val="22"/>
        </w:rPr>
      </w:pPr>
      <w:proofErr w:type="spellStart"/>
      <w:r w:rsidRPr="004902EE">
        <w:rPr>
          <w:sz w:val="22"/>
          <w:szCs w:val="22"/>
        </w:rPr>
        <w:t>Glaxo</w:t>
      </w:r>
      <w:proofErr w:type="spellEnd"/>
      <w:r w:rsidRPr="004902EE">
        <w:rPr>
          <w:sz w:val="22"/>
          <w:szCs w:val="22"/>
        </w:rPr>
        <w:t xml:space="preserve"> </w:t>
      </w:r>
      <w:proofErr w:type="spellStart"/>
      <w:r w:rsidRPr="004902EE">
        <w:rPr>
          <w:sz w:val="22"/>
          <w:szCs w:val="22"/>
        </w:rPr>
        <w:t>Wellcome</w:t>
      </w:r>
      <w:proofErr w:type="spellEnd"/>
      <w:r w:rsidRPr="004902EE">
        <w:rPr>
          <w:sz w:val="22"/>
          <w:szCs w:val="22"/>
        </w:rPr>
        <w:t xml:space="preserve"> S.A.</w:t>
      </w:r>
    </w:p>
    <w:p w14:paraId="43619342" w14:textId="77777777" w:rsidR="001D3141" w:rsidRPr="004902EE" w:rsidRDefault="001D3141" w:rsidP="001D3141">
      <w:pPr>
        <w:rPr>
          <w:sz w:val="22"/>
          <w:szCs w:val="22"/>
        </w:rPr>
      </w:pPr>
      <w:proofErr w:type="spellStart"/>
      <w:r w:rsidRPr="004902EE">
        <w:rPr>
          <w:sz w:val="22"/>
          <w:szCs w:val="22"/>
        </w:rPr>
        <w:t>Avenida</w:t>
      </w:r>
      <w:proofErr w:type="spellEnd"/>
      <w:r w:rsidRPr="004902EE">
        <w:rPr>
          <w:sz w:val="22"/>
          <w:szCs w:val="22"/>
        </w:rPr>
        <w:t xml:space="preserve"> de </w:t>
      </w:r>
      <w:proofErr w:type="spellStart"/>
      <w:r w:rsidRPr="004902EE">
        <w:rPr>
          <w:sz w:val="22"/>
          <w:szCs w:val="22"/>
        </w:rPr>
        <w:t>Extremadura</w:t>
      </w:r>
      <w:proofErr w:type="spellEnd"/>
      <w:r w:rsidRPr="004902EE">
        <w:rPr>
          <w:sz w:val="22"/>
          <w:szCs w:val="22"/>
        </w:rPr>
        <w:t xml:space="preserve"> 3</w:t>
      </w:r>
    </w:p>
    <w:p w14:paraId="115B1575" w14:textId="77777777" w:rsidR="001D3141" w:rsidRPr="004902EE" w:rsidRDefault="001D3141" w:rsidP="001D3141">
      <w:pPr>
        <w:rPr>
          <w:sz w:val="22"/>
          <w:szCs w:val="22"/>
        </w:rPr>
      </w:pPr>
      <w:r w:rsidRPr="004902EE">
        <w:rPr>
          <w:sz w:val="22"/>
          <w:szCs w:val="22"/>
        </w:rPr>
        <w:t xml:space="preserve">09400 </w:t>
      </w:r>
      <w:proofErr w:type="spellStart"/>
      <w:r w:rsidRPr="004902EE">
        <w:rPr>
          <w:sz w:val="22"/>
          <w:szCs w:val="22"/>
        </w:rPr>
        <w:t>Aranda</w:t>
      </w:r>
      <w:proofErr w:type="spellEnd"/>
      <w:r w:rsidRPr="004902EE">
        <w:rPr>
          <w:sz w:val="22"/>
          <w:szCs w:val="22"/>
        </w:rPr>
        <w:t xml:space="preserve"> de </w:t>
      </w:r>
      <w:proofErr w:type="spellStart"/>
      <w:r w:rsidRPr="004902EE">
        <w:rPr>
          <w:sz w:val="22"/>
          <w:szCs w:val="22"/>
        </w:rPr>
        <w:t>Duero</w:t>
      </w:r>
      <w:proofErr w:type="spellEnd"/>
      <w:r w:rsidRPr="004902EE">
        <w:rPr>
          <w:sz w:val="22"/>
          <w:szCs w:val="22"/>
        </w:rPr>
        <w:t xml:space="preserve"> </w:t>
      </w:r>
    </w:p>
    <w:p w14:paraId="6E52F21B" w14:textId="77777777" w:rsidR="001D3141" w:rsidRPr="004902EE" w:rsidRDefault="001D3141" w:rsidP="001D3141">
      <w:pPr>
        <w:rPr>
          <w:sz w:val="22"/>
          <w:szCs w:val="22"/>
        </w:rPr>
      </w:pPr>
      <w:proofErr w:type="spellStart"/>
      <w:r w:rsidRPr="004902EE">
        <w:rPr>
          <w:sz w:val="22"/>
          <w:szCs w:val="22"/>
        </w:rPr>
        <w:t>Burgos</w:t>
      </w:r>
      <w:proofErr w:type="spellEnd"/>
    </w:p>
    <w:p w14:paraId="7F1EF662" w14:textId="77777777" w:rsidR="001D3141" w:rsidRPr="004902EE" w:rsidRDefault="001D3141" w:rsidP="001D3141">
      <w:pPr>
        <w:pStyle w:val="Pagrindinistekstas"/>
        <w:spacing w:after="0"/>
        <w:rPr>
          <w:sz w:val="22"/>
          <w:szCs w:val="22"/>
        </w:rPr>
      </w:pPr>
      <w:r w:rsidRPr="004902EE">
        <w:rPr>
          <w:sz w:val="22"/>
          <w:szCs w:val="22"/>
        </w:rPr>
        <w:t>Ispanija</w:t>
      </w:r>
    </w:p>
    <w:p w14:paraId="61DF021D" w14:textId="77777777" w:rsidR="001D3141" w:rsidRPr="004902EE" w:rsidRDefault="001D3141" w:rsidP="001D3141">
      <w:pPr>
        <w:pStyle w:val="Pagrindinistekstas"/>
        <w:spacing w:after="0"/>
        <w:rPr>
          <w:sz w:val="22"/>
          <w:szCs w:val="22"/>
        </w:rPr>
      </w:pPr>
    </w:p>
    <w:p w14:paraId="4360FDC2" w14:textId="77777777" w:rsidR="001D3141" w:rsidRPr="004902EE" w:rsidRDefault="001D3141" w:rsidP="0013163A">
      <w:pPr>
        <w:pStyle w:val="BTEMEASMCA"/>
      </w:pPr>
      <w:r w:rsidRPr="004902EE">
        <w:t>Su pakuote pateikiamame lapelyje nurodomas gamintojo, atsakingo už konkrečios serijos išleidimą, pavadinimas ir adresas.</w:t>
      </w:r>
    </w:p>
    <w:p w14:paraId="7AF3D28A" w14:textId="77777777" w:rsidR="001D3141" w:rsidRPr="004902EE" w:rsidRDefault="001D3141" w:rsidP="0013163A">
      <w:pPr>
        <w:pStyle w:val="BTEMEASMCA"/>
      </w:pPr>
    </w:p>
    <w:p w14:paraId="76E0FAE1" w14:textId="77777777" w:rsidR="001D3141" w:rsidRPr="004902EE" w:rsidRDefault="001D3141" w:rsidP="001D3141">
      <w:pPr>
        <w:pStyle w:val="Pagrindinistekstas"/>
        <w:spacing w:after="0"/>
        <w:rPr>
          <w:sz w:val="22"/>
          <w:szCs w:val="22"/>
        </w:rPr>
      </w:pPr>
    </w:p>
    <w:p w14:paraId="30058898" w14:textId="3297BDBA" w:rsidR="001D3141" w:rsidRPr="004902EE" w:rsidRDefault="001D3141" w:rsidP="001D3141">
      <w:pPr>
        <w:pStyle w:val="PI-1EMEASMCA"/>
        <w:rPr>
          <w:sz w:val="22"/>
        </w:rPr>
      </w:pPr>
      <w:r w:rsidRPr="004902EE">
        <w:rPr>
          <w:sz w:val="22"/>
        </w:rPr>
        <w:t>B.</w:t>
      </w:r>
      <w:r w:rsidRPr="004902EE">
        <w:rPr>
          <w:sz w:val="22"/>
        </w:rPr>
        <w:tab/>
      </w:r>
      <w:r w:rsidRPr="004902EE">
        <w:rPr>
          <w:noProof/>
          <w:sz w:val="22"/>
        </w:rPr>
        <w:t>TIEKIMO IR VARTOJIMO SĄLYGOS AR APRIBOJIMAI</w:t>
      </w:r>
      <w:r w:rsidR="003672B0">
        <w:rPr>
          <w:noProof/>
          <w:sz w:val="22"/>
        </w:rPr>
        <w:fldChar w:fldCharType="begin"/>
      </w:r>
      <w:r w:rsidR="003672B0">
        <w:rPr>
          <w:noProof/>
          <w:sz w:val="22"/>
        </w:rPr>
        <w:instrText xml:space="preserve"> DOCVARIABLE VAULT_ND_573875c4-6389-4171-8f76-df3b8978133f \* MERGEFORMAT </w:instrText>
      </w:r>
      <w:r w:rsidR="003672B0">
        <w:rPr>
          <w:noProof/>
          <w:sz w:val="22"/>
        </w:rPr>
        <w:fldChar w:fldCharType="separate"/>
      </w:r>
      <w:r w:rsidR="003672B0">
        <w:rPr>
          <w:noProof/>
          <w:sz w:val="22"/>
        </w:rPr>
        <w:t xml:space="preserve"> </w:t>
      </w:r>
      <w:r w:rsidR="003672B0">
        <w:rPr>
          <w:noProof/>
          <w:sz w:val="22"/>
        </w:rPr>
        <w:fldChar w:fldCharType="end"/>
      </w:r>
    </w:p>
    <w:p w14:paraId="5F55F6A0" w14:textId="77777777" w:rsidR="001D3141" w:rsidRPr="004902EE" w:rsidRDefault="001D3141" w:rsidP="0013163A">
      <w:pPr>
        <w:pStyle w:val="BTEMEASMCA"/>
      </w:pPr>
    </w:p>
    <w:p w14:paraId="7FE335EF" w14:textId="77777777" w:rsidR="001D3141" w:rsidRPr="004902EE" w:rsidRDefault="001D3141" w:rsidP="001D3141">
      <w:pPr>
        <w:pStyle w:val="Pagrindinistekstas"/>
        <w:spacing w:after="0"/>
        <w:rPr>
          <w:sz w:val="22"/>
          <w:szCs w:val="22"/>
        </w:rPr>
      </w:pPr>
      <w:r w:rsidRPr="004902EE">
        <w:rPr>
          <w:sz w:val="22"/>
          <w:szCs w:val="22"/>
        </w:rPr>
        <w:t>Receptinis vaistinis preparatas.</w:t>
      </w:r>
    </w:p>
    <w:p w14:paraId="4A98FB8C" w14:textId="77777777" w:rsidR="001D3141" w:rsidRPr="004902EE" w:rsidRDefault="001D3141" w:rsidP="001D3141">
      <w:pPr>
        <w:pStyle w:val="Pagrindinistekstas"/>
        <w:spacing w:after="0"/>
        <w:rPr>
          <w:sz w:val="22"/>
          <w:szCs w:val="22"/>
        </w:rPr>
      </w:pPr>
    </w:p>
    <w:p w14:paraId="69F70F16" w14:textId="77777777" w:rsidR="001D3141" w:rsidRPr="004902EE" w:rsidRDefault="001D3141" w:rsidP="001D3141">
      <w:pPr>
        <w:pStyle w:val="Pagrindinistekstas"/>
        <w:spacing w:after="0"/>
        <w:rPr>
          <w:sz w:val="22"/>
          <w:szCs w:val="22"/>
        </w:rPr>
      </w:pPr>
      <w:r w:rsidRPr="004902EE">
        <w:rPr>
          <w:sz w:val="22"/>
          <w:szCs w:val="22"/>
        </w:rPr>
        <w:br w:type="page"/>
      </w:r>
    </w:p>
    <w:p w14:paraId="460AA80B" w14:textId="77777777" w:rsidR="001D3141" w:rsidRPr="004902EE" w:rsidRDefault="001D3141" w:rsidP="008F6A1F">
      <w:pPr>
        <w:pStyle w:val="Pagrindinistekstas"/>
        <w:spacing w:after="0"/>
        <w:jc w:val="center"/>
        <w:rPr>
          <w:sz w:val="22"/>
          <w:szCs w:val="22"/>
        </w:rPr>
      </w:pPr>
    </w:p>
    <w:p w14:paraId="21DD7ACD" w14:textId="77777777" w:rsidR="001D3141" w:rsidRPr="004902EE" w:rsidRDefault="001D3141" w:rsidP="008F6A1F">
      <w:pPr>
        <w:pStyle w:val="Pagrindinistekstas"/>
        <w:spacing w:after="0"/>
        <w:jc w:val="center"/>
        <w:rPr>
          <w:sz w:val="22"/>
          <w:szCs w:val="22"/>
        </w:rPr>
      </w:pPr>
    </w:p>
    <w:p w14:paraId="48BCC4EB" w14:textId="77777777" w:rsidR="001D3141" w:rsidRPr="004902EE" w:rsidRDefault="001D3141" w:rsidP="008F6A1F">
      <w:pPr>
        <w:pStyle w:val="Pagrindinistekstas"/>
        <w:spacing w:after="0"/>
        <w:jc w:val="center"/>
        <w:rPr>
          <w:sz w:val="22"/>
          <w:szCs w:val="22"/>
        </w:rPr>
      </w:pPr>
    </w:p>
    <w:p w14:paraId="0CDB38ED" w14:textId="77777777" w:rsidR="001D3141" w:rsidRPr="004902EE" w:rsidRDefault="001D3141" w:rsidP="008F6A1F">
      <w:pPr>
        <w:pStyle w:val="Pagrindinistekstas"/>
        <w:spacing w:after="0"/>
        <w:jc w:val="center"/>
        <w:rPr>
          <w:sz w:val="22"/>
          <w:szCs w:val="22"/>
        </w:rPr>
      </w:pPr>
    </w:p>
    <w:p w14:paraId="51238F7F" w14:textId="77777777" w:rsidR="001D3141" w:rsidRPr="004902EE" w:rsidRDefault="001D3141" w:rsidP="008F6A1F">
      <w:pPr>
        <w:pStyle w:val="Pagrindinistekstas"/>
        <w:spacing w:after="0"/>
        <w:jc w:val="center"/>
        <w:rPr>
          <w:sz w:val="22"/>
          <w:szCs w:val="22"/>
        </w:rPr>
      </w:pPr>
    </w:p>
    <w:p w14:paraId="5C44EC34" w14:textId="77777777" w:rsidR="001D3141" w:rsidRPr="004902EE" w:rsidRDefault="001D3141" w:rsidP="008F6A1F">
      <w:pPr>
        <w:pStyle w:val="Pagrindinistekstas"/>
        <w:spacing w:after="0"/>
        <w:jc w:val="center"/>
        <w:rPr>
          <w:sz w:val="22"/>
          <w:szCs w:val="22"/>
        </w:rPr>
      </w:pPr>
    </w:p>
    <w:p w14:paraId="5B266466" w14:textId="77777777" w:rsidR="001D3141" w:rsidRPr="004902EE" w:rsidRDefault="001D3141" w:rsidP="008F6A1F">
      <w:pPr>
        <w:pStyle w:val="Pagrindinistekstas"/>
        <w:spacing w:after="0"/>
        <w:jc w:val="center"/>
        <w:rPr>
          <w:sz w:val="22"/>
          <w:szCs w:val="22"/>
        </w:rPr>
      </w:pPr>
    </w:p>
    <w:p w14:paraId="6AE69144" w14:textId="77777777" w:rsidR="001D3141" w:rsidRPr="004902EE" w:rsidRDefault="001D3141" w:rsidP="008F6A1F">
      <w:pPr>
        <w:pStyle w:val="Pagrindinistekstas"/>
        <w:spacing w:after="0"/>
        <w:jc w:val="center"/>
        <w:rPr>
          <w:sz w:val="22"/>
          <w:szCs w:val="22"/>
        </w:rPr>
      </w:pPr>
    </w:p>
    <w:p w14:paraId="2A5FD358" w14:textId="77777777" w:rsidR="001D3141" w:rsidRPr="004902EE" w:rsidRDefault="001D3141" w:rsidP="008F6A1F">
      <w:pPr>
        <w:pStyle w:val="Pagrindinistekstas"/>
        <w:spacing w:after="0"/>
        <w:jc w:val="center"/>
        <w:rPr>
          <w:sz w:val="22"/>
          <w:szCs w:val="22"/>
        </w:rPr>
      </w:pPr>
    </w:p>
    <w:p w14:paraId="393B9157" w14:textId="77777777" w:rsidR="001D3141" w:rsidRPr="004902EE" w:rsidRDefault="001D3141" w:rsidP="008F6A1F">
      <w:pPr>
        <w:pStyle w:val="Pagrindinistekstas"/>
        <w:spacing w:after="0"/>
        <w:jc w:val="center"/>
        <w:rPr>
          <w:sz w:val="22"/>
          <w:szCs w:val="22"/>
        </w:rPr>
      </w:pPr>
    </w:p>
    <w:p w14:paraId="3D437D30" w14:textId="77777777" w:rsidR="001D3141" w:rsidRPr="004902EE" w:rsidRDefault="001D3141" w:rsidP="008F6A1F">
      <w:pPr>
        <w:pStyle w:val="Pagrindinistekstas"/>
        <w:spacing w:after="0"/>
        <w:jc w:val="center"/>
        <w:rPr>
          <w:sz w:val="22"/>
          <w:szCs w:val="22"/>
        </w:rPr>
      </w:pPr>
    </w:p>
    <w:p w14:paraId="61267852" w14:textId="77777777" w:rsidR="001D3141" w:rsidRPr="004902EE" w:rsidRDefault="001D3141" w:rsidP="008F6A1F">
      <w:pPr>
        <w:pStyle w:val="Pagrindinistekstas"/>
        <w:spacing w:after="0"/>
        <w:jc w:val="center"/>
        <w:rPr>
          <w:sz w:val="22"/>
          <w:szCs w:val="22"/>
        </w:rPr>
      </w:pPr>
    </w:p>
    <w:p w14:paraId="1BE2D27C" w14:textId="77777777" w:rsidR="001D3141" w:rsidRPr="004902EE" w:rsidRDefault="001D3141" w:rsidP="008F6A1F">
      <w:pPr>
        <w:pStyle w:val="Pagrindinistekstas"/>
        <w:spacing w:after="0"/>
        <w:jc w:val="center"/>
        <w:rPr>
          <w:sz w:val="22"/>
          <w:szCs w:val="22"/>
        </w:rPr>
      </w:pPr>
    </w:p>
    <w:p w14:paraId="67B199B7" w14:textId="77777777" w:rsidR="001D3141" w:rsidRPr="004902EE" w:rsidRDefault="001D3141" w:rsidP="008F6A1F">
      <w:pPr>
        <w:pStyle w:val="Pagrindinistekstas"/>
        <w:spacing w:after="0"/>
        <w:jc w:val="center"/>
        <w:rPr>
          <w:sz w:val="22"/>
          <w:szCs w:val="22"/>
        </w:rPr>
      </w:pPr>
    </w:p>
    <w:p w14:paraId="2362E3F0" w14:textId="77777777" w:rsidR="001D3141" w:rsidRPr="004902EE" w:rsidRDefault="001D3141" w:rsidP="008F6A1F">
      <w:pPr>
        <w:pStyle w:val="Pagrindinistekstas"/>
        <w:spacing w:after="0"/>
        <w:jc w:val="center"/>
        <w:rPr>
          <w:sz w:val="22"/>
          <w:szCs w:val="22"/>
        </w:rPr>
      </w:pPr>
    </w:p>
    <w:p w14:paraId="23CF3B97" w14:textId="77777777" w:rsidR="001D3141" w:rsidRPr="004902EE" w:rsidRDefault="001D3141" w:rsidP="008F6A1F">
      <w:pPr>
        <w:pStyle w:val="Pagrindinistekstas"/>
        <w:spacing w:after="0"/>
        <w:jc w:val="center"/>
        <w:rPr>
          <w:sz w:val="22"/>
          <w:szCs w:val="22"/>
        </w:rPr>
      </w:pPr>
    </w:p>
    <w:p w14:paraId="602DDBAE" w14:textId="77777777" w:rsidR="001D3141" w:rsidRPr="004902EE" w:rsidRDefault="001D3141" w:rsidP="008F6A1F">
      <w:pPr>
        <w:pStyle w:val="Pagrindinistekstas"/>
        <w:spacing w:after="0"/>
        <w:jc w:val="center"/>
        <w:rPr>
          <w:sz w:val="22"/>
          <w:szCs w:val="22"/>
        </w:rPr>
      </w:pPr>
    </w:p>
    <w:p w14:paraId="5A519B85" w14:textId="77777777" w:rsidR="001D3141" w:rsidRPr="004902EE" w:rsidRDefault="001D3141" w:rsidP="008F6A1F">
      <w:pPr>
        <w:pStyle w:val="Pagrindinistekstas"/>
        <w:spacing w:after="0"/>
        <w:jc w:val="center"/>
        <w:rPr>
          <w:sz w:val="22"/>
          <w:szCs w:val="22"/>
        </w:rPr>
      </w:pPr>
    </w:p>
    <w:p w14:paraId="07C81A15" w14:textId="77777777" w:rsidR="001D3141" w:rsidRPr="004902EE" w:rsidRDefault="001D3141" w:rsidP="008F6A1F">
      <w:pPr>
        <w:pStyle w:val="Pagrindinistekstas"/>
        <w:spacing w:after="0"/>
        <w:jc w:val="center"/>
        <w:rPr>
          <w:sz w:val="22"/>
          <w:szCs w:val="22"/>
        </w:rPr>
      </w:pPr>
    </w:p>
    <w:p w14:paraId="229D4629" w14:textId="77777777" w:rsidR="001D3141" w:rsidRPr="004902EE" w:rsidRDefault="001D3141" w:rsidP="008F6A1F">
      <w:pPr>
        <w:pStyle w:val="Pagrindinistekstas"/>
        <w:spacing w:after="0"/>
        <w:jc w:val="center"/>
        <w:rPr>
          <w:sz w:val="22"/>
          <w:szCs w:val="22"/>
        </w:rPr>
      </w:pPr>
    </w:p>
    <w:p w14:paraId="06996505" w14:textId="77777777" w:rsidR="001D3141" w:rsidRPr="004902EE" w:rsidRDefault="001D3141" w:rsidP="008F6A1F">
      <w:pPr>
        <w:pStyle w:val="Pagrindinistekstas"/>
        <w:spacing w:after="0"/>
        <w:jc w:val="center"/>
        <w:rPr>
          <w:sz w:val="22"/>
          <w:szCs w:val="22"/>
        </w:rPr>
      </w:pPr>
    </w:p>
    <w:p w14:paraId="45C5274A" w14:textId="77777777" w:rsidR="001D3141" w:rsidRPr="004902EE" w:rsidRDefault="001D3141" w:rsidP="008F6A1F">
      <w:pPr>
        <w:pStyle w:val="Pagrindinistekstas"/>
        <w:spacing w:after="0"/>
        <w:jc w:val="center"/>
        <w:rPr>
          <w:sz w:val="22"/>
          <w:szCs w:val="22"/>
        </w:rPr>
      </w:pPr>
    </w:p>
    <w:p w14:paraId="37811DBF" w14:textId="77777777" w:rsidR="001D3141" w:rsidRPr="008F6A1F" w:rsidRDefault="001D3141" w:rsidP="001D3141">
      <w:pPr>
        <w:pStyle w:val="Pavadinimas"/>
        <w:rPr>
          <w:b w:val="0"/>
          <w:bCs/>
          <w:sz w:val="22"/>
          <w:szCs w:val="22"/>
        </w:rPr>
      </w:pPr>
    </w:p>
    <w:p w14:paraId="6F5EF662" w14:textId="7E233E07" w:rsidR="001D3141" w:rsidRPr="004902EE" w:rsidRDefault="001D3141" w:rsidP="001D3141">
      <w:pPr>
        <w:pStyle w:val="Pavadinimas"/>
        <w:rPr>
          <w:sz w:val="22"/>
          <w:szCs w:val="22"/>
        </w:rPr>
      </w:pPr>
      <w:r w:rsidRPr="004902EE">
        <w:rPr>
          <w:sz w:val="22"/>
          <w:szCs w:val="22"/>
        </w:rPr>
        <w:t>III PRIEDAS</w:t>
      </w:r>
      <w:r w:rsidR="003672B0">
        <w:rPr>
          <w:sz w:val="22"/>
          <w:szCs w:val="22"/>
        </w:rPr>
        <w:fldChar w:fldCharType="begin"/>
      </w:r>
      <w:r w:rsidR="003672B0">
        <w:rPr>
          <w:sz w:val="22"/>
          <w:szCs w:val="22"/>
        </w:rPr>
        <w:instrText xml:space="preserve"> DOCVARIABLE VAULT_ND_dda2c3e5-52f9-4ed3-be7e-87a9cbf2471f \* MERGEFORMAT </w:instrText>
      </w:r>
      <w:r w:rsidR="003672B0">
        <w:rPr>
          <w:sz w:val="22"/>
          <w:szCs w:val="22"/>
        </w:rPr>
        <w:fldChar w:fldCharType="separate"/>
      </w:r>
      <w:r w:rsidR="003672B0">
        <w:rPr>
          <w:sz w:val="22"/>
          <w:szCs w:val="22"/>
        </w:rPr>
        <w:t xml:space="preserve"> </w:t>
      </w:r>
      <w:r w:rsidR="003672B0">
        <w:rPr>
          <w:sz w:val="22"/>
          <w:szCs w:val="22"/>
        </w:rPr>
        <w:fldChar w:fldCharType="end"/>
      </w:r>
    </w:p>
    <w:p w14:paraId="291F112D" w14:textId="77777777" w:rsidR="001D3141" w:rsidRPr="004902EE" w:rsidRDefault="001D3141" w:rsidP="008F6A1F">
      <w:pPr>
        <w:pStyle w:val="Pagrindinistekstas"/>
        <w:spacing w:after="0"/>
        <w:jc w:val="center"/>
        <w:rPr>
          <w:sz w:val="22"/>
          <w:szCs w:val="22"/>
        </w:rPr>
      </w:pPr>
    </w:p>
    <w:p w14:paraId="27E2C3B1" w14:textId="77777777" w:rsidR="001D3141" w:rsidRPr="004902EE" w:rsidRDefault="001D3141" w:rsidP="001D3141">
      <w:pPr>
        <w:pStyle w:val="Pagrindinistekstas"/>
        <w:spacing w:after="0"/>
        <w:jc w:val="center"/>
        <w:rPr>
          <w:b/>
          <w:sz w:val="22"/>
          <w:szCs w:val="22"/>
        </w:rPr>
      </w:pPr>
      <w:r w:rsidRPr="004902EE">
        <w:rPr>
          <w:b/>
          <w:sz w:val="22"/>
          <w:szCs w:val="22"/>
        </w:rPr>
        <w:t>ŽENKLINIMAS IR PAKUOTĖS LAPELIS</w:t>
      </w:r>
    </w:p>
    <w:p w14:paraId="417A16B2" w14:textId="77777777" w:rsidR="001D3141" w:rsidRPr="004902EE" w:rsidRDefault="001D3141" w:rsidP="008F6A1F">
      <w:pPr>
        <w:pStyle w:val="Pagrindinistekstas"/>
        <w:spacing w:after="0"/>
        <w:jc w:val="center"/>
        <w:rPr>
          <w:sz w:val="22"/>
          <w:szCs w:val="22"/>
        </w:rPr>
      </w:pPr>
      <w:r w:rsidRPr="004902EE">
        <w:rPr>
          <w:sz w:val="22"/>
          <w:szCs w:val="22"/>
        </w:rPr>
        <w:br w:type="page"/>
      </w:r>
    </w:p>
    <w:p w14:paraId="03C589C1" w14:textId="77777777" w:rsidR="001D3141" w:rsidRPr="004902EE" w:rsidRDefault="001D3141" w:rsidP="008F6A1F">
      <w:pPr>
        <w:pStyle w:val="Pagrindinistekstas"/>
        <w:spacing w:after="0"/>
        <w:jc w:val="center"/>
        <w:rPr>
          <w:sz w:val="22"/>
          <w:szCs w:val="22"/>
        </w:rPr>
      </w:pPr>
    </w:p>
    <w:p w14:paraId="4C42517B" w14:textId="77777777" w:rsidR="001D3141" w:rsidRPr="004902EE" w:rsidRDefault="001D3141" w:rsidP="008F6A1F">
      <w:pPr>
        <w:pStyle w:val="Pagrindinistekstas"/>
        <w:spacing w:after="0"/>
        <w:jc w:val="center"/>
        <w:rPr>
          <w:sz w:val="22"/>
          <w:szCs w:val="22"/>
        </w:rPr>
      </w:pPr>
    </w:p>
    <w:p w14:paraId="273CC782" w14:textId="77777777" w:rsidR="001D3141" w:rsidRPr="004902EE" w:rsidRDefault="001D3141" w:rsidP="008F6A1F">
      <w:pPr>
        <w:pStyle w:val="Pagrindinistekstas"/>
        <w:spacing w:after="0"/>
        <w:jc w:val="center"/>
        <w:rPr>
          <w:sz w:val="22"/>
          <w:szCs w:val="22"/>
        </w:rPr>
      </w:pPr>
    </w:p>
    <w:p w14:paraId="61BE8850" w14:textId="77777777" w:rsidR="001D3141" w:rsidRPr="004902EE" w:rsidRDefault="001D3141" w:rsidP="008F6A1F">
      <w:pPr>
        <w:pStyle w:val="Pagrindinistekstas"/>
        <w:spacing w:after="0"/>
        <w:jc w:val="center"/>
        <w:rPr>
          <w:sz w:val="22"/>
          <w:szCs w:val="22"/>
        </w:rPr>
      </w:pPr>
    </w:p>
    <w:p w14:paraId="658046D8" w14:textId="77777777" w:rsidR="001D3141" w:rsidRPr="004902EE" w:rsidRDefault="001D3141" w:rsidP="008F6A1F">
      <w:pPr>
        <w:pStyle w:val="Pagrindinistekstas"/>
        <w:spacing w:after="0"/>
        <w:jc w:val="center"/>
        <w:rPr>
          <w:sz w:val="22"/>
          <w:szCs w:val="22"/>
        </w:rPr>
      </w:pPr>
    </w:p>
    <w:p w14:paraId="052AA7E3" w14:textId="77777777" w:rsidR="001D3141" w:rsidRPr="004902EE" w:rsidRDefault="001D3141" w:rsidP="008F6A1F">
      <w:pPr>
        <w:pStyle w:val="Pagrindinistekstas"/>
        <w:spacing w:after="0"/>
        <w:jc w:val="center"/>
        <w:rPr>
          <w:sz w:val="22"/>
          <w:szCs w:val="22"/>
        </w:rPr>
      </w:pPr>
    </w:p>
    <w:p w14:paraId="507753A8" w14:textId="77777777" w:rsidR="001D3141" w:rsidRPr="004902EE" w:rsidRDefault="001D3141" w:rsidP="008F6A1F">
      <w:pPr>
        <w:pStyle w:val="Pagrindinistekstas"/>
        <w:spacing w:after="0"/>
        <w:jc w:val="center"/>
        <w:rPr>
          <w:sz w:val="22"/>
          <w:szCs w:val="22"/>
        </w:rPr>
      </w:pPr>
    </w:p>
    <w:p w14:paraId="0CD1239C" w14:textId="77777777" w:rsidR="001D3141" w:rsidRPr="004902EE" w:rsidRDefault="001D3141" w:rsidP="008F6A1F">
      <w:pPr>
        <w:pStyle w:val="Pagrindinistekstas"/>
        <w:spacing w:after="0"/>
        <w:jc w:val="center"/>
        <w:rPr>
          <w:sz w:val="22"/>
          <w:szCs w:val="22"/>
        </w:rPr>
      </w:pPr>
    </w:p>
    <w:p w14:paraId="4E4FC767" w14:textId="77777777" w:rsidR="001D3141" w:rsidRPr="004902EE" w:rsidRDefault="001D3141" w:rsidP="008F6A1F">
      <w:pPr>
        <w:pStyle w:val="Pagrindinistekstas"/>
        <w:spacing w:after="0"/>
        <w:jc w:val="center"/>
        <w:rPr>
          <w:sz w:val="22"/>
          <w:szCs w:val="22"/>
        </w:rPr>
      </w:pPr>
    </w:p>
    <w:p w14:paraId="65A188F1" w14:textId="77777777" w:rsidR="001D3141" w:rsidRPr="004902EE" w:rsidRDefault="001D3141" w:rsidP="008F6A1F">
      <w:pPr>
        <w:pStyle w:val="Pagrindinistekstas"/>
        <w:spacing w:after="0"/>
        <w:jc w:val="center"/>
        <w:rPr>
          <w:sz w:val="22"/>
          <w:szCs w:val="22"/>
        </w:rPr>
      </w:pPr>
    </w:p>
    <w:p w14:paraId="010F6D2E" w14:textId="77777777" w:rsidR="001D3141" w:rsidRPr="004902EE" w:rsidRDefault="001D3141" w:rsidP="008F6A1F">
      <w:pPr>
        <w:pStyle w:val="Pagrindinistekstas"/>
        <w:spacing w:after="0"/>
        <w:jc w:val="center"/>
        <w:rPr>
          <w:sz w:val="22"/>
          <w:szCs w:val="22"/>
        </w:rPr>
      </w:pPr>
    </w:p>
    <w:p w14:paraId="47DC3934" w14:textId="77777777" w:rsidR="001D3141" w:rsidRPr="004902EE" w:rsidRDefault="001D3141" w:rsidP="008F6A1F">
      <w:pPr>
        <w:pStyle w:val="Pagrindinistekstas"/>
        <w:spacing w:after="0"/>
        <w:jc w:val="center"/>
        <w:rPr>
          <w:sz w:val="22"/>
          <w:szCs w:val="22"/>
        </w:rPr>
      </w:pPr>
    </w:p>
    <w:p w14:paraId="668B6245" w14:textId="77777777" w:rsidR="001D3141" w:rsidRPr="004902EE" w:rsidRDefault="001D3141" w:rsidP="008F6A1F">
      <w:pPr>
        <w:pStyle w:val="Pagrindinistekstas"/>
        <w:spacing w:after="0"/>
        <w:jc w:val="center"/>
        <w:rPr>
          <w:sz w:val="22"/>
          <w:szCs w:val="22"/>
        </w:rPr>
      </w:pPr>
    </w:p>
    <w:p w14:paraId="0C45E954" w14:textId="77777777" w:rsidR="001D3141" w:rsidRPr="004902EE" w:rsidRDefault="001D3141" w:rsidP="008F6A1F">
      <w:pPr>
        <w:pStyle w:val="Pagrindinistekstas"/>
        <w:spacing w:after="0"/>
        <w:jc w:val="center"/>
        <w:rPr>
          <w:sz w:val="22"/>
          <w:szCs w:val="22"/>
        </w:rPr>
      </w:pPr>
    </w:p>
    <w:p w14:paraId="71150372" w14:textId="77777777" w:rsidR="001D3141" w:rsidRPr="004902EE" w:rsidRDefault="001D3141" w:rsidP="008F6A1F">
      <w:pPr>
        <w:pStyle w:val="Pagrindinistekstas"/>
        <w:spacing w:after="0"/>
        <w:jc w:val="center"/>
        <w:rPr>
          <w:sz w:val="22"/>
          <w:szCs w:val="22"/>
        </w:rPr>
      </w:pPr>
    </w:p>
    <w:p w14:paraId="4E3214A4" w14:textId="77777777" w:rsidR="001D3141" w:rsidRPr="004902EE" w:rsidRDefault="001D3141" w:rsidP="008F6A1F">
      <w:pPr>
        <w:pStyle w:val="Pagrindinistekstas"/>
        <w:spacing w:after="0"/>
        <w:jc w:val="center"/>
        <w:rPr>
          <w:sz w:val="22"/>
          <w:szCs w:val="22"/>
        </w:rPr>
      </w:pPr>
    </w:p>
    <w:p w14:paraId="724EA487" w14:textId="77777777" w:rsidR="001D3141" w:rsidRPr="004902EE" w:rsidRDefault="001D3141" w:rsidP="008F6A1F">
      <w:pPr>
        <w:pStyle w:val="Pagrindinistekstas"/>
        <w:spacing w:after="0"/>
        <w:jc w:val="center"/>
        <w:rPr>
          <w:sz w:val="22"/>
          <w:szCs w:val="22"/>
        </w:rPr>
      </w:pPr>
    </w:p>
    <w:p w14:paraId="4E0ABDC9" w14:textId="77777777" w:rsidR="001D3141" w:rsidRPr="004902EE" w:rsidRDefault="001D3141" w:rsidP="008F6A1F">
      <w:pPr>
        <w:pStyle w:val="Pagrindinistekstas"/>
        <w:spacing w:after="0"/>
        <w:jc w:val="center"/>
        <w:rPr>
          <w:sz w:val="22"/>
          <w:szCs w:val="22"/>
        </w:rPr>
      </w:pPr>
    </w:p>
    <w:p w14:paraId="0D1FB3D8" w14:textId="77777777" w:rsidR="001D3141" w:rsidRPr="004902EE" w:rsidRDefault="001D3141" w:rsidP="008F6A1F">
      <w:pPr>
        <w:pStyle w:val="Pagrindinistekstas"/>
        <w:spacing w:after="0"/>
        <w:jc w:val="center"/>
        <w:rPr>
          <w:sz w:val="22"/>
          <w:szCs w:val="22"/>
        </w:rPr>
      </w:pPr>
    </w:p>
    <w:p w14:paraId="1443278F" w14:textId="77777777" w:rsidR="001D3141" w:rsidRPr="004902EE" w:rsidRDefault="001D3141" w:rsidP="008F6A1F">
      <w:pPr>
        <w:pStyle w:val="Pagrindinistekstas"/>
        <w:spacing w:after="0"/>
        <w:jc w:val="center"/>
        <w:rPr>
          <w:sz w:val="22"/>
          <w:szCs w:val="22"/>
        </w:rPr>
      </w:pPr>
    </w:p>
    <w:p w14:paraId="6F51545D" w14:textId="77777777" w:rsidR="001D3141" w:rsidRPr="004902EE" w:rsidRDefault="001D3141" w:rsidP="008F6A1F">
      <w:pPr>
        <w:pStyle w:val="Pagrindinistekstas"/>
        <w:spacing w:after="0"/>
        <w:jc w:val="center"/>
        <w:rPr>
          <w:sz w:val="22"/>
          <w:szCs w:val="22"/>
        </w:rPr>
      </w:pPr>
    </w:p>
    <w:p w14:paraId="1E1E7590" w14:textId="77777777" w:rsidR="001D3141" w:rsidRPr="004902EE" w:rsidRDefault="001D3141" w:rsidP="008F6A1F">
      <w:pPr>
        <w:pStyle w:val="Pagrindinistekstas"/>
        <w:spacing w:after="0"/>
        <w:jc w:val="center"/>
        <w:rPr>
          <w:sz w:val="22"/>
          <w:szCs w:val="22"/>
        </w:rPr>
      </w:pPr>
    </w:p>
    <w:p w14:paraId="1190DFDF" w14:textId="77777777" w:rsidR="001D3141" w:rsidRPr="008F6A1F" w:rsidRDefault="001D3141" w:rsidP="001D3141">
      <w:pPr>
        <w:pStyle w:val="Pavadinimas"/>
        <w:rPr>
          <w:b w:val="0"/>
          <w:bCs/>
          <w:sz w:val="22"/>
          <w:szCs w:val="22"/>
        </w:rPr>
      </w:pPr>
    </w:p>
    <w:p w14:paraId="7DE91738" w14:textId="19B150BC" w:rsidR="001D3141" w:rsidRPr="004902EE" w:rsidRDefault="001D3141" w:rsidP="001D3141">
      <w:pPr>
        <w:pStyle w:val="Pavadinimas"/>
        <w:rPr>
          <w:sz w:val="22"/>
          <w:szCs w:val="22"/>
        </w:rPr>
      </w:pPr>
      <w:r w:rsidRPr="004902EE">
        <w:rPr>
          <w:sz w:val="22"/>
          <w:szCs w:val="22"/>
        </w:rPr>
        <w:t>A. ŽENKLINIMAS</w:t>
      </w:r>
      <w:r w:rsidR="003672B0">
        <w:rPr>
          <w:sz w:val="22"/>
          <w:szCs w:val="22"/>
        </w:rPr>
        <w:fldChar w:fldCharType="begin"/>
      </w:r>
      <w:r w:rsidR="003672B0">
        <w:rPr>
          <w:sz w:val="22"/>
          <w:szCs w:val="22"/>
        </w:rPr>
        <w:instrText xml:space="preserve"> DOCVARIABLE VAULT_ND_789d7475-e9d1-4f55-80d1-092658bf08f2 \* MERGEFORMAT </w:instrText>
      </w:r>
      <w:r w:rsidR="003672B0">
        <w:rPr>
          <w:sz w:val="22"/>
          <w:szCs w:val="22"/>
        </w:rPr>
        <w:fldChar w:fldCharType="separate"/>
      </w:r>
      <w:r w:rsidR="003672B0">
        <w:rPr>
          <w:sz w:val="22"/>
          <w:szCs w:val="22"/>
        </w:rPr>
        <w:t xml:space="preserve"> </w:t>
      </w:r>
      <w:r w:rsidR="003672B0">
        <w:rPr>
          <w:sz w:val="22"/>
          <w:szCs w:val="22"/>
        </w:rPr>
        <w:fldChar w:fldCharType="end"/>
      </w:r>
    </w:p>
    <w:p w14:paraId="722CBBCC"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8F6A1F">
        <w:rPr>
          <w:sz w:val="22"/>
          <w:szCs w:val="22"/>
        </w:rPr>
        <w:br w:type="page"/>
      </w:r>
      <w:r w:rsidRPr="004902EE">
        <w:rPr>
          <w:b/>
          <w:noProof/>
          <w:sz w:val="22"/>
          <w:szCs w:val="22"/>
        </w:rPr>
        <w:lastRenderedPageBreak/>
        <w:t>INFORMACIJA ANT IŠORINĖS PAKUOTĖS</w:t>
      </w:r>
    </w:p>
    <w:p w14:paraId="392D7613" w14:textId="77777777" w:rsidR="001D3141" w:rsidRPr="008F6A1F" w:rsidRDefault="001D3141" w:rsidP="001D3141">
      <w:pPr>
        <w:pBdr>
          <w:top w:val="single" w:sz="4" w:space="1" w:color="auto"/>
          <w:left w:val="single" w:sz="4" w:space="4" w:color="auto"/>
          <w:bottom w:val="single" w:sz="4" w:space="1" w:color="auto"/>
          <w:right w:val="single" w:sz="4" w:space="4" w:color="auto"/>
        </w:pBdr>
        <w:tabs>
          <w:tab w:val="left" w:pos="540"/>
        </w:tabs>
        <w:rPr>
          <w:bCs/>
          <w:noProof/>
          <w:sz w:val="22"/>
          <w:szCs w:val="22"/>
        </w:rPr>
      </w:pPr>
    </w:p>
    <w:p w14:paraId="20177F36"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bCs/>
          <w:noProof/>
          <w:sz w:val="22"/>
          <w:szCs w:val="22"/>
        </w:rPr>
      </w:pPr>
      <w:r w:rsidRPr="004902EE">
        <w:rPr>
          <w:b/>
          <w:noProof/>
          <w:sz w:val="22"/>
          <w:szCs w:val="22"/>
        </w:rPr>
        <w:t>KARTONO DĖŽUTĖ</w:t>
      </w:r>
    </w:p>
    <w:p w14:paraId="4077F8F5" w14:textId="77777777" w:rsidR="001D3141" w:rsidRPr="004902EE" w:rsidRDefault="001D3141" w:rsidP="001D3141">
      <w:pPr>
        <w:rPr>
          <w:sz w:val="22"/>
          <w:szCs w:val="22"/>
        </w:rPr>
      </w:pPr>
    </w:p>
    <w:p w14:paraId="5596ADA3" w14:textId="77777777" w:rsidR="001D3141" w:rsidRPr="004902EE" w:rsidRDefault="001D3141" w:rsidP="001D3141">
      <w:pPr>
        <w:rPr>
          <w:sz w:val="22"/>
          <w:szCs w:val="22"/>
        </w:rPr>
      </w:pPr>
    </w:p>
    <w:p w14:paraId="10902FDE"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w:t>
      </w:r>
      <w:r w:rsidRPr="004902EE">
        <w:rPr>
          <w:b/>
          <w:noProof/>
          <w:sz w:val="22"/>
          <w:szCs w:val="22"/>
        </w:rPr>
        <w:tab/>
        <w:t>VAISTINIO PREPARATO PAVADINIMAS</w:t>
      </w:r>
    </w:p>
    <w:p w14:paraId="06890F79" w14:textId="77777777" w:rsidR="001D3141" w:rsidRPr="004902EE" w:rsidRDefault="001D3141" w:rsidP="001D3141">
      <w:pPr>
        <w:rPr>
          <w:sz w:val="22"/>
          <w:szCs w:val="22"/>
        </w:rPr>
      </w:pPr>
    </w:p>
    <w:p w14:paraId="532354CC" w14:textId="29D457EE" w:rsidR="001D3141" w:rsidRPr="004902EE" w:rsidRDefault="001D3141" w:rsidP="001D3141">
      <w:pPr>
        <w:autoSpaceDE w:val="0"/>
        <w:autoSpaceDN w:val="0"/>
        <w:adjustRightInd w:val="0"/>
        <w:rPr>
          <w:sz w:val="22"/>
          <w:szCs w:val="22"/>
        </w:rPr>
      </w:pPr>
      <w:proofErr w:type="spellStart"/>
      <w:r w:rsidRPr="004902EE">
        <w:rPr>
          <w:sz w:val="22"/>
          <w:szCs w:val="22"/>
        </w:rPr>
        <w:t>Ventolin</w:t>
      </w:r>
      <w:proofErr w:type="spellEnd"/>
      <w:r w:rsidRPr="004902EE">
        <w:rPr>
          <w:sz w:val="22"/>
          <w:szCs w:val="22"/>
        </w:rPr>
        <w:t xml:space="preserve"> 100</w:t>
      </w:r>
      <w:r w:rsidR="00C75446" w:rsidRPr="004902EE">
        <w:rPr>
          <w:sz w:val="22"/>
          <w:szCs w:val="22"/>
        </w:rPr>
        <w:t> </w:t>
      </w:r>
      <w:proofErr w:type="spellStart"/>
      <w:r w:rsidRPr="004902EE">
        <w:rPr>
          <w:sz w:val="22"/>
          <w:szCs w:val="22"/>
        </w:rPr>
        <w:t>mikrogramų</w:t>
      </w:r>
      <w:proofErr w:type="spellEnd"/>
      <w:r w:rsidRPr="004902EE">
        <w:rPr>
          <w:sz w:val="22"/>
          <w:szCs w:val="22"/>
        </w:rPr>
        <w:t>/išpurškime suslėgtoji įkvepiamoji suspensija</w:t>
      </w:r>
    </w:p>
    <w:p w14:paraId="0D78E6A9" w14:textId="523E0C6B" w:rsidR="001D3141" w:rsidRPr="004902EE" w:rsidRDefault="006B0C6E" w:rsidP="001D3141">
      <w:pPr>
        <w:rPr>
          <w:sz w:val="22"/>
          <w:szCs w:val="22"/>
        </w:rPr>
      </w:pPr>
      <w:proofErr w:type="spellStart"/>
      <w:r w:rsidRPr="004902EE">
        <w:rPr>
          <w:sz w:val="22"/>
          <w:szCs w:val="22"/>
        </w:rPr>
        <w:t>s</w:t>
      </w:r>
      <w:r w:rsidR="001D3141" w:rsidRPr="004902EE">
        <w:rPr>
          <w:sz w:val="22"/>
          <w:szCs w:val="22"/>
        </w:rPr>
        <w:t>albutamolis</w:t>
      </w:r>
      <w:proofErr w:type="spellEnd"/>
    </w:p>
    <w:p w14:paraId="72359EFC" w14:textId="77777777" w:rsidR="001D3141" w:rsidRPr="004902EE" w:rsidRDefault="001D3141" w:rsidP="001D3141">
      <w:pPr>
        <w:rPr>
          <w:sz w:val="22"/>
          <w:szCs w:val="22"/>
        </w:rPr>
      </w:pPr>
    </w:p>
    <w:p w14:paraId="0E210F3A" w14:textId="77777777" w:rsidR="001D3141" w:rsidRPr="004902EE" w:rsidRDefault="001D3141" w:rsidP="001D3141">
      <w:pPr>
        <w:rPr>
          <w:sz w:val="22"/>
          <w:szCs w:val="22"/>
        </w:rPr>
      </w:pPr>
    </w:p>
    <w:p w14:paraId="2551EA48"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2.</w:t>
      </w:r>
      <w:r w:rsidRPr="004902EE">
        <w:rPr>
          <w:b/>
          <w:noProof/>
          <w:sz w:val="22"/>
          <w:szCs w:val="22"/>
        </w:rPr>
        <w:tab/>
        <w:t>VEIKLIOJI MEDŽIAGA IR JOS KIEKIS</w:t>
      </w:r>
    </w:p>
    <w:p w14:paraId="52958733" w14:textId="77777777" w:rsidR="001D3141" w:rsidRPr="004902EE" w:rsidRDefault="001D3141" w:rsidP="001D3141">
      <w:pPr>
        <w:rPr>
          <w:sz w:val="22"/>
          <w:szCs w:val="22"/>
        </w:rPr>
      </w:pPr>
    </w:p>
    <w:p w14:paraId="4D708E76" w14:textId="316F3F3C" w:rsidR="001D3141" w:rsidRPr="004902EE" w:rsidRDefault="001D3141" w:rsidP="001D3141">
      <w:pPr>
        <w:rPr>
          <w:sz w:val="22"/>
          <w:szCs w:val="22"/>
        </w:rPr>
      </w:pPr>
      <w:r w:rsidRPr="004902EE">
        <w:rPr>
          <w:sz w:val="22"/>
          <w:szCs w:val="22"/>
        </w:rPr>
        <w:t>Viename išpurškime yra 100</w:t>
      </w:r>
      <w:r w:rsidR="00C75446" w:rsidRPr="004902EE">
        <w:rPr>
          <w:sz w:val="22"/>
          <w:szCs w:val="22"/>
        </w:rPr>
        <w:t> </w:t>
      </w:r>
      <w:proofErr w:type="spellStart"/>
      <w:r w:rsidRPr="004902EE">
        <w:rPr>
          <w:sz w:val="22"/>
          <w:szCs w:val="22"/>
        </w:rPr>
        <w:t>mikrogramų</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sulfato pavidalu). </w:t>
      </w:r>
    </w:p>
    <w:p w14:paraId="72162406" w14:textId="77777777" w:rsidR="001D3141" w:rsidRPr="004902EE" w:rsidRDefault="001D3141" w:rsidP="001D3141">
      <w:pPr>
        <w:rPr>
          <w:sz w:val="22"/>
          <w:szCs w:val="22"/>
        </w:rPr>
      </w:pPr>
    </w:p>
    <w:p w14:paraId="5670EE3E" w14:textId="77777777" w:rsidR="001D3141" w:rsidRPr="004902EE" w:rsidRDefault="001D3141" w:rsidP="001D3141">
      <w:pPr>
        <w:rPr>
          <w:sz w:val="22"/>
          <w:szCs w:val="22"/>
        </w:rPr>
      </w:pPr>
    </w:p>
    <w:p w14:paraId="4570A84D"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3.</w:t>
      </w:r>
      <w:r w:rsidRPr="004902EE">
        <w:rPr>
          <w:b/>
          <w:noProof/>
          <w:sz w:val="22"/>
          <w:szCs w:val="22"/>
        </w:rPr>
        <w:tab/>
        <w:t>PAGALBINIŲ MEDŽIAGŲ SĄRAŠAS</w:t>
      </w:r>
    </w:p>
    <w:p w14:paraId="0DF55B68" w14:textId="77777777" w:rsidR="001D3141" w:rsidRPr="004902EE" w:rsidRDefault="001D3141" w:rsidP="001D3141">
      <w:pPr>
        <w:rPr>
          <w:sz w:val="22"/>
          <w:szCs w:val="22"/>
        </w:rPr>
      </w:pPr>
    </w:p>
    <w:p w14:paraId="18C0588F" w14:textId="77777777" w:rsidR="001D3141" w:rsidRPr="004902EE" w:rsidRDefault="001D3141" w:rsidP="001D3141">
      <w:pPr>
        <w:rPr>
          <w:sz w:val="22"/>
          <w:szCs w:val="22"/>
        </w:rPr>
      </w:pPr>
      <w:r w:rsidRPr="004902EE">
        <w:rPr>
          <w:sz w:val="22"/>
          <w:szCs w:val="22"/>
        </w:rPr>
        <w:t xml:space="preserve">Pagalbinė medžiaga: </w:t>
      </w:r>
      <w:proofErr w:type="spellStart"/>
      <w:r w:rsidRPr="004902EE">
        <w:rPr>
          <w:sz w:val="22"/>
          <w:szCs w:val="22"/>
        </w:rPr>
        <w:t>norfluranas</w:t>
      </w:r>
      <w:proofErr w:type="spellEnd"/>
      <w:r w:rsidRPr="004902EE">
        <w:rPr>
          <w:sz w:val="22"/>
          <w:szCs w:val="22"/>
        </w:rPr>
        <w:t xml:space="preserve"> </w:t>
      </w:r>
    </w:p>
    <w:p w14:paraId="26122D22" w14:textId="77777777" w:rsidR="001D3141" w:rsidRDefault="001D3141" w:rsidP="001D3141">
      <w:pPr>
        <w:rPr>
          <w:sz w:val="22"/>
          <w:szCs w:val="22"/>
        </w:rPr>
      </w:pPr>
    </w:p>
    <w:p w14:paraId="5770BFBA" w14:textId="52731BFE" w:rsidR="000D0E13" w:rsidRDefault="000D0E13" w:rsidP="001D3141">
      <w:pPr>
        <w:rPr>
          <w:sz w:val="22"/>
          <w:szCs w:val="22"/>
        </w:rPr>
      </w:pPr>
      <w:r w:rsidRPr="000D0E13">
        <w:rPr>
          <w:sz w:val="22"/>
          <w:szCs w:val="22"/>
        </w:rPr>
        <w:t xml:space="preserve">Sudėtyje yra </w:t>
      </w:r>
      <w:proofErr w:type="spellStart"/>
      <w:r w:rsidRPr="000D0E13">
        <w:rPr>
          <w:sz w:val="22"/>
          <w:szCs w:val="22"/>
        </w:rPr>
        <w:t>fluorintų</w:t>
      </w:r>
      <w:proofErr w:type="spellEnd"/>
      <w:r w:rsidRPr="000D0E13">
        <w:rPr>
          <w:sz w:val="22"/>
          <w:szCs w:val="22"/>
        </w:rPr>
        <w:t xml:space="preserve"> šiltnamio efektą sukeliančių dujų.</w:t>
      </w:r>
    </w:p>
    <w:p w14:paraId="2A1D857A" w14:textId="77777777" w:rsidR="00D43CAD" w:rsidRPr="004902EE" w:rsidRDefault="00D43CAD" w:rsidP="001D3141">
      <w:pPr>
        <w:rPr>
          <w:sz w:val="22"/>
          <w:szCs w:val="22"/>
        </w:rPr>
      </w:pPr>
    </w:p>
    <w:p w14:paraId="225A3A42" w14:textId="77777777" w:rsidR="001D3141" w:rsidRPr="004902EE" w:rsidRDefault="001D3141" w:rsidP="001D3141">
      <w:pPr>
        <w:rPr>
          <w:sz w:val="22"/>
          <w:szCs w:val="22"/>
        </w:rPr>
      </w:pPr>
    </w:p>
    <w:p w14:paraId="7A79C5B2"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4.</w:t>
      </w:r>
      <w:r w:rsidRPr="004902EE">
        <w:rPr>
          <w:b/>
          <w:noProof/>
          <w:sz w:val="22"/>
          <w:szCs w:val="22"/>
        </w:rPr>
        <w:tab/>
        <w:t>FARMACINĖ FORMA IR KIEKIS PAKUOTĖJE</w:t>
      </w:r>
    </w:p>
    <w:p w14:paraId="2CA2480F" w14:textId="77777777" w:rsidR="001D3141" w:rsidRPr="004902EE" w:rsidRDefault="001D3141" w:rsidP="001D3141">
      <w:pPr>
        <w:rPr>
          <w:sz w:val="22"/>
          <w:szCs w:val="22"/>
        </w:rPr>
      </w:pPr>
    </w:p>
    <w:p w14:paraId="68B32DCE" w14:textId="77777777" w:rsidR="001D3141" w:rsidRPr="004902EE" w:rsidRDefault="001D3141" w:rsidP="001D3141">
      <w:pPr>
        <w:ind w:left="567" w:hanging="567"/>
        <w:rPr>
          <w:sz w:val="22"/>
          <w:szCs w:val="22"/>
        </w:rPr>
      </w:pPr>
      <w:r w:rsidRPr="004902EE">
        <w:rPr>
          <w:sz w:val="22"/>
          <w:szCs w:val="22"/>
        </w:rPr>
        <w:t xml:space="preserve">Suslėgtoji įkvepiamoji suspensija </w:t>
      </w:r>
    </w:p>
    <w:p w14:paraId="3CF1272E" w14:textId="13D9BCE3" w:rsidR="001D3141" w:rsidRPr="004902EE" w:rsidRDefault="001D3141" w:rsidP="001D3141">
      <w:pPr>
        <w:ind w:left="567" w:hanging="567"/>
        <w:rPr>
          <w:sz w:val="22"/>
          <w:szCs w:val="22"/>
        </w:rPr>
      </w:pPr>
      <w:r w:rsidRPr="004902EE">
        <w:rPr>
          <w:sz w:val="22"/>
          <w:szCs w:val="22"/>
        </w:rPr>
        <w:t>200</w:t>
      </w:r>
      <w:r w:rsidR="00C75446" w:rsidRPr="004902EE">
        <w:rPr>
          <w:sz w:val="22"/>
          <w:szCs w:val="22"/>
        </w:rPr>
        <w:t> </w:t>
      </w:r>
      <w:r w:rsidRPr="004902EE">
        <w:rPr>
          <w:sz w:val="22"/>
          <w:szCs w:val="22"/>
        </w:rPr>
        <w:t>išpurškimų</w:t>
      </w:r>
    </w:p>
    <w:p w14:paraId="0A78E668" w14:textId="77777777" w:rsidR="001D3141" w:rsidRPr="004902EE" w:rsidRDefault="001D3141" w:rsidP="001D3141">
      <w:pPr>
        <w:rPr>
          <w:sz w:val="22"/>
          <w:szCs w:val="22"/>
        </w:rPr>
      </w:pPr>
    </w:p>
    <w:p w14:paraId="5B2BDD53" w14:textId="77777777" w:rsidR="001D3141" w:rsidRPr="004902EE" w:rsidRDefault="001D3141" w:rsidP="001D3141">
      <w:pPr>
        <w:rPr>
          <w:sz w:val="22"/>
          <w:szCs w:val="22"/>
        </w:rPr>
      </w:pPr>
    </w:p>
    <w:p w14:paraId="3CD6A62C"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5.</w:t>
      </w:r>
      <w:r w:rsidRPr="004902EE">
        <w:rPr>
          <w:b/>
          <w:noProof/>
          <w:sz w:val="22"/>
          <w:szCs w:val="22"/>
        </w:rPr>
        <w:tab/>
        <w:t>VARTOJIMO METODAS IR BŪDAS (-AI)</w:t>
      </w:r>
    </w:p>
    <w:p w14:paraId="11B1CAD7" w14:textId="77777777" w:rsidR="001D3141" w:rsidRPr="004902EE" w:rsidRDefault="001D3141" w:rsidP="001D3141">
      <w:pPr>
        <w:rPr>
          <w:sz w:val="22"/>
          <w:szCs w:val="22"/>
        </w:rPr>
      </w:pPr>
    </w:p>
    <w:p w14:paraId="6CBF6050" w14:textId="77777777" w:rsidR="001D3141" w:rsidRPr="004902EE" w:rsidRDefault="001D3141" w:rsidP="001D3141">
      <w:pPr>
        <w:rPr>
          <w:sz w:val="22"/>
          <w:szCs w:val="22"/>
        </w:rPr>
      </w:pPr>
      <w:r w:rsidRPr="004902EE">
        <w:rPr>
          <w:sz w:val="22"/>
          <w:szCs w:val="22"/>
        </w:rPr>
        <w:t>Įkvėpti. Prieš vartojimą perskaitykite pakuotės lapelį.</w:t>
      </w:r>
    </w:p>
    <w:p w14:paraId="04DEBE79" w14:textId="77777777" w:rsidR="001D3141" w:rsidRPr="004902EE" w:rsidRDefault="001D3141" w:rsidP="001D3141">
      <w:pPr>
        <w:rPr>
          <w:sz w:val="22"/>
          <w:szCs w:val="22"/>
        </w:rPr>
      </w:pPr>
    </w:p>
    <w:p w14:paraId="703DE086" w14:textId="77777777" w:rsidR="001D3141" w:rsidRPr="004902EE" w:rsidRDefault="001D3141" w:rsidP="001D3141">
      <w:pPr>
        <w:rPr>
          <w:sz w:val="22"/>
          <w:szCs w:val="22"/>
        </w:rPr>
      </w:pPr>
    </w:p>
    <w:p w14:paraId="10DB7A35" w14:textId="77777777" w:rsidR="001D3141" w:rsidRPr="004902EE" w:rsidRDefault="001D3141" w:rsidP="00AB2717">
      <w:pPr>
        <w:pBdr>
          <w:top w:val="single" w:sz="4" w:space="1" w:color="auto"/>
          <w:left w:val="single" w:sz="4" w:space="4" w:color="auto"/>
          <w:bottom w:val="single" w:sz="4" w:space="1" w:color="auto"/>
          <w:right w:val="single" w:sz="4" w:space="4" w:color="auto"/>
        </w:pBdr>
        <w:tabs>
          <w:tab w:val="left" w:pos="540"/>
        </w:tabs>
        <w:ind w:left="567" w:hanging="567"/>
        <w:rPr>
          <w:b/>
          <w:noProof/>
          <w:sz w:val="22"/>
          <w:szCs w:val="22"/>
        </w:rPr>
      </w:pPr>
      <w:r w:rsidRPr="004902EE">
        <w:rPr>
          <w:b/>
          <w:noProof/>
          <w:sz w:val="22"/>
          <w:szCs w:val="22"/>
        </w:rPr>
        <w:t>6.</w:t>
      </w:r>
      <w:r w:rsidRPr="004902EE">
        <w:rPr>
          <w:b/>
          <w:noProof/>
          <w:sz w:val="22"/>
          <w:szCs w:val="22"/>
        </w:rPr>
        <w:tab/>
        <w:t>SPECIALUS ĮSPĖJIMAS, KAD VAISTINĮ PREPARATĄ BŪTINA LAIKYTI VAIKAMS NEPASTEBIMOJE IR NEPASIEKIAMOJE VIETOJE</w:t>
      </w:r>
    </w:p>
    <w:p w14:paraId="4EEBEABE" w14:textId="77777777" w:rsidR="001D3141" w:rsidRPr="004902EE" w:rsidRDefault="001D3141" w:rsidP="001D3141">
      <w:pPr>
        <w:rPr>
          <w:sz w:val="22"/>
          <w:szCs w:val="22"/>
        </w:rPr>
      </w:pPr>
    </w:p>
    <w:p w14:paraId="4B994A4C" w14:textId="77777777" w:rsidR="001D3141" w:rsidRPr="004902EE" w:rsidRDefault="001D3141" w:rsidP="001D3141">
      <w:pPr>
        <w:rPr>
          <w:sz w:val="22"/>
          <w:szCs w:val="22"/>
        </w:rPr>
      </w:pPr>
      <w:r w:rsidRPr="004902EE">
        <w:rPr>
          <w:sz w:val="22"/>
          <w:szCs w:val="22"/>
        </w:rPr>
        <w:t>Laikyti vaikams nepastebimoje ir nepasiekiamoje vietoje.</w:t>
      </w:r>
    </w:p>
    <w:p w14:paraId="52C42631" w14:textId="77777777" w:rsidR="001D3141" w:rsidRPr="004902EE" w:rsidRDefault="001D3141" w:rsidP="001D3141">
      <w:pPr>
        <w:rPr>
          <w:sz w:val="22"/>
          <w:szCs w:val="22"/>
        </w:rPr>
      </w:pPr>
    </w:p>
    <w:p w14:paraId="49FA04CF" w14:textId="77777777" w:rsidR="001D3141" w:rsidRPr="004902EE" w:rsidRDefault="001D3141" w:rsidP="001D3141">
      <w:pPr>
        <w:rPr>
          <w:sz w:val="22"/>
          <w:szCs w:val="22"/>
        </w:rPr>
      </w:pPr>
    </w:p>
    <w:p w14:paraId="17975F54"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7.</w:t>
      </w:r>
      <w:r w:rsidRPr="004902EE">
        <w:rPr>
          <w:b/>
          <w:noProof/>
          <w:sz w:val="22"/>
          <w:szCs w:val="22"/>
        </w:rPr>
        <w:tab/>
        <w:t>KITAS (-I) SPECIALUS (-ŪS) ĮSPĖJIMAS (-AI) (JEI REIKIA)</w:t>
      </w:r>
    </w:p>
    <w:p w14:paraId="2530E319" w14:textId="77777777" w:rsidR="001D3141" w:rsidRPr="004902EE" w:rsidRDefault="001D3141" w:rsidP="001D3141">
      <w:pPr>
        <w:rPr>
          <w:sz w:val="22"/>
          <w:szCs w:val="22"/>
        </w:rPr>
      </w:pPr>
    </w:p>
    <w:p w14:paraId="14008159" w14:textId="5CC34919" w:rsidR="00023BF8" w:rsidRPr="004902EE" w:rsidRDefault="00023BF8" w:rsidP="00023BF8">
      <w:pPr>
        <w:rPr>
          <w:sz w:val="22"/>
          <w:szCs w:val="22"/>
        </w:rPr>
      </w:pPr>
      <w:r w:rsidRPr="004902EE">
        <w:rPr>
          <w:color w:val="000000"/>
          <w:sz w:val="22"/>
          <w:szCs w:val="22"/>
        </w:rPr>
        <w:t xml:space="preserve">Pavartojus </w:t>
      </w:r>
      <w:r w:rsidR="00F77E6F">
        <w:rPr>
          <w:color w:val="000000"/>
          <w:sz w:val="22"/>
          <w:szCs w:val="22"/>
        </w:rPr>
        <w:t>vaistą</w:t>
      </w:r>
      <w:r w:rsidRPr="004902EE">
        <w:rPr>
          <w:color w:val="000000"/>
          <w:sz w:val="22"/>
          <w:szCs w:val="22"/>
        </w:rPr>
        <w:t>, iš karto u</w:t>
      </w:r>
      <w:r w:rsidRPr="004902EE">
        <w:rPr>
          <w:sz w:val="22"/>
          <w:szCs w:val="22"/>
        </w:rPr>
        <w:t>ždengti kandiklio dangtelį stipriai spaudžiant, kol pasigirs spragtelėjimas.</w:t>
      </w:r>
    </w:p>
    <w:p w14:paraId="78F2E2F2" w14:textId="77777777" w:rsidR="00023BF8" w:rsidRPr="004902EE" w:rsidRDefault="00023BF8" w:rsidP="00023BF8">
      <w:pPr>
        <w:rPr>
          <w:bCs/>
          <w:sz w:val="22"/>
          <w:szCs w:val="22"/>
        </w:rPr>
      </w:pPr>
    </w:p>
    <w:p w14:paraId="675D23B6" w14:textId="5BA9AA50" w:rsidR="003005FB" w:rsidRPr="008F6A1F" w:rsidRDefault="00023BF8" w:rsidP="008F6A1F">
      <w:pPr>
        <w:rPr>
          <w:b/>
          <w:sz w:val="22"/>
          <w:szCs w:val="22"/>
        </w:rPr>
      </w:pPr>
      <w:r w:rsidRPr="008F6A1F">
        <w:rPr>
          <w:sz w:val="22"/>
          <w:szCs w:val="22"/>
        </w:rPr>
        <w:t xml:space="preserve">Slėginė </w:t>
      </w:r>
      <w:proofErr w:type="spellStart"/>
      <w:r w:rsidRPr="008F6A1F">
        <w:rPr>
          <w:sz w:val="22"/>
          <w:szCs w:val="22"/>
        </w:rPr>
        <w:t>talpyklė</w:t>
      </w:r>
      <w:proofErr w:type="spellEnd"/>
      <w:r w:rsidRPr="008F6A1F">
        <w:rPr>
          <w:sz w:val="22"/>
          <w:szCs w:val="22"/>
        </w:rPr>
        <w:t>. Negalima laikyti aukštesnėje kaip 50 </w:t>
      </w:r>
      <w:r w:rsidRPr="008F6A1F">
        <w:rPr>
          <w:sz w:val="22"/>
          <w:szCs w:val="22"/>
        </w:rPr>
        <w:sym w:font="Symbol" w:char="F0B0"/>
      </w:r>
      <w:r w:rsidRPr="008F6A1F">
        <w:rPr>
          <w:sz w:val="22"/>
          <w:szCs w:val="22"/>
        </w:rPr>
        <w:t xml:space="preserve">C temperatūroje. </w:t>
      </w:r>
      <w:proofErr w:type="spellStart"/>
      <w:r w:rsidRPr="004902EE">
        <w:rPr>
          <w:sz w:val="22"/>
          <w:szCs w:val="22"/>
        </w:rPr>
        <w:t>Talpyklės</w:t>
      </w:r>
      <w:proofErr w:type="spellEnd"/>
      <w:r w:rsidRPr="004902EE">
        <w:rPr>
          <w:sz w:val="22"/>
          <w:szCs w:val="22"/>
        </w:rPr>
        <w:t xml:space="preserve"> negalima laužyti, pradurti ar deginti, net jei manoma, kad ji yra </w:t>
      </w:r>
      <w:r w:rsidRPr="008F6A1F">
        <w:rPr>
          <w:bCs/>
          <w:iCs/>
          <w:sz w:val="22"/>
          <w:szCs w:val="22"/>
        </w:rPr>
        <w:t>akivaizdžiai</w:t>
      </w:r>
      <w:r w:rsidRPr="004902EE">
        <w:rPr>
          <w:sz w:val="22"/>
          <w:szCs w:val="22"/>
        </w:rPr>
        <w:t xml:space="preserve"> tuščia.</w:t>
      </w:r>
    </w:p>
    <w:p w14:paraId="5A921860" w14:textId="77777777" w:rsidR="001D3141" w:rsidRPr="004902EE" w:rsidRDefault="001D3141" w:rsidP="001D3141">
      <w:pPr>
        <w:rPr>
          <w:sz w:val="22"/>
          <w:szCs w:val="22"/>
        </w:rPr>
      </w:pPr>
    </w:p>
    <w:p w14:paraId="31BE09EC" w14:textId="77777777" w:rsidR="001D3141" w:rsidRPr="004902EE" w:rsidRDefault="001D3141" w:rsidP="001D3141">
      <w:pPr>
        <w:rPr>
          <w:sz w:val="22"/>
          <w:szCs w:val="22"/>
        </w:rPr>
      </w:pPr>
    </w:p>
    <w:p w14:paraId="628F5D8D"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8.</w:t>
      </w:r>
      <w:r w:rsidRPr="004902EE">
        <w:rPr>
          <w:b/>
          <w:noProof/>
          <w:sz w:val="22"/>
          <w:szCs w:val="22"/>
        </w:rPr>
        <w:tab/>
        <w:t>TINKAMUMO LAIKAS</w:t>
      </w:r>
    </w:p>
    <w:p w14:paraId="3104DA9E" w14:textId="77777777" w:rsidR="001D3141" w:rsidRPr="004902EE" w:rsidRDefault="001D3141" w:rsidP="001D3141">
      <w:pPr>
        <w:rPr>
          <w:sz w:val="22"/>
          <w:szCs w:val="22"/>
        </w:rPr>
      </w:pPr>
    </w:p>
    <w:p w14:paraId="2243A48F" w14:textId="77777777" w:rsidR="001D3141" w:rsidRPr="004902EE" w:rsidRDefault="001D3141" w:rsidP="001D3141">
      <w:pPr>
        <w:rPr>
          <w:sz w:val="22"/>
          <w:szCs w:val="22"/>
        </w:rPr>
      </w:pPr>
      <w:r w:rsidRPr="004902EE">
        <w:rPr>
          <w:sz w:val="22"/>
          <w:szCs w:val="22"/>
        </w:rPr>
        <w:t>EXP {mm MMMM}</w:t>
      </w:r>
    </w:p>
    <w:p w14:paraId="180CCE87" w14:textId="77777777" w:rsidR="001D3141" w:rsidRPr="004902EE" w:rsidRDefault="001D3141" w:rsidP="001D3141">
      <w:pPr>
        <w:rPr>
          <w:sz w:val="22"/>
          <w:szCs w:val="22"/>
        </w:rPr>
      </w:pPr>
    </w:p>
    <w:p w14:paraId="3E5BDCF2" w14:textId="77777777" w:rsidR="001D3141" w:rsidRPr="004902EE" w:rsidRDefault="001D3141" w:rsidP="001D3141">
      <w:pPr>
        <w:rPr>
          <w:sz w:val="22"/>
          <w:szCs w:val="22"/>
        </w:rPr>
      </w:pPr>
    </w:p>
    <w:p w14:paraId="653809D3" w14:textId="182E94CF"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9.</w:t>
      </w:r>
      <w:r w:rsidRPr="004902EE">
        <w:rPr>
          <w:b/>
          <w:noProof/>
          <w:sz w:val="22"/>
          <w:szCs w:val="22"/>
        </w:rPr>
        <w:tab/>
        <w:t>SPECIALIOS LAIKYMO SĄLYGOS</w:t>
      </w:r>
    </w:p>
    <w:p w14:paraId="31DDE2A8" w14:textId="77777777" w:rsidR="001D3141" w:rsidRPr="004902EE" w:rsidRDefault="001D3141" w:rsidP="001D3141">
      <w:pPr>
        <w:rPr>
          <w:sz w:val="22"/>
          <w:szCs w:val="22"/>
        </w:rPr>
      </w:pPr>
    </w:p>
    <w:p w14:paraId="284D1C4D" w14:textId="63BB0D78" w:rsidR="001D3141" w:rsidRPr="004902EE" w:rsidRDefault="001D3141" w:rsidP="001D3141">
      <w:pPr>
        <w:rPr>
          <w:sz w:val="22"/>
          <w:szCs w:val="22"/>
        </w:rPr>
      </w:pPr>
      <w:r w:rsidRPr="004902EE">
        <w:rPr>
          <w:sz w:val="22"/>
          <w:szCs w:val="22"/>
        </w:rPr>
        <w:lastRenderedPageBreak/>
        <w:t>Laikyti ne aukštesnėje kaip 30</w:t>
      </w:r>
      <w:r w:rsidR="00AF09FE" w:rsidRPr="004902EE">
        <w:rPr>
          <w:sz w:val="22"/>
          <w:szCs w:val="22"/>
        </w:rPr>
        <w:t> </w:t>
      </w:r>
      <w:r w:rsidRPr="004902EE">
        <w:rPr>
          <w:sz w:val="22"/>
          <w:szCs w:val="22"/>
        </w:rPr>
        <w:sym w:font="Symbol" w:char="F0B0"/>
      </w:r>
      <w:r w:rsidRPr="004902EE">
        <w:rPr>
          <w:sz w:val="22"/>
          <w:szCs w:val="22"/>
        </w:rPr>
        <w:t>C temperatūroje. Negalima užšaldyti. Saugoti nuo tiesioginių saulės spindulių.</w:t>
      </w:r>
    </w:p>
    <w:p w14:paraId="31438493" w14:textId="77777777" w:rsidR="001D3141" w:rsidRPr="004902EE" w:rsidRDefault="001D3141" w:rsidP="001D3141">
      <w:pPr>
        <w:rPr>
          <w:sz w:val="22"/>
          <w:szCs w:val="22"/>
        </w:rPr>
      </w:pPr>
    </w:p>
    <w:p w14:paraId="0641C3A3" w14:textId="77777777" w:rsidR="001D3141" w:rsidRPr="004902EE" w:rsidRDefault="001D3141" w:rsidP="001D3141">
      <w:pPr>
        <w:rPr>
          <w:sz w:val="22"/>
          <w:szCs w:val="22"/>
        </w:rPr>
      </w:pPr>
    </w:p>
    <w:p w14:paraId="23FAFB97" w14:textId="77777777" w:rsidR="001D3141" w:rsidRPr="004902EE" w:rsidRDefault="001D3141" w:rsidP="00AB2717">
      <w:pPr>
        <w:pBdr>
          <w:top w:val="single" w:sz="4" w:space="1" w:color="auto"/>
          <w:left w:val="single" w:sz="4" w:space="4" w:color="auto"/>
          <w:bottom w:val="single" w:sz="4" w:space="1" w:color="auto"/>
          <w:right w:val="single" w:sz="4" w:space="4" w:color="auto"/>
        </w:pBdr>
        <w:tabs>
          <w:tab w:val="left" w:pos="540"/>
        </w:tabs>
        <w:ind w:left="567" w:hanging="567"/>
        <w:rPr>
          <w:b/>
          <w:noProof/>
          <w:sz w:val="22"/>
          <w:szCs w:val="22"/>
        </w:rPr>
      </w:pPr>
      <w:r w:rsidRPr="004902EE">
        <w:rPr>
          <w:b/>
          <w:noProof/>
          <w:sz w:val="22"/>
          <w:szCs w:val="22"/>
        </w:rPr>
        <w:t>10.</w:t>
      </w:r>
      <w:r w:rsidRPr="004902EE">
        <w:rPr>
          <w:b/>
          <w:noProof/>
          <w:sz w:val="22"/>
          <w:szCs w:val="22"/>
        </w:rPr>
        <w:tab/>
        <w:t xml:space="preserve">SPECIALIOS ATSARGUMO PRIEMONĖS DĖL NESUVARTOTO </w:t>
      </w:r>
      <w:r w:rsidRPr="004902EE">
        <w:rPr>
          <w:b/>
          <w:bCs/>
          <w:noProof/>
          <w:sz w:val="22"/>
          <w:szCs w:val="22"/>
        </w:rPr>
        <w:t xml:space="preserve">VAISTINIO PREPARATO AR JO ATLIEKŲ </w:t>
      </w:r>
      <w:r w:rsidRPr="004902EE">
        <w:rPr>
          <w:b/>
          <w:noProof/>
          <w:sz w:val="22"/>
          <w:szCs w:val="22"/>
        </w:rPr>
        <w:t>TVARKYMO (JEI REIKIA)</w:t>
      </w:r>
    </w:p>
    <w:p w14:paraId="6E928C3F" w14:textId="77777777" w:rsidR="001D3141" w:rsidRPr="004902EE" w:rsidRDefault="001D3141" w:rsidP="001D3141">
      <w:pPr>
        <w:rPr>
          <w:sz w:val="22"/>
          <w:szCs w:val="22"/>
        </w:rPr>
      </w:pPr>
    </w:p>
    <w:p w14:paraId="071B362A" w14:textId="77777777" w:rsidR="001D3141" w:rsidRPr="004902EE" w:rsidRDefault="001D3141" w:rsidP="001D3141">
      <w:pPr>
        <w:rPr>
          <w:sz w:val="22"/>
          <w:szCs w:val="22"/>
        </w:rPr>
      </w:pPr>
    </w:p>
    <w:p w14:paraId="39F9A4AD"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11.</w:t>
      </w:r>
      <w:r w:rsidRPr="004902EE">
        <w:rPr>
          <w:b/>
          <w:noProof/>
          <w:sz w:val="22"/>
          <w:szCs w:val="22"/>
        </w:rPr>
        <w:tab/>
        <w:t>REGISTRUOTOJO PAVADINIMAS IR ADRESAS</w:t>
      </w:r>
    </w:p>
    <w:p w14:paraId="392F5C43" w14:textId="77777777" w:rsidR="001D3141" w:rsidRPr="004902EE" w:rsidRDefault="001D3141" w:rsidP="001D3141">
      <w:pPr>
        <w:rPr>
          <w:sz w:val="22"/>
          <w:szCs w:val="22"/>
        </w:rPr>
      </w:pPr>
    </w:p>
    <w:p w14:paraId="68F340E4" w14:textId="77777777" w:rsidR="001D3141" w:rsidRPr="004902EE" w:rsidRDefault="001D3141" w:rsidP="001D3141">
      <w:pPr>
        <w:tabs>
          <w:tab w:val="left" w:pos="5040"/>
        </w:tabs>
        <w:rPr>
          <w:sz w:val="22"/>
          <w:szCs w:val="22"/>
        </w:rPr>
      </w:pPr>
      <w:r w:rsidRPr="004902EE">
        <w:rPr>
          <w:sz w:val="22"/>
          <w:szCs w:val="22"/>
        </w:rPr>
        <w:t>Registruotojas</w:t>
      </w:r>
    </w:p>
    <w:p w14:paraId="570D60C4" w14:textId="1A009AE0" w:rsidR="001D3141" w:rsidRPr="004902EE" w:rsidRDefault="001D3141" w:rsidP="001D3141">
      <w:pPr>
        <w:tabs>
          <w:tab w:val="left" w:pos="5040"/>
        </w:tabs>
        <w:rPr>
          <w:sz w:val="22"/>
          <w:szCs w:val="22"/>
        </w:rPr>
      </w:pPr>
      <w:proofErr w:type="spellStart"/>
      <w:r w:rsidRPr="004902EE">
        <w:rPr>
          <w:sz w:val="22"/>
          <w:szCs w:val="22"/>
        </w:rPr>
        <w:t>GlaxoSmithKline</w:t>
      </w:r>
      <w:proofErr w:type="spellEnd"/>
      <w:r w:rsidRPr="004902EE">
        <w:rPr>
          <w:sz w:val="22"/>
          <w:szCs w:val="22"/>
        </w:rPr>
        <w:t xml:space="preserve"> </w:t>
      </w:r>
      <w:proofErr w:type="spellStart"/>
      <w:r w:rsidRPr="004902EE">
        <w:rPr>
          <w:sz w:val="22"/>
          <w:szCs w:val="22"/>
        </w:rPr>
        <w:t>Trading</w:t>
      </w:r>
      <w:proofErr w:type="spellEnd"/>
      <w:r w:rsidRPr="004902EE">
        <w:rPr>
          <w:sz w:val="22"/>
          <w:szCs w:val="22"/>
        </w:rPr>
        <w:t xml:space="preserve"> </w:t>
      </w:r>
      <w:proofErr w:type="spellStart"/>
      <w:r w:rsidRPr="004902EE">
        <w:rPr>
          <w:sz w:val="22"/>
          <w:szCs w:val="22"/>
        </w:rPr>
        <w:t>Services</w:t>
      </w:r>
      <w:proofErr w:type="spellEnd"/>
      <w:r w:rsidRPr="004902EE">
        <w:rPr>
          <w:sz w:val="22"/>
          <w:szCs w:val="22"/>
        </w:rPr>
        <w:t xml:space="preserve"> </w:t>
      </w:r>
      <w:proofErr w:type="spellStart"/>
      <w:r w:rsidRPr="004902EE">
        <w:rPr>
          <w:sz w:val="22"/>
          <w:szCs w:val="22"/>
        </w:rPr>
        <w:t>Limited</w:t>
      </w:r>
      <w:proofErr w:type="spellEnd"/>
    </w:p>
    <w:p w14:paraId="3746154C" w14:textId="24423488" w:rsidR="001D3141" w:rsidRPr="004902EE" w:rsidRDefault="001D3141" w:rsidP="001D3141">
      <w:pPr>
        <w:tabs>
          <w:tab w:val="left" w:pos="5040"/>
        </w:tabs>
        <w:rPr>
          <w:sz w:val="22"/>
          <w:szCs w:val="22"/>
        </w:rPr>
      </w:pPr>
      <w:r w:rsidRPr="004902EE">
        <w:rPr>
          <w:sz w:val="22"/>
          <w:szCs w:val="22"/>
        </w:rPr>
        <w:t xml:space="preserve">12 </w:t>
      </w:r>
      <w:proofErr w:type="spellStart"/>
      <w:r w:rsidRPr="004902EE">
        <w:rPr>
          <w:sz w:val="22"/>
          <w:szCs w:val="22"/>
        </w:rPr>
        <w:t>Riverwalk</w:t>
      </w:r>
      <w:proofErr w:type="spellEnd"/>
    </w:p>
    <w:p w14:paraId="16ABD323" w14:textId="1AE5FEE1" w:rsidR="001D3141" w:rsidRPr="004902EE" w:rsidRDefault="001D3141" w:rsidP="001D3141">
      <w:pPr>
        <w:tabs>
          <w:tab w:val="left" w:pos="5040"/>
        </w:tabs>
        <w:rPr>
          <w:sz w:val="22"/>
          <w:szCs w:val="22"/>
        </w:rPr>
      </w:pPr>
      <w:proofErr w:type="spellStart"/>
      <w:r w:rsidRPr="004902EE">
        <w:rPr>
          <w:sz w:val="22"/>
          <w:szCs w:val="22"/>
        </w:rPr>
        <w:t>Citywest</w:t>
      </w:r>
      <w:proofErr w:type="spellEnd"/>
      <w:r w:rsidRPr="004902EE">
        <w:rPr>
          <w:sz w:val="22"/>
          <w:szCs w:val="22"/>
        </w:rPr>
        <w:t xml:space="preserve"> </w:t>
      </w:r>
      <w:proofErr w:type="spellStart"/>
      <w:r w:rsidRPr="004902EE">
        <w:rPr>
          <w:sz w:val="22"/>
          <w:szCs w:val="22"/>
        </w:rPr>
        <w:t>Business</w:t>
      </w:r>
      <w:proofErr w:type="spellEnd"/>
      <w:r w:rsidRPr="004902EE">
        <w:rPr>
          <w:sz w:val="22"/>
          <w:szCs w:val="22"/>
        </w:rPr>
        <w:t xml:space="preserve"> </w:t>
      </w:r>
      <w:proofErr w:type="spellStart"/>
      <w:r w:rsidRPr="004902EE">
        <w:rPr>
          <w:sz w:val="22"/>
          <w:szCs w:val="22"/>
        </w:rPr>
        <w:t>Campus</w:t>
      </w:r>
      <w:proofErr w:type="spellEnd"/>
    </w:p>
    <w:p w14:paraId="58CFA6FA" w14:textId="046FBD6E" w:rsidR="001D3141" w:rsidRDefault="001D3141" w:rsidP="001D3141">
      <w:pPr>
        <w:tabs>
          <w:tab w:val="left" w:pos="5040"/>
        </w:tabs>
        <w:rPr>
          <w:sz w:val="22"/>
          <w:szCs w:val="22"/>
        </w:rPr>
      </w:pPr>
      <w:r w:rsidRPr="004902EE">
        <w:rPr>
          <w:sz w:val="22"/>
          <w:szCs w:val="22"/>
        </w:rPr>
        <w:t>Dublin 24</w:t>
      </w:r>
    </w:p>
    <w:p w14:paraId="212EF627" w14:textId="1BC195F4" w:rsidR="00B26A1E" w:rsidRPr="004902EE" w:rsidRDefault="00B26A1E" w:rsidP="001D3141">
      <w:pPr>
        <w:tabs>
          <w:tab w:val="left" w:pos="5040"/>
        </w:tabs>
        <w:rPr>
          <w:sz w:val="22"/>
          <w:szCs w:val="22"/>
        </w:rPr>
      </w:pPr>
      <w:r w:rsidRPr="00B26A1E">
        <w:rPr>
          <w:sz w:val="22"/>
          <w:szCs w:val="22"/>
        </w:rPr>
        <w:t>D24 YK11</w:t>
      </w:r>
    </w:p>
    <w:p w14:paraId="3145A6AE" w14:textId="77777777" w:rsidR="001D3141" w:rsidRPr="004902EE" w:rsidRDefault="001D3141" w:rsidP="001D3141">
      <w:pPr>
        <w:rPr>
          <w:sz w:val="22"/>
          <w:szCs w:val="22"/>
        </w:rPr>
      </w:pPr>
      <w:r w:rsidRPr="004902EE">
        <w:rPr>
          <w:sz w:val="22"/>
          <w:szCs w:val="22"/>
        </w:rPr>
        <w:t>Airija</w:t>
      </w:r>
    </w:p>
    <w:p w14:paraId="58181D3A" w14:textId="77777777" w:rsidR="001D3141" w:rsidRPr="004902EE" w:rsidRDefault="001D3141" w:rsidP="001D3141">
      <w:pPr>
        <w:rPr>
          <w:sz w:val="22"/>
          <w:szCs w:val="22"/>
        </w:rPr>
      </w:pPr>
    </w:p>
    <w:p w14:paraId="302626DE" w14:textId="77777777" w:rsidR="001D3141" w:rsidRPr="004902EE" w:rsidRDefault="001D3141" w:rsidP="001D3141">
      <w:pPr>
        <w:rPr>
          <w:sz w:val="22"/>
          <w:szCs w:val="22"/>
        </w:rPr>
      </w:pPr>
    </w:p>
    <w:p w14:paraId="42ADE299"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12.</w:t>
      </w:r>
      <w:r w:rsidRPr="004902EE">
        <w:rPr>
          <w:b/>
          <w:noProof/>
          <w:sz w:val="22"/>
          <w:szCs w:val="22"/>
        </w:rPr>
        <w:tab/>
        <w:t xml:space="preserve">REGISTRACIJOS PAŽYMĖJIMO NUMERIS </w:t>
      </w:r>
    </w:p>
    <w:p w14:paraId="23DADA28" w14:textId="77777777" w:rsidR="001D3141" w:rsidRPr="004902EE" w:rsidRDefault="001D3141" w:rsidP="001D3141">
      <w:pPr>
        <w:rPr>
          <w:sz w:val="22"/>
          <w:szCs w:val="22"/>
        </w:rPr>
      </w:pPr>
    </w:p>
    <w:p w14:paraId="1DEFEA74" w14:textId="77777777" w:rsidR="001D3141" w:rsidRPr="004902EE" w:rsidRDefault="001D3141" w:rsidP="001D3141">
      <w:pPr>
        <w:autoSpaceDE w:val="0"/>
        <w:autoSpaceDN w:val="0"/>
        <w:adjustRightInd w:val="0"/>
        <w:rPr>
          <w:sz w:val="22"/>
          <w:szCs w:val="22"/>
        </w:rPr>
      </w:pPr>
      <w:r w:rsidRPr="004902EE">
        <w:rPr>
          <w:sz w:val="22"/>
          <w:szCs w:val="22"/>
        </w:rPr>
        <w:t>LT/1/94/1341/002</w:t>
      </w:r>
    </w:p>
    <w:p w14:paraId="18022747" w14:textId="77777777" w:rsidR="001D3141" w:rsidRPr="004902EE" w:rsidRDefault="001D3141" w:rsidP="001D3141">
      <w:pPr>
        <w:rPr>
          <w:sz w:val="22"/>
          <w:szCs w:val="22"/>
        </w:rPr>
      </w:pPr>
    </w:p>
    <w:p w14:paraId="25A99F0B" w14:textId="77777777" w:rsidR="001D3141" w:rsidRPr="004902EE" w:rsidRDefault="001D3141" w:rsidP="001D3141">
      <w:pPr>
        <w:rPr>
          <w:sz w:val="22"/>
          <w:szCs w:val="22"/>
        </w:rPr>
      </w:pPr>
    </w:p>
    <w:p w14:paraId="77473113"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13.</w:t>
      </w:r>
      <w:r w:rsidRPr="004902EE">
        <w:rPr>
          <w:b/>
          <w:noProof/>
          <w:sz w:val="22"/>
          <w:szCs w:val="22"/>
        </w:rPr>
        <w:tab/>
        <w:t>SERIJOS NUMERIS</w:t>
      </w:r>
    </w:p>
    <w:p w14:paraId="01329C12" w14:textId="77777777" w:rsidR="001D3141" w:rsidRPr="004902EE" w:rsidRDefault="001D3141" w:rsidP="001D3141">
      <w:pPr>
        <w:rPr>
          <w:sz w:val="22"/>
          <w:szCs w:val="22"/>
        </w:rPr>
      </w:pPr>
    </w:p>
    <w:p w14:paraId="0D99FCE3" w14:textId="77777777" w:rsidR="001D3141" w:rsidRPr="004902EE" w:rsidRDefault="001D3141" w:rsidP="001D3141">
      <w:pPr>
        <w:rPr>
          <w:sz w:val="22"/>
          <w:szCs w:val="22"/>
        </w:rPr>
      </w:pPr>
      <w:r w:rsidRPr="004902EE">
        <w:rPr>
          <w:sz w:val="22"/>
          <w:szCs w:val="22"/>
        </w:rPr>
        <w:t>Lot</w:t>
      </w:r>
    </w:p>
    <w:p w14:paraId="67875998" w14:textId="77777777" w:rsidR="001D3141" w:rsidRPr="004902EE" w:rsidRDefault="001D3141" w:rsidP="001D3141">
      <w:pPr>
        <w:rPr>
          <w:sz w:val="22"/>
          <w:szCs w:val="22"/>
        </w:rPr>
      </w:pPr>
    </w:p>
    <w:p w14:paraId="4E850C59" w14:textId="77777777" w:rsidR="001D3141" w:rsidRPr="004902EE" w:rsidRDefault="001D3141" w:rsidP="001D3141">
      <w:pPr>
        <w:rPr>
          <w:sz w:val="22"/>
          <w:szCs w:val="22"/>
        </w:rPr>
      </w:pPr>
    </w:p>
    <w:p w14:paraId="613798AF"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14.</w:t>
      </w:r>
      <w:r w:rsidRPr="004902EE">
        <w:rPr>
          <w:b/>
          <w:noProof/>
          <w:sz w:val="22"/>
          <w:szCs w:val="22"/>
        </w:rPr>
        <w:tab/>
        <w:t>PARDAVIMO (IŠDAVIMO) TVARKA</w:t>
      </w:r>
    </w:p>
    <w:p w14:paraId="2CE9500F" w14:textId="77777777" w:rsidR="001D3141" w:rsidRPr="004902EE" w:rsidRDefault="001D3141" w:rsidP="001D3141">
      <w:pPr>
        <w:rPr>
          <w:sz w:val="22"/>
          <w:szCs w:val="22"/>
        </w:rPr>
      </w:pPr>
    </w:p>
    <w:p w14:paraId="0DB12B2A" w14:textId="77777777" w:rsidR="001D3141" w:rsidRPr="004902EE" w:rsidRDefault="001D3141" w:rsidP="001D3141">
      <w:pPr>
        <w:rPr>
          <w:sz w:val="22"/>
          <w:szCs w:val="22"/>
        </w:rPr>
      </w:pPr>
      <w:r w:rsidRPr="004902EE">
        <w:rPr>
          <w:sz w:val="22"/>
          <w:szCs w:val="22"/>
        </w:rPr>
        <w:t>Receptinis vaistas.</w:t>
      </w:r>
    </w:p>
    <w:p w14:paraId="60D1AA52" w14:textId="77777777" w:rsidR="001D3141" w:rsidRPr="004902EE" w:rsidRDefault="001D3141" w:rsidP="001D3141">
      <w:pPr>
        <w:rPr>
          <w:sz w:val="22"/>
          <w:szCs w:val="22"/>
        </w:rPr>
      </w:pPr>
    </w:p>
    <w:p w14:paraId="667FF13D" w14:textId="77777777" w:rsidR="001D3141" w:rsidRPr="004902EE" w:rsidRDefault="001D3141" w:rsidP="001D3141">
      <w:pPr>
        <w:rPr>
          <w:sz w:val="22"/>
          <w:szCs w:val="22"/>
        </w:rPr>
      </w:pPr>
    </w:p>
    <w:p w14:paraId="5556AF1D"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15.</w:t>
      </w:r>
      <w:r w:rsidRPr="004902EE">
        <w:rPr>
          <w:b/>
          <w:noProof/>
          <w:sz w:val="22"/>
          <w:szCs w:val="22"/>
        </w:rPr>
        <w:tab/>
        <w:t>VARTOJIMO INSTRUKCIJA</w:t>
      </w:r>
    </w:p>
    <w:p w14:paraId="7988D255" w14:textId="77777777" w:rsidR="001D3141" w:rsidRPr="004902EE" w:rsidRDefault="001D3141" w:rsidP="001D3141">
      <w:pPr>
        <w:rPr>
          <w:sz w:val="22"/>
          <w:szCs w:val="22"/>
        </w:rPr>
      </w:pPr>
    </w:p>
    <w:p w14:paraId="10FA0F2D" w14:textId="77777777" w:rsidR="001D3141" w:rsidRPr="004902EE" w:rsidRDefault="001D3141" w:rsidP="001D3141">
      <w:pPr>
        <w:rPr>
          <w:sz w:val="22"/>
          <w:szCs w:val="22"/>
        </w:rPr>
      </w:pPr>
    </w:p>
    <w:p w14:paraId="6424F468"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16.</w:t>
      </w:r>
      <w:r w:rsidRPr="004902EE">
        <w:rPr>
          <w:b/>
          <w:noProof/>
          <w:sz w:val="22"/>
          <w:szCs w:val="22"/>
        </w:rPr>
        <w:tab/>
        <w:t>INFORMACIJA BRAILIO RAŠTU</w:t>
      </w:r>
    </w:p>
    <w:p w14:paraId="78C1296C" w14:textId="77777777" w:rsidR="001D3141" w:rsidRPr="008F6A1F" w:rsidRDefault="001D3141" w:rsidP="001D3141">
      <w:pPr>
        <w:rPr>
          <w:sz w:val="22"/>
          <w:szCs w:val="22"/>
        </w:rPr>
      </w:pPr>
    </w:p>
    <w:p w14:paraId="255F06CD" w14:textId="493AB83C" w:rsidR="001D3141" w:rsidRPr="004902EE" w:rsidRDefault="00023BF8" w:rsidP="001D3141">
      <w:pPr>
        <w:rPr>
          <w:sz w:val="22"/>
          <w:szCs w:val="22"/>
        </w:rPr>
      </w:pPr>
      <w:proofErr w:type="spellStart"/>
      <w:r w:rsidRPr="004902EE">
        <w:rPr>
          <w:sz w:val="22"/>
          <w:szCs w:val="22"/>
        </w:rPr>
        <w:t>v</w:t>
      </w:r>
      <w:r w:rsidR="001D3141" w:rsidRPr="004902EE">
        <w:rPr>
          <w:sz w:val="22"/>
          <w:szCs w:val="22"/>
        </w:rPr>
        <w:t>entolin</w:t>
      </w:r>
      <w:proofErr w:type="spellEnd"/>
      <w:r w:rsidR="001D3141" w:rsidRPr="004902EE">
        <w:rPr>
          <w:sz w:val="22"/>
          <w:szCs w:val="22"/>
        </w:rPr>
        <w:t xml:space="preserve"> 100</w:t>
      </w:r>
      <w:r w:rsidR="00AF09FE" w:rsidRPr="004902EE">
        <w:rPr>
          <w:sz w:val="22"/>
          <w:szCs w:val="22"/>
        </w:rPr>
        <w:t> </w:t>
      </w:r>
      <w:proofErr w:type="spellStart"/>
      <w:r w:rsidR="001D3141" w:rsidRPr="004902EE">
        <w:rPr>
          <w:sz w:val="22"/>
          <w:szCs w:val="22"/>
        </w:rPr>
        <w:t>mcg</w:t>
      </w:r>
      <w:proofErr w:type="spellEnd"/>
      <w:r w:rsidR="001D3141" w:rsidRPr="004902EE">
        <w:rPr>
          <w:sz w:val="22"/>
          <w:szCs w:val="22"/>
        </w:rPr>
        <w:t>/išpurškime</w:t>
      </w:r>
    </w:p>
    <w:p w14:paraId="4994B5F9" w14:textId="77777777" w:rsidR="001D3141" w:rsidRPr="004902EE" w:rsidRDefault="001D3141" w:rsidP="001D3141">
      <w:pPr>
        <w:rPr>
          <w:sz w:val="22"/>
          <w:szCs w:val="22"/>
        </w:rPr>
      </w:pPr>
    </w:p>
    <w:p w14:paraId="6915E094" w14:textId="77777777" w:rsidR="001D3141" w:rsidRPr="004902EE" w:rsidRDefault="001D3141" w:rsidP="001D3141">
      <w:pPr>
        <w:tabs>
          <w:tab w:val="left" w:pos="567"/>
        </w:tabs>
        <w:spacing w:line="260" w:lineRule="exact"/>
        <w:rPr>
          <w:noProof/>
          <w:sz w:val="22"/>
          <w:szCs w:val="22"/>
          <w:shd w:val="clear" w:color="auto" w:fill="CCCCCC"/>
        </w:rPr>
      </w:pPr>
    </w:p>
    <w:p w14:paraId="075586C7" w14:textId="6435F4B7" w:rsidR="001D3141" w:rsidRPr="008F6A1F" w:rsidRDefault="001D3141" w:rsidP="001D314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8F6A1F">
        <w:rPr>
          <w:b/>
          <w:noProof/>
          <w:snapToGrid w:val="0"/>
          <w:sz w:val="22"/>
          <w:szCs w:val="22"/>
        </w:rPr>
        <w:t>17.</w:t>
      </w:r>
      <w:r w:rsidRPr="008F6A1F">
        <w:rPr>
          <w:b/>
          <w:noProof/>
          <w:snapToGrid w:val="0"/>
          <w:sz w:val="22"/>
          <w:szCs w:val="22"/>
        </w:rPr>
        <w:tab/>
        <w:t>UNIKALUS IDENTIFIKATORIUS – 2D BRŪKŠNINIS KODAS</w:t>
      </w:r>
      <w:r w:rsidR="003672B0">
        <w:rPr>
          <w:b/>
          <w:noProof/>
          <w:snapToGrid w:val="0"/>
          <w:sz w:val="22"/>
          <w:szCs w:val="22"/>
        </w:rPr>
        <w:fldChar w:fldCharType="begin"/>
      </w:r>
      <w:r w:rsidR="003672B0">
        <w:rPr>
          <w:b/>
          <w:noProof/>
          <w:snapToGrid w:val="0"/>
          <w:sz w:val="22"/>
          <w:szCs w:val="22"/>
        </w:rPr>
        <w:instrText xml:space="preserve"> DOCVARIABLE VAULT_ND_a95bc5d4-554a-4a97-b7e7-85dc364468ab \* MERGEFORMAT </w:instrText>
      </w:r>
      <w:r w:rsidR="003672B0">
        <w:rPr>
          <w:b/>
          <w:noProof/>
          <w:snapToGrid w:val="0"/>
          <w:sz w:val="22"/>
          <w:szCs w:val="22"/>
        </w:rPr>
        <w:fldChar w:fldCharType="separate"/>
      </w:r>
      <w:r w:rsidR="003672B0">
        <w:rPr>
          <w:b/>
          <w:noProof/>
          <w:snapToGrid w:val="0"/>
          <w:sz w:val="22"/>
          <w:szCs w:val="22"/>
        </w:rPr>
        <w:t xml:space="preserve"> </w:t>
      </w:r>
      <w:r w:rsidR="003672B0">
        <w:rPr>
          <w:b/>
          <w:noProof/>
          <w:snapToGrid w:val="0"/>
          <w:sz w:val="22"/>
          <w:szCs w:val="22"/>
        </w:rPr>
        <w:fldChar w:fldCharType="end"/>
      </w:r>
    </w:p>
    <w:p w14:paraId="7720412E" w14:textId="77777777" w:rsidR="001D3141" w:rsidRPr="008F6A1F" w:rsidRDefault="001D3141" w:rsidP="001D3141">
      <w:pPr>
        <w:tabs>
          <w:tab w:val="left" w:pos="567"/>
        </w:tabs>
        <w:spacing w:line="260" w:lineRule="exact"/>
        <w:rPr>
          <w:noProof/>
          <w:snapToGrid w:val="0"/>
          <w:sz w:val="22"/>
          <w:szCs w:val="22"/>
        </w:rPr>
      </w:pPr>
    </w:p>
    <w:p w14:paraId="2B716717" w14:textId="77777777" w:rsidR="001D3141" w:rsidRPr="008F6A1F" w:rsidRDefault="001D3141" w:rsidP="001D3141">
      <w:pPr>
        <w:tabs>
          <w:tab w:val="left" w:pos="567"/>
        </w:tabs>
        <w:spacing w:line="260" w:lineRule="exact"/>
        <w:rPr>
          <w:noProof/>
          <w:snapToGrid w:val="0"/>
          <w:sz w:val="22"/>
          <w:szCs w:val="22"/>
          <w:shd w:val="clear" w:color="auto" w:fill="CCCCCC"/>
        </w:rPr>
      </w:pPr>
      <w:r w:rsidRPr="008F6A1F">
        <w:rPr>
          <w:noProof/>
          <w:snapToGrid w:val="0"/>
          <w:sz w:val="22"/>
          <w:szCs w:val="22"/>
          <w:highlight w:val="lightGray"/>
        </w:rPr>
        <w:t>2D brūkšninis kodas su nurodytu unikaliu identifikatoriumi.</w:t>
      </w:r>
    </w:p>
    <w:p w14:paraId="388CAE0E" w14:textId="77777777" w:rsidR="001D3141" w:rsidRPr="008F6A1F" w:rsidRDefault="001D3141" w:rsidP="001D3141">
      <w:pPr>
        <w:tabs>
          <w:tab w:val="left" w:pos="567"/>
        </w:tabs>
        <w:spacing w:line="260" w:lineRule="exact"/>
        <w:rPr>
          <w:noProof/>
          <w:snapToGrid w:val="0"/>
          <w:sz w:val="22"/>
          <w:szCs w:val="22"/>
        </w:rPr>
      </w:pPr>
    </w:p>
    <w:p w14:paraId="07FE1A9E" w14:textId="77777777" w:rsidR="001D3141" w:rsidRPr="008F6A1F" w:rsidRDefault="001D3141" w:rsidP="001D3141">
      <w:pPr>
        <w:tabs>
          <w:tab w:val="left" w:pos="567"/>
        </w:tabs>
        <w:spacing w:line="260" w:lineRule="exact"/>
        <w:rPr>
          <w:noProof/>
          <w:snapToGrid w:val="0"/>
          <w:sz w:val="22"/>
          <w:szCs w:val="22"/>
        </w:rPr>
      </w:pPr>
    </w:p>
    <w:p w14:paraId="3A4FD679" w14:textId="3C1970FC" w:rsidR="001D3141" w:rsidRPr="008F6A1F" w:rsidRDefault="001D3141" w:rsidP="001D314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8F6A1F">
        <w:rPr>
          <w:b/>
          <w:noProof/>
          <w:snapToGrid w:val="0"/>
          <w:sz w:val="22"/>
          <w:szCs w:val="22"/>
        </w:rPr>
        <w:t>18.</w:t>
      </w:r>
      <w:r w:rsidRPr="008F6A1F">
        <w:rPr>
          <w:b/>
          <w:noProof/>
          <w:snapToGrid w:val="0"/>
          <w:sz w:val="22"/>
          <w:szCs w:val="22"/>
        </w:rPr>
        <w:tab/>
        <w:t>UNIKALUS IDENTIFIKATORIUS – ŽMONĖMS SUPRANTAMI DUOMENYS</w:t>
      </w:r>
      <w:r w:rsidR="003672B0">
        <w:rPr>
          <w:b/>
          <w:noProof/>
          <w:snapToGrid w:val="0"/>
          <w:sz w:val="22"/>
          <w:szCs w:val="22"/>
        </w:rPr>
        <w:fldChar w:fldCharType="begin"/>
      </w:r>
      <w:r w:rsidR="003672B0">
        <w:rPr>
          <w:b/>
          <w:noProof/>
          <w:snapToGrid w:val="0"/>
          <w:sz w:val="22"/>
          <w:szCs w:val="22"/>
        </w:rPr>
        <w:instrText xml:space="preserve"> DOCVARIABLE VAULT_ND_3b4d2188-0ac4-4873-a052-252ae241d6ea \* MERGEFORMAT </w:instrText>
      </w:r>
      <w:r w:rsidR="003672B0">
        <w:rPr>
          <w:b/>
          <w:noProof/>
          <w:snapToGrid w:val="0"/>
          <w:sz w:val="22"/>
          <w:szCs w:val="22"/>
        </w:rPr>
        <w:fldChar w:fldCharType="separate"/>
      </w:r>
      <w:r w:rsidR="003672B0">
        <w:rPr>
          <w:b/>
          <w:noProof/>
          <w:snapToGrid w:val="0"/>
          <w:sz w:val="22"/>
          <w:szCs w:val="22"/>
        </w:rPr>
        <w:t xml:space="preserve"> </w:t>
      </w:r>
      <w:r w:rsidR="003672B0">
        <w:rPr>
          <w:b/>
          <w:noProof/>
          <w:snapToGrid w:val="0"/>
          <w:sz w:val="22"/>
          <w:szCs w:val="22"/>
        </w:rPr>
        <w:fldChar w:fldCharType="end"/>
      </w:r>
    </w:p>
    <w:p w14:paraId="23E3A6D7" w14:textId="77777777" w:rsidR="001D3141" w:rsidRPr="008F6A1F" w:rsidRDefault="001D3141" w:rsidP="001D3141">
      <w:pPr>
        <w:tabs>
          <w:tab w:val="left" w:pos="567"/>
        </w:tabs>
        <w:spacing w:line="260" w:lineRule="exact"/>
        <w:rPr>
          <w:noProof/>
          <w:snapToGrid w:val="0"/>
          <w:sz w:val="22"/>
          <w:szCs w:val="22"/>
        </w:rPr>
      </w:pPr>
    </w:p>
    <w:p w14:paraId="6F845980" w14:textId="77777777" w:rsidR="001D3141" w:rsidRPr="008F6A1F" w:rsidRDefault="001D3141" w:rsidP="001D3141">
      <w:pPr>
        <w:tabs>
          <w:tab w:val="left" w:pos="567"/>
        </w:tabs>
        <w:spacing w:line="260" w:lineRule="exact"/>
        <w:rPr>
          <w:snapToGrid w:val="0"/>
          <w:sz w:val="22"/>
          <w:szCs w:val="22"/>
        </w:rPr>
      </w:pPr>
      <w:r w:rsidRPr="008F6A1F">
        <w:rPr>
          <w:snapToGrid w:val="0"/>
          <w:sz w:val="22"/>
          <w:szCs w:val="22"/>
        </w:rPr>
        <w:t xml:space="preserve">PC: {numeris} </w:t>
      </w:r>
    </w:p>
    <w:p w14:paraId="436A63B5" w14:textId="77777777" w:rsidR="001D3141" w:rsidRPr="008F6A1F" w:rsidRDefault="001D3141" w:rsidP="001D3141">
      <w:pPr>
        <w:tabs>
          <w:tab w:val="left" w:pos="567"/>
        </w:tabs>
        <w:spacing w:line="260" w:lineRule="exact"/>
        <w:rPr>
          <w:snapToGrid w:val="0"/>
          <w:sz w:val="22"/>
          <w:szCs w:val="22"/>
        </w:rPr>
      </w:pPr>
      <w:r w:rsidRPr="008F6A1F">
        <w:rPr>
          <w:snapToGrid w:val="0"/>
          <w:sz w:val="22"/>
          <w:szCs w:val="22"/>
        </w:rPr>
        <w:t xml:space="preserve">SN: {numeris} </w:t>
      </w:r>
    </w:p>
    <w:p w14:paraId="637FF948" w14:textId="77777777" w:rsidR="001D3141" w:rsidRPr="004902EE" w:rsidRDefault="001D3141" w:rsidP="001D3141">
      <w:pPr>
        <w:rPr>
          <w:sz w:val="22"/>
          <w:szCs w:val="22"/>
        </w:rPr>
      </w:pPr>
      <w:r w:rsidRPr="008F6A1F">
        <w:rPr>
          <w:snapToGrid w:val="0"/>
          <w:sz w:val="22"/>
          <w:szCs w:val="22"/>
          <w:highlight w:val="lightGray"/>
        </w:rPr>
        <w:t>NN: {numeris</w:t>
      </w:r>
    </w:p>
    <w:p w14:paraId="3F8B39E4" w14:textId="77777777" w:rsidR="001D3141" w:rsidRPr="004902EE" w:rsidRDefault="001D3141" w:rsidP="001D3141">
      <w:pPr>
        <w:rPr>
          <w:sz w:val="22"/>
          <w:szCs w:val="22"/>
        </w:rPr>
      </w:pPr>
      <w:r w:rsidRPr="004902EE">
        <w:rPr>
          <w:sz w:val="22"/>
          <w:szCs w:val="22"/>
        </w:rPr>
        <w:br w:type="page"/>
      </w:r>
    </w:p>
    <w:p w14:paraId="5B38A788"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lastRenderedPageBreak/>
        <w:t>MINIMALI INFORMACIJA ANT MAŽŲ VIDINIŲ</w:t>
      </w:r>
      <w:r w:rsidRPr="004902EE">
        <w:rPr>
          <w:b/>
          <w:bCs/>
          <w:noProof/>
          <w:sz w:val="22"/>
          <w:szCs w:val="22"/>
        </w:rPr>
        <w:t xml:space="preserve"> </w:t>
      </w:r>
      <w:r w:rsidRPr="004902EE">
        <w:rPr>
          <w:b/>
          <w:noProof/>
          <w:sz w:val="22"/>
          <w:szCs w:val="22"/>
        </w:rPr>
        <w:t>PAKUOČIŲ</w:t>
      </w:r>
    </w:p>
    <w:p w14:paraId="27800617" w14:textId="77777777" w:rsidR="001D3141" w:rsidRPr="008F6A1F" w:rsidRDefault="001D3141" w:rsidP="001D3141">
      <w:pPr>
        <w:pBdr>
          <w:top w:val="single" w:sz="4" w:space="1" w:color="auto"/>
          <w:left w:val="single" w:sz="4" w:space="4" w:color="auto"/>
          <w:bottom w:val="single" w:sz="4" w:space="1" w:color="auto"/>
          <w:right w:val="single" w:sz="4" w:space="4" w:color="auto"/>
        </w:pBdr>
        <w:tabs>
          <w:tab w:val="left" w:pos="540"/>
        </w:tabs>
        <w:rPr>
          <w:bCs/>
          <w:noProof/>
          <w:sz w:val="22"/>
          <w:szCs w:val="22"/>
        </w:rPr>
      </w:pPr>
    </w:p>
    <w:p w14:paraId="75767998"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 xml:space="preserve">SLĖGINĖ TALPYKLĖ </w:t>
      </w:r>
    </w:p>
    <w:p w14:paraId="5D23A2DE" w14:textId="77777777" w:rsidR="001D3141" w:rsidRPr="004902EE" w:rsidRDefault="001D3141" w:rsidP="001D3141">
      <w:pPr>
        <w:rPr>
          <w:sz w:val="22"/>
          <w:szCs w:val="22"/>
        </w:rPr>
      </w:pPr>
    </w:p>
    <w:p w14:paraId="3B2C1928" w14:textId="77777777" w:rsidR="001D3141" w:rsidRPr="004902EE" w:rsidRDefault="001D3141" w:rsidP="001D3141">
      <w:pPr>
        <w:rPr>
          <w:sz w:val="22"/>
          <w:szCs w:val="22"/>
        </w:rPr>
      </w:pPr>
    </w:p>
    <w:p w14:paraId="25CDECB3"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1.</w:t>
      </w:r>
      <w:r w:rsidRPr="004902EE">
        <w:rPr>
          <w:b/>
          <w:noProof/>
          <w:sz w:val="22"/>
          <w:szCs w:val="22"/>
        </w:rPr>
        <w:tab/>
        <w:t>VAISTINIO PREPARATO PAVADINIMAS IR VARTOJIMO BŪDAS (-AI)</w:t>
      </w:r>
    </w:p>
    <w:p w14:paraId="67FE4858" w14:textId="77777777" w:rsidR="001D3141" w:rsidRPr="004902EE" w:rsidRDefault="001D3141" w:rsidP="001D3141">
      <w:pPr>
        <w:rPr>
          <w:sz w:val="22"/>
          <w:szCs w:val="22"/>
        </w:rPr>
      </w:pPr>
    </w:p>
    <w:p w14:paraId="212A5673" w14:textId="6CBABAB9" w:rsidR="001D3141" w:rsidRPr="004902EE" w:rsidRDefault="001D3141" w:rsidP="001D3141">
      <w:pPr>
        <w:autoSpaceDE w:val="0"/>
        <w:autoSpaceDN w:val="0"/>
        <w:adjustRightInd w:val="0"/>
        <w:rPr>
          <w:sz w:val="22"/>
          <w:szCs w:val="22"/>
        </w:rPr>
      </w:pPr>
      <w:proofErr w:type="spellStart"/>
      <w:r w:rsidRPr="004902EE">
        <w:rPr>
          <w:sz w:val="22"/>
          <w:szCs w:val="22"/>
        </w:rPr>
        <w:t>Ventolin</w:t>
      </w:r>
      <w:proofErr w:type="spellEnd"/>
      <w:r w:rsidRPr="004902EE">
        <w:rPr>
          <w:sz w:val="22"/>
          <w:szCs w:val="22"/>
        </w:rPr>
        <w:t xml:space="preserve"> 100</w:t>
      </w:r>
      <w:r w:rsidR="00AF09FE" w:rsidRPr="004902EE">
        <w:rPr>
          <w:sz w:val="22"/>
          <w:szCs w:val="22"/>
        </w:rPr>
        <w:t> </w:t>
      </w:r>
      <w:proofErr w:type="spellStart"/>
      <w:r w:rsidRPr="004902EE">
        <w:rPr>
          <w:sz w:val="22"/>
          <w:szCs w:val="22"/>
        </w:rPr>
        <w:t>mikrogramų</w:t>
      </w:r>
      <w:proofErr w:type="spellEnd"/>
      <w:r w:rsidRPr="004902EE">
        <w:rPr>
          <w:sz w:val="22"/>
          <w:szCs w:val="22"/>
        </w:rPr>
        <w:t>/išpurškime suslėgtoji įkvepiamoji suspensija</w:t>
      </w:r>
    </w:p>
    <w:p w14:paraId="704344A1" w14:textId="529A3EBF" w:rsidR="001D3141" w:rsidRPr="004902EE" w:rsidRDefault="006B0C6E" w:rsidP="001D3141">
      <w:pPr>
        <w:rPr>
          <w:sz w:val="22"/>
          <w:szCs w:val="22"/>
        </w:rPr>
      </w:pPr>
      <w:proofErr w:type="spellStart"/>
      <w:r w:rsidRPr="004902EE">
        <w:rPr>
          <w:sz w:val="22"/>
          <w:szCs w:val="22"/>
        </w:rPr>
        <w:t>s</w:t>
      </w:r>
      <w:r w:rsidR="001D3141" w:rsidRPr="004902EE">
        <w:rPr>
          <w:sz w:val="22"/>
          <w:szCs w:val="22"/>
        </w:rPr>
        <w:t>albutamolis</w:t>
      </w:r>
      <w:proofErr w:type="spellEnd"/>
    </w:p>
    <w:p w14:paraId="014C1FF3" w14:textId="77777777" w:rsidR="001D3141" w:rsidRPr="004902EE" w:rsidRDefault="001D3141" w:rsidP="001D3141">
      <w:pPr>
        <w:rPr>
          <w:sz w:val="22"/>
          <w:szCs w:val="22"/>
        </w:rPr>
      </w:pPr>
      <w:r w:rsidRPr="004902EE">
        <w:rPr>
          <w:sz w:val="22"/>
          <w:szCs w:val="22"/>
        </w:rPr>
        <w:t>Įkvėpti.</w:t>
      </w:r>
    </w:p>
    <w:p w14:paraId="607264DF" w14:textId="77777777" w:rsidR="001D3141" w:rsidRPr="004902EE" w:rsidRDefault="001D3141" w:rsidP="001D3141">
      <w:pPr>
        <w:rPr>
          <w:sz w:val="22"/>
          <w:szCs w:val="22"/>
        </w:rPr>
      </w:pPr>
    </w:p>
    <w:p w14:paraId="1F94B6AD" w14:textId="77777777" w:rsidR="001D3141" w:rsidRPr="004902EE" w:rsidRDefault="001D3141" w:rsidP="001D3141">
      <w:pPr>
        <w:rPr>
          <w:sz w:val="22"/>
          <w:szCs w:val="22"/>
        </w:rPr>
      </w:pPr>
    </w:p>
    <w:p w14:paraId="2730CCDC"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2.</w:t>
      </w:r>
      <w:r w:rsidRPr="004902EE">
        <w:rPr>
          <w:b/>
          <w:noProof/>
          <w:sz w:val="22"/>
          <w:szCs w:val="22"/>
        </w:rPr>
        <w:tab/>
        <w:t>VARTOJIMO METODAS</w:t>
      </w:r>
    </w:p>
    <w:p w14:paraId="162FEEBD" w14:textId="77777777" w:rsidR="001D3141" w:rsidRPr="004902EE" w:rsidRDefault="001D3141" w:rsidP="001D3141">
      <w:pPr>
        <w:rPr>
          <w:sz w:val="22"/>
          <w:szCs w:val="22"/>
        </w:rPr>
      </w:pPr>
    </w:p>
    <w:p w14:paraId="47E681D5" w14:textId="77777777" w:rsidR="001D3141" w:rsidRPr="004902EE" w:rsidRDefault="001D3141" w:rsidP="001D3141">
      <w:pPr>
        <w:rPr>
          <w:sz w:val="22"/>
          <w:szCs w:val="22"/>
        </w:rPr>
      </w:pPr>
      <w:r w:rsidRPr="004902EE">
        <w:rPr>
          <w:sz w:val="22"/>
          <w:szCs w:val="22"/>
        </w:rPr>
        <w:t>Prieš vartojimą perskaitykite pakuotės lapelį.</w:t>
      </w:r>
    </w:p>
    <w:p w14:paraId="710F928E" w14:textId="77777777" w:rsidR="001D3141" w:rsidRPr="004902EE" w:rsidRDefault="001D3141" w:rsidP="001D3141">
      <w:pPr>
        <w:rPr>
          <w:sz w:val="22"/>
          <w:szCs w:val="22"/>
        </w:rPr>
      </w:pPr>
    </w:p>
    <w:p w14:paraId="7D764B0B" w14:textId="77777777" w:rsidR="001D3141" w:rsidRPr="004902EE" w:rsidRDefault="001D3141" w:rsidP="001D3141">
      <w:pPr>
        <w:rPr>
          <w:sz w:val="22"/>
          <w:szCs w:val="22"/>
        </w:rPr>
      </w:pPr>
    </w:p>
    <w:p w14:paraId="3E29CFC5"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3.</w:t>
      </w:r>
      <w:r w:rsidRPr="004902EE">
        <w:rPr>
          <w:b/>
          <w:noProof/>
          <w:sz w:val="22"/>
          <w:szCs w:val="22"/>
        </w:rPr>
        <w:tab/>
        <w:t>TINKAMUMO LAIKAS</w:t>
      </w:r>
    </w:p>
    <w:p w14:paraId="65148C42" w14:textId="77777777" w:rsidR="001D3141" w:rsidRPr="004902EE" w:rsidRDefault="001D3141" w:rsidP="001D3141">
      <w:pPr>
        <w:rPr>
          <w:sz w:val="22"/>
          <w:szCs w:val="22"/>
        </w:rPr>
      </w:pPr>
    </w:p>
    <w:p w14:paraId="6055BC0E" w14:textId="77777777" w:rsidR="001D3141" w:rsidRPr="004902EE" w:rsidRDefault="001D3141" w:rsidP="001D3141">
      <w:pPr>
        <w:rPr>
          <w:sz w:val="22"/>
          <w:szCs w:val="22"/>
        </w:rPr>
      </w:pPr>
      <w:r w:rsidRPr="004902EE">
        <w:rPr>
          <w:sz w:val="22"/>
          <w:szCs w:val="22"/>
        </w:rPr>
        <w:t>EXP {mm MMMM}</w:t>
      </w:r>
    </w:p>
    <w:p w14:paraId="5F3BA701" w14:textId="77777777" w:rsidR="001D3141" w:rsidRPr="004902EE" w:rsidRDefault="001D3141" w:rsidP="001D3141">
      <w:pPr>
        <w:rPr>
          <w:sz w:val="22"/>
          <w:szCs w:val="22"/>
        </w:rPr>
      </w:pPr>
    </w:p>
    <w:p w14:paraId="0E82B15A" w14:textId="77777777" w:rsidR="001D3141" w:rsidRPr="004902EE" w:rsidRDefault="001D3141" w:rsidP="001D3141">
      <w:pPr>
        <w:rPr>
          <w:sz w:val="22"/>
          <w:szCs w:val="22"/>
        </w:rPr>
      </w:pPr>
    </w:p>
    <w:p w14:paraId="46DA70F5"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4.</w:t>
      </w:r>
      <w:r w:rsidRPr="004902EE">
        <w:rPr>
          <w:b/>
          <w:noProof/>
          <w:sz w:val="22"/>
          <w:szCs w:val="22"/>
        </w:rPr>
        <w:tab/>
        <w:t>SERIJOS NUMERIS</w:t>
      </w:r>
    </w:p>
    <w:p w14:paraId="452C47BD" w14:textId="77777777" w:rsidR="001D3141" w:rsidRPr="004902EE" w:rsidRDefault="001D3141" w:rsidP="001D3141">
      <w:pPr>
        <w:rPr>
          <w:sz w:val="22"/>
          <w:szCs w:val="22"/>
        </w:rPr>
      </w:pPr>
    </w:p>
    <w:p w14:paraId="4EC8E43E" w14:textId="77777777" w:rsidR="001D3141" w:rsidRPr="004902EE" w:rsidRDefault="001D3141" w:rsidP="001D3141">
      <w:pPr>
        <w:rPr>
          <w:sz w:val="22"/>
          <w:szCs w:val="22"/>
        </w:rPr>
      </w:pPr>
      <w:r w:rsidRPr="004902EE">
        <w:rPr>
          <w:sz w:val="22"/>
          <w:szCs w:val="22"/>
        </w:rPr>
        <w:t>Lot</w:t>
      </w:r>
    </w:p>
    <w:p w14:paraId="0BE8FC69" w14:textId="77777777" w:rsidR="001D3141" w:rsidRPr="004902EE" w:rsidRDefault="001D3141" w:rsidP="001D3141">
      <w:pPr>
        <w:rPr>
          <w:sz w:val="22"/>
          <w:szCs w:val="22"/>
        </w:rPr>
      </w:pPr>
    </w:p>
    <w:p w14:paraId="0428127A" w14:textId="77777777" w:rsidR="001D3141" w:rsidRPr="004902EE" w:rsidRDefault="001D3141" w:rsidP="001D3141">
      <w:pPr>
        <w:rPr>
          <w:sz w:val="22"/>
          <w:szCs w:val="22"/>
        </w:rPr>
      </w:pPr>
    </w:p>
    <w:p w14:paraId="10598CFE"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5.</w:t>
      </w:r>
      <w:r w:rsidRPr="004902EE">
        <w:rPr>
          <w:b/>
          <w:noProof/>
          <w:sz w:val="22"/>
          <w:szCs w:val="22"/>
        </w:rPr>
        <w:tab/>
        <w:t>KIEKIS (MASĖ, TŪRIS ARBA VIENETAI)</w:t>
      </w:r>
    </w:p>
    <w:p w14:paraId="5682A85D" w14:textId="77777777" w:rsidR="001D3141" w:rsidRPr="004902EE" w:rsidRDefault="001D3141" w:rsidP="001D3141">
      <w:pPr>
        <w:rPr>
          <w:sz w:val="22"/>
          <w:szCs w:val="22"/>
        </w:rPr>
      </w:pPr>
    </w:p>
    <w:p w14:paraId="6D81EB8C" w14:textId="026602D4" w:rsidR="001D3141" w:rsidRPr="004902EE" w:rsidRDefault="001D3141" w:rsidP="001D3141">
      <w:pPr>
        <w:rPr>
          <w:sz w:val="22"/>
          <w:szCs w:val="22"/>
        </w:rPr>
      </w:pPr>
      <w:r w:rsidRPr="004902EE">
        <w:rPr>
          <w:sz w:val="22"/>
          <w:szCs w:val="22"/>
        </w:rPr>
        <w:t>200</w:t>
      </w:r>
      <w:r w:rsidR="0090294F" w:rsidRPr="004902EE">
        <w:rPr>
          <w:sz w:val="22"/>
          <w:szCs w:val="22"/>
        </w:rPr>
        <w:t> </w:t>
      </w:r>
      <w:r w:rsidRPr="004902EE">
        <w:rPr>
          <w:sz w:val="22"/>
          <w:szCs w:val="22"/>
        </w:rPr>
        <w:t>išpurškimų</w:t>
      </w:r>
    </w:p>
    <w:p w14:paraId="2C364C0D" w14:textId="77777777" w:rsidR="001D3141" w:rsidRPr="004902EE" w:rsidRDefault="001D3141" w:rsidP="001D3141">
      <w:pPr>
        <w:rPr>
          <w:sz w:val="22"/>
          <w:szCs w:val="22"/>
        </w:rPr>
      </w:pPr>
    </w:p>
    <w:p w14:paraId="3A1061AB" w14:textId="77777777" w:rsidR="001D3141" w:rsidRPr="004902EE" w:rsidRDefault="001D3141" w:rsidP="001D3141">
      <w:pPr>
        <w:rPr>
          <w:sz w:val="22"/>
          <w:szCs w:val="22"/>
        </w:rPr>
      </w:pPr>
    </w:p>
    <w:p w14:paraId="217FB9E2" w14:textId="77777777" w:rsidR="001D3141" w:rsidRPr="004902EE" w:rsidRDefault="001D3141" w:rsidP="001D3141">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4902EE">
        <w:rPr>
          <w:b/>
          <w:noProof/>
          <w:sz w:val="22"/>
          <w:szCs w:val="22"/>
        </w:rPr>
        <w:t>6.</w:t>
      </w:r>
      <w:r w:rsidRPr="004902EE">
        <w:rPr>
          <w:b/>
          <w:noProof/>
          <w:sz w:val="22"/>
          <w:szCs w:val="22"/>
        </w:rPr>
        <w:tab/>
        <w:t>KITA</w:t>
      </w:r>
    </w:p>
    <w:p w14:paraId="0972F3C3" w14:textId="77777777" w:rsidR="001D3141" w:rsidRPr="004902EE" w:rsidRDefault="001D3141" w:rsidP="001D3141">
      <w:pPr>
        <w:rPr>
          <w:sz w:val="22"/>
          <w:szCs w:val="22"/>
        </w:rPr>
      </w:pPr>
    </w:p>
    <w:p w14:paraId="19FE3651" w14:textId="2054AE1A" w:rsidR="001D3141" w:rsidRPr="004902EE" w:rsidRDefault="001D3141" w:rsidP="001D3141">
      <w:pPr>
        <w:keepNext/>
        <w:outlineLvl w:val="1"/>
        <w:rPr>
          <w:bCs/>
          <w:spacing w:val="-3"/>
          <w:sz w:val="22"/>
          <w:szCs w:val="22"/>
        </w:rPr>
      </w:pPr>
      <w:proofErr w:type="spellStart"/>
      <w:r w:rsidRPr="004902EE">
        <w:rPr>
          <w:bCs/>
          <w:spacing w:val="-3"/>
          <w:sz w:val="22"/>
          <w:szCs w:val="22"/>
        </w:rPr>
        <w:t>logo</w:t>
      </w:r>
      <w:proofErr w:type="spellEnd"/>
      <w:r w:rsidR="003672B0">
        <w:rPr>
          <w:bCs/>
          <w:spacing w:val="-3"/>
          <w:sz w:val="22"/>
          <w:szCs w:val="22"/>
        </w:rPr>
        <w:fldChar w:fldCharType="begin"/>
      </w:r>
      <w:r w:rsidR="003672B0">
        <w:rPr>
          <w:bCs/>
          <w:spacing w:val="-3"/>
          <w:sz w:val="22"/>
          <w:szCs w:val="22"/>
        </w:rPr>
        <w:instrText xml:space="preserve"> DOCVARIABLE vault_nd_56568314-31b7-4faa-97c7-c2af1e6a3dd8 \* MERGEFORMAT </w:instrText>
      </w:r>
      <w:r w:rsidR="003672B0">
        <w:rPr>
          <w:bCs/>
          <w:spacing w:val="-3"/>
          <w:sz w:val="22"/>
          <w:szCs w:val="22"/>
        </w:rPr>
        <w:fldChar w:fldCharType="separate"/>
      </w:r>
      <w:r w:rsidR="003672B0">
        <w:rPr>
          <w:bCs/>
          <w:spacing w:val="-3"/>
          <w:sz w:val="22"/>
          <w:szCs w:val="22"/>
        </w:rPr>
        <w:t xml:space="preserve"> </w:t>
      </w:r>
      <w:r w:rsidR="003672B0">
        <w:rPr>
          <w:bCs/>
          <w:spacing w:val="-3"/>
          <w:sz w:val="22"/>
          <w:szCs w:val="22"/>
        </w:rPr>
        <w:fldChar w:fldCharType="end"/>
      </w:r>
    </w:p>
    <w:p w14:paraId="487676ED" w14:textId="77777777" w:rsidR="001D3141" w:rsidRPr="004902EE" w:rsidRDefault="001D3141" w:rsidP="001D3141">
      <w:pPr>
        <w:rPr>
          <w:sz w:val="22"/>
          <w:szCs w:val="22"/>
        </w:rPr>
      </w:pPr>
    </w:p>
    <w:p w14:paraId="03BD301A" w14:textId="77777777" w:rsidR="001D3141" w:rsidRPr="004902EE" w:rsidRDefault="001D3141" w:rsidP="001D3141">
      <w:pPr>
        <w:rPr>
          <w:sz w:val="22"/>
          <w:szCs w:val="22"/>
        </w:rPr>
      </w:pPr>
      <w:r w:rsidRPr="004902EE">
        <w:rPr>
          <w:sz w:val="22"/>
          <w:szCs w:val="22"/>
        </w:rPr>
        <w:br w:type="page"/>
      </w:r>
    </w:p>
    <w:p w14:paraId="0BEB0C4C" w14:textId="77777777" w:rsidR="001D3141" w:rsidRPr="004902EE" w:rsidRDefault="001D3141" w:rsidP="008F6A1F">
      <w:pPr>
        <w:jc w:val="center"/>
        <w:rPr>
          <w:sz w:val="22"/>
          <w:szCs w:val="22"/>
        </w:rPr>
      </w:pPr>
    </w:p>
    <w:p w14:paraId="53437196" w14:textId="77777777" w:rsidR="001D3141" w:rsidRPr="004902EE" w:rsidRDefault="001D3141" w:rsidP="008F6A1F">
      <w:pPr>
        <w:jc w:val="center"/>
        <w:rPr>
          <w:sz w:val="22"/>
          <w:szCs w:val="22"/>
        </w:rPr>
      </w:pPr>
    </w:p>
    <w:p w14:paraId="5D696740" w14:textId="77777777" w:rsidR="001D3141" w:rsidRPr="004902EE" w:rsidRDefault="001D3141" w:rsidP="008F6A1F">
      <w:pPr>
        <w:jc w:val="center"/>
        <w:rPr>
          <w:sz w:val="22"/>
          <w:szCs w:val="22"/>
        </w:rPr>
      </w:pPr>
    </w:p>
    <w:p w14:paraId="2FAAE156" w14:textId="77777777" w:rsidR="001D3141" w:rsidRPr="004902EE" w:rsidRDefault="001D3141" w:rsidP="008F6A1F">
      <w:pPr>
        <w:jc w:val="center"/>
        <w:rPr>
          <w:sz w:val="22"/>
          <w:szCs w:val="22"/>
        </w:rPr>
      </w:pPr>
    </w:p>
    <w:p w14:paraId="499366F9" w14:textId="77777777" w:rsidR="001D3141" w:rsidRPr="004902EE" w:rsidRDefault="001D3141" w:rsidP="008F6A1F">
      <w:pPr>
        <w:jc w:val="center"/>
        <w:rPr>
          <w:sz w:val="22"/>
          <w:szCs w:val="22"/>
        </w:rPr>
      </w:pPr>
    </w:p>
    <w:p w14:paraId="36E24A48" w14:textId="77777777" w:rsidR="001D3141" w:rsidRPr="004902EE" w:rsidRDefault="001D3141" w:rsidP="008F6A1F">
      <w:pPr>
        <w:jc w:val="center"/>
        <w:rPr>
          <w:sz w:val="22"/>
          <w:szCs w:val="22"/>
        </w:rPr>
      </w:pPr>
    </w:p>
    <w:p w14:paraId="22486E3F" w14:textId="77777777" w:rsidR="001D3141" w:rsidRPr="004902EE" w:rsidRDefault="001D3141" w:rsidP="008F6A1F">
      <w:pPr>
        <w:jc w:val="center"/>
        <w:rPr>
          <w:sz w:val="22"/>
          <w:szCs w:val="22"/>
        </w:rPr>
      </w:pPr>
    </w:p>
    <w:p w14:paraId="4FBA224E" w14:textId="77777777" w:rsidR="001D3141" w:rsidRPr="004902EE" w:rsidRDefault="001D3141" w:rsidP="008F6A1F">
      <w:pPr>
        <w:jc w:val="center"/>
        <w:rPr>
          <w:sz w:val="22"/>
          <w:szCs w:val="22"/>
        </w:rPr>
      </w:pPr>
    </w:p>
    <w:p w14:paraId="32C2E5C0" w14:textId="77777777" w:rsidR="001D3141" w:rsidRPr="004902EE" w:rsidRDefault="001D3141" w:rsidP="008F6A1F">
      <w:pPr>
        <w:jc w:val="center"/>
        <w:rPr>
          <w:sz w:val="22"/>
          <w:szCs w:val="22"/>
        </w:rPr>
      </w:pPr>
    </w:p>
    <w:p w14:paraId="79F4C14D" w14:textId="77777777" w:rsidR="001D3141" w:rsidRPr="004902EE" w:rsidRDefault="001D3141" w:rsidP="008F6A1F">
      <w:pPr>
        <w:jc w:val="center"/>
        <w:rPr>
          <w:sz w:val="22"/>
          <w:szCs w:val="22"/>
        </w:rPr>
      </w:pPr>
    </w:p>
    <w:p w14:paraId="3DA89CE9" w14:textId="77777777" w:rsidR="001D3141" w:rsidRPr="004902EE" w:rsidRDefault="001D3141" w:rsidP="008F6A1F">
      <w:pPr>
        <w:jc w:val="center"/>
        <w:rPr>
          <w:sz w:val="22"/>
          <w:szCs w:val="22"/>
        </w:rPr>
      </w:pPr>
    </w:p>
    <w:p w14:paraId="08986CE4" w14:textId="77777777" w:rsidR="001D3141" w:rsidRPr="004902EE" w:rsidRDefault="001D3141" w:rsidP="008F6A1F">
      <w:pPr>
        <w:jc w:val="center"/>
        <w:rPr>
          <w:sz w:val="22"/>
          <w:szCs w:val="22"/>
        </w:rPr>
      </w:pPr>
    </w:p>
    <w:p w14:paraId="5A961CED" w14:textId="77777777" w:rsidR="001D3141" w:rsidRPr="004902EE" w:rsidRDefault="001D3141" w:rsidP="008F6A1F">
      <w:pPr>
        <w:jc w:val="center"/>
        <w:rPr>
          <w:sz w:val="22"/>
          <w:szCs w:val="22"/>
        </w:rPr>
      </w:pPr>
    </w:p>
    <w:p w14:paraId="4BE08F7B" w14:textId="77777777" w:rsidR="001D3141" w:rsidRPr="004902EE" w:rsidRDefault="001D3141" w:rsidP="008F6A1F">
      <w:pPr>
        <w:jc w:val="center"/>
        <w:rPr>
          <w:sz w:val="22"/>
          <w:szCs w:val="22"/>
        </w:rPr>
      </w:pPr>
    </w:p>
    <w:p w14:paraId="00ED444B" w14:textId="77777777" w:rsidR="001D3141" w:rsidRPr="004902EE" w:rsidRDefault="001D3141" w:rsidP="008F6A1F">
      <w:pPr>
        <w:jc w:val="center"/>
        <w:rPr>
          <w:sz w:val="22"/>
          <w:szCs w:val="22"/>
        </w:rPr>
      </w:pPr>
    </w:p>
    <w:p w14:paraId="2961A639" w14:textId="77777777" w:rsidR="001D3141" w:rsidRPr="004902EE" w:rsidRDefault="001D3141" w:rsidP="008F6A1F">
      <w:pPr>
        <w:jc w:val="center"/>
        <w:rPr>
          <w:sz w:val="22"/>
          <w:szCs w:val="22"/>
        </w:rPr>
      </w:pPr>
    </w:p>
    <w:p w14:paraId="22329C4C" w14:textId="77777777" w:rsidR="001D3141" w:rsidRPr="004902EE" w:rsidRDefault="001D3141" w:rsidP="008F6A1F">
      <w:pPr>
        <w:jc w:val="center"/>
        <w:rPr>
          <w:sz w:val="22"/>
          <w:szCs w:val="22"/>
        </w:rPr>
      </w:pPr>
    </w:p>
    <w:p w14:paraId="0AA2C872" w14:textId="77777777" w:rsidR="001D3141" w:rsidRPr="004902EE" w:rsidRDefault="001D3141" w:rsidP="008F6A1F">
      <w:pPr>
        <w:jc w:val="center"/>
        <w:rPr>
          <w:sz w:val="22"/>
          <w:szCs w:val="22"/>
        </w:rPr>
      </w:pPr>
    </w:p>
    <w:p w14:paraId="21F07B6B" w14:textId="77777777" w:rsidR="001D3141" w:rsidRPr="004902EE" w:rsidRDefault="001D3141" w:rsidP="008F6A1F">
      <w:pPr>
        <w:jc w:val="center"/>
        <w:rPr>
          <w:sz w:val="22"/>
          <w:szCs w:val="22"/>
        </w:rPr>
      </w:pPr>
    </w:p>
    <w:p w14:paraId="21BB8A55" w14:textId="77777777" w:rsidR="001D3141" w:rsidRPr="004902EE" w:rsidRDefault="001D3141" w:rsidP="008F6A1F">
      <w:pPr>
        <w:jc w:val="center"/>
        <w:rPr>
          <w:sz w:val="22"/>
          <w:szCs w:val="22"/>
        </w:rPr>
      </w:pPr>
    </w:p>
    <w:p w14:paraId="32B6A187" w14:textId="77777777" w:rsidR="001D3141" w:rsidRPr="004902EE" w:rsidRDefault="001D3141" w:rsidP="008F6A1F">
      <w:pPr>
        <w:jc w:val="center"/>
        <w:rPr>
          <w:sz w:val="22"/>
          <w:szCs w:val="22"/>
        </w:rPr>
      </w:pPr>
    </w:p>
    <w:p w14:paraId="235F948B" w14:textId="77777777" w:rsidR="001D3141" w:rsidRPr="004902EE" w:rsidRDefault="001D3141" w:rsidP="008F6A1F">
      <w:pPr>
        <w:jc w:val="center"/>
        <w:rPr>
          <w:sz w:val="22"/>
          <w:szCs w:val="22"/>
        </w:rPr>
      </w:pPr>
    </w:p>
    <w:p w14:paraId="24D2682F" w14:textId="77777777" w:rsidR="001D3141" w:rsidRPr="008F6A1F" w:rsidRDefault="001D3141" w:rsidP="001D3141">
      <w:pPr>
        <w:jc w:val="center"/>
        <w:outlineLvl w:val="0"/>
        <w:rPr>
          <w:bCs/>
          <w:kern w:val="28"/>
          <w:sz w:val="22"/>
          <w:szCs w:val="22"/>
        </w:rPr>
      </w:pPr>
    </w:p>
    <w:p w14:paraId="36F3A070" w14:textId="2AC007CD" w:rsidR="001D3141" w:rsidRPr="004902EE" w:rsidRDefault="001D3141" w:rsidP="001D3141">
      <w:pPr>
        <w:jc w:val="center"/>
        <w:outlineLvl w:val="0"/>
        <w:rPr>
          <w:b/>
          <w:kern w:val="28"/>
          <w:sz w:val="22"/>
          <w:szCs w:val="22"/>
        </w:rPr>
      </w:pPr>
      <w:r w:rsidRPr="004902EE">
        <w:rPr>
          <w:b/>
          <w:kern w:val="28"/>
          <w:sz w:val="22"/>
          <w:szCs w:val="22"/>
        </w:rPr>
        <w:t>B. PAKUOTĖS LAPELIS</w:t>
      </w:r>
      <w:r w:rsidR="003672B0">
        <w:rPr>
          <w:b/>
          <w:kern w:val="28"/>
          <w:sz w:val="22"/>
          <w:szCs w:val="22"/>
        </w:rPr>
        <w:fldChar w:fldCharType="begin"/>
      </w:r>
      <w:r w:rsidR="003672B0">
        <w:rPr>
          <w:b/>
          <w:kern w:val="28"/>
          <w:sz w:val="22"/>
          <w:szCs w:val="22"/>
        </w:rPr>
        <w:instrText xml:space="preserve"> DOCVARIABLE VAULT_ND_d6cf8e30-bc85-4e45-bbc5-1099d9527833 \* MERGEFORMAT </w:instrText>
      </w:r>
      <w:r w:rsidR="003672B0">
        <w:rPr>
          <w:b/>
          <w:kern w:val="28"/>
          <w:sz w:val="22"/>
          <w:szCs w:val="22"/>
        </w:rPr>
        <w:fldChar w:fldCharType="separate"/>
      </w:r>
      <w:r w:rsidR="003672B0">
        <w:rPr>
          <w:b/>
          <w:kern w:val="28"/>
          <w:sz w:val="22"/>
          <w:szCs w:val="22"/>
        </w:rPr>
        <w:t xml:space="preserve"> </w:t>
      </w:r>
      <w:r w:rsidR="003672B0">
        <w:rPr>
          <w:b/>
          <w:kern w:val="28"/>
          <w:sz w:val="22"/>
          <w:szCs w:val="22"/>
        </w:rPr>
        <w:fldChar w:fldCharType="end"/>
      </w:r>
    </w:p>
    <w:p w14:paraId="3B5EC437" w14:textId="77777777" w:rsidR="001D3141" w:rsidRPr="004902EE" w:rsidRDefault="001D3141" w:rsidP="001D3141">
      <w:pPr>
        <w:tabs>
          <w:tab w:val="left" w:pos="360"/>
          <w:tab w:val="left" w:pos="1080"/>
        </w:tabs>
        <w:jc w:val="center"/>
        <w:rPr>
          <w:b/>
          <w:sz w:val="22"/>
          <w:szCs w:val="22"/>
        </w:rPr>
      </w:pPr>
      <w:r w:rsidRPr="004902EE">
        <w:rPr>
          <w:sz w:val="22"/>
          <w:szCs w:val="22"/>
        </w:rPr>
        <w:br w:type="page"/>
      </w:r>
      <w:r w:rsidRPr="004902EE">
        <w:rPr>
          <w:b/>
          <w:sz w:val="22"/>
          <w:szCs w:val="22"/>
        </w:rPr>
        <w:lastRenderedPageBreak/>
        <w:t>Pakuotės lapelis: informacija vartotojui</w:t>
      </w:r>
    </w:p>
    <w:p w14:paraId="3D9A33C5" w14:textId="77777777" w:rsidR="001D3141" w:rsidRPr="008F6A1F" w:rsidRDefault="001D3141" w:rsidP="001D3141">
      <w:pPr>
        <w:ind w:left="567" w:hanging="567"/>
        <w:jc w:val="center"/>
        <w:rPr>
          <w:bCs/>
          <w:sz w:val="22"/>
          <w:szCs w:val="22"/>
        </w:rPr>
      </w:pPr>
    </w:p>
    <w:p w14:paraId="5FC0D279" w14:textId="37DB2719" w:rsidR="001D3141" w:rsidRPr="004902EE" w:rsidRDefault="001D3141" w:rsidP="001D3141">
      <w:pPr>
        <w:ind w:left="567" w:hanging="567"/>
        <w:jc w:val="center"/>
        <w:rPr>
          <w:b/>
          <w:sz w:val="22"/>
          <w:szCs w:val="22"/>
        </w:rPr>
      </w:pPr>
      <w:proofErr w:type="spellStart"/>
      <w:r w:rsidRPr="004902EE">
        <w:rPr>
          <w:b/>
          <w:sz w:val="22"/>
          <w:szCs w:val="22"/>
        </w:rPr>
        <w:t>Ventolin</w:t>
      </w:r>
      <w:proofErr w:type="spellEnd"/>
      <w:r w:rsidRPr="004902EE">
        <w:rPr>
          <w:b/>
          <w:sz w:val="22"/>
          <w:szCs w:val="22"/>
        </w:rPr>
        <w:t xml:space="preserve"> 100</w:t>
      </w:r>
      <w:r w:rsidR="002D7A69" w:rsidRPr="004902EE">
        <w:rPr>
          <w:b/>
          <w:sz w:val="22"/>
          <w:szCs w:val="22"/>
        </w:rPr>
        <w:t> </w:t>
      </w:r>
      <w:proofErr w:type="spellStart"/>
      <w:r w:rsidRPr="004902EE">
        <w:rPr>
          <w:b/>
          <w:sz w:val="22"/>
          <w:szCs w:val="22"/>
        </w:rPr>
        <w:t>mikrogramų</w:t>
      </w:r>
      <w:proofErr w:type="spellEnd"/>
      <w:r w:rsidRPr="004902EE">
        <w:rPr>
          <w:b/>
          <w:sz w:val="22"/>
          <w:szCs w:val="22"/>
        </w:rPr>
        <w:t xml:space="preserve"> / išpurškime suslėgtoji įkvepiamoji</w:t>
      </w:r>
      <w:r w:rsidRPr="004902EE">
        <w:rPr>
          <w:sz w:val="22"/>
          <w:szCs w:val="22"/>
        </w:rPr>
        <w:t xml:space="preserve"> </w:t>
      </w:r>
      <w:r w:rsidRPr="004902EE">
        <w:rPr>
          <w:b/>
          <w:sz w:val="22"/>
          <w:szCs w:val="22"/>
        </w:rPr>
        <w:t>suspensija</w:t>
      </w:r>
    </w:p>
    <w:p w14:paraId="035757DC" w14:textId="1E871F89" w:rsidR="001D3141" w:rsidRPr="004902EE" w:rsidRDefault="006B0C6E" w:rsidP="001D3141">
      <w:pPr>
        <w:ind w:left="567" w:hanging="567"/>
        <w:jc w:val="center"/>
        <w:rPr>
          <w:bCs/>
          <w:iCs/>
          <w:sz w:val="22"/>
          <w:szCs w:val="22"/>
        </w:rPr>
      </w:pPr>
      <w:proofErr w:type="spellStart"/>
      <w:r w:rsidRPr="004902EE">
        <w:rPr>
          <w:bCs/>
          <w:iCs/>
          <w:sz w:val="22"/>
          <w:szCs w:val="22"/>
        </w:rPr>
        <w:t>s</w:t>
      </w:r>
      <w:r w:rsidR="001D3141" w:rsidRPr="004902EE">
        <w:rPr>
          <w:bCs/>
          <w:iCs/>
          <w:sz w:val="22"/>
          <w:szCs w:val="22"/>
        </w:rPr>
        <w:t>albutamolis</w:t>
      </w:r>
      <w:proofErr w:type="spellEnd"/>
    </w:p>
    <w:p w14:paraId="48D2359D" w14:textId="77777777" w:rsidR="001D3141" w:rsidRPr="004902EE" w:rsidRDefault="001D3141" w:rsidP="001D3141">
      <w:pPr>
        <w:tabs>
          <w:tab w:val="left" w:pos="0"/>
          <w:tab w:val="left" w:pos="360"/>
        </w:tabs>
        <w:ind w:left="180" w:hanging="180"/>
        <w:jc w:val="center"/>
        <w:rPr>
          <w:bCs/>
          <w:iCs/>
          <w:sz w:val="22"/>
          <w:szCs w:val="22"/>
        </w:rPr>
      </w:pPr>
    </w:p>
    <w:p w14:paraId="435FA5B2" w14:textId="77777777" w:rsidR="001D3141" w:rsidRPr="004902EE" w:rsidRDefault="001D3141" w:rsidP="001D3141">
      <w:pPr>
        <w:rPr>
          <w:b/>
          <w:sz w:val="22"/>
          <w:szCs w:val="22"/>
        </w:rPr>
      </w:pPr>
      <w:r w:rsidRPr="004902EE">
        <w:rPr>
          <w:b/>
          <w:sz w:val="22"/>
          <w:szCs w:val="22"/>
        </w:rPr>
        <w:t>Atidžiai perskaitykite visą šį lapelį, prieš pradėdami vartoti vaistą</w:t>
      </w:r>
      <w:r w:rsidRPr="004902EE">
        <w:rPr>
          <w:b/>
          <w:noProof/>
          <w:sz w:val="22"/>
          <w:szCs w:val="22"/>
        </w:rPr>
        <w:t>, nes jame pateikiama Jums svarbi informacija</w:t>
      </w:r>
      <w:r w:rsidRPr="004902EE">
        <w:rPr>
          <w:b/>
          <w:sz w:val="22"/>
          <w:szCs w:val="22"/>
        </w:rPr>
        <w:t>.</w:t>
      </w:r>
    </w:p>
    <w:p w14:paraId="47647973" w14:textId="77777777" w:rsidR="001D3141" w:rsidRPr="004902EE" w:rsidRDefault="001D3141" w:rsidP="001D3141">
      <w:pPr>
        <w:numPr>
          <w:ilvl w:val="0"/>
          <w:numId w:val="6"/>
        </w:numPr>
        <w:tabs>
          <w:tab w:val="clear" w:pos="720"/>
          <w:tab w:val="num" w:pos="540"/>
        </w:tabs>
        <w:ind w:left="540" w:hanging="540"/>
        <w:rPr>
          <w:noProof/>
          <w:sz w:val="22"/>
          <w:szCs w:val="22"/>
        </w:rPr>
      </w:pPr>
      <w:r w:rsidRPr="004902EE">
        <w:rPr>
          <w:noProof/>
          <w:sz w:val="22"/>
          <w:szCs w:val="22"/>
        </w:rPr>
        <w:t>Neišmeskite šio lapelio, nes vėl gali prireikti jį perskaityti.</w:t>
      </w:r>
    </w:p>
    <w:p w14:paraId="74941E2B" w14:textId="77777777" w:rsidR="001D3141" w:rsidRPr="004902EE" w:rsidRDefault="001D3141" w:rsidP="001D3141">
      <w:pPr>
        <w:numPr>
          <w:ilvl w:val="0"/>
          <w:numId w:val="6"/>
        </w:numPr>
        <w:tabs>
          <w:tab w:val="clear" w:pos="720"/>
          <w:tab w:val="num" w:pos="540"/>
        </w:tabs>
        <w:ind w:left="540" w:hanging="540"/>
        <w:rPr>
          <w:noProof/>
          <w:sz w:val="22"/>
          <w:szCs w:val="22"/>
        </w:rPr>
      </w:pPr>
      <w:r w:rsidRPr="004902EE">
        <w:rPr>
          <w:noProof/>
          <w:sz w:val="22"/>
          <w:szCs w:val="22"/>
        </w:rPr>
        <w:t>Jeigu kiltų daugiau klausimų, kreipkitės į gydytoją arba vaistininką.</w:t>
      </w:r>
    </w:p>
    <w:p w14:paraId="71565F50" w14:textId="77777777" w:rsidR="001D3141" w:rsidRPr="004902EE" w:rsidRDefault="001D3141" w:rsidP="001D3141">
      <w:pPr>
        <w:numPr>
          <w:ilvl w:val="0"/>
          <w:numId w:val="6"/>
        </w:numPr>
        <w:tabs>
          <w:tab w:val="clear" w:pos="720"/>
          <w:tab w:val="num" w:pos="540"/>
        </w:tabs>
        <w:ind w:left="540" w:hanging="540"/>
        <w:rPr>
          <w:noProof/>
          <w:sz w:val="22"/>
          <w:szCs w:val="22"/>
        </w:rPr>
      </w:pPr>
      <w:r w:rsidRPr="004902EE">
        <w:rPr>
          <w:noProof/>
          <w:sz w:val="22"/>
          <w:szCs w:val="22"/>
        </w:rPr>
        <w:t>Šis vaistas skirtas tik Jums, todėl kitiems žmonėms jo duoti negalima. Vaistas gali jiems pakenkti (net tiems, kurių ligos požymiai yra tokie patys kaip Jūsų).</w:t>
      </w:r>
    </w:p>
    <w:p w14:paraId="19937E78" w14:textId="44ADA878" w:rsidR="001D3141" w:rsidRPr="004902EE" w:rsidRDefault="001D3141" w:rsidP="001D3141">
      <w:pPr>
        <w:numPr>
          <w:ilvl w:val="0"/>
          <w:numId w:val="6"/>
        </w:numPr>
        <w:tabs>
          <w:tab w:val="clear" w:pos="720"/>
          <w:tab w:val="num" w:pos="540"/>
        </w:tabs>
        <w:ind w:left="540" w:hanging="540"/>
        <w:rPr>
          <w:noProof/>
          <w:sz w:val="22"/>
          <w:szCs w:val="22"/>
        </w:rPr>
      </w:pPr>
      <w:r w:rsidRPr="004902EE">
        <w:rPr>
          <w:noProof/>
          <w:sz w:val="22"/>
          <w:szCs w:val="22"/>
        </w:rPr>
        <w:t>Jeigu pasireiškė sunkus šalutinis poveikis (net jeigu jis šiame lapelyje nenurodytas), kreipkitės į gydytoją arba vaistininką. Žr.</w:t>
      </w:r>
      <w:r w:rsidR="00AF09FE" w:rsidRPr="004902EE">
        <w:rPr>
          <w:noProof/>
          <w:sz w:val="22"/>
          <w:szCs w:val="22"/>
        </w:rPr>
        <w:t> </w:t>
      </w:r>
      <w:r w:rsidRPr="004902EE">
        <w:rPr>
          <w:noProof/>
          <w:sz w:val="22"/>
          <w:szCs w:val="22"/>
        </w:rPr>
        <w:t>4</w:t>
      </w:r>
      <w:r w:rsidR="00AF09FE" w:rsidRPr="004902EE">
        <w:rPr>
          <w:noProof/>
          <w:sz w:val="22"/>
          <w:szCs w:val="22"/>
        </w:rPr>
        <w:t> </w:t>
      </w:r>
      <w:r w:rsidRPr="004902EE">
        <w:rPr>
          <w:noProof/>
          <w:sz w:val="22"/>
          <w:szCs w:val="22"/>
        </w:rPr>
        <w:t>skyrių.</w:t>
      </w:r>
    </w:p>
    <w:p w14:paraId="4A67858E" w14:textId="77777777" w:rsidR="001D3141" w:rsidRPr="008F6A1F" w:rsidRDefault="001D3141" w:rsidP="001D3141">
      <w:pPr>
        <w:ind w:left="567" w:hanging="567"/>
        <w:rPr>
          <w:bCs/>
          <w:caps/>
          <w:sz w:val="22"/>
          <w:szCs w:val="22"/>
        </w:rPr>
      </w:pPr>
    </w:p>
    <w:p w14:paraId="007B68C3" w14:textId="77777777" w:rsidR="001D3141" w:rsidRPr="004902EE" w:rsidRDefault="001D3141" w:rsidP="001D3141">
      <w:pPr>
        <w:ind w:left="567" w:hanging="567"/>
        <w:rPr>
          <w:sz w:val="22"/>
          <w:szCs w:val="22"/>
        </w:rPr>
      </w:pPr>
    </w:p>
    <w:p w14:paraId="196EC1F5" w14:textId="77777777" w:rsidR="001D3141" w:rsidRPr="004902EE" w:rsidRDefault="001D3141" w:rsidP="001D3141">
      <w:pPr>
        <w:tabs>
          <w:tab w:val="left" w:pos="0"/>
          <w:tab w:val="left" w:pos="180"/>
          <w:tab w:val="left" w:pos="360"/>
        </w:tabs>
        <w:ind w:left="180" w:hanging="180"/>
        <w:rPr>
          <w:b/>
          <w:sz w:val="22"/>
          <w:szCs w:val="22"/>
        </w:rPr>
      </w:pPr>
      <w:r w:rsidRPr="004902EE">
        <w:rPr>
          <w:b/>
          <w:sz w:val="22"/>
          <w:szCs w:val="22"/>
        </w:rPr>
        <w:t>Apie ką rašoma šiame lapelyje?</w:t>
      </w:r>
    </w:p>
    <w:p w14:paraId="49138190" w14:textId="77777777" w:rsidR="001D3141" w:rsidRPr="008F6A1F" w:rsidRDefault="001D3141" w:rsidP="001D3141">
      <w:pPr>
        <w:rPr>
          <w:bCs/>
          <w:sz w:val="22"/>
          <w:szCs w:val="22"/>
        </w:rPr>
      </w:pPr>
    </w:p>
    <w:p w14:paraId="0C5E4114" w14:textId="77777777" w:rsidR="001D3141" w:rsidRPr="004902EE" w:rsidRDefault="001D3141" w:rsidP="001D3141">
      <w:pPr>
        <w:ind w:left="567" w:hanging="567"/>
        <w:rPr>
          <w:sz w:val="22"/>
          <w:szCs w:val="22"/>
        </w:rPr>
      </w:pPr>
      <w:r w:rsidRPr="004902EE">
        <w:rPr>
          <w:sz w:val="22"/>
          <w:szCs w:val="22"/>
        </w:rPr>
        <w:t>1.</w:t>
      </w:r>
      <w:r w:rsidRPr="004902EE">
        <w:rPr>
          <w:sz w:val="22"/>
          <w:szCs w:val="22"/>
        </w:rPr>
        <w:tab/>
        <w:t xml:space="preserve">Kas yra </w:t>
      </w:r>
      <w:proofErr w:type="spellStart"/>
      <w:r w:rsidRPr="004902EE">
        <w:rPr>
          <w:sz w:val="22"/>
          <w:szCs w:val="22"/>
        </w:rPr>
        <w:t>Ventolin</w:t>
      </w:r>
      <w:proofErr w:type="spellEnd"/>
      <w:r w:rsidRPr="004902EE">
        <w:rPr>
          <w:sz w:val="22"/>
          <w:szCs w:val="22"/>
        </w:rPr>
        <w:t xml:space="preserve"> ir kam jis vartojamas</w:t>
      </w:r>
    </w:p>
    <w:p w14:paraId="16F34A46" w14:textId="77777777" w:rsidR="001D3141" w:rsidRPr="004902EE" w:rsidRDefault="001D3141" w:rsidP="001D3141">
      <w:pPr>
        <w:ind w:left="567" w:hanging="567"/>
        <w:rPr>
          <w:sz w:val="22"/>
          <w:szCs w:val="22"/>
        </w:rPr>
      </w:pPr>
      <w:r w:rsidRPr="004902EE">
        <w:rPr>
          <w:sz w:val="22"/>
          <w:szCs w:val="22"/>
        </w:rPr>
        <w:t>2.</w:t>
      </w:r>
      <w:r w:rsidRPr="004902EE">
        <w:rPr>
          <w:sz w:val="22"/>
          <w:szCs w:val="22"/>
        </w:rPr>
        <w:tab/>
        <w:t xml:space="preserve">Kas žinotina prieš vartojant </w:t>
      </w:r>
      <w:proofErr w:type="spellStart"/>
      <w:r w:rsidRPr="004902EE">
        <w:rPr>
          <w:sz w:val="22"/>
          <w:szCs w:val="22"/>
        </w:rPr>
        <w:t>Ventolin</w:t>
      </w:r>
      <w:proofErr w:type="spellEnd"/>
    </w:p>
    <w:p w14:paraId="0E752724" w14:textId="77777777" w:rsidR="001D3141" w:rsidRPr="004902EE" w:rsidRDefault="001D3141" w:rsidP="001D3141">
      <w:pPr>
        <w:ind w:left="567" w:hanging="567"/>
        <w:rPr>
          <w:sz w:val="22"/>
          <w:szCs w:val="22"/>
        </w:rPr>
      </w:pPr>
      <w:r w:rsidRPr="004902EE">
        <w:rPr>
          <w:sz w:val="22"/>
          <w:szCs w:val="22"/>
        </w:rPr>
        <w:t>3.</w:t>
      </w:r>
      <w:r w:rsidRPr="004902EE">
        <w:rPr>
          <w:sz w:val="22"/>
          <w:szCs w:val="22"/>
        </w:rPr>
        <w:tab/>
        <w:t xml:space="preserve">Kaip vartoti </w:t>
      </w:r>
      <w:proofErr w:type="spellStart"/>
      <w:r w:rsidRPr="004902EE">
        <w:rPr>
          <w:sz w:val="22"/>
          <w:szCs w:val="22"/>
        </w:rPr>
        <w:t>Ventolin</w:t>
      </w:r>
      <w:proofErr w:type="spellEnd"/>
    </w:p>
    <w:p w14:paraId="3F6B3D09" w14:textId="77777777" w:rsidR="001D3141" w:rsidRPr="004902EE" w:rsidRDefault="001D3141" w:rsidP="001D3141">
      <w:pPr>
        <w:ind w:left="567" w:hanging="567"/>
        <w:rPr>
          <w:sz w:val="22"/>
          <w:szCs w:val="22"/>
        </w:rPr>
      </w:pPr>
      <w:r w:rsidRPr="004902EE">
        <w:rPr>
          <w:sz w:val="22"/>
          <w:szCs w:val="22"/>
        </w:rPr>
        <w:t>4.</w:t>
      </w:r>
      <w:r w:rsidRPr="004902EE">
        <w:rPr>
          <w:sz w:val="22"/>
          <w:szCs w:val="22"/>
        </w:rPr>
        <w:tab/>
        <w:t>Galimas šalutinis poveikis</w:t>
      </w:r>
    </w:p>
    <w:p w14:paraId="10115B83" w14:textId="77777777" w:rsidR="001D3141" w:rsidRPr="004902EE" w:rsidRDefault="001D3141" w:rsidP="001D3141">
      <w:pPr>
        <w:ind w:left="567" w:hanging="567"/>
        <w:rPr>
          <w:sz w:val="22"/>
          <w:szCs w:val="22"/>
        </w:rPr>
      </w:pPr>
      <w:r w:rsidRPr="004902EE">
        <w:rPr>
          <w:sz w:val="22"/>
          <w:szCs w:val="22"/>
        </w:rPr>
        <w:t>5.</w:t>
      </w:r>
      <w:r w:rsidRPr="004902EE">
        <w:rPr>
          <w:sz w:val="22"/>
          <w:szCs w:val="22"/>
        </w:rPr>
        <w:tab/>
        <w:t xml:space="preserve">Kaip laikyti </w:t>
      </w:r>
      <w:proofErr w:type="spellStart"/>
      <w:r w:rsidRPr="004902EE">
        <w:rPr>
          <w:sz w:val="22"/>
          <w:szCs w:val="22"/>
        </w:rPr>
        <w:t>Ventolin</w:t>
      </w:r>
      <w:proofErr w:type="spellEnd"/>
    </w:p>
    <w:p w14:paraId="04F070E2" w14:textId="77777777" w:rsidR="001D3141" w:rsidRPr="004902EE" w:rsidRDefault="001D3141" w:rsidP="001D3141">
      <w:pPr>
        <w:ind w:left="567" w:hanging="567"/>
        <w:rPr>
          <w:sz w:val="22"/>
          <w:szCs w:val="22"/>
        </w:rPr>
      </w:pPr>
      <w:r w:rsidRPr="004902EE">
        <w:rPr>
          <w:sz w:val="22"/>
          <w:szCs w:val="22"/>
        </w:rPr>
        <w:t>6.</w:t>
      </w:r>
      <w:r w:rsidRPr="004902EE">
        <w:rPr>
          <w:sz w:val="22"/>
          <w:szCs w:val="22"/>
        </w:rPr>
        <w:tab/>
      </w:r>
      <w:r w:rsidRPr="004902EE">
        <w:rPr>
          <w:noProof/>
          <w:sz w:val="22"/>
          <w:szCs w:val="22"/>
        </w:rPr>
        <w:t xml:space="preserve">Pakuotės turinys ir </w:t>
      </w:r>
      <w:r w:rsidRPr="004902EE">
        <w:rPr>
          <w:sz w:val="22"/>
          <w:szCs w:val="22"/>
        </w:rPr>
        <w:t>kita informacija</w:t>
      </w:r>
    </w:p>
    <w:p w14:paraId="17273BBC" w14:textId="77777777" w:rsidR="001D3141" w:rsidRPr="004902EE" w:rsidRDefault="001D3141" w:rsidP="001D3141">
      <w:pPr>
        <w:ind w:left="567" w:hanging="567"/>
        <w:rPr>
          <w:sz w:val="22"/>
          <w:szCs w:val="22"/>
        </w:rPr>
      </w:pPr>
    </w:p>
    <w:p w14:paraId="572B6686" w14:textId="77777777" w:rsidR="001D3141" w:rsidRPr="004902EE" w:rsidRDefault="001D3141" w:rsidP="001D3141">
      <w:pPr>
        <w:rPr>
          <w:sz w:val="22"/>
          <w:szCs w:val="22"/>
        </w:rPr>
      </w:pPr>
    </w:p>
    <w:p w14:paraId="37090A9B" w14:textId="5F962643" w:rsidR="001D3141" w:rsidRPr="004902EE" w:rsidRDefault="001D3141" w:rsidP="001D3141">
      <w:pPr>
        <w:numPr>
          <w:ilvl w:val="12"/>
          <w:numId w:val="0"/>
        </w:numPr>
        <w:ind w:left="567" w:hanging="567"/>
        <w:outlineLvl w:val="0"/>
        <w:rPr>
          <w:b/>
          <w:caps/>
          <w:sz w:val="22"/>
          <w:szCs w:val="22"/>
        </w:rPr>
      </w:pPr>
      <w:r w:rsidRPr="004902EE">
        <w:rPr>
          <w:b/>
          <w:sz w:val="22"/>
          <w:szCs w:val="22"/>
        </w:rPr>
        <w:t>1.</w:t>
      </w:r>
      <w:r w:rsidRPr="004902EE">
        <w:rPr>
          <w:b/>
          <w:sz w:val="22"/>
          <w:szCs w:val="22"/>
        </w:rPr>
        <w:tab/>
        <w:t xml:space="preserve">Kas yra </w:t>
      </w:r>
      <w:proofErr w:type="spellStart"/>
      <w:r w:rsidRPr="004902EE">
        <w:rPr>
          <w:b/>
          <w:sz w:val="22"/>
          <w:szCs w:val="22"/>
        </w:rPr>
        <w:t>Ventolin</w:t>
      </w:r>
      <w:proofErr w:type="spellEnd"/>
      <w:r w:rsidRPr="004902EE">
        <w:rPr>
          <w:b/>
          <w:sz w:val="22"/>
          <w:szCs w:val="22"/>
        </w:rPr>
        <w:t xml:space="preserve"> ir kam jis vartojamas</w:t>
      </w:r>
      <w:r w:rsidR="003672B0">
        <w:rPr>
          <w:b/>
          <w:sz w:val="22"/>
          <w:szCs w:val="22"/>
        </w:rPr>
        <w:fldChar w:fldCharType="begin"/>
      </w:r>
      <w:r w:rsidR="003672B0">
        <w:rPr>
          <w:b/>
          <w:sz w:val="22"/>
          <w:szCs w:val="22"/>
        </w:rPr>
        <w:instrText xml:space="preserve"> DOCVARIABLE vault_nd_aa85c643-29c1-44af-b773-a128f6080dd5 \* MERGEFORMAT </w:instrText>
      </w:r>
      <w:r w:rsidR="003672B0">
        <w:rPr>
          <w:b/>
          <w:sz w:val="22"/>
          <w:szCs w:val="22"/>
        </w:rPr>
        <w:fldChar w:fldCharType="separate"/>
      </w:r>
      <w:r w:rsidR="003672B0">
        <w:rPr>
          <w:b/>
          <w:sz w:val="22"/>
          <w:szCs w:val="22"/>
        </w:rPr>
        <w:t xml:space="preserve"> </w:t>
      </w:r>
      <w:r w:rsidR="003672B0">
        <w:rPr>
          <w:b/>
          <w:sz w:val="22"/>
          <w:szCs w:val="22"/>
        </w:rPr>
        <w:fldChar w:fldCharType="end"/>
      </w:r>
    </w:p>
    <w:p w14:paraId="70E8B3AC" w14:textId="77777777" w:rsidR="001D3141" w:rsidRPr="008F6A1F" w:rsidRDefault="001D3141" w:rsidP="001D3141">
      <w:pPr>
        <w:rPr>
          <w:bCs/>
          <w:sz w:val="22"/>
          <w:szCs w:val="22"/>
        </w:rPr>
      </w:pPr>
    </w:p>
    <w:p w14:paraId="2A41C5BF" w14:textId="77777777" w:rsidR="001D3141" w:rsidRPr="004902EE" w:rsidRDefault="001D3141" w:rsidP="001D3141">
      <w:pPr>
        <w:rPr>
          <w:sz w:val="22"/>
          <w:szCs w:val="22"/>
        </w:rPr>
      </w:pPr>
      <w:proofErr w:type="spellStart"/>
      <w:r w:rsidRPr="004902EE">
        <w:rPr>
          <w:sz w:val="22"/>
          <w:szCs w:val="22"/>
        </w:rPr>
        <w:t>Salbutamolis</w:t>
      </w:r>
      <w:proofErr w:type="spellEnd"/>
      <w:r w:rsidRPr="004902EE">
        <w:rPr>
          <w:sz w:val="22"/>
          <w:szCs w:val="22"/>
        </w:rPr>
        <w:t xml:space="preserve"> priklauso vadinamųjų bronchus plečiančių vaistų grupei. </w:t>
      </w:r>
      <w:proofErr w:type="spellStart"/>
      <w:r w:rsidRPr="004902EE">
        <w:rPr>
          <w:sz w:val="22"/>
          <w:szCs w:val="22"/>
        </w:rPr>
        <w:t>Salbutamolis</w:t>
      </w:r>
      <w:proofErr w:type="spellEnd"/>
      <w:r w:rsidRPr="004902EE">
        <w:rPr>
          <w:sz w:val="22"/>
          <w:szCs w:val="22"/>
        </w:rPr>
        <w:t xml:space="preserve"> atpalaiduoja plaučių smulkiųjų kvėpavimo takų sienelių raumenis, dėl to kvėpavimo takai atsiveria ir palengvėja spaudimas krūtinėje, švokštimas bei kosulys, todėl Jūs galite lengviau kvėpuoti.</w:t>
      </w:r>
    </w:p>
    <w:p w14:paraId="384BF865" w14:textId="77777777" w:rsidR="001D3141" w:rsidRPr="004902EE" w:rsidRDefault="001D3141" w:rsidP="001D3141">
      <w:pPr>
        <w:rPr>
          <w:sz w:val="22"/>
          <w:szCs w:val="22"/>
        </w:rPr>
      </w:pPr>
    </w:p>
    <w:p w14:paraId="55850385" w14:textId="77777777" w:rsidR="001D3141" w:rsidRPr="004902EE" w:rsidRDefault="001D3141" w:rsidP="001D3141">
      <w:pPr>
        <w:rPr>
          <w:sz w:val="22"/>
          <w:szCs w:val="22"/>
        </w:rPr>
      </w:pPr>
      <w:r w:rsidRPr="004902EE">
        <w:rPr>
          <w:sz w:val="22"/>
          <w:szCs w:val="22"/>
        </w:rPr>
        <w:t>Jūsų gydytojas parinko šį vaistą, tinkamą Jums ir Jūsų būklei gydyti.</w:t>
      </w:r>
    </w:p>
    <w:p w14:paraId="6AE4F46F" w14:textId="77777777" w:rsidR="001D3141" w:rsidRPr="004902EE" w:rsidRDefault="001D3141" w:rsidP="001D3141">
      <w:pPr>
        <w:rPr>
          <w:sz w:val="22"/>
          <w:szCs w:val="22"/>
        </w:rPr>
      </w:pPr>
    </w:p>
    <w:p w14:paraId="6C822E79" w14:textId="77777777" w:rsidR="001D3141" w:rsidRPr="008F6A1F" w:rsidRDefault="001D3141" w:rsidP="001D3141">
      <w:pPr>
        <w:rPr>
          <w:bCs/>
          <w:sz w:val="22"/>
          <w:szCs w:val="22"/>
        </w:rPr>
      </w:pPr>
      <w:proofErr w:type="spellStart"/>
      <w:r w:rsidRPr="004902EE">
        <w:rPr>
          <w:sz w:val="22"/>
          <w:szCs w:val="22"/>
        </w:rPr>
        <w:t>Ventolin</w:t>
      </w:r>
      <w:proofErr w:type="spellEnd"/>
      <w:r w:rsidRPr="004902EE">
        <w:rPr>
          <w:sz w:val="22"/>
          <w:szCs w:val="22"/>
        </w:rPr>
        <w:t xml:space="preserve"> suslėgtoji įkvepiamoji suspensija paprastai skiriama suaugusiems ir vyresniems kaip 4 metų vaikams.</w:t>
      </w:r>
    </w:p>
    <w:p w14:paraId="593DC461" w14:textId="77777777" w:rsidR="001D3141" w:rsidRPr="004902EE" w:rsidRDefault="001D3141" w:rsidP="001D3141">
      <w:pPr>
        <w:rPr>
          <w:bCs/>
          <w:sz w:val="22"/>
          <w:szCs w:val="22"/>
        </w:rPr>
      </w:pPr>
    </w:p>
    <w:p w14:paraId="31A390C9" w14:textId="77777777" w:rsidR="001D3141" w:rsidRPr="004902EE" w:rsidRDefault="001D3141" w:rsidP="001D3141">
      <w:pPr>
        <w:rPr>
          <w:sz w:val="22"/>
          <w:szCs w:val="22"/>
        </w:rPr>
      </w:pPr>
      <w:proofErr w:type="spellStart"/>
      <w:r w:rsidRPr="004902EE">
        <w:rPr>
          <w:sz w:val="22"/>
          <w:szCs w:val="22"/>
        </w:rPr>
        <w:t>Ventolin</w:t>
      </w:r>
      <w:proofErr w:type="spellEnd"/>
      <w:r w:rsidRPr="004902EE">
        <w:rPr>
          <w:sz w:val="22"/>
          <w:szCs w:val="22"/>
        </w:rPr>
        <w:t xml:space="preserve"> galima vartoti profilaktiškai prieš fizinį krūvį asmenims, kurie serga fizinio krūvio sukeliama astma, taip pat prieš numatomą kontaktą su alergenais, sukeliančiais bronchų spazmą. Be to, </w:t>
      </w:r>
      <w:proofErr w:type="spellStart"/>
      <w:r w:rsidRPr="004902EE">
        <w:rPr>
          <w:sz w:val="22"/>
          <w:szCs w:val="22"/>
        </w:rPr>
        <w:t>salbutamoliu</w:t>
      </w:r>
      <w:proofErr w:type="spellEnd"/>
      <w:r w:rsidRPr="004902EE">
        <w:rPr>
          <w:sz w:val="22"/>
          <w:szCs w:val="22"/>
        </w:rPr>
        <w:t xml:space="preserve"> gydomas bronchų spazmas, kurį sukelia lėtinė obstrukcinė plaučių liga (LOPL).</w:t>
      </w:r>
    </w:p>
    <w:p w14:paraId="6AF636CC" w14:textId="77777777" w:rsidR="001D3141" w:rsidRPr="008F6A1F" w:rsidRDefault="001D3141" w:rsidP="001D3141">
      <w:pPr>
        <w:numPr>
          <w:ilvl w:val="12"/>
          <w:numId w:val="0"/>
        </w:numPr>
        <w:ind w:left="567" w:hanging="567"/>
        <w:outlineLvl w:val="0"/>
        <w:rPr>
          <w:bCs/>
          <w:sz w:val="22"/>
          <w:szCs w:val="22"/>
        </w:rPr>
      </w:pPr>
    </w:p>
    <w:p w14:paraId="02A130C4" w14:textId="77777777" w:rsidR="001D3141" w:rsidRPr="008F6A1F" w:rsidRDefault="001D3141" w:rsidP="001D3141">
      <w:pPr>
        <w:rPr>
          <w:bCs/>
          <w:sz w:val="22"/>
          <w:szCs w:val="22"/>
        </w:rPr>
      </w:pPr>
    </w:p>
    <w:p w14:paraId="7CD87E08" w14:textId="4E94A52C" w:rsidR="001D3141" w:rsidRPr="004902EE" w:rsidRDefault="001D3141" w:rsidP="001D3141">
      <w:pPr>
        <w:numPr>
          <w:ilvl w:val="12"/>
          <w:numId w:val="0"/>
        </w:numPr>
        <w:ind w:left="567" w:hanging="567"/>
        <w:outlineLvl w:val="0"/>
        <w:rPr>
          <w:b/>
          <w:caps/>
          <w:sz w:val="22"/>
          <w:szCs w:val="22"/>
        </w:rPr>
      </w:pPr>
      <w:r w:rsidRPr="004902EE">
        <w:rPr>
          <w:b/>
          <w:sz w:val="22"/>
          <w:szCs w:val="22"/>
        </w:rPr>
        <w:t>2.</w:t>
      </w:r>
      <w:r w:rsidRPr="004902EE">
        <w:rPr>
          <w:b/>
          <w:sz w:val="22"/>
          <w:szCs w:val="22"/>
        </w:rPr>
        <w:tab/>
        <w:t xml:space="preserve">Kas žinotina prieš vartojant </w:t>
      </w:r>
      <w:proofErr w:type="spellStart"/>
      <w:r w:rsidRPr="004902EE">
        <w:rPr>
          <w:b/>
          <w:sz w:val="22"/>
          <w:szCs w:val="22"/>
        </w:rPr>
        <w:t>Ventolin</w:t>
      </w:r>
      <w:proofErr w:type="spellEnd"/>
      <w:r w:rsidR="003672B0">
        <w:rPr>
          <w:b/>
          <w:sz w:val="22"/>
          <w:szCs w:val="22"/>
        </w:rPr>
        <w:fldChar w:fldCharType="begin"/>
      </w:r>
      <w:r w:rsidR="003672B0">
        <w:rPr>
          <w:b/>
          <w:sz w:val="22"/>
          <w:szCs w:val="22"/>
        </w:rPr>
        <w:instrText xml:space="preserve"> DOCVARIABLE vault_nd_bfe28b4b-f975-4b18-9d7c-2a86f65c9ea2 \* MERGEFORMAT </w:instrText>
      </w:r>
      <w:r w:rsidR="003672B0">
        <w:rPr>
          <w:b/>
          <w:sz w:val="22"/>
          <w:szCs w:val="22"/>
        </w:rPr>
        <w:fldChar w:fldCharType="separate"/>
      </w:r>
      <w:r w:rsidR="003672B0">
        <w:rPr>
          <w:b/>
          <w:sz w:val="22"/>
          <w:szCs w:val="22"/>
        </w:rPr>
        <w:t xml:space="preserve"> </w:t>
      </w:r>
      <w:r w:rsidR="003672B0">
        <w:rPr>
          <w:b/>
          <w:sz w:val="22"/>
          <w:szCs w:val="22"/>
        </w:rPr>
        <w:fldChar w:fldCharType="end"/>
      </w:r>
    </w:p>
    <w:p w14:paraId="1867E6E8" w14:textId="77777777" w:rsidR="001D3141" w:rsidRPr="008F6A1F" w:rsidRDefault="001D3141" w:rsidP="001D3141">
      <w:pPr>
        <w:rPr>
          <w:bCs/>
          <w:sz w:val="22"/>
          <w:szCs w:val="22"/>
        </w:rPr>
      </w:pPr>
    </w:p>
    <w:p w14:paraId="65120F59" w14:textId="5524DD0F" w:rsidR="001D3141" w:rsidRPr="004902EE" w:rsidRDefault="001D3141" w:rsidP="001D3141">
      <w:pPr>
        <w:ind w:left="567" w:hanging="567"/>
        <w:rPr>
          <w:b/>
          <w:caps/>
          <w:sz w:val="22"/>
          <w:szCs w:val="22"/>
        </w:rPr>
      </w:pPr>
      <w:proofErr w:type="spellStart"/>
      <w:r w:rsidRPr="004902EE">
        <w:rPr>
          <w:b/>
          <w:sz w:val="22"/>
          <w:szCs w:val="22"/>
        </w:rPr>
        <w:t>Ventolin</w:t>
      </w:r>
      <w:proofErr w:type="spellEnd"/>
      <w:r w:rsidRPr="004902EE">
        <w:rPr>
          <w:b/>
          <w:sz w:val="22"/>
          <w:szCs w:val="22"/>
        </w:rPr>
        <w:t xml:space="preserve"> suslėgtosios įkvepiamosios</w:t>
      </w:r>
      <w:r w:rsidRPr="004902EE">
        <w:rPr>
          <w:sz w:val="22"/>
          <w:szCs w:val="22"/>
        </w:rPr>
        <w:t xml:space="preserve"> </w:t>
      </w:r>
      <w:r w:rsidRPr="004902EE">
        <w:rPr>
          <w:b/>
          <w:sz w:val="22"/>
          <w:szCs w:val="22"/>
        </w:rPr>
        <w:t xml:space="preserve">suspensijos vartoti </w:t>
      </w:r>
      <w:r w:rsidR="006B0C6E" w:rsidRPr="004902EE">
        <w:rPr>
          <w:b/>
          <w:sz w:val="22"/>
          <w:szCs w:val="22"/>
        </w:rPr>
        <w:t>draudžiama</w:t>
      </w:r>
      <w:r w:rsidRPr="004902EE">
        <w:rPr>
          <w:b/>
          <w:sz w:val="22"/>
          <w:szCs w:val="22"/>
        </w:rPr>
        <w:t>:</w:t>
      </w:r>
    </w:p>
    <w:p w14:paraId="00E3A499" w14:textId="2B4CD613" w:rsidR="001D3141" w:rsidRPr="004902EE" w:rsidRDefault="001D3141" w:rsidP="001D3141">
      <w:pPr>
        <w:numPr>
          <w:ilvl w:val="0"/>
          <w:numId w:val="5"/>
        </w:numPr>
        <w:tabs>
          <w:tab w:val="clear" w:pos="930"/>
        </w:tabs>
        <w:ind w:left="540" w:hanging="540"/>
        <w:rPr>
          <w:sz w:val="22"/>
          <w:szCs w:val="22"/>
        </w:rPr>
      </w:pPr>
      <w:r w:rsidRPr="004902EE">
        <w:rPr>
          <w:sz w:val="22"/>
          <w:szCs w:val="22"/>
        </w:rPr>
        <w:t xml:space="preserve">jeigu yra alergija veikliajai medžiagai </w:t>
      </w:r>
      <w:proofErr w:type="spellStart"/>
      <w:r w:rsidRPr="004902EE">
        <w:rPr>
          <w:sz w:val="22"/>
          <w:szCs w:val="22"/>
        </w:rPr>
        <w:t>salbutamolio</w:t>
      </w:r>
      <w:proofErr w:type="spellEnd"/>
      <w:r w:rsidRPr="004902EE">
        <w:rPr>
          <w:sz w:val="22"/>
          <w:szCs w:val="22"/>
        </w:rPr>
        <w:t xml:space="preserve"> sulfatui arba bet kuriai pagalbinei </w:t>
      </w:r>
      <w:r w:rsidR="00833CEF">
        <w:rPr>
          <w:sz w:val="22"/>
          <w:szCs w:val="22"/>
        </w:rPr>
        <w:t>šio vaisto</w:t>
      </w:r>
      <w:r w:rsidR="00833CEF" w:rsidRPr="004902EE">
        <w:rPr>
          <w:sz w:val="22"/>
          <w:szCs w:val="22"/>
        </w:rPr>
        <w:t xml:space="preserve"> </w:t>
      </w:r>
      <w:r w:rsidRPr="004902EE">
        <w:rPr>
          <w:sz w:val="22"/>
          <w:szCs w:val="22"/>
        </w:rPr>
        <w:t>medžiagai;</w:t>
      </w:r>
    </w:p>
    <w:p w14:paraId="382E3E33" w14:textId="77777777" w:rsidR="001D3141" w:rsidRPr="004902EE" w:rsidRDefault="001D3141" w:rsidP="001D3141">
      <w:pPr>
        <w:numPr>
          <w:ilvl w:val="0"/>
          <w:numId w:val="5"/>
        </w:numPr>
        <w:tabs>
          <w:tab w:val="clear" w:pos="930"/>
        </w:tabs>
        <w:ind w:left="540" w:hanging="540"/>
        <w:rPr>
          <w:sz w:val="22"/>
          <w:szCs w:val="22"/>
        </w:rPr>
      </w:pPr>
      <w:r w:rsidRPr="004902EE">
        <w:rPr>
          <w:sz w:val="22"/>
          <w:szCs w:val="22"/>
        </w:rPr>
        <w:t xml:space="preserve">priešlaikinio nekomplikuoto gimdymo ar gresiančio persileidimo stabdymui. </w:t>
      </w:r>
    </w:p>
    <w:p w14:paraId="61150258" w14:textId="77777777" w:rsidR="001D3141" w:rsidRPr="004902EE" w:rsidRDefault="001D3141" w:rsidP="001D3141">
      <w:pPr>
        <w:rPr>
          <w:sz w:val="22"/>
          <w:szCs w:val="22"/>
        </w:rPr>
      </w:pPr>
    </w:p>
    <w:p w14:paraId="7E07CAC6" w14:textId="273C1EF7" w:rsidR="001D3141" w:rsidRPr="004902EE" w:rsidRDefault="001D3141" w:rsidP="001D3141">
      <w:pPr>
        <w:keepNext/>
        <w:outlineLvl w:val="3"/>
        <w:rPr>
          <w:b/>
          <w:sz w:val="22"/>
          <w:szCs w:val="22"/>
        </w:rPr>
      </w:pPr>
      <w:r w:rsidRPr="004902EE">
        <w:rPr>
          <w:b/>
          <w:sz w:val="22"/>
          <w:szCs w:val="22"/>
        </w:rPr>
        <w:t>Įspėjimai ir atsargumo priemonės</w:t>
      </w:r>
      <w:r w:rsidR="000F79B7" w:rsidDel="000F79B7">
        <w:rPr>
          <w:b/>
          <w:sz w:val="22"/>
          <w:szCs w:val="22"/>
        </w:rPr>
        <w:t xml:space="preserve"> </w:t>
      </w:r>
    </w:p>
    <w:p w14:paraId="4035EF27" w14:textId="75081985" w:rsidR="00F61043" w:rsidRPr="008F6A1F" w:rsidRDefault="00F61043" w:rsidP="001D3141">
      <w:pPr>
        <w:keepNext/>
        <w:outlineLvl w:val="3"/>
        <w:rPr>
          <w:bCs/>
          <w:sz w:val="22"/>
          <w:szCs w:val="22"/>
        </w:rPr>
      </w:pPr>
      <w:r w:rsidRPr="004902EE">
        <w:rPr>
          <w:bCs/>
          <w:sz w:val="22"/>
          <w:szCs w:val="22"/>
        </w:rPr>
        <w:t xml:space="preserve">Pasitarkite su gydytoju arba vaistininku, prieš pradėdami vartoti </w:t>
      </w:r>
      <w:proofErr w:type="spellStart"/>
      <w:r w:rsidRPr="004902EE">
        <w:rPr>
          <w:bCs/>
          <w:sz w:val="22"/>
          <w:szCs w:val="22"/>
        </w:rPr>
        <w:t>Ventolin</w:t>
      </w:r>
      <w:proofErr w:type="spellEnd"/>
      <w:r w:rsidRPr="004902EE">
        <w:rPr>
          <w:bCs/>
          <w:sz w:val="22"/>
          <w:szCs w:val="22"/>
        </w:rPr>
        <w:t>:</w:t>
      </w:r>
      <w:r w:rsidR="003672B0">
        <w:rPr>
          <w:bCs/>
          <w:sz w:val="22"/>
          <w:szCs w:val="22"/>
        </w:rPr>
        <w:fldChar w:fldCharType="begin"/>
      </w:r>
      <w:r w:rsidR="003672B0">
        <w:rPr>
          <w:bCs/>
          <w:sz w:val="22"/>
          <w:szCs w:val="22"/>
        </w:rPr>
        <w:instrText xml:space="preserve"> DOCVARIABLE vault_nd_0ae1992a-9500-48c7-a279-89b54110b98f \* MERGEFORMAT </w:instrText>
      </w:r>
      <w:r w:rsidR="003672B0">
        <w:rPr>
          <w:bCs/>
          <w:sz w:val="22"/>
          <w:szCs w:val="22"/>
        </w:rPr>
        <w:fldChar w:fldCharType="separate"/>
      </w:r>
      <w:r w:rsidR="003672B0">
        <w:rPr>
          <w:bCs/>
          <w:sz w:val="22"/>
          <w:szCs w:val="22"/>
        </w:rPr>
        <w:t xml:space="preserve"> </w:t>
      </w:r>
      <w:r w:rsidR="003672B0">
        <w:rPr>
          <w:bCs/>
          <w:sz w:val="22"/>
          <w:szCs w:val="22"/>
        </w:rPr>
        <w:fldChar w:fldCharType="end"/>
      </w:r>
    </w:p>
    <w:p w14:paraId="0BFB01D9" w14:textId="77777777" w:rsidR="001D3141" w:rsidRPr="004902EE" w:rsidRDefault="001D3141" w:rsidP="001D3141">
      <w:pPr>
        <w:numPr>
          <w:ilvl w:val="0"/>
          <w:numId w:val="5"/>
        </w:numPr>
        <w:tabs>
          <w:tab w:val="clear" w:pos="930"/>
          <w:tab w:val="num" w:pos="567"/>
        </w:tabs>
        <w:ind w:hanging="930"/>
        <w:rPr>
          <w:sz w:val="22"/>
          <w:szCs w:val="22"/>
        </w:rPr>
      </w:pPr>
      <w:r w:rsidRPr="004902EE">
        <w:rPr>
          <w:sz w:val="22"/>
          <w:szCs w:val="22"/>
        </w:rPr>
        <w:t>jeigu esate nėščia arba ketinate pastoti;</w:t>
      </w:r>
    </w:p>
    <w:p w14:paraId="3782954F" w14:textId="77777777" w:rsidR="001D3141" w:rsidRPr="004902EE" w:rsidRDefault="001D3141" w:rsidP="001D3141">
      <w:pPr>
        <w:numPr>
          <w:ilvl w:val="0"/>
          <w:numId w:val="5"/>
        </w:numPr>
        <w:tabs>
          <w:tab w:val="clear" w:pos="930"/>
          <w:tab w:val="num" w:pos="567"/>
        </w:tabs>
        <w:ind w:hanging="930"/>
        <w:rPr>
          <w:sz w:val="22"/>
          <w:szCs w:val="22"/>
        </w:rPr>
      </w:pPr>
      <w:r w:rsidRPr="004902EE">
        <w:rPr>
          <w:sz w:val="22"/>
          <w:szCs w:val="22"/>
        </w:rPr>
        <w:t>jeigu žindote kūdikį;</w:t>
      </w:r>
    </w:p>
    <w:p w14:paraId="27A6C95F" w14:textId="77777777" w:rsidR="001D3141" w:rsidRPr="004902EE" w:rsidRDefault="001D3141" w:rsidP="001D3141">
      <w:pPr>
        <w:numPr>
          <w:ilvl w:val="0"/>
          <w:numId w:val="5"/>
        </w:numPr>
        <w:tabs>
          <w:tab w:val="clear" w:pos="930"/>
          <w:tab w:val="num" w:pos="567"/>
        </w:tabs>
        <w:ind w:hanging="930"/>
        <w:rPr>
          <w:sz w:val="22"/>
          <w:szCs w:val="22"/>
        </w:rPr>
      </w:pPr>
      <w:r w:rsidRPr="004902EE">
        <w:rPr>
          <w:sz w:val="22"/>
          <w:szCs w:val="22"/>
        </w:rPr>
        <w:t>jeigu vartojate vaistus nuo skydliaukės ligos;</w:t>
      </w:r>
    </w:p>
    <w:p w14:paraId="44881AE7" w14:textId="77777777" w:rsidR="001D3141" w:rsidRPr="004902EE" w:rsidRDefault="001D3141" w:rsidP="001D3141">
      <w:pPr>
        <w:numPr>
          <w:ilvl w:val="0"/>
          <w:numId w:val="5"/>
        </w:numPr>
        <w:tabs>
          <w:tab w:val="clear" w:pos="930"/>
          <w:tab w:val="num" w:pos="567"/>
        </w:tabs>
        <w:ind w:hanging="930"/>
        <w:rPr>
          <w:sz w:val="22"/>
          <w:szCs w:val="22"/>
        </w:rPr>
      </w:pPr>
      <w:r w:rsidRPr="004902EE">
        <w:rPr>
          <w:sz w:val="22"/>
          <w:szCs w:val="22"/>
        </w:rPr>
        <w:t>jeigu vartojate vaistus nuo padidėjusio kraujospūdžio arba širdies ligos;</w:t>
      </w:r>
    </w:p>
    <w:p w14:paraId="347CDE25" w14:textId="77777777" w:rsidR="001D3141" w:rsidRPr="004902EE" w:rsidRDefault="001D3141" w:rsidP="001D3141">
      <w:pPr>
        <w:numPr>
          <w:ilvl w:val="0"/>
          <w:numId w:val="5"/>
        </w:numPr>
        <w:tabs>
          <w:tab w:val="clear" w:pos="930"/>
          <w:tab w:val="num" w:pos="567"/>
        </w:tabs>
        <w:ind w:hanging="930"/>
        <w:rPr>
          <w:sz w:val="22"/>
          <w:szCs w:val="22"/>
        </w:rPr>
      </w:pPr>
      <w:r w:rsidRPr="004902EE">
        <w:rPr>
          <w:sz w:val="22"/>
          <w:szCs w:val="22"/>
        </w:rPr>
        <w:t>jeigu sergate cukriniu diabetu;</w:t>
      </w:r>
    </w:p>
    <w:p w14:paraId="3562FD32" w14:textId="77777777" w:rsidR="001D3141" w:rsidRPr="004902EE" w:rsidRDefault="001D3141" w:rsidP="001D3141">
      <w:pPr>
        <w:ind w:left="567" w:hanging="567"/>
        <w:rPr>
          <w:sz w:val="22"/>
          <w:szCs w:val="22"/>
        </w:rPr>
      </w:pPr>
      <w:r w:rsidRPr="004902EE">
        <w:rPr>
          <w:sz w:val="22"/>
          <w:szCs w:val="22"/>
        </w:rPr>
        <w:t>-</w:t>
      </w:r>
      <w:r w:rsidRPr="004902EE">
        <w:rPr>
          <w:sz w:val="22"/>
          <w:szCs w:val="22"/>
        </w:rPr>
        <w:tab/>
        <w:t xml:space="preserve">jeigu sirgote širdies liga, krūtinės angina arba buvo sutrikęs širdies ritmas. </w:t>
      </w:r>
    </w:p>
    <w:p w14:paraId="31983324" w14:textId="77777777" w:rsidR="001D3141" w:rsidRPr="008F6A1F" w:rsidRDefault="001D3141" w:rsidP="001D3141">
      <w:pPr>
        <w:rPr>
          <w:bCs/>
          <w:sz w:val="22"/>
          <w:szCs w:val="22"/>
        </w:rPr>
      </w:pPr>
    </w:p>
    <w:p w14:paraId="36EECCF6" w14:textId="77777777" w:rsidR="001D3141" w:rsidRPr="004902EE" w:rsidRDefault="001D3141" w:rsidP="001D3141">
      <w:pPr>
        <w:rPr>
          <w:sz w:val="22"/>
          <w:szCs w:val="22"/>
        </w:rPr>
      </w:pPr>
      <w:r w:rsidRPr="004902EE">
        <w:rPr>
          <w:sz w:val="22"/>
          <w:szCs w:val="22"/>
        </w:rPr>
        <w:lastRenderedPageBreak/>
        <w:t xml:space="preserve">Jeigu pavartojus </w:t>
      </w:r>
      <w:proofErr w:type="spellStart"/>
      <w:r w:rsidRPr="004902EE">
        <w:rPr>
          <w:sz w:val="22"/>
          <w:szCs w:val="22"/>
        </w:rPr>
        <w:t>Ventolin</w:t>
      </w:r>
      <w:proofErr w:type="spellEnd"/>
      <w:r w:rsidRPr="004902EE">
        <w:rPr>
          <w:sz w:val="22"/>
          <w:szCs w:val="22"/>
        </w:rPr>
        <w:t xml:space="preserve"> iš karto pasireiškia dusulys arba švokštimas (paradoksinis bronchų spazmas), nutraukite </w:t>
      </w:r>
      <w:proofErr w:type="spellStart"/>
      <w:r w:rsidRPr="004902EE">
        <w:rPr>
          <w:sz w:val="22"/>
          <w:szCs w:val="22"/>
        </w:rPr>
        <w:t>Ventolin</w:t>
      </w:r>
      <w:proofErr w:type="spellEnd"/>
      <w:r w:rsidRPr="004902EE">
        <w:rPr>
          <w:sz w:val="22"/>
          <w:szCs w:val="22"/>
        </w:rPr>
        <w:t xml:space="preserve"> vartojimą ir nedelsiant kreipkitės į savo gydytoją. </w:t>
      </w:r>
    </w:p>
    <w:p w14:paraId="4D15A3EC" w14:textId="77777777" w:rsidR="00BC6D07" w:rsidRPr="002F6915" w:rsidRDefault="00BC6D07" w:rsidP="00BC6D07">
      <w:pPr>
        <w:rPr>
          <w:sz w:val="22"/>
          <w:szCs w:val="22"/>
        </w:rPr>
      </w:pPr>
    </w:p>
    <w:p w14:paraId="523E7803" w14:textId="2FFBFCFF" w:rsidR="00BC6D07" w:rsidRPr="002F6915" w:rsidRDefault="00BC6D07" w:rsidP="00BC6D07">
      <w:pPr>
        <w:rPr>
          <w:rFonts w:eastAsia="Calibri"/>
          <w:sz w:val="22"/>
          <w:szCs w:val="22"/>
        </w:rPr>
      </w:pPr>
      <w:r w:rsidRPr="002F6915">
        <w:rPr>
          <w:sz w:val="22"/>
          <w:szCs w:val="22"/>
        </w:rPr>
        <w:t xml:space="preserve">Jūsų </w:t>
      </w:r>
      <w:proofErr w:type="spellStart"/>
      <w:r w:rsidRPr="002F6915">
        <w:rPr>
          <w:sz w:val="22"/>
          <w:szCs w:val="22"/>
        </w:rPr>
        <w:t>inhaliatoriuje</w:t>
      </w:r>
      <w:proofErr w:type="spellEnd"/>
      <w:r w:rsidRPr="002F6915">
        <w:rPr>
          <w:sz w:val="22"/>
          <w:szCs w:val="22"/>
        </w:rPr>
        <w:t xml:space="preserve"> yra vaisto kiekis, kurio užtenka tik 200 išpurškimų (įkvėptų ir [arba] išpurkštų į orą bandymui) ir jame yra </w:t>
      </w:r>
      <w:proofErr w:type="spellStart"/>
      <w:r w:rsidRPr="002F6915">
        <w:rPr>
          <w:sz w:val="22"/>
          <w:szCs w:val="22"/>
        </w:rPr>
        <w:t>propelento</w:t>
      </w:r>
      <w:proofErr w:type="spellEnd"/>
      <w:r w:rsidRPr="002F6915">
        <w:rPr>
          <w:sz w:val="22"/>
          <w:szCs w:val="22"/>
        </w:rPr>
        <w:t xml:space="preserve"> dujų, skirtų vaistui </w:t>
      </w:r>
      <w:r w:rsidR="008A1028">
        <w:rPr>
          <w:sz w:val="22"/>
          <w:szCs w:val="22"/>
        </w:rPr>
        <w:t>tiekti</w:t>
      </w:r>
      <w:r w:rsidRPr="002F6915">
        <w:rPr>
          <w:sz w:val="22"/>
          <w:szCs w:val="22"/>
        </w:rPr>
        <w:t xml:space="preserve">. Visgi, išpurškus 200 dozių, </w:t>
      </w:r>
      <w:proofErr w:type="spellStart"/>
      <w:r w:rsidRPr="002F6915">
        <w:rPr>
          <w:sz w:val="22"/>
          <w:szCs w:val="22"/>
        </w:rPr>
        <w:t>inhaliatoriumi</w:t>
      </w:r>
      <w:proofErr w:type="spellEnd"/>
      <w:r w:rsidRPr="002F6915">
        <w:rPr>
          <w:sz w:val="22"/>
          <w:szCs w:val="22"/>
        </w:rPr>
        <w:t xml:space="preserve"> ir toliau galima išpurkšti dujas, bet be reikiamos </w:t>
      </w:r>
      <w:proofErr w:type="spellStart"/>
      <w:r w:rsidRPr="002F6915">
        <w:rPr>
          <w:sz w:val="22"/>
          <w:szCs w:val="22"/>
        </w:rPr>
        <w:t>salbutamolio</w:t>
      </w:r>
      <w:proofErr w:type="spellEnd"/>
      <w:r w:rsidRPr="002F6915">
        <w:rPr>
          <w:sz w:val="22"/>
          <w:szCs w:val="22"/>
        </w:rPr>
        <w:t xml:space="preserve"> dozės, todėl negalite būti tikri, kad po 200 išpurškimų gausite </w:t>
      </w:r>
      <w:r w:rsidR="00353CC2">
        <w:rPr>
          <w:sz w:val="22"/>
          <w:szCs w:val="22"/>
        </w:rPr>
        <w:t>reikiam</w:t>
      </w:r>
      <w:r w:rsidR="006C3CCA">
        <w:rPr>
          <w:sz w:val="22"/>
          <w:szCs w:val="22"/>
        </w:rPr>
        <w:t>ą</w:t>
      </w:r>
      <w:r w:rsidRPr="002F6915">
        <w:rPr>
          <w:sz w:val="22"/>
          <w:szCs w:val="22"/>
        </w:rPr>
        <w:t xml:space="preserve"> vaisto</w:t>
      </w:r>
      <w:r w:rsidR="00353CC2">
        <w:rPr>
          <w:sz w:val="22"/>
          <w:szCs w:val="22"/>
        </w:rPr>
        <w:t xml:space="preserve"> doz</w:t>
      </w:r>
      <w:r w:rsidR="006C3CCA">
        <w:rPr>
          <w:sz w:val="22"/>
          <w:szCs w:val="22"/>
        </w:rPr>
        <w:t>ę</w:t>
      </w:r>
      <w:r w:rsidRPr="002F6915">
        <w:rPr>
          <w:sz w:val="22"/>
          <w:szCs w:val="22"/>
        </w:rPr>
        <w:t xml:space="preserve">. </w:t>
      </w:r>
      <w:proofErr w:type="spellStart"/>
      <w:r w:rsidRPr="002F6915">
        <w:rPr>
          <w:sz w:val="22"/>
          <w:szCs w:val="22"/>
        </w:rPr>
        <w:t>Inhaliatorius</w:t>
      </w:r>
      <w:proofErr w:type="spellEnd"/>
      <w:r w:rsidRPr="002F6915">
        <w:rPr>
          <w:sz w:val="22"/>
          <w:szCs w:val="22"/>
        </w:rPr>
        <w:t xml:space="preserve"> neturi dozių skaitiklio. Tokie metodai, kaip </w:t>
      </w:r>
      <w:proofErr w:type="spellStart"/>
      <w:r w:rsidRPr="002F6915">
        <w:rPr>
          <w:sz w:val="22"/>
          <w:szCs w:val="22"/>
        </w:rPr>
        <w:t>inhal</w:t>
      </w:r>
      <w:r>
        <w:rPr>
          <w:sz w:val="22"/>
          <w:szCs w:val="22"/>
        </w:rPr>
        <w:t>i</w:t>
      </w:r>
      <w:r w:rsidRPr="002F6915">
        <w:rPr>
          <w:sz w:val="22"/>
          <w:szCs w:val="22"/>
        </w:rPr>
        <w:t>atoriaus</w:t>
      </w:r>
      <w:proofErr w:type="spellEnd"/>
      <w:r w:rsidRPr="002F6915">
        <w:rPr>
          <w:sz w:val="22"/>
          <w:szCs w:val="22"/>
        </w:rPr>
        <w:t xml:space="preserve"> kratymas, svėrimas ar panardinimas į vandenį nėra patikimi</w:t>
      </w:r>
      <w:r w:rsidR="008E4E9C">
        <w:rPr>
          <w:sz w:val="22"/>
          <w:szCs w:val="22"/>
        </w:rPr>
        <w:t xml:space="preserve"> nus</w:t>
      </w:r>
      <w:r w:rsidR="00C13567">
        <w:rPr>
          <w:sz w:val="22"/>
          <w:szCs w:val="22"/>
        </w:rPr>
        <w:t xml:space="preserve">tatyti, ar </w:t>
      </w:r>
      <w:proofErr w:type="spellStart"/>
      <w:r w:rsidR="00C13567">
        <w:rPr>
          <w:sz w:val="22"/>
          <w:szCs w:val="22"/>
        </w:rPr>
        <w:t>inhaliatorius</w:t>
      </w:r>
      <w:proofErr w:type="spellEnd"/>
      <w:r w:rsidR="00C13567">
        <w:rPr>
          <w:sz w:val="22"/>
          <w:szCs w:val="22"/>
        </w:rPr>
        <w:t xml:space="preserve"> yra tuščias</w:t>
      </w:r>
      <w:r w:rsidRPr="002F6915">
        <w:rPr>
          <w:sz w:val="22"/>
          <w:szCs w:val="22"/>
        </w:rPr>
        <w:t xml:space="preserve"> ir nėra rekomenduojami. Gauta pranešimų apie astmos simptomų pasunkėjimo atvejus </w:t>
      </w:r>
      <w:r w:rsidR="000332F6">
        <w:rPr>
          <w:sz w:val="22"/>
          <w:szCs w:val="22"/>
        </w:rPr>
        <w:t xml:space="preserve">po </w:t>
      </w:r>
      <w:r w:rsidRPr="002F6915">
        <w:rPr>
          <w:sz w:val="22"/>
          <w:szCs w:val="22"/>
        </w:rPr>
        <w:t>atsitiktin</w:t>
      </w:r>
      <w:r w:rsidR="000332F6">
        <w:rPr>
          <w:sz w:val="22"/>
          <w:szCs w:val="22"/>
        </w:rPr>
        <w:t>io</w:t>
      </w:r>
      <w:r w:rsidRPr="002F6915">
        <w:rPr>
          <w:sz w:val="22"/>
          <w:szCs w:val="22"/>
        </w:rPr>
        <w:t xml:space="preserve"> tuščio </w:t>
      </w:r>
      <w:proofErr w:type="spellStart"/>
      <w:r w:rsidRPr="002F6915">
        <w:rPr>
          <w:sz w:val="22"/>
          <w:szCs w:val="22"/>
        </w:rPr>
        <w:t>inhaliatoriaus</w:t>
      </w:r>
      <w:proofErr w:type="spellEnd"/>
      <w:r w:rsidR="000332F6">
        <w:rPr>
          <w:sz w:val="22"/>
          <w:szCs w:val="22"/>
        </w:rPr>
        <w:t xml:space="preserve"> panaudojimo</w:t>
      </w:r>
      <w:r w:rsidRPr="002F6915">
        <w:rPr>
          <w:sz w:val="22"/>
          <w:szCs w:val="22"/>
        </w:rPr>
        <w:t xml:space="preserve">. </w:t>
      </w:r>
      <w:r w:rsidR="000332F6">
        <w:rPr>
          <w:sz w:val="22"/>
          <w:szCs w:val="22"/>
        </w:rPr>
        <w:t xml:space="preserve">Apsvarstykite </w:t>
      </w:r>
      <w:r w:rsidRPr="002F6915">
        <w:rPr>
          <w:sz w:val="22"/>
          <w:szCs w:val="22"/>
        </w:rPr>
        <w:t xml:space="preserve">galimybę užsirašyti išpurkštų dozių skaičių. </w:t>
      </w:r>
      <w:r w:rsidR="000332F6">
        <w:rPr>
          <w:sz w:val="22"/>
          <w:szCs w:val="22"/>
        </w:rPr>
        <w:t>R</w:t>
      </w:r>
      <w:r w:rsidRPr="002F6915">
        <w:rPr>
          <w:sz w:val="22"/>
          <w:szCs w:val="22"/>
        </w:rPr>
        <w:t xml:space="preserve">ekomenduojama turėti atsarginį </w:t>
      </w:r>
      <w:proofErr w:type="spellStart"/>
      <w:r w:rsidRPr="002F6915">
        <w:rPr>
          <w:sz w:val="22"/>
          <w:szCs w:val="22"/>
        </w:rPr>
        <w:t>inhaliatorių</w:t>
      </w:r>
      <w:proofErr w:type="spellEnd"/>
      <w:r w:rsidRPr="002F6915">
        <w:rPr>
          <w:sz w:val="22"/>
          <w:szCs w:val="22"/>
        </w:rPr>
        <w:t xml:space="preserve">. Jeigu turite daugiau nei vieną </w:t>
      </w:r>
      <w:proofErr w:type="spellStart"/>
      <w:r w:rsidRPr="002F6915">
        <w:rPr>
          <w:sz w:val="22"/>
          <w:szCs w:val="22"/>
        </w:rPr>
        <w:t>inhaliatorių</w:t>
      </w:r>
      <w:proofErr w:type="spellEnd"/>
      <w:r w:rsidRPr="002F6915">
        <w:rPr>
          <w:sz w:val="22"/>
          <w:szCs w:val="22"/>
        </w:rPr>
        <w:t xml:space="preserve">, rekomenduojama išpurškimų iš kiekvieno </w:t>
      </w:r>
      <w:proofErr w:type="spellStart"/>
      <w:r w:rsidRPr="002F6915">
        <w:rPr>
          <w:sz w:val="22"/>
          <w:szCs w:val="22"/>
        </w:rPr>
        <w:t>inhaliatoriaus</w:t>
      </w:r>
      <w:proofErr w:type="spellEnd"/>
      <w:r w:rsidRPr="002F6915">
        <w:rPr>
          <w:sz w:val="22"/>
          <w:szCs w:val="22"/>
        </w:rPr>
        <w:t xml:space="preserve"> skaičių registruoti atskirai.</w:t>
      </w:r>
    </w:p>
    <w:p w14:paraId="0239CDE4" w14:textId="77777777" w:rsidR="001D3141" w:rsidRPr="004902EE" w:rsidRDefault="001D3141" w:rsidP="001D3141">
      <w:pPr>
        <w:rPr>
          <w:sz w:val="22"/>
          <w:szCs w:val="22"/>
        </w:rPr>
      </w:pPr>
    </w:p>
    <w:p w14:paraId="7E9C531B" w14:textId="3459818B" w:rsidR="001D3141" w:rsidRPr="004902EE" w:rsidRDefault="001D3141" w:rsidP="001D3141">
      <w:pPr>
        <w:keepNext/>
        <w:outlineLvl w:val="2"/>
        <w:rPr>
          <w:b/>
          <w:bCs/>
          <w:sz w:val="22"/>
          <w:szCs w:val="22"/>
        </w:rPr>
      </w:pPr>
      <w:r w:rsidRPr="004902EE">
        <w:rPr>
          <w:b/>
          <w:bCs/>
          <w:sz w:val="22"/>
          <w:szCs w:val="22"/>
        </w:rPr>
        <w:t xml:space="preserve">Kiti vaistai ir </w:t>
      </w:r>
      <w:proofErr w:type="spellStart"/>
      <w:r w:rsidRPr="004902EE">
        <w:rPr>
          <w:b/>
          <w:bCs/>
          <w:sz w:val="22"/>
          <w:szCs w:val="22"/>
        </w:rPr>
        <w:t>Ventolin</w:t>
      </w:r>
      <w:proofErr w:type="spellEnd"/>
      <w:r w:rsidR="003672B0">
        <w:rPr>
          <w:b/>
          <w:bCs/>
          <w:sz w:val="22"/>
          <w:szCs w:val="22"/>
        </w:rPr>
        <w:fldChar w:fldCharType="begin"/>
      </w:r>
      <w:r w:rsidR="003672B0">
        <w:rPr>
          <w:b/>
          <w:bCs/>
          <w:sz w:val="22"/>
          <w:szCs w:val="22"/>
        </w:rPr>
        <w:instrText xml:space="preserve"> DOCVARIABLE vault_nd_b7d80674-0c6d-4276-8706-9063f02b2c39 \* MERGEFORMAT </w:instrText>
      </w:r>
      <w:r w:rsidR="003672B0">
        <w:rPr>
          <w:b/>
          <w:bCs/>
          <w:sz w:val="22"/>
          <w:szCs w:val="22"/>
        </w:rPr>
        <w:fldChar w:fldCharType="separate"/>
      </w:r>
      <w:r w:rsidR="003672B0">
        <w:rPr>
          <w:b/>
          <w:bCs/>
          <w:sz w:val="22"/>
          <w:szCs w:val="22"/>
        </w:rPr>
        <w:t xml:space="preserve"> </w:t>
      </w:r>
      <w:r w:rsidR="003672B0">
        <w:rPr>
          <w:b/>
          <w:bCs/>
          <w:sz w:val="22"/>
          <w:szCs w:val="22"/>
        </w:rPr>
        <w:fldChar w:fldCharType="end"/>
      </w:r>
    </w:p>
    <w:p w14:paraId="4E2D2440" w14:textId="77777777" w:rsidR="001D3141" w:rsidRPr="008F6A1F" w:rsidRDefault="001D3141" w:rsidP="001D3141">
      <w:pPr>
        <w:rPr>
          <w:sz w:val="22"/>
          <w:szCs w:val="22"/>
        </w:rPr>
      </w:pPr>
    </w:p>
    <w:p w14:paraId="34D49C51" w14:textId="7125847F" w:rsidR="001D3141" w:rsidRPr="004902EE" w:rsidRDefault="001D3141" w:rsidP="001D3141">
      <w:pPr>
        <w:rPr>
          <w:sz w:val="22"/>
          <w:szCs w:val="22"/>
        </w:rPr>
      </w:pPr>
      <w:r w:rsidRPr="004902EE">
        <w:rPr>
          <w:sz w:val="22"/>
          <w:szCs w:val="22"/>
        </w:rPr>
        <w:t xml:space="preserve">Jeigu vartojate ar neseniai vartojote kitų vaistų, įskaitant įsigytus be recepto, </w:t>
      </w:r>
      <w:r w:rsidR="000F79B7">
        <w:rPr>
          <w:sz w:val="22"/>
          <w:szCs w:val="22"/>
        </w:rPr>
        <w:t xml:space="preserve">apie tai </w:t>
      </w:r>
      <w:r w:rsidRPr="004902EE">
        <w:rPr>
          <w:sz w:val="22"/>
          <w:szCs w:val="22"/>
        </w:rPr>
        <w:t>pasakykite gydytojui arba vaistininkui.</w:t>
      </w:r>
    </w:p>
    <w:p w14:paraId="5B7DACEF" w14:textId="77777777" w:rsidR="001D3141" w:rsidRPr="004902EE" w:rsidRDefault="001D3141" w:rsidP="001D3141">
      <w:pPr>
        <w:rPr>
          <w:sz w:val="22"/>
          <w:szCs w:val="22"/>
        </w:rPr>
      </w:pPr>
    </w:p>
    <w:p w14:paraId="7F604109" w14:textId="77777777" w:rsidR="001D3141" w:rsidRPr="004902EE" w:rsidRDefault="001D3141" w:rsidP="001D3141">
      <w:pPr>
        <w:rPr>
          <w:sz w:val="22"/>
          <w:szCs w:val="22"/>
        </w:rPr>
      </w:pPr>
      <w:r w:rsidRPr="004902EE">
        <w:rPr>
          <w:sz w:val="22"/>
          <w:szCs w:val="22"/>
        </w:rPr>
        <w:t xml:space="preserve">Negalima vartoti kartu </w:t>
      </w:r>
      <w:proofErr w:type="spellStart"/>
      <w:r w:rsidRPr="004902EE">
        <w:rPr>
          <w:sz w:val="22"/>
          <w:szCs w:val="22"/>
        </w:rPr>
        <w:t>Ventolin</w:t>
      </w:r>
      <w:proofErr w:type="spellEnd"/>
      <w:r w:rsidRPr="004902EE">
        <w:rPr>
          <w:sz w:val="22"/>
          <w:szCs w:val="22"/>
        </w:rPr>
        <w:t xml:space="preserve"> ir neselektyvių beta blokuojančių vaistų, lėtinančių širdies ritmą, pvz., </w:t>
      </w:r>
      <w:proofErr w:type="spellStart"/>
      <w:r w:rsidRPr="004902EE">
        <w:rPr>
          <w:sz w:val="22"/>
          <w:szCs w:val="22"/>
        </w:rPr>
        <w:t>propranololio</w:t>
      </w:r>
      <w:proofErr w:type="spellEnd"/>
      <w:r w:rsidRPr="004902EE">
        <w:rPr>
          <w:sz w:val="22"/>
          <w:szCs w:val="22"/>
        </w:rPr>
        <w:t>.</w:t>
      </w:r>
    </w:p>
    <w:p w14:paraId="2AABEBE9" w14:textId="77777777" w:rsidR="001D3141" w:rsidRPr="004902EE" w:rsidRDefault="001D3141" w:rsidP="001D3141">
      <w:pPr>
        <w:rPr>
          <w:sz w:val="22"/>
          <w:szCs w:val="22"/>
        </w:rPr>
      </w:pPr>
    </w:p>
    <w:p w14:paraId="20860404" w14:textId="77777777" w:rsidR="001D3141" w:rsidRPr="004902EE" w:rsidRDefault="001D3141" w:rsidP="001D3141">
      <w:pPr>
        <w:rPr>
          <w:b/>
          <w:bCs/>
          <w:sz w:val="22"/>
          <w:szCs w:val="22"/>
        </w:rPr>
      </w:pPr>
      <w:r w:rsidRPr="004902EE">
        <w:rPr>
          <w:b/>
          <w:bCs/>
          <w:sz w:val="22"/>
          <w:szCs w:val="22"/>
        </w:rPr>
        <w:t>Nėštumas ir žindymo laikotarpis</w:t>
      </w:r>
    </w:p>
    <w:p w14:paraId="5054D409" w14:textId="77777777" w:rsidR="001D3141" w:rsidRPr="008F6A1F" w:rsidRDefault="001D3141" w:rsidP="001D3141">
      <w:pPr>
        <w:rPr>
          <w:sz w:val="22"/>
          <w:szCs w:val="22"/>
        </w:rPr>
      </w:pPr>
    </w:p>
    <w:p w14:paraId="61573B27" w14:textId="77777777" w:rsidR="001D3141" w:rsidRPr="004902EE" w:rsidRDefault="001D3141" w:rsidP="001D3141">
      <w:pPr>
        <w:rPr>
          <w:sz w:val="22"/>
          <w:szCs w:val="22"/>
        </w:rPr>
      </w:pPr>
      <w:r w:rsidRPr="004902EE">
        <w:rPr>
          <w:sz w:val="22"/>
          <w:szCs w:val="22"/>
        </w:rPr>
        <w:t>Prieš vartojant bet kokį vaistą, būtina pasitarti su gydytoju arba vaistininku.</w:t>
      </w:r>
    </w:p>
    <w:p w14:paraId="6A8537DC" w14:textId="77777777" w:rsidR="001D3141" w:rsidRPr="004902EE" w:rsidRDefault="001D3141" w:rsidP="001D3141">
      <w:pPr>
        <w:autoSpaceDE w:val="0"/>
        <w:autoSpaceDN w:val="0"/>
        <w:adjustRightInd w:val="0"/>
        <w:rPr>
          <w:sz w:val="22"/>
          <w:szCs w:val="22"/>
        </w:rPr>
      </w:pPr>
      <w:proofErr w:type="spellStart"/>
      <w:r w:rsidRPr="004902EE">
        <w:rPr>
          <w:sz w:val="22"/>
          <w:szCs w:val="22"/>
        </w:rPr>
        <w:t>Salbutamolis</w:t>
      </w:r>
      <w:proofErr w:type="spellEnd"/>
      <w:r w:rsidRPr="004902EE">
        <w:rPr>
          <w:sz w:val="22"/>
          <w:szCs w:val="22"/>
        </w:rPr>
        <w:t xml:space="preserve"> nėštumo metu turi būti skiriamas tik tada, jei laukiama nauda motinai yra didesnė už bet kokią galimą riziką vaisiui.</w:t>
      </w:r>
    </w:p>
    <w:p w14:paraId="13BCD3F5" w14:textId="77777777" w:rsidR="001D3141" w:rsidRPr="004902EE" w:rsidRDefault="001D3141" w:rsidP="001D3141">
      <w:pPr>
        <w:autoSpaceDE w:val="0"/>
        <w:autoSpaceDN w:val="0"/>
        <w:adjustRightInd w:val="0"/>
        <w:rPr>
          <w:sz w:val="22"/>
          <w:szCs w:val="22"/>
        </w:rPr>
      </w:pPr>
    </w:p>
    <w:p w14:paraId="4E1C1A19" w14:textId="77777777" w:rsidR="001D3141" w:rsidRPr="008F6A1F" w:rsidRDefault="001D3141" w:rsidP="001D3141">
      <w:pPr>
        <w:rPr>
          <w:bCs/>
          <w:sz w:val="22"/>
          <w:szCs w:val="22"/>
        </w:rPr>
      </w:pPr>
      <w:r w:rsidRPr="004902EE">
        <w:rPr>
          <w:sz w:val="22"/>
          <w:szCs w:val="22"/>
        </w:rPr>
        <w:t xml:space="preserve">Kadangi </w:t>
      </w:r>
      <w:proofErr w:type="spellStart"/>
      <w:r w:rsidRPr="004902EE">
        <w:rPr>
          <w:sz w:val="22"/>
          <w:szCs w:val="22"/>
        </w:rPr>
        <w:t>salbutamolio</w:t>
      </w:r>
      <w:proofErr w:type="spellEnd"/>
      <w:r w:rsidRPr="004902EE">
        <w:rPr>
          <w:sz w:val="22"/>
          <w:szCs w:val="22"/>
        </w:rPr>
        <w:t xml:space="preserve"> tikriausiai patenka į moters pieną, jo vartoti žindyvėms nerekomenduojama, nebent laukiama nauda yra didesnė už bet kokią galimą riziką. Ar su pienu išsiskyręs </w:t>
      </w:r>
      <w:proofErr w:type="spellStart"/>
      <w:r w:rsidRPr="004902EE">
        <w:rPr>
          <w:sz w:val="22"/>
          <w:szCs w:val="22"/>
        </w:rPr>
        <w:t>salbutamolis</w:t>
      </w:r>
      <w:proofErr w:type="spellEnd"/>
      <w:r w:rsidRPr="004902EE">
        <w:rPr>
          <w:sz w:val="22"/>
          <w:szCs w:val="22"/>
        </w:rPr>
        <w:t xml:space="preserve"> kenkia naujagimiui, nežinoma.</w:t>
      </w:r>
    </w:p>
    <w:p w14:paraId="2721FE7C" w14:textId="77777777" w:rsidR="001D3141" w:rsidRPr="008F6A1F" w:rsidRDefault="001D3141" w:rsidP="001D3141">
      <w:pPr>
        <w:rPr>
          <w:bCs/>
          <w:sz w:val="22"/>
          <w:szCs w:val="22"/>
        </w:rPr>
      </w:pPr>
    </w:p>
    <w:p w14:paraId="5E2CA6DF" w14:textId="77777777" w:rsidR="001D3141" w:rsidRPr="008F6A1F" w:rsidRDefault="001D3141" w:rsidP="001D3141">
      <w:pPr>
        <w:rPr>
          <w:bCs/>
          <w:sz w:val="22"/>
          <w:szCs w:val="22"/>
        </w:rPr>
      </w:pPr>
    </w:p>
    <w:p w14:paraId="720AB251" w14:textId="40427F8E" w:rsidR="001D3141" w:rsidRPr="004902EE" w:rsidRDefault="001D3141" w:rsidP="001D3141">
      <w:pPr>
        <w:numPr>
          <w:ilvl w:val="12"/>
          <w:numId w:val="0"/>
        </w:numPr>
        <w:ind w:left="567" w:hanging="567"/>
        <w:outlineLvl w:val="0"/>
        <w:rPr>
          <w:b/>
          <w:caps/>
          <w:sz w:val="22"/>
          <w:szCs w:val="22"/>
        </w:rPr>
      </w:pPr>
      <w:r w:rsidRPr="004902EE">
        <w:rPr>
          <w:b/>
          <w:sz w:val="22"/>
          <w:szCs w:val="22"/>
        </w:rPr>
        <w:t>3.</w:t>
      </w:r>
      <w:r w:rsidRPr="004902EE">
        <w:rPr>
          <w:b/>
          <w:sz w:val="22"/>
          <w:szCs w:val="22"/>
        </w:rPr>
        <w:tab/>
        <w:t xml:space="preserve">Kaip vartoti </w:t>
      </w:r>
      <w:proofErr w:type="spellStart"/>
      <w:r w:rsidRPr="004902EE">
        <w:rPr>
          <w:b/>
          <w:sz w:val="22"/>
          <w:szCs w:val="22"/>
        </w:rPr>
        <w:t>Ventolin</w:t>
      </w:r>
      <w:proofErr w:type="spellEnd"/>
      <w:r w:rsidR="003672B0">
        <w:rPr>
          <w:b/>
          <w:sz w:val="22"/>
          <w:szCs w:val="22"/>
        </w:rPr>
        <w:fldChar w:fldCharType="begin"/>
      </w:r>
      <w:r w:rsidR="003672B0">
        <w:rPr>
          <w:b/>
          <w:sz w:val="22"/>
          <w:szCs w:val="22"/>
        </w:rPr>
        <w:instrText xml:space="preserve"> DOCVARIABLE vault_nd_36d0e0e4-d787-4a73-80ce-67e4f6f5a3b5 \* MERGEFORMAT </w:instrText>
      </w:r>
      <w:r w:rsidR="003672B0">
        <w:rPr>
          <w:b/>
          <w:sz w:val="22"/>
          <w:szCs w:val="22"/>
        </w:rPr>
        <w:fldChar w:fldCharType="separate"/>
      </w:r>
      <w:r w:rsidR="003672B0">
        <w:rPr>
          <w:b/>
          <w:sz w:val="22"/>
          <w:szCs w:val="22"/>
        </w:rPr>
        <w:t xml:space="preserve"> </w:t>
      </w:r>
      <w:r w:rsidR="003672B0">
        <w:rPr>
          <w:b/>
          <w:sz w:val="22"/>
          <w:szCs w:val="22"/>
        </w:rPr>
        <w:fldChar w:fldCharType="end"/>
      </w:r>
    </w:p>
    <w:p w14:paraId="1F67D08D" w14:textId="77777777" w:rsidR="001D3141" w:rsidRPr="008F6A1F" w:rsidRDefault="001D3141" w:rsidP="001D3141">
      <w:pPr>
        <w:rPr>
          <w:bCs/>
          <w:sz w:val="22"/>
          <w:szCs w:val="22"/>
        </w:rPr>
      </w:pPr>
    </w:p>
    <w:p w14:paraId="6CB88644" w14:textId="4758EF60" w:rsidR="001D3141" w:rsidRPr="008F6A1F" w:rsidRDefault="00321A1B" w:rsidP="001D3141">
      <w:pPr>
        <w:rPr>
          <w:bCs/>
          <w:sz w:val="22"/>
          <w:szCs w:val="22"/>
        </w:rPr>
      </w:pPr>
      <w:r w:rsidRPr="004902EE">
        <w:rPr>
          <w:sz w:val="22"/>
          <w:szCs w:val="22"/>
        </w:rPr>
        <w:t xml:space="preserve">Visada vartokite </w:t>
      </w:r>
      <w:r w:rsidR="009815C2">
        <w:rPr>
          <w:sz w:val="22"/>
          <w:szCs w:val="22"/>
        </w:rPr>
        <w:t>šį vaistą</w:t>
      </w:r>
      <w:r w:rsidR="009815C2" w:rsidRPr="004902EE">
        <w:rPr>
          <w:sz w:val="22"/>
          <w:szCs w:val="22"/>
        </w:rPr>
        <w:t xml:space="preserve"> </w:t>
      </w:r>
      <w:r w:rsidR="001D3141" w:rsidRPr="004902EE">
        <w:rPr>
          <w:sz w:val="22"/>
          <w:szCs w:val="22"/>
        </w:rPr>
        <w:t>tiksliai, kaip nurodė gydytojas. Jeigu abejojate, kreipkitės į gydytoją arba vaistininką.</w:t>
      </w:r>
    </w:p>
    <w:p w14:paraId="7E03BEC2" w14:textId="77777777" w:rsidR="001D3141" w:rsidRPr="004902EE" w:rsidRDefault="001D3141" w:rsidP="001D3141">
      <w:pPr>
        <w:rPr>
          <w:sz w:val="22"/>
          <w:szCs w:val="22"/>
        </w:rPr>
      </w:pPr>
    </w:p>
    <w:p w14:paraId="58777D10" w14:textId="77777777" w:rsidR="0013163A" w:rsidRPr="004911F8" w:rsidRDefault="0013163A" w:rsidP="0013163A">
      <w:pPr>
        <w:rPr>
          <w:sz w:val="22"/>
          <w:szCs w:val="22"/>
        </w:rPr>
      </w:pPr>
      <w:proofErr w:type="spellStart"/>
      <w:r w:rsidRPr="004911F8">
        <w:rPr>
          <w:sz w:val="22"/>
          <w:szCs w:val="22"/>
        </w:rPr>
        <w:t>Ventolin</w:t>
      </w:r>
      <w:proofErr w:type="spellEnd"/>
      <w:r w:rsidRPr="004911F8">
        <w:rPr>
          <w:sz w:val="22"/>
          <w:szCs w:val="22"/>
        </w:rPr>
        <w:t xml:space="preserve"> reikia vartoti pagal poreikį, o ne reguliariai.</w:t>
      </w:r>
    </w:p>
    <w:p w14:paraId="7B05A74D" w14:textId="77777777" w:rsidR="0013163A" w:rsidRPr="004911F8" w:rsidRDefault="0013163A" w:rsidP="0013163A">
      <w:pPr>
        <w:rPr>
          <w:sz w:val="22"/>
          <w:szCs w:val="22"/>
        </w:rPr>
      </w:pPr>
    </w:p>
    <w:p w14:paraId="70BA1395" w14:textId="77777777" w:rsidR="001D3141" w:rsidRPr="004902EE" w:rsidRDefault="001D3141" w:rsidP="001D3141">
      <w:pPr>
        <w:rPr>
          <w:sz w:val="22"/>
          <w:szCs w:val="22"/>
        </w:rPr>
      </w:pPr>
      <w:proofErr w:type="spellStart"/>
      <w:r w:rsidRPr="004902EE">
        <w:rPr>
          <w:sz w:val="22"/>
          <w:szCs w:val="22"/>
        </w:rPr>
        <w:t>Ventolin</w:t>
      </w:r>
      <w:proofErr w:type="spellEnd"/>
      <w:r w:rsidRPr="004902EE">
        <w:rPr>
          <w:sz w:val="22"/>
          <w:szCs w:val="22"/>
        </w:rPr>
        <w:t xml:space="preserve"> </w:t>
      </w:r>
      <w:proofErr w:type="spellStart"/>
      <w:r w:rsidRPr="004902EE">
        <w:rPr>
          <w:sz w:val="22"/>
          <w:szCs w:val="22"/>
        </w:rPr>
        <w:t>inhaliatorius</w:t>
      </w:r>
      <w:proofErr w:type="spellEnd"/>
      <w:r w:rsidRPr="004902EE">
        <w:rPr>
          <w:sz w:val="22"/>
          <w:szCs w:val="22"/>
        </w:rPr>
        <w:t xml:space="preserve"> išpurškia smulkią dulksną, kurią Jūs turite įkvėpti į plaučius.</w:t>
      </w:r>
    </w:p>
    <w:p w14:paraId="2D8E25C1" w14:textId="20B24A93" w:rsidR="001D3141" w:rsidRPr="004902EE" w:rsidRDefault="001D3141" w:rsidP="001D3141">
      <w:pPr>
        <w:rPr>
          <w:sz w:val="22"/>
          <w:szCs w:val="22"/>
        </w:rPr>
      </w:pPr>
      <w:r w:rsidRPr="004902EE">
        <w:rPr>
          <w:sz w:val="22"/>
          <w:szCs w:val="22"/>
        </w:rPr>
        <w:t>Vartojimo instrukcija pateikta šio skyriaus pabaigoje. Jei Jums iškiltų kokių nors sunkumų, pasitarkite su savo gydytoju, slaugytoju ar vaistininku.</w:t>
      </w:r>
    </w:p>
    <w:p w14:paraId="414B22DF" w14:textId="77777777" w:rsidR="001D3141" w:rsidRPr="004902EE" w:rsidRDefault="001D3141" w:rsidP="001D3141">
      <w:pPr>
        <w:rPr>
          <w:sz w:val="22"/>
          <w:szCs w:val="22"/>
        </w:rPr>
      </w:pPr>
    </w:p>
    <w:p w14:paraId="7A85A2F8" w14:textId="77777777" w:rsidR="001D3141" w:rsidRPr="004902EE" w:rsidRDefault="001D3141" w:rsidP="001D3141">
      <w:pPr>
        <w:rPr>
          <w:sz w:val="22"/>
          <w:szCs w:val="22"/>
        </w:rPr>
      </w:pPr>
      <w:proofErr w:type="spellStart"/>
      <w:r w:rsidRPr="004902EE">
        <w:rPr>
          <w:sz w:val="22"/>
          <w:szCs w:val="22"/>
        </w:rPr>
        <w:t>Ventolin</w:t>
      </w:r>
      <w:proofErr w:type="spellEnd"/>
      <w:r w:rsidRPr="004902EE">
        <w:rPr>
          <w:sz w:val="22"/>
          <w:szCs w:val="22"/>
        </w:rPr>
        <w:t xml:space="preserve"> suslėgtąją įkvepiamąją suspensiją reikia įkvėpti per burną.</w:t>
      </w:r>
    </w:p>
    <w:p w14:paraId="73C9FBC0" w14:textId="77777777" w:rsidR="001D3141" w:rsidRPr="004902EE" w:rsidRDefault="001D3141" w:rsidP="001D3141">
      <w:pPr>
        <w:rPr>
          <w:sz w:val="22"/>
          <w:szCs w:val="22"/>
        </w:rPr>
      </w:pPr>
    </w:p>
    <w:p w14:paraId="26CBF81A" w14:textId="77777777" w:rsidR="001D3141" w:rsidRPr="004902EE" w:rsidRDefault="001D3141" w:rsidP="001D3141">
      <w:pPr>
        <w:rPr>
          <w:i/>
          <w:sz w:val="22"/>
          <w:szCs w:val="22"/>
        </w:rPr>
      </w:pPr>
      <w:r w:rsidRPr="004902EE">
        <w:rPr>
          <w:i/>
          <w:caps/>
          <w:sz w:val="22"/>
          <w:szCs w:val="22"/>
        </w:rPr>
        <w:t>S</w:t>
      </w:r>
      <w:r w:rsidRPr="004902EE">
        <w:rPr>
          <w:i/>
          <w:sz w:val="22"/>
          <w:szCs w:val="22"/>
        </w:rPr>
        <w:t>uaugusiems žmonėms</w:t>
      </w:r>
    </w:p>
    <w:p w14:paraId="79F9C0F4" w14:textId="51989F85" w:rsidR="001D3141" w:rsidRPr="004902EE" w:rsidRDefault="001D3141" w:rsidP="001D3141">
      <w:pPr>
        <w:rPr>
          <w:sz w:val="22"/>
          <w:szCs w:val="22"/>
        </w:rPr>
      </w:pPr>
      <w:r w:rsidRPr="004902EE">
        <w:rPr>
          <w:sz w:val="22"/>
          <w:szCs w:val="22"/>
        </w:rPr>
        <w:t xml:space="preserve">Siekiant nutraukti bronchų spazmo </w:t>
      </w:r>
      <w:r w:rsidR="008C07EE">
        <w:rPr>
          <w:sz w:val="22"/>
          <w:szCs w:val="22"/>
        </w:rPr>
        <w:t xml:space="preserve">simptomus ar </w:t>
      </w:r>
      <w:r w:rsidRPr="004902EE">
        <w:rPr>
          <w:sz w:val="22"/>
          <w:szCs w:val="22"/>
        </w:rPr>
        <w:t xml:space="preserve">priepuolį, </w:t>
      </w:r>
      <w:r w:rsidR="008C07EE" w:rsidRPr="00433522">
        <w:rPr>
          <w:sz w:val="22"/>
          <w:szCs w:val="22"/>
        </w:rPr>
        <w:t>reikia vieno arba dviejų</w:t>
      </w:r>
      <w:r w:rsidR="008C07EE">
        <w:t xml:space="preserve"> </w:t>
      </w:r>
      <w:proofErr w:type="spellStart"/>
      <w:r w:rsidRPr="004902EE">
        <w:rPr>
          <w:sz w:val="22"/>
          <w:szCs w:val="22"/>
        </w:rPr>
        <w:t>Ventolin</w:t>
      </w:r>
      <w:proofErr w:type="spellEnd"/>
      <w:r w:rsidRPr="004902EE">
        <w:rPr>
          <w:sz w:val="22"/>
          <w:szCs w:val="22"/>
        </w:rPr>
        <w:t xml:space="preserve"> įpurškim</w:t>
      </w:r>
      <w:r w:rsidR="008C07EE">
        <w:rPr>
          <w:sz w:val="22"/>
          <w:szCs w:val="22"/>
        </w:rPr>
        <w:t>ų</w:t>
      </w:r>
      <w:r w:rsidRPr="004902EE">
        <w:rPr>
          <w:sz w:val="22"/>
          <w:szCs w:val="22"/>
        </w:rPr>
        <w:t xml:space="preserve"> (100–200 </w:t>
      </w:r>
      <w:proofErr w:type="spellStart"/>
      <w:r w:rsidRPr="004902EE">
        <w:rPr>
          <w:sz w:val="22"/>
          <w:szCs w:val="22"/>
        </w:rPr>
        <w:t>mikrogramų</w:t>
      </w:r>
      <w:proofErr w:type="spellEnd"/>
      <w:r w:rsidR="008C07EE" w:rsidRPr="008C07EE">
        <w:rPr>
          <w:sz w:val="22"/>
          <w:szCs w:val="22"/>
        </w:rPr>
        <w:t xml:space="preserve"> </w:t>
      </w:r>
      <w:r w:rsidR="008C07EE" w:rsidRPr="00433522">
        <w:rPr>
          <w:sz w:val="22"/>
          <w:szCs w:val="22"/>
        </w:rPr>
        <w:t>vieną kartą per parą</w:t>
      </w:r>
      <w:r w:rsidRPr="004902EE">
        <w:rPr>
          <w:sz w:val="22"/>
          <w:szCs w:val="22"/>
        </w:rPr>
        <w:t>).</w:t>
      </w:r>
    </w:p>
    <w:p w14:paraId="7D6C43BA" w14:textId="672C8AC7" w:rsidR="001D3141" w:rsidRPr="004902EE" w:rsidRDefault="001D3141" w:rsidP="001D3141">
      <w:pPr>
        <w:rPr>
          <w:sz w:val="22"/>
          <w:szCs w:val="22"/>
        </w:rPr>
      </w:pPr>
      <w:r w:rsidRPr="004902EE">
        <w:rPr>
          <w:sz w:val="22"/>
          <w:szCs w:val="22"/>
        </w:rPr>
        <w:t xml:space="preserve">Alergeno ar fizinio krūvio sukeliamo bronchų spazmo profilaktikai – </w:t>
      </w:r>
      <w:r w:rsidR="0027026F">
        <w:rPr>
          <w:sz w:val="22"/>
          <w:szCs w:val="22"/>
        </w:rPr>
        <w:t>du</w:t>
      </w:r>
      <w:r w:rsidR="0027026F" w:rsidRPr="004902EE">
        <w:rPr>
          <w:sz w:val="22"/>
          <w:szCs w:val="22"/>
        </w:rPr>
        <w:t xml:space="preserve"> </w:t>
      </w:r>
      <w:r w:rsidRPr="004902EE">
        <w:rPr>
          <w:sz w:val="22"/>
          <w:szCs w:val="22"/>
        </w:rPr>
        <w:t>įpurškimai (du kartus po 100</w:t>
      </w:r>
      <w:r w:rsidR="006B7863" w:rsidRPr="004902EE">
        <w:rPr>
          <w:sz w:val="22"/>
          <w:szCs w:val="22"/>
        </w:rPr>
        <w:t> </w:t>
      </w:r>
      <w:proofErr w:type="spellStart"/>
      <w:r w:rsidRPr="004902EE">
        <w:rPr>
          <w:sz w:val="22"/>
          <w:szCs w:val="22"/>
        </w:rPr>
        <w:t>mikrogramų</w:t>
      </w:r>
      <w:proofErr w:type="spellEnd"/>
      <w:r w:rsidRPr="004902EE">
        <w:rPr>
          <w:sz w:val="22"/>
          <w:szCs w:val="22"/>
        </w:rPr>
        <w:t>) likus 10–15 min. iki fizinio krūvio arba numatomo kontakto su alergenais.</w:t>
      </w:r>
    </w:p>
    <w:p w14:paraId="3D6F36C6" w14:textId="0EEB08D5" w:rsidR="001D3141" w:rsidRPr="004902EE" w:rsidRDefault="001D3141" w:rsidP="001D3141">
      <w:pPr>
        <w:rPr>
          <w:sz w:val="22"/>
          <w:szCs w:val="22"/>
        </w:rPr>
      </w:pPr>
      <w:r w:rsidRPr="004902EE">
        <w:rPr>
          <w:sz w:val="22"/>
          <w:szCs w:val="22"/>
        </w:rPr>
        <w:t>Ilgalaikiam vartojimui</w:t>
      </w:r>
      <w:r w:rsidR="00BE70ED">
        <w:rPr>
          <w:sz w:val="22"/>
          <w:szCs w:val="22"/>
        </w:rPr>
        <w:t xml:space="preserve"> (</w:t>
      </w:r>
      <w:r w:rsidR="00BE70ED" w:rsidRPr="00433522">
        <w:rPr>
          <w:sz w:val="22"/>
          <w:szCs w:val="22"/>
        </w:rPr>
        <w:t xml:space="preserve">kartu su įprastais </w:t>
      </w:r>
      <w:r w:rsidR="009332C0">
        <w:rPr>
          <w:sz w:val="22"/>
          <w:szCs w:val="22"/>
        </w:rPr>
        <w:t xml:space="preserve">priešuždegiminiais </w:t>
      </w:r>
      <w:r w:rsidR="00BE70ED" w:rsidRPr="00433522">
        <w:rPr>
          <w:sz w:val="22"/>
          <w:szCs w:val="22"/>
        </w:rPr>
        <w:t xml:space="preserve">vaistais astmai gydyti – </w:t>
      </w:r>
      <w:r w:rsidR="00EA55AB">
        <w:rPr>
          <w:sz w:val="22"/>
          <w:szCs w:val="22"/>
        </w:rPr>
        <w:t>įkvepi</w:t>
      </w:r>
      <w:r w:rsidR="00BE70ED" w:rsidRPr="00433522">
        <w:rPr>
          <w:sz w:val="22"/>
          <w:szCs w:val="22"/>
        </w:rPr>
        <w:t>amaisiais kortikosteroidais)</w:t>
      </w:r>
      <w:r w:rsidRPr="004902EE">
        <w:rPr>
          <w:sz w:val="22"/>
          <w:szCs w:val="22"/>
        </w:rPr>
        <w:t xml:space="preserve">: </w:t>
      </w:r>
      <w:r w:rsidR="00BE70ED" w:rsidRPr="00433522">
        <w:rPr>
          <w:sz w:val="22"/>
          <w:szCs w:val="22"/>
        </w:rPr>
        <w:t>įprastinė pradinė dozė yra vienas ar</w:t>
      </w:r>
      <w:r w:rsidR="00BE70ED">
        <w:rPr>
          <w:sz w:val="22"/>
          <w:szCs w:val="22"/>
        </w:rPr>
        <w:t>ba</w:t>
      </w:r>
      <w:r w:rsidR="00BE70ED" w:rsidRPr="00433522">
        <w:rPr>
          <w:sz w:val="22"/>
          <w:szCs w:val="22"/>
        </w:rPr>
        <w:t xml:space="preserve"> du</w:t>
      </w:r>
      <w:r w:rsidRPr="004902EE">
        <w:rPr>
          <w:sz w:val="22"/>
          <w:szCs w:val="22"/>
        </w:rPr>
        <w:t xml:space="preserve"> įpurškim</w:t>
      </w:r>
      <w:r w:rsidR="00BE70ED">
        <w:rPr>
          <w:sz w:val="22"/>
          <w:szCs w:val="22"/>
        </w:rPr>
        <w:t>ai</w:t>
      </w:r>
      <w:r w:rsidR="009332C0">
        <w:rPr>
          <w:sz w:val="22"/>
          <w:szCs w:val="22"/>
        </w:rPr>
        <w:t xml:space="preserve"> </w:t>
      </w:r>
      <w:r w:rsidR="009332C0" w:rsidRPr="004902EE">
        <w:rPr>
          <w:sz w:val="22"/>
          <w:szCs w:val="22"/>
        </w:rPr>
        <w:t>(100–200 </w:t>
      </w:r>
      <w:proofErr w:type="spellStart"/>
      <w:r w:rsidR="009332C0" w:rsidRPr="004902EE">
        <w:rPr>
          <w:sz w:val="22"/>
          <w:szCs w:val="22"/>
        </w:rPr>
        <w:t>mikrogramų</w:t>
      </w:r>
      <w:proofErr w:type="spellEnd"/>
      <w:r w:rsidR="009332C0" w:rsidRPr="008C07EE">
        <w:rPr>
          <w:sz w:val="22"/>
          <w:szCs w:val="22"/>
        </w:rPr>
        <w:t xml:space="preserve"> </w:t>
      </w:r>
      <w:r w:rsidR="00BE70ED">
        <w:rPr>
          <w:sz w:val="22"/>
          <w:szCs w:val="22"/>
        </w:rPr>
        <w:t>vieną</w:t>
      </w:r>
      <w:r w:rsidR="00BE70ED" w:rsidRPr="004902EE">
        <w:rPr>
          <w:sz w:val="22"/>
          <w:szCs w:val="22"/>
        </w:rPr>
        <w:t xml:space="preserve"> </w:t>
      </w:r>
      <w:r w:rsidRPr="004902EE">
        <w:rPr>
          <w:sz w:val="22"/>
          <w:szCs w:val="22"/>
        </w:rPr>
        <w:t>kart</w:t>
      </w:r>
      <w:r w:rsidR="00BE70ED">
        <w:rPr>
          <w:sz w:val="22"/>
          <w:szCs w:val="22"/>
        </w:rPr>
        <w:t>ą</w:t>
      </w:r>
      <w:r w:rsidRPr="004902EE">
        <w:rPr>
          <w:sz w:val="22"/>
          <w:szCs w:val="22"/>
        </w:rPr>
        <w:t xml:space="preserve"> per parą</w:t>
      </w:r>
      <w:r w:rsidR="007C3D77">
        <w:rPr>
          <w:sz w:val="22"/>
          <w:szCs w:val="22"/>
        </w:rPr>
        <w:t>)</w:t>
      </w:r>
      <w:r w:rsidRPr="004902EE">
        <w:rPr>
          <w:sz w:val="22"/>
          <w:szCs w:val="22"/>
        </w:rPr>
        <w:t>.</w:t>
      </w:r>
    </w:p>
    <w:p w14:paraId="6E18AE67" w14:textId="77777777" w:rsidR="008C07EE" w:rsidRPr="00433522" w:rsidRDefault="008C07EE" w:rsidP="008C07EE">
      <w:pPr>
        <w:rPr>
          <w:sz w:val="22"/>
          <w:szCs w:val="22"/>
          <w:lang w:val="en-GB"/>
        </w:rPr>
      </w:pPr>
    </w:p>
    <w:p w14:paraId="43E79DE7" w14:textId="77777777" w:rsidR="008C07EE" w:rsidRPr="00433522" w:rsidRDefault="008C07EE" w:rsidP="008C07EE">
      <w:pPr>
        <w:numPr>
          <w:ilvl w:val="0"/>
          <w:numId w:val="15"/>
        </w:numPr>
        <w:rPr>
          <w:sz w:val="22"/>
          <w:szCs w:val="22"/>
        </w:rPr>
      </w:pPr>
      <w:r w:rsidRPr="00433522">
        <w:rPr>
          <w:sz w:val="22"/>
          <w:szCs w:val="22"/>
        </w:rPr>
        <w:t>Didžiausia dozė – 800 </w:t>
      </w:r>
      <w:proofErr w:type="spellStart"/>
      <w:r w:rsidRPr="00433522">
        <w:rPr>
          <w:sz w:val="22"/>
          <w:szCs w:val="22"/>
        </w:rPr>
        <w:t>mikrogramų</w:t>
      </w:r>
      <w:proofErr w:type="spellEnd"/>
      <w:r w:rsidRPr="00433522">
        <w:rPr>
          <w:sz w:val="22"/>
          <w:szCs w:val="22"/>
        </w:rPr>
        <w:t xml:space="preserve"> (po du įpurškimus ne daugiau kaip keturis kartus per 24 valandų laikotarpį).</w:t>
      </w:r>
    </w:p>
    <w:p w14:paraId="6E951BAD" w14:textId="77777777" w:rsidR="001D3141" w:rsidRPr="004902EE" w:rsidRDefault="001D3141" w:rsidP="001D3141">
      <w:pPr>
        <w:rPr>
          <w:sz w:val="22"/>
          <w:szCs w:val="22"/>
        </w:rPr>
      </w:pPr>
    </w:p>
    <w:p w14:paraId="69539C34" w14:textId="15A05ABC" w:rsidR="001D3141" w:rsidRPr="004902EE" w:rsidRDefault="001D3141" w:rsidP="001D3141">
      <w:pPr>
        <w:rPr>
          <w:i/>
          <w:sz w:val="22"/>
          <w:szCs w:val="22"/>
        </w:rPr>
      </w:pPr>
      <w:r w:rsidRPr="004902EE">
        <w:rPr>
          <w:i/>
          <w:sz w:val="22"/>
          <w:szCs w:val="22"/>
        </w:rPr>
        <w:lastRenderedPageBreak/>
        <w:t>Vaikams</w:t>
      </w:r>
    </w:p>
    <w:p w14:paraId="479C6782" w14:textId="19E9735E" w:rsidR="001D3141" w:rsidRPr="004902EE" w:rsidRDefault="001D3141" w:rsidP="001D3141">
      <w:pPr>
        <w:rPr>
          <w:sz w:val="22"/>
          <w:szCs w:val="22"/>
        </w:rPr>
      </w:pPr>
      <w:r w:rsidRPr="004902EE">
        <w:rPr>
          <w:i/>
          <w:sz w:val="22"/>
          <w:szCs w:val="22"/>
        </w:rPr>
        <w:t>4-11</w:t>
      </w:r>
      <w:r w:rsidR="009D45A9" w:rsidRPr="004902EE">
        <w:rPr>
          <w:i/>
          <w:sz w:val="22"/>
          <w:szCs w:val="22"/>
        </w:rPr>
        <w:t> </w:t>
      </w:r>
      <w:r w:rsidRPr="004902EE">
        <w:rPr>
          <w:i/>
          <w:sz w:val="22"/>
          <w:szCs w:val="22"/>
        </w:rPr>
        <w:t xml:space="preserve">metų vaikams. </w:t>
      </w:r>
      <w:r w:rsidRPr="004902EE">
        <w:rPr>
          <w:sz w:val="22"/>
          <w:szCs w:val="22"/>
        </w:rPr>
        <w:t xml:space="preserve">Tiek bronchų spazmo </w:t>
      </w:r>
      <w:r w:rsidR="001659EE" w:rsidRPr="00433522">
        <w:rPr>
          <w:sz w:val="22"/>
          <w:szCs w:val="22"/>
        </w:rPr>
        <w:t>simptomų ar</w:t>
      </w:r>
      <w:r w:rsidR="001659EE">
        <w:t xml:space="preserve"> </w:t>
      </w:r>
      <w:r w:rsidRPr="004902EE">
        <w:rPr>
          <w:sz w:val="22"/>
          <w:szCs w:val="22"/>
        </w:rPr>
        <w:t xml:space="preserve">priepuolio atveju, tiek alergeno ar fizinio krūvio sukeliamo bronchų spazmo profilaktikai vartojama </w:t>
      </w:r>
      <w:r w:rsidR="001659EE">
        <w:rPr>
          <w:sz w:val="22"/>
          <w:szCs w:val="22"/>
        </w:rPr>
        <w:t>po vieną</w:t>
      </w:r>
      <w:r w:rsidR="001659EE" w:rsidRPr="004902EE">
        <w:rPr>
          <w:sz w:val="22"/>
          <w:szCs w:val="22"/>
        </w:rPr>
        <w:t xml:space="preserve"> </w:t>
      </w:r>
      <w:r w:rsidRPr="004902EE">
        <w:rPr>
          <w:sz w:val="22"/>
          <w:szCs w:val="22"/>
        </w:rPr>
        <w:t>įpurškim</w:t>
      </w:r>
      <w:r w:rsidR="001659EE">
        <w:rPr>
          <w:sz w:val="22"/>
          <w:szCs w:val="22"/>
        </w:rPr>
        <w:t>ą</w:t>
      </w:r>
      <w:r w:rsidRPr="004902EE">
        <w:rPr>
          <w:sz w:val="22"/>
          <w:szCs w:val="22"/>
        </w:rPr>
        <w:t xml:space="preserve"> (100 </w:t>
      </w:r>
      <w:proofErr w:type="spellStart"/>
      <w:r w:rsidRPr="004902EE">
        <w:rPr>
          <w:sz w:val="22"/>
          <w:szCs w:val="22"/>
        </w:rPr>
        <w:t>mikrogramų</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dozė). Jei reikia, dozę galima didinti iki </w:t>
      </w:r>
      <w:r w:rsidR="007C3D77">
        <w:rPr>
          <w:sz w:val="22"/>
          <w:szCs w:val="22"/>
        </w:rPr>
        <w:t>dviejų</w:t>
      </w:r>
      <w:r w:rsidR="007C3D77" w:rsidRPr="004902EE">
        <w:rPr>
          <w:sz w:val="22"/>
          <w:szCs w:val="22"/>
        </w:rPr>
        <w:t xml:space="preserve"> </w:t>
      </w:r>
      <w:r w:rsidRPr="004902EE">
        <w:rPr>
          <w:sz w:val="22"/>
          <w:szCs w:val="22"/>
        </w:rPr>
        <w:t>įpurškimų (200 </w:t>
      </w:r>
      <w:proofErr w:type="spellStart"/>
      <w:r w:rsidRPr="004902EE">
        <w:rPr>
          <w:sz w:val="22"/>
          <w:szCs w:val="22"/>
        </w:rPr>
        <w:t>mikrogramų</w:t>
      </w:r>
      <w:proofErr w:type="spellEnd"/>
      <w:r w:rsidRPr="004902EE">
        <w:rPr>
          <w:sz w:val="22"/>
          <w:szCs w:val="22"/>
        </w:rPr>
        <w:t xml:space="preserve"> </w:t>
      </w:r>
      <w:r w:rsidR="001659EE">
        <w:rPr>
          <w:sz w:val="22"/>
          <w:szCs w:val="22"/>
        </w:rPr>
        <w:t xml:space="preserve">arba </w:t>
      </w:r>
      <w:r w:rsidRPr="004902EE">
        <w:rPr>
          <w:sz w:val="22"/>
          <w:szCs w:val="22"/>
        </w:rPr>
        <w:t>du kartus po 100 </w:t>
      </w:r>
      <w:proofErr w:type="spellStart"/>
      <w:r w:rsidRPr="004902EE">
        <w:rPr>
          <w:sz w:val="22"/>
          <w:szCs w:val="22"/>
        </w:rPr>
        <w:t>mikrogramų</w:t>
      </w:r>
      <w:proofErr w:type="spellEnd"/>
      <w:r w:rsidRPr="004902EE">
        <w:rPr>
          <w:sz w:val="22"/>
          <w:szCs w:val="22"/>
        </w:rPr>
        <w:t xml:space="preserve">). Papildomos dozės vartojimo poreikis arba staigus dozės didinimo poreikis rodo astmos sunkėjimą. </w:t>
      </w:r>
    </w:p>
    <w:p w14:paraId="563BC04A" w14:textId="5E738914" w:rsidR="001D3141" w:rsidRPr="004902EE" w:rsidRDefault="001D3141" w:rsidP="001D3141">
      <w:pPr>
        <w:rPr>
          <w:sz w:val="22"/>
          <w:szCs w:val="22"/>
        </w:rPr>
      </w:pPr>
      <w:r w:rsidRPr="004902EE">
        <w:rPr>
          <w:sz w:val="22"/>
          <w:szCs w:val="22"/>
        </w:rPr>
        <w:t>Ilgalaikiam vartojimui 4-11 metų vaikams</w:t>
      </w:r>
      <w:r w:rsidR="001659EE">
        <w:rPr>
          <w:sz w:val="22"/>
          <w:szCs w:val="22"/>
        </w:rPr>
        <w:t xml:space="preserve"> </w:t>
      </w:r>
      <w:r w:rsidR="001659EE" w:rsidRPr="00433522">
        <w:rPr>
          <w:sz w:val="22"/>
          <w:szCs w:val="22"/>
        </w:rPr>
        <w:t xml:space="preserve">(kartu su įprastais </w:t>
      </w:r>
      <w:r w:rsidR="00617768">
        <w:rPr>
          <w:sz w:val="22"/>
          <w:szCs w:val="22"/>
        </w:rPr>
        <w:t xml:space="preserve">priešuždegiminiais </w:t>
      </w:r>
      <w:r w:rsidR="001659EE" w:rsidRPr="00433522">
        <w:rPr>
          <w:sz w:val="22"/>
          <w:szCs w:val="22"/>
        </w:rPr>
        <w:t xml:space="preserve">vaistais astmai gydyti – </w:t>
      </w:r>
      <w:r w:rsidR="00EA55AB">
        <w:rPr>
          <w:sz w:val="22"/>
          <w:szCs w:val="22"/>
        </w:rPr>
        <w:t>įkvepi</w:t>
      </w:r>
      <w:r w:rsidR="001659EE" w:rsidRPr="00433522">
        <w:rPr>
          <w:sz w:val="22"/>
          <w:szCs w:val="22"/>
        </w:rPr>
        <w:t>amaisiais kortikosteroidais)</w:t>
      </w:r>
      <w:r w:rsidRPr="004902EE">
        <w:rPr>
          <w:sz w:val="22"/>
          <w:szCs w:val="22"/>
        </w:rPr>
        <w:t xml:space="preserve">: </w:t>
      </w:r>
      <w:r w:rsidR="001659EE" w:rsidRPr="00433522">
        <w:rPr>
          <w:sz w:val="22"/>
          <w:szCs w:val="22"/>
        </w:rPr>
        <w:t>įprastinė pradinė dozė yra vienas ar</w:t>
      </w:r>
      <w:r w:rsidR="00BE70ED">
        <w:rPr>
          <w:sz w:val="22"/>
          <w:szCs w:val="22"/>
        </w:rPr>
        <w:t>ba</w:t>
      </w:r>
      <w:r w:rsidR="001659EE" w:rsidRPr="00433522">
        <w:rPr>
          <w:sz w:val="22"/>
          <w:szCs w:val="22"/>
        </w:rPr>
        <w:t xml:space="preserve"> du</w:t>
      </w:r>
      <w:r w:rsidRPr="004902EE">
        <w:rPr>
          <w:sz w:val="22"/>
          <w:szCs w:val="22"/>
        </w:rPr>
        <w:t xml:space="preserve"> įpurškim</w:t>
      </w:r>
      <w:r w:rsidR="001659EE">
        <w:rPr>
          <w:sz w:val="22"/>
          <w:szCs w:val="22"/>
        </w:rPr>
        <w:t>ai</w:t>
      </w:r>
      <w:r w:rsidRPr="004902EE">
        <w:rPr>
          <w:sz w:val="22"/>
          <w:szCs w:val="22"/>
        </w:rPr>
        <w:t xml:space="preserve"> </w:t>
      </w:r>
      <w:r w:rsidR="007C3D77" w:rsidRPr="004902EE">
        <w:rPr>
          <w:sz w:val="22"/>
          <w:szCs w:val="22"/>
        </w:rPr>
        <w:t>(100–200 </w:t>
      </w:r>
      <w:proofErr w:type="spellStart"/>
      <w:r w:rsidR="007C3D77" w:rsidRPr="004902EE">
        <w:rPr>
          <w:sz w:val="22"/>
          <w:szCs w:val="22"/>
        </w:rPr>
        <w:t>mikrogramų</w:t>
      </w:r>
      <w:proofErr w:type="spellEnd"/>
      <w:r w:rsidR="007C3D77" w:rsidRPr="008C07EE">
        <w:rPr>
          <w:sz w:val="22"/>
          <w:szCs w:val="22"/>
        </w:rPr>
        <w:t xml:space="preserve"> </w:t>
      </w:r>
      <w:r w:rsidR="001659EE">
        <w:rPr>
          <w:sz w:val="22"/>
          <w:szCs w:val="22"/>
        </w:rPr>
        <w:t>vieną</w:t>
      </w:r>
      <w:r w:rsidR="001659EE" w:rsidRPr="004902EE">
        <w:rPr>
          <w:sz w:val="22"/>
          <w:szCs w:val="22"/>
        </w:rPr>
        <w:t xml:space="preserve"> </w:t>
      </w:r>
      <w:r w:rsidRPr="004902EE">
        <w:rPr>
          <w:sz w:val="22"/>
          <w:szCs w:val="22"/>
        </w:rPr>
        <w:t>kart</w:t>
      </w:r>
      <w:r w:rsidR="001659EE">
        <w:rPr>
          <w:sz w:val="22"/>
          <w:szCs w:val="22"/>
        </w:rPr>
        <w:t>ą</w:t>
      </w:r>
      <w:r w:rsidRPr="004902EE">
        <w:rPr>
          <w:sz w:val="22"/>
          <w:szCs w:val="22"/>
        </w:rPr>
        <w:t xml:space="preserve"> per parą</w:t>
      </w:r>
      <w:r w:rsidR="001659EE">
        <w:rPr>
          <w:sz w:val="22"/>
          <w:szCs w:val="22"/>
        </w:rPr>
        <w:t>)</w:t>
      </w:r>
      <w:r w:rsidRPr="004902EE">
        <w:rPr>
          <w:sz w:val="22"/>
          <w:szCs w:val="22"/>
        </w:rPr>
        <w:t>.</w:t>
      </w:r>
    </w:p>
    <w:p w14:paraId="1C693374" w14:textId="77777777" w:rsidR="001659EE" w:rsidRPr="00433522" w:rsidRDefault="001659EE" w:rsidP="001659EE">
      <w:pPr>
        <w:rPr>
          <w:sz w:val="22"/>
          <w:szCs w:val="22"/>
          <w:lang w:val="en-GB"/>
        </w:rPr>
      </w:pPr>
    </w:p>
    <w:p w14:paraId="0AE7979A" w14:textId="77777777" w:rsidR="001659EE" w:rsidRPr="00433522" w:rsidRDefault="001659EE" w:rsidP="001659EE">
      <w:pPr>
        <w:numPr>
          <w:ilvl w:val="0"/>
          <w:numId w:val="15"/>
        </w:numPr>
        <w:rPr>
          <w:sz w:val="22"/>
          <w:szCs w:val="22"/>
        </w:rPr>
      </w:pPr>
      <w:r w:rsidRPr="00433522">
        <w:rPr>
          <w:sz w:val="22"/>
          <w:szCs w:val="22"/>
        </w:rPr>
        <w:t>Didžiausia dozė – 800 </w:t>
      </w:r>
      <w:proofErr w:type="spellStart"/>
      <w:r w:rsidRPr="00433522">
        <w:rPr>
          <w:sz w:val="22"/>
          <w:szCs w:val="22"/>
        </w:rPr>
        <w:t>mikrogramų</w:t>
      </w:r>
      <w:proofErr w:type="spellEnd"/>
      <w:r w:rsidRPr="00433522">
        <w:rPr>
          <w:sz w:val="22"/>
          <w:szCs w:val="22"/>
        </w:rPr>
        <w:t xml:space="preserve"> (po du įpurškimus ne daugiau kaip keturis kartus per 24 valandų laikotarpį).</w:t>
      </w:r>
    </w:p>
    <w:p w14:paraId="4D4CBD76" w14:textId="77777777" w:rsidR="001D3141" w:rsidRPr="004902EE" w:rsidRDefault="001D3141" w:rsidP="001D3141">
      <w:pPr>
        <w:rPr>
          <w:sz w:val="22"/>
          <w:szCs w:val="22"/>
        </w:rPr>
      </w:pPr>
    </w:p>
    <w:p w14:paraId="140D24E5" w14:textId="5D9D5F1F" w:rsidR="001D3141" w:rsidRPr="004902EE" w:rsidRDefault="001D3141" w:rsidP="001D3141">
      <w:pPr>
        <w:rPr>
          <w:sz w:val="22"/>
          <w:szCs w:val="22"/>
        </w:rPr>
      </w:pPr>
      <w:r w:rsidRPr="004902EE">
        <w:rPr>
          <w:i/>
          <w:sz w:val="22"/>
          <w:szCs w:val="22"/>
        </w:rPr>
        <w:t>12</w:t>
      </w:r>
      <w:r w:rsidR="009D45A9" w:rsidRPr="004902EE">
        <w:rPr>
          <w:i/>
          <w:sz w:val="22"/>
          <w:szCs w:val="22"/>
        </w:rPr>
        <w:t> </w:t>
      </w:r>
      <w:r w:rsidRPr="004902EE">
        <w:rPr>
          <w:i/>
          <w:sz w:val="22"/>
          <w:szCs w:val="22"/>
        </w:rPr>
        <w:t>metų ir vyresniems vaikams.</w:t>
      </w:r>
      <w:r w:rsidRPr="004902EE">
        <w:rPr>
          <w:sz w:val="22"/>
          <w:szCs w:val="22"/>
        </w:rPr>
        <w:t xml:space="preserve"> Dozuojama taip pat, kaip suaugusiems žmonėms.</w:t>
      </w:r>
    </w:p>
    <w:p w14:paraId="574D348A" w14:textId="77777777" w:rsidR="001D3141" w:rsidRPr="004902EE" w:rsidRDefault="001D3141" w:rsidP="001D3141">
      <w:pPr>
        <w:rPr>
          <w:sz w:val="22"/>
          <w:szCs w:val="22"/>
        </w:rPr>
      </w:pPr>
    </w:p>
    <w:p w14:paraId="47E579AF" w14:textId="7957101C" w:rsidR="001D3141" w:rsidRPr="004902EE" w:rsidRDefault="001D3141" w:rsidP="001D3141">
      <w:pPr>
        <w:rPr>
          <w:sz w:val="22"/>
          <w:szCs w:val="22"/>
        </w:rPr>
      </w:pPr>
      <w:proofErr w:type="spellStart"/>
      <w:r w:rsidRPr="004902EE">
        <w:rPr>
          <w:sz w:val="22"/>
          <w:szCs w:val="22"/>
        </w:rPr>
        <w:t>Ventolin</w:t>
      </w:r>
      <w:proofErr w:type="spellEnd"/>
      <w:r w:rsidRPr="004902EE">
        <w:rPr>
          <w:sz w:val="22"/>
          <w:szCs w:val="22"/>
        </w:rPr>
        <w:t xml:space="preserve"> </w:t>
      </w:r>
      <w:proofErr w:type="spellStart"/>
      <w:r w:rsidRPr="004902EE">
        <w:rPr>
          <w:sz w:val="22"/>
          <w:szCs w:val="22"/>
        </w:rPr>
        <w:t>inhaliatorių</w:t>
      </w:r>
      <w:proofErr w:type="spellEnd"/>
      <w:r w:rsidRPr="004902EE">
        <w:rPr>
          <w:sz w:val="22"/>
          <w:szCs w:val="22"/>
        </w:rPr>
        <w:t xml:space="preserve"> naudojantį vaiką turi prižiūrėti suaugęs žmogus.</w:t>
      </w:r>
    </w:p>
    <w:p w14:paraId="7FCB3491" w14:textId="77777777" w:rsidR="001D3141" w:rsidRPr="004902EE" w:rsidRDefault="001D3141" w:rsidP="001D3141">
      <w:pPr>
        <w:rPr>
          <w:sz w:val="22"/>
          <w:szCs w:val="22"/>
        </w:rPr>
      </w:pPr>
    </w:p>
    <w:p w14:paraId="31AC9883" w14:textId="383937D1" w:rsidR="001D3141" w:rsidRPr="004902EE" w:rsidRDefault="001D3141" w:rsidP="001D3141">
      <w:pPr>
        <w:rPr>
          <w:sz w:val="22"/>
          <w:szCs w:val="22"/>
        </w:rPr>
      </w:pPr>
      <w:r w:rsidRPr="004902EE">
        <w:rPr>
          <w:sz w:val="22"/>
          <w:szCs w:val="22"/>
        </w:rPr>
        <w:t xml:space="preserve">Negalima įkvėpti daugiau įpurškimų arba </w:t>
      </w:r>
      <w:proofErr w:type="spellStart"/>
      <w:r w:rsidRPr="004902EE">
        <w:rPr>
          <w:sz w:val="22"/>
          <w:szCs w:val="22"/>
        </w:rPr>
        <w:t>inhaliatoriumi</w:t>
      </w:r>
      <w:proofErr w:type="spellEnd"/>
      <w:r w:rsidRPr="004902EE">
        <w:rPr>
          <w:sz w:val="22"/>
          <w:szCs w:val="22"/>
        </w:rPr>
        <w:t xml:space="preserve"> naudotis dažniau, nei nurodė gydytojas.</w:t>
      </w:r>
    </w:p>
    <w:p w14:paraId="45639A8D" w14:textId="77777777" w:rsidR="001D3141" w:rsidRPr="004902EE" w:rsidRDefault="001D3141" w:rsidP="001D3141">
      <w:pPr>
        <w:rPr>
          <w:sz w:val="22"/>
          <w:szCs w:val="22"/>
        </w:rPr>
      </w:pPr>
    </w:p>
    <w:p w14:paraId="192CFF92" w14:textId="77777777" w:rsidR="001D3141" w:rsidRPr="004902EE" w:rsidRDefault="001D3141" w:rsidP="001D3141">
      <w:pPr>
        <w:rPr>
          <w:sz w:val="22"/>
          <w:szCs w:val="22"/>
        </w:rPr>
      </w:pPr>
      <w:r w:rsidRPr="004902EE">
        <w:rPr>
          <w:sz w:val="22"/>
          <w:szCs w:val="22"/>
        </w:rPr>
        <w:t>Kai švokščiate ar labai sunkiai kvėpuojate, skubiam gydymui gydytojas gali liepti purkšti daugiau vaisto, nei parašyta pakuotės lapelyje. Labai svarbu laikytis gydytojo nurodymų, kiek įpurškimų įkvėpti ir kaip dažnai vartoti suslėgtąją įkvepiamąją suspensiją.</w:t>
      </w:r>
    </w:p>
    <w:p w14:paraId="6E55508A" w14:textId="77777777" w:rsidR="001D3141" w:rsidRPr="004902EE" w:rsidRDefault="001D3141" w:rsidP="001D3141">
      <w:pPr>
        <w:rPr>
          <w:sz w:val="22"/>
          <w:szCs w:val="22"/>
        </w:rPr>
      </w:pPr>
    </w:p>
    <w:p w14:paraId="3D2E28D1" w14:textId="09757EE3" w:rsidR="00382FA6" w:rsidRPr="0099474B" w:rsidRDefault="00382FA6" w:rsidP="00382FA6">
      <w:pPr>
        <w:rPr>
          <w:sz w:val="22"/>
          <w:szCs w:val="22"/>
        </w:rPr>
      </w:pPr>
      <w:r w:rsidRPr="00342590">
        <w:rPr>
          <w:sz w:val="22"/>
          <w:szCs w:val="22"/>
        </w:rPr>
        <w:t xml:space="preserve">Jei Jūsų astma yra aktyvi (pvz., dažnai pasireiškia tokie simptomai ar paūmėjimai, kaip dusulys, dėl </w:t>
      </w:r>
      <w:r w:rsidRPr="0099474B">
        <w:rPr>
          <w:sz w:val="22"/>
          <w:szCs w:val="22"/>
        </w:rPr>
        <w:t xml:space="preserve">kurio sunku kalbėti, valgyti ar miegoti, kosulys, švokštimas, spaudimas krūtinėje arba yra ribotas fizinis pajėgumas) apie tai tuoj pat praneškite gydytojui, kuris gali paskirti vaistų astmai </w:t>
      </w:r>
      <w:r w:rsidR="007E313C" w:rsidRPr="0099474B">
        <w:rPr>
          <w:sz w:val="22"/>
          <w:szCs w:val="22"/>
        </w:rPr>
        <w:t>valdyti</w:t>
      </w:r>
      <w:r w:rsidRPr="0099474B">
        <w:rPr>
          <w:sz w:val="22"/>
          <w:szCs w:val="22"/>
        </w:rPr>
        <w:t xml:space="preserve"> (pvz., įkvepiamojo kortikosteroido) arba padidinti jų dozę.</w:t>
      </w:r>
    </w:p>
    <w:p w14:paraId="2EE0BE08" w14:textId="77777777" w:rsidR="00382FA6" w:rsidRPr="0099474B" w:rsidRDefault="00382FA6" w:rsidP="00382FA6">
      <w:pPr>
        <w:rPr>
          <w:sz w:val="22"/>
          <w:szCs w:val="22"/>
        </w:rPr>
      </w:pPr>
    </w:p>
    <w:p w14:paraId="7EE70627" w14:textId="60E88CF1" w:rsidR="00382FA6" w:rsidRPr="00342590" w:rsidRDefault="00382FA6" w:rsidP="00382FA6">
      <w:pPr>
        <w:rPr>
          <w:sz w:val="22"/>
          <w:szCs w:val="22"/>
        </w:rPr>
      </w:pPr>
      <w:r w:rsidRPr="0099474B">
        <w:rPr>
          <w:sz w:val="22"/>
          <w:szCs w:val="22"/>
        </w:rPr>
        <w:t xml:space="preserve">Jei </w:t>
      </w:r>
      <w:proofErr w:type="spellStart"/>
      <w:r w:rsidRPr="0099474B">
        <w:rPr>
          <w:sz w:val="22"/>
          <w:szCs w:val="22"/>
        </w:rPr>
        <w:t>Ventolin</w:t>
      </w:r>
      <w:proofErr w:type="spellEnd"/>
      <w:r w:rsidRPr="0099474B">
        <w:rPr>
          <w:sz w:val="22"/>
          <w:szCs w:val="22"/>
        </w:rPr>
        <w:t xml:space="preserve"> vartojate astmos simptomams gydyti dažniau nei du kartus per savaitę, neįskaitant vartojimo profilaktiškai prieš fizinį krūvį, tai rodo, ka</w:t>
      </w:r>
      <w:r w:rsidR="007E313C" w:rsidRPr="0099474B">
        <w:rPr>
          <w:sz w:val="22"/>
          <w:szCs w:val="22"/>
        </w:rPr>
        <w:t>d</w:t>
      </w:r>
      <w:r w:rsidRPr="0099474B">
        <w:rPr>
          <w:sz w:val="22"/>
          <w:szCs w:val="22"/>
        </w:rPr>
        <w:t xml:space="preserve"> astma yra blogai </w:t>
      </w:r>
      <w:r w:rsidR="007E313C" w:rsidRPr="0099474B">
        <w:rPr>
          <w:sz w:val="22"/>
          <w:szCs w:val="22"/>
        </w:rPr>
        <w:t>valdoma</w:t>
      </w:r>
      <w:r w:rsidRPr="0099474B">
        <w:rPr>
          <w:sz w:val="22"/>
          <w:szCs w:val="22"/>
        </w:rPr>
        <w:t xml:space="preserve"> ir gali padidėti sunkių astmos priepuolių (astmos pasunkėjimo), dėl kurių gali kilti pavojingų komplikacijų ir pavojus gyvybei ar net ištikti mirtis, rizika. Turite kuo greičiau </w:t>
      </w:r>
      <w:r w:rsidR="002C7338" w:rsidRPr="004911F8">
        <w:rPr>
          <w:sz w:val="22"/>
          <w:szCs w:val="22"/>
          <w:lang w:eastAsia="en-US"/>
        </w:rPr>
        <w:t>kreiptis į gydytoją</w:t>
      </w:r>
      <w:r w:rsidRPr="0099474B">
        <w:rPr>
          <w:sz w:val="22"/>
          <w:szCs w:val="22"/>
        </w:rPr>
        <w:t>, kad jis peržiūrėtų Jūsų astmos gydymą.</w:t>
      </w:r>
    </w:p>
    <w:p w14:paraId="7FE410C8" w14:textId="77777777" w:rsidR="00382FA6" w:rsidRPr="00342590" w:rsidRDefault="00382FA6" w:rsidP="00382FA6">
      <w:pPr>
        <w:rPr>
          <w:sz w:val="22"/>
          <w:szCs w:val="22"/>
        </w:rPr>
      </w:pPr>
    </w:p>
    <w:p w14:paraId="6B64CA34" w14:textId="77777777" w:rsidR="00382FA6" w:rsidRPr="00342590" w:rsidRDefault="00382FA6" w:rsidP="00382FA6">
      <w:pPr>
        <w:rPr>
          <w:sz w:val="22"/>
          <w:szCs w:val="22"/>
        </w:rPr>
      </w:pPr>
      <w:r w:rsidRPr="00342590">
        <w:rPr>
          <w:sz w:val="22"/>
          <w:szCs w:val="22"/>
        </w:rPr>
        <w:t>Jei kasdien vartojate vaistų plaučių uždegimui gydyti (pvz., įkvepiamąjį kortikosteroidą), svarbu ir toliau reguliariai jį vartoti, net jei jaučiatės geriau.</w:t>
      </w:r>
    </w:p>
    <w:p w14:paraId="17879642" w14:textId="77777777" w:rsidR="00382FA6" w:rsidRDefault="00382FA6" w:rsidP="001D3141">
      <w:pPr>
        <w:rPr>
          <w:sz w:val="22"/>
          <w:szCs w:val="22"/>
        </w:rPr>
      </w:pPr>
    </w:p>
    <w:p w14:paraId="59FFA96E" w14:textId="2EB95892" w:rsidR="001D3141" w:rsidRPr="004902EE" w:rsidRDefault="001D3141" w:rsidP="001D3141">
      <w:pPr>
        <w:rPr>
          <w:sz w:val="22"/>
          <w:szCs w:val="22"/>
        </w:rPr>
      </w:pPr>
      <w:r w:rsidRPr="004902EE">
        <w:rPr>
          <w:sz w:val="22"/>
          <w:szCs w:val="22"/>
        </w:rPr>
        <w:t xml:space="preserve">Kai kuriems žmonėms sunku papurkšti vaisto ir tuo pat metu jo įkvėpti. Tokiu atveju padės </w:t>
      </w:r>
      <w:proofErr w:type="spellStart"/>
      <w:r w:rsidRPr="004902EE">
        <w:rPr>
          <w:i/>
          <w:sz w:val="22"/>
          <w:szCs w:val="22"/>
        </w:rPr>
        <w:t>Volumati</w:t>
      </w:r>
      <w:r w:rsidRPr="004902EE">
        <w:rPr>
          <w:sz w:val="22"/>
          <w:szCs w:val="22"/>
        </w:rPr>
        <w:t>c</w:t>
      </w:r>
      <w:proofErr w:type="spellEnd"/>
      <w:r w:rsidRPr="004902EE">
        <w:rPr>
          <w:sz w:val="22"/>
          <w:szCs w:val="22"/>
        </w:rPr>
        <w:t xml:space="preserve"> tarpinė. Jums patars Jūsų gydytojas, slaugytojas arba vaistininkas.</w:t>
      </w:r>
    </w:p>
    <w:p w14:paraId="4013BEFF" w14:textId="77777777" w:rsidR="001D3141" w:rsidRPr="004902EE" w:rsidRDefault="001D3141" w:rsidP="001D3141">
      <w:pPr>
        <w:rPr>
          <w:sz w:val="22"/>
          <w:szCs w:val="22"/>
        </w:rPr>
      </w:pPr>
    </w:p>
    <w:p w14:paraId="509314E7" w14:textId="75529109" w:rsidR="001D3141" w:rsidRPr="004902EE" w:rsidRDefault="001D3141" w:rsidP="001D3141">
      <w:pPr>
        <w:rPr>
          <w:sz w:val="22"/>
          <w:szCs w:val="22"/>
        </w:rPr>
      </w:pPr>
      <w:r w:rsidRPr="004902EE">
        <w:rPr>
          <w:sz w:val="22"/>
          <w:szCs w:val="22"/>
        </w:rPr>
        <w:t xml:space="preserve">Mažiems vaikams gaminamos </w:t>
      </w:r>
      <w:proofErr w:type="spellStart"/>
      <w:r w:rsidRPr="004902EE">
        <w:rPr>
          <w:i/>
          <w:sz w:val="22"/>
          <w:szCs w:val="22"/>
        </w:rPr>
        <w:t>Babyhaler</w:t>
      </w:r>
      <w:proofErr w:type="spellEnd"/>
      <w:r w:rsidRPr="004902EE">
        <w:rPr>
          <w:sz w:val="22"/>
          <w:szCs w:val="22"/>
        </w:rPr>
        <w:t xml:space="preserve"> tarpinės, kurios padeda įkvėpti maksimalų vaisto kiekį. Jums patars Jūsų gydytojas, slaugytojas arba vaistininkas.</w:t>
      </w:r>
    </w:p>
    <w:p w14:paraId="3595BAB5" w14:textId="77777777" w:rsidR="001D3141" w:rsidRPr="008F6A1F" w:rsidRDefault="001D3141" w:rsidP="001D3141">
      <w:pPr>
        <w:rPr>
          <w:bCs/>
          <w:sz w:val="22"/>
          <w:szCs w:val="22"/>
        </w:rPr>
      </w:pPr>
    </w:p>
    <w:p w14:paraId="4C2894F5" w14:textId="77777777" w:rsidR="001D3141" w:rsidRPr="004902EE" w:rsidRDefault="001D3141" w:rsidP="001D3141">
      <w:pPr>
        <w:ind w:left="567" w:hanging="567"/>
        <w:rPr>
          <w:b/>
          <w:sz w:val="22"/>
          <w:szCs w:val="22"/>
          <w:u w:val="single"/>
        </w:rPr>
      </w:pPr>
      <w:proofErr w:type="spellStart"/>
      <w:r w:rsidRPr="004902EE">
        <w:rPr>
          <w:b/>
          <w:sz w:val="22"/>
          <w:szCs w:val="22"/>
          <w:u w:val="single"/>
        </w:rPr>
        <w:t>Ventolin</w:t>
      </w:r>
      <w:proofErr w:type="spellEnd"/>
      <w:r w:rsidRPr="004902EE">
        <w:rPr>
          <w:b/>
          <w:sz w:val="22"/>
          <w:szCs w:val="22"/>
          <w:u w:val="single"/>
        </w:rPr>
        <w:t xml:space="preserve"> </w:t>
      </w:r>
      <w:proofErr w:type="spellStart"/>
      <w:r w:rsidRPr="004902EE">
        <w:rPr>
          <w:b/>
          <w:sz w:val="22"/>
          <w:szCs w:val="22"/>
          <w:u w:val="single"/>
        </w:rPr>
        <w:t>inhaliatoriaus</w:t>
      </w:r>
      <w:proofErr w:type="spellEnd"/>
      <w:r w:rsidRPr="004902EE">
        <w:rPr>
          <w:b/>
          <w:sz w:val="22"/>
          <w:szCs w:val="22"/>
          <w:u w:val="single"/>
        </w:rPr>
        <w:t xml:space="preserve"> naudojimo instrukcija</w:t>
      </w:r>
    </w:p>
    <w:p w14:paraId="4BE767B9" w14:textId="77777777" w:rsidR="001D3141" w:rsidRPr="004902EE" w:rsidRDefault="001D3141" w:rsidP="001D3141">
      <w:pPr>
        <w:ind w:left="567" w:hanging="567"/>
        <w:rPr>
          <w:i/>
          <w:sz w:val="22"/>
          <w:szCs w:val="22"/>
        </w:rPr>
      </w:pPr>
    </w:p>
    <w:p w14:paraId="0783138E" w14:textId="77777777" w:rsidR="001D3141" w:rsidRPr="004902EE" w:rsidRDefault="001D3141" w:rsidP="001D3141">
      <w:pPr>
        <w:rPr>
          <w:sz w:val="22"/>
          <w:szCs w:val="22"/>
        </w:rPr>
      </w:pPr>
      <w:r w:rsidRPr="004902EE">
        <w:rPr>
          <w:sz w:val="22"/>
          <w:szCs w:val="22"/>
        </w:rPr>
        <w:t xml:space="preserve">Jei </w:t>
      </w:r>
      <w:proofErr w:type="spellStart"/>
      <w:r w:rsidRPr="004902EE">
        <w:rPr>
          <w:sz w:val="22"/>
          <w:szCs w:val="22"/>
        </w:rPr>
        <w:t>inhaliatorius</w:t>
      </w:r>
      <w:proofErr w:type="spellEnd"/>
      <w:r w:rsidRPr="004902EE">
        <w:rPr>
          <w:sz w:val="22"/>
          <w:szCs w:val="22"/>
        </w:rPr>
        <w:t xml:space="preserve"> yra labai šaltas, išimkite metalinę </w:t>
      </w:r>
      <w:proofErr w:type="spellStart"/>
      <w:r w:rsidRPr="004902EE">
        <w:rPr>
          <w:sz w:val="22"/>
          <w:szCs w:val="22"/>
        </w:rPr>
        <w:t>talpyklę</w:t>
      </w:r>
      <w:proofErr w:type="spellEnd"/>
      <w:r w:rsidRPr="004902EE">
        <w:rPr>
          <w:sz w:val="22"/>
          <w:szCs w:val="22"/>
        </w:rPr>
        <w:t xml:space="preserve"> iš plastikinio dėklo ir prieš vartodami kelias minutes pašildykite savo rankose. Niekada nevartokite papildomų priemonių </w:t>
      </w:r>
      <w:proofErr w:type="spellStart"/>
      <w:r w:rsidRPr="004902EE">
        <w:rPr>
          <w:sz w:val="22"/>
          <w:szCs w:val="22"/>
        </w:rPr>
        <w:t>talpyklei</w:t>
      </w:r>
      <w:proofErr w:type="spellEnd"/>
      <w:r w:rsidRPr="004902EE">
        <w:rPr>
          <w:sz w:val="22"/>
          <w:szCs w:val="22"/>
        </w:rPr>
        <w:t xml:space="preserve"> šildyti.</w:t>
      </w:r>
    </w:p>
    <w:p w14:paraId="103AFCDA" w14:textId="77777777" w:rsidR="00451F4C" w:rsidRPr="00366D99" w:rsidRDefault="00451F4C" w:rsidP="00451F4C"/>
    <w:p w14:paraId="0736CEC6" w14:textId="4140B916" w:rsidR="00451F4C" w:rsidRPr="002F6915" w:rsidRDefault="00451F4C" w:rsidP="00451F4C">
      <w:pPr>
        <w:rPr>
          <w:sz w:val="22"/>
          <w:szCs w:val="22"/>
        </w:rPr>
      </w:pPr>
      <w:proofErr w:type="spellStart"/>
      <w:r w:rsidRPr="002F6915">
        <w:rPr>
          <w:sz w:val="22"/>
          <w:szCs w:val="22"/>
        </w:rPr>
        <w:t>Inhaliatorius</w:t>
      </w:r>
      <w:proofErr w:type="spellEnd"/>
      <w:r w:rsidRPr="002F6915">
        <w:rPr>
          <w:sz w:val="22"/>
          <w:szCs w:val="22"/>
        </w:rPr>
        <w:t xml:space="preserve"> neturi dozių skaitiklio, todėl galite apsvarstyti galimybę užsirašyti, kiek dozių išpurškėte. Jei naudojate daugiau nei vieną </w:t>
      </w:r>
      <w:proofErr w:type="spellStart"/>
      <w:r w:rsidRPr="002F6915">
        <w:rPr>
          <w:sz w:val="22"/>
          <w:szCs w:val="22"/>
        </w:rPr>
        <w:t>inhaliatorių</w:t>
      </w:r>
      <w:proofErr w:type="spellEnd"/>
      <w:r w:rsidRPr="002F6915">
        <w:rPr>
          <w:sz w:val="22"/>
          <w:szCs w:val="22"/>
        </w:rPr>
        <w:t xml:space="preserve">, rekomenduojama atskirai registruoti iš kiekvieno </w:t>
      </w:r>
      <w:proofErr w:type="spellStart"/>
      <w:r w:rsidRPr="002F6915">
        <w:rPr>
          <w:sz w:val="22"/>
          <w:szCs w:val="22"/>
        </w:rPr>
        <w:t>inhaliatoriaus</w:t>
      </w:r>
      <w:proofErr w:type="spellEnd"/>
      <w:r w:rsidRPr="002F6915">
        <w:rPr>
          <w:sz w:val="22"/>
          <w:szCs w:val="22"/>
        </w:rPr>
        <w:t xml:space="preserve"> išpurkštų dozių skaičių.</w:t>
      </w:r>
    </w:p>
    <w:p w14:paraId="4A91DEEA" w14:textId="77777777" w:rsidR="001D3141" w:rsidRPr="004902EE" w:rsidRDefault="001D3141" w:rsidP="001D3141">
      <w:pPr>
        <w:rPr>
          <w:sz w:val="22"/>
          <w:szCs w:val="22"/>
        </w:rPr>
      </w:pPr>
    </w:p>
    <w:p w14:paraId="78A77C06" w14:textId="77777777" w:rsidR="001D3141" w:rsidRPr="004902EE" w:rsidRDefault="001D3141" w:rsidP="001D3141">
      <w:pPr>
        <w:ind w:left="567" w:hanging="567"/>
        <w:rPr>
          <w:i/>
          <w:sz w:val="22"/>
          <w:szCs w:val="22"/>
        </w:rPr>
      </w:pPr>
      <w:r w:rsidRPr="004902EE">
        <w:rPr>
          <w:i/>
          <w:sz w:val="22"/>
          <w:szCs w:val="22"/>
        </w:rPr>
        <w:t xml:space="preserve">Kaip patikrinti Jūsų </w:t>
      </w:r>
      <w:proofErr w:type="spellStart"/>
      <w:r w:rsidRPr="004902EE">
        <w:rPr>
          <w:i/>
          <w:sz w:val="22"/>
          <w:szCs w:val="22"/>
        </w:rPr>
        <w:t>inhaliatorių</w:t>
      </w:r>
      <w:proofErr w:type="spellEnd"/>
    </w:p>
    <w:p w14:paraId="4C4DFD65" w14:textId="77777777" w:rsidR="001D3141" w:rsidRPr="004902EE" w:rsidRDefault="001D3141" w:rsidP="001D3141">
      <w:pPr>
        <w:rPr>
          <w:sz w:val="22"/>
          <w:szCs w:val="22"/>
        </w:rPr>
      </w:pPr>
      <w:r w:rsidRPr="004902EE">
        <w:rPr>
          <w:sz w:val="22"/>
          <w:szCs w:val="22"/>
        </w:rPr>
        <w:t xml:space="preserve">Prieš pirmą kartą naudodamiesi, nuimkite kandiklio dangtelį švelniai spausdami dangtelio šonus, gerai pakratykite </w:t>
      </w:r>
      <w:proofErr w:type="spellStart"/>
      <w:r w:rsidRPr="004902EE">
        <w:rPr>
          <w:sz w:val="22"/>
          <w:szCs w:val="22"/>
        </w:rPr>
        <w:t>inhaliatorių</w:t>
      </w:r>
      <w:proofErr w:type="spellEnd"/>
      <w:r w:rsidRPr="004902EE">
        <w:rPr>
          <w:sz w:val="22"/>
          <w:szCs w:val="22"/>
        </w:rPr>
        <w:t xml:space="preserve"> ir išpurkškite du purškimus į orą, kad įsitikintumėte, jog </w:t>
      </w:r>
      <w:proofErr w:type="spellStart"/>
      <w:r w:rsidRPr="004902EE">
        <w:rPr>
          <w:sz w:val="22"/>
          <w:szCs w:val="22"/>
        </w:rPr>
        <w:t>inhaliatorius</w:t>
      </w:r>
      <w:proofErr w:type="spellEnd"/>
      <w:r w:rsidRPr="004902EE">
        <w:rPr>
          <w:sz w:val="22"/>
          <w:szCs w:val="22"/>
        </w:rPr>
        <w:t xml:space="preserve"> veikia. Jei nenaudojote </w:t>
      </w:r>
      <w:proofErr w:type="spellStart"/>
      <w:r w:rsidRPr="004902EE">
        <w:rPr>
          <w:sz w:val="22"/>
          <w:szCs w:val="22"/>
        </w:rPr>
        <w:t>inhaliatoriaus</w:t>
      </w:r>
      <w:proofErr w:type="spellEnd"/>
      <w:r w:rsidRPr="004902EE">
        <w:rPr>
          <w:sz w:val="22"/>
          <w:szCs w:val="22"/>
        </w:rPr>
        <w:t xml:space="preserve"> kelias dienas, pakratykite jį ir išpurkškite vieną purškimą į orą, kad įsitikintumėte, jog </w:t>
      </w:r>
      <w:proofErr w:type="spellStart"/>
      <w:r w:rsidRPr="004902EE">
        <w:rPr>
          <w:sz w:val="22"/>
          <w:szCs w:val="22"/>
        </w:rPr>
        <w:t>inhaliatorius</w:t>
      </w:r>
      <w:proofErr w:type="spellEnd"/>
      <w:r w:rsidRPr="004902EE">
        <w:rPr>
          <w:sz w:val="22"/>
          <w:szCs w:val="22"/>
        </w:rPr>
        <w:t xml:space="preserve"> veikia.</w:t>
      </w:r>
    </w:p>
    <w:p w14:paraId="66FEF869" w14:textId="77777777" w:rsidR="001D3141" w:rsidRPr="004902EE" w:rsidRDefault="001D3141" w:rsidP="001D3141">
      <w:pPr>
        <w:ind w:left="567" w:hanging="567"/>
        <w:rPr>
          <w:sz w:val="22"/>
          <w:szCs w:val="22"/>
        </w:rPr>
      </w:pPr>
    </w:p>
    <w:p w14:paraId="5E8CC37D" w14:textId="77777777" w:rsidR="001D3141" w:rsidRPr="004902EE" w:rsidRDefault="001D3141" w:rsidP="001D3141">
      <w:pPr>
        <w:ind w:left="567" w:hanging="567"/>
        <w:rPr>
          <w:i/>
          <w:sz w:val="22"/>
          <w:szCs w:val="22"/>
        </w:rPr>
      </w:pPr>
      <w:r w:rsidRPr="004902EE">
        <w:rPr>
          <w:i/>
          <w:sz w:val="22"/>
          <w:szCs w:val="22"/>
        </w:rPr>
        <w:t xml:space="preserve">Kaip naudotis </w:t>
      </w:r>
      <w:proofErr w:type="spellStart"/>
      <w:r w:rsidRPr="004902EE">
        <w:rPr>
          <w:i/>
          <w:sz w:val="22"/>
          <w:szCs w:val="22"/>
        </w:rPr>
        <w:t>inhaliatoriumi</w:t>
      </w:r>
      <w:proofErr w:type="spellEnd"/>
    </w:p>
    <w:p w14:paraId="5934691A" w14:textId="77777777"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Nuimkite kandiklio dangtelį švelniai spausdami dangtelio šonus.</w:t>
      </w:r>
    </w:p>
    <w:p w14:paraId="4AB0EA5A" w14:textId="77777777"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 xml:space="preserve">Patikrinkite </w:t>
      </w:r>
      <w:proofErr w:type="spellStart"/>
      <w:r w:rsidRPr="004902EE">
        <w:rPr>
          <w:sz w:val="22"/>
          <w:szCs w:val="22"/>
        </w:rPr>
        <w:t>inhaliatoriaus</w:t>
      </w:r>
      <w:proofErr w:type="spellEnd"/>
      <w:r w:rsidRPr="004902EE">
        <w:rPr>
          <w:sz w:val="22"/>
          <w:szCs w:val="22"/>
        </w:rPr>
        <w:t xml:space="preserve"> vidų ir išorę, o taip pat kandiklį, ar nėra atitrūkusių detalių.</w:t>
      </w:r>
    </w:p>
    <w:p w14:paraId="001B6BB8" w14:textId="77777777"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 xml:space="preserve">Gerai pakratykite </w:t>
      </w:r>
      <w:proofErr w:type="spellStart"/>
      <w:r w:rsidRPr="004902EE">
        <w:rPr>
          <w:sz w:val="22"/>
          <w:szCs w:val="22"/>
        </w:rPr>
        <w:t>inhaliatorių</w:t>
      </w:r>
      <w:proofErr w:type="spellEnd"/>
      <w:r w:rsidRPr="004902EE">
        <w:rPr>
          <w:sz w:val="22"/>
          <w:szCs w:val="22"/>
        </w:rPr>
        <w:t xml:space="preserve">, kad įsitikintumėte, jog jame nėra kokių nors atitrūkusių detalių, ir kad </w:t>
      </w:r>
      <w:proofErr w:type="spellStart"/>
      <w:r w:rsidRPr="004902EE">
        <w:rPr>
          <w:sz w:val="22"/>
          <w:szCs w:val="22"/>
        </w:rPr>
        <w:t>inhaliatoriaus</w:t>
      </w:r>
      <w:proofErr w:type="spellEnd"/>
      <w:r w:rsidRPr="004902EE">
        <w:rPr>
          <w:sz w:val="22"/>
          <w:szCs w:val="22"/>
        </w:rPr>
        <w:t xml:space="preserve"> turinys gerai susimaišytų.</w:t>
      </w:r>
    </w:p>
    <w:p w14:paraId="37003056" w14:textId="77777777" w:rsidR="001D3141" w:rsidRPr="004902EE" w:rsidRDefault="001D3141" w:rsidP="001D3141">
      <w:pPr>
        <w:numPr>
          <w:ilvl w:val="1"/>
          <w:numId w:val="4"/>
        </w:numPr>
        <w:tabs>
          <w:tab w:val="clear" w:pos="1440"/>
          <w:tab w:val="num" w:pos="540"/>
        </w:tabs>
        <w:ind w:left="540" w:hanging="540"/>
        <w:rPr>
          <w:sz w:val="22"/>
          <w:szCs w:val="22"/>
        </w:rPr>
      </w:pPr>
      <w:proofErr w:type="spellStart"/>
      <w:r w:rsidRPr="004902EE">
        <w:rPr>
          <w:sz w:val="22"/>
          <w:szCs w:val="22"/>
        </w:rPr>
        <w:t>Inhaliatorių</w:t>
      </w:r>
      <w:proofErr w:type="spellEnd"/>
      <w:r w:rsidRPr="004902EE">
        <w:rPr>
          <w:sz w:val="22"/>
          <w:szCs w:val="22"/>
        </w:rPr>
        <w:t xml:space="preserve"> laikykite stačiai tarp pirštų ir nykščio, pagrindą prilaikydami nykščiu žemiau kandiklio.</w:t>
      </w:r>
    </w:p>
    <w:p w14:paraId="1D4B1974" w14:textId="77777777"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Iškvėpkite, kiek galite, kandiklį įdėkite į burną tarp dantų ir sučiaupkite aplink jį lūpas, bet nekąskite jo.</w:t>
      </w:r>
    </w:p>
    <w:p w14:paraId="651C4092" w14:textId="77777777"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 xml:space="preserve">Tik pradėdami įkvėpti per burną, paspauskite </w:t>
      </w:r>
      <w:proofErr w:type="spellStart"/>
      <w:r w:rsidRPr="004902EE">
        <w:rPr>
          <w:sz w:val="22"/>
          <w:szCs w:val="22"/>
        </w:rPr>
        <w:t>inhaliatoriaus</w:t>
      </w:r>
      <w:proofErr w:type="spellEnd"/>
      <w:r w:rsidRPr="004902EE">
        <w:rPr>
          <w:sz w:val="22"/>
          <w:szCs w:val="22"/>
        </w:rPr>
        <w:t xml:space="preserve"> viršų ir purkškite </w:t>
      </w:r>
      <w:proofErr w:type="spellStart"/>
      <w:r w:rsidRPr="004902EE">
        <w:rPr>
          <w:sz w:val="22"/>
          <w:szCs w:val="22"/>
        </w:rPr>
        <w:t>salbutamolį</w:t>
      </w:r>
      <w:proofErr w:type="spellEnd"/>
      <w:r w:rsidRPr="004902EE">
        <w:rPr>
          <w:sz w:val="22"/>
          <w:szCs w:val="22"/>
        </w:rPr>
        <w:t>, palaipsniui ir giliai įkvėpdami.</w:t>
      </w:r>
    </w:p>
    <w:p w14:paraId="07E5FB2E" w14:textId="77777777"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 xml:space="preserve">Sulaikę kvėpavimą, ištraukite </w:t>
      </w:r>
      <w:proofErr w:type="spellStart"/>
      <w:r w:rsidRPr="004902EE">
        <w:rPr>
          <w:sz w:val="22"/>
          <w:szCs w:val="22"/>
        </w:rPr>
        <w:t>inhaliatorių</w:t>
      </w:r>
      <w:proofErr w:type="spellEnd"/>
      <w:r w:rsidRPr="004902EE">
        <w:rPr>
          <w:sz w:val="22"/>
          <w:szCs w:val="22"/>
        </w:rPr>
        <w:t xml:space="preserve"> iš burnos ir nuimkite pirštus nuo </w:t>
      </w:r>
      <w:proofErr w:type="spellStart"/>
      <w:r w:rsidRPr="004902EE">
        <w:rPr>
          <w:sz w:val="22"/>
          <w:szCs w:val="22"/>
        </w:rPr>
        <w:t>inhaliatoriaus</w:t>
      </w:r>
      <w:proofErr w:type="spellEnd"/>
      <w:r w:rsidRPr="004902EE">
        <w:rPr>
          <w:sz w:val="22"/>
          <w:szCs w:val="22"/>
        </w:rPr>
        <w:t xml:space="preserve"> viršaus. Sulaikykite kvėpavimą, kiek galite, ilgiau.</w:t>
      </w:r>
    </w:p>
    <w:p w14:paraId="1CE1DAE5" w14:textId="7B92F310"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 xml:space="preserve">Jei Jums reikia kelių įpurškimų, laikykite </w:t>
      </w:r>
      <w:proofErr w:type="spellStart"/>
      <w:r w:rsidRPr="004902EE">
        <w:rPr>
          <w:sz w:val="22"/>
          <w:szCs w:val="22"/>
        </w:rPr>
        <w:t>inhaliatorių</w:t>
      </w:r>
      <w:proofErr w:type="spellEnd"/>
      <w:r w:rsidRPr="004902EE">
        <w:rPr>
          <w:sz w:val="22"/>
          <w:szCs w:val="22"/>
        </w:rPr>
        <w:t xml:space="preserve"> stačiai ir palaukite apie pusę minutės prieš pakartodami 3–7</w:t>
      </w:r>
      <w:r w:rsidR="009E0A78" w:rsidRPr="004902EE">
        <w:rPr>
          <w:sz w:val="22"/>
          <w:szCs w:val="22"/>
        </w:rPr>
        <w:t> </w:t>
      </w:r>
      <w:r w:rsidRPr="004902EE">
        <w:rPr>
          <w:sz w:val="22"/>
          <w:szCs w:val="22"/>
        </w:rPr>
        <w:t>punktus.</w:t>
      </w:r>
    </w:p>
    <w:p w14:paraId="1F974C19" w14:textId="77777777" w:rsidR="001D3141" w:rsidRPr="004902EE" w:rsidRDefault="001D3141" w:rsidP="001D3141">
      <w:pPr>
        <w:numPr>
          <w:ilvl w:val="1"/>
          <w:numId w:val="4"/>
        </w:numPr>
        <w:tabs>
          <w:tab w:val="clear" w:pos="1440"/>
          <w:tab w:val="num" w:pos="540"/>
        </w:tabs>
        <w:ind w:left="540" w:hanging="540"/>
        <w:rPr>
          <w:sz w:val="22"/>
          <w:szCs w:val="22"/>
        </w:rPr>
      </w:pPr>
      <w:r w:rsidRPr="004902EE">
        <w:rPr>
          <w:sz w:val="22"/>
          <w:szCs w:val="22"/>
        </w:rPr>
        <w:t>Uždenkite kandiklio dangtelį stipriai spausdami, kol pasigirs spragtelėjimas.</w:t>
      </w:r>
    </w:p>
    <w:p w14:paraId="0A4F2ACF" w14:textId="77777777" w:rsidR="001D3141" w:rsidRPr="004902EE" w:rsidRDefault="001D3141" w:rsidP="001D3141">
      <w:pPr>
        <w:ind w:left="567" w:hanging="567"/>
        <w:rPr>
          <w:sz w:val="22"/>
          <w:szCs w:val="22"/>
        </w:rPr>
      </w:pPr>
    </w:p>
    <w:p w14:paraId="1A2A04DE" w14:textId="77777777" w:rsidR="001D3141" w:rsidRPr="004902EE" w:rsidRDefault="001D3141" w:rsidP="001D3141">
      <w:pPr>
        <w:ind w:left="567" w:hanging="567"/>
        <w:rPr>
          <w:sz w:val="22"/>
          <w:szCs w:val="22"/>
          <w:u w:val="single"/>
        </w:rPr>
      </w:pPr>
      <w:r w:rsidRPr="004902EE">
        <w:rPr>
          <w:noProof/>
          <w:sz w:val="22"/>
          <w:szCs w:val="22"/>
          <w:u w:val="single"/>
        </w:rPr>
        <w:drawing>
          <wp:inline distT="0" distB="0" distL="0" distR="0" wp14:anchorId="62CADED7" wp14:editId="1BD3C356">
            <wp:extent cx="1485900" cy="1552575"/>
            <wp:effectExtent l="19050" t="19050" r="19050" b="28575"/>
            <wp:docPr id="7" name="Picture 3"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25F97CEE" wp14:editId="6F3A8343">
            <wp:extent cx="1504950" cy="1571625"/>
            <wp:effectExtent l="19050" t="19050" r="19050" b="28575"/>
            <wp:docPr id="8"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32CA8226" wp14:editId="1DEFB95C">
            <wp:extent cx="1562100" cy="1533525"/>
            <wp:effectExtent l="19050" t="19050" r="19050" b="28575"/>
            <wp:docPr id="9" name="Picture 1"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noFill/>
                    <a:ln w="6350" cmpd="sng">
                      <a:solidFill>
                        <a:srgbClr val="000000"/>
                      </a:solidFill>
                      <a:miter lim="800000"/>
                      <a:headEnd/>
                      <a:tailEnd/>
                    </a:ln>
                    <a:effectLst/>
                  </pic:spPr>
                </pic:pic>
              </a:graphicData>
            </a:graphic>
          </wp:inline>
        </w:drawing>
      </w:r>
    </w:p>
    <w:p w14:paraId="59097EEE" w14:textId="77777777" w:rsidR="001D3141" w:rsidRPr="008F6A1F" w:rsidRDefault="001D3141" w:rsidP="001D3141">
      <w:pPr>
        <w:ind w:left="567" w:hanging="567"/>
        <w:rPr>
          <w:sz w:val="22"/>
          <w:szCs w:val="22"/>
        </w:rPr>
      </w:pPr>
    </w:p>
    <w:p w14:paraId="5C5758D6" w14:textId="77777777" w:rsidR="001D3141" w:rsidRPr="004902EE" w:rsidRDefault="001D3141" w:rsidP="001D3141">
      <w:pPr>
        <w:ind w:left="567" w:hanging="567"/>
        <w:rPr>
          <w:sz w:val="22"/>
          <w:szCs w:val="22"/>
          <w:u w:val="single"/>
        </w:rPr>
      </w:pPr>
      <w:r w:rsidRPr="004902EE">
        <w:rPr>
          <w:sz w:val="22"/>
          <w:szCs w:val="22"/>
          <w:u w:val="single"/>
        </w:rPr>
        <w:t>Svarbu</w:t>
      </w:r>
    </w:p>
    <w:p w14:paraId="1DF7E48F" w14:textId="4F83A320" w:rsidR="001D3141" w:rsidRPr="004902EE" w:rsidRDefault="001D3141" w:rsidP="001D3141">
      <w:pPr>
        <w:rPr>
          <w:sz w:val="22"/>
          <w:szCs w:val="22"/>
        </w:rPr>
      </w:pPr>
      <w:r w:rsidRPr="004902EE">
        <w:rPr>
          <w:sz w:val="22"/>
          <w:szCs w:val="22"/>
        </w:rPr>
        <w:t>Neskubėkite atlikdami 5, 6 ir 7</w:t>
      </w:r>
      <w:r w:rsidR="009E0A78" w:rsidRPr="004902EE">
        <w:rPr>
          <w:sz w:val="22"/>
          <w:szCs w:val="22"/>
        </w:rPr>
        <w:t> </w:t>
      </w:r>
      <w:r w:rsidRPr="004902EE">
        <w:rPr>
          <w:sz w:val="22"/>
          <w:szCs w:val="22"/>
        </w:rPr>
        <w:t xml:space="preserve">punktus. Svarbu, kad prieš naudodamiesi </w:t>
      </w:r>
      <w:proofErr w:type="spellStart"/>
      <w:r w:rsidRPr="004902EE">
        <w:rPr>
          <w:sz w:val="22"/>
          <w:szCs w:val="22"/>
        </w:rPr>
        <w:t>inhaliatoriumi</w:t>
      </w:r>
      <w:proofErr w:type="spellEnd"/>
      <w:r w:rsidRPr="004902EE">
        <w:rPr>
          <w:sz w:val="22"/>
          <w:szCs w:val="22"/>
        </w:rPr>
        <w:t xml:space="preserve"> pradėtumėte kuo lėčiau kvėpuoti.</w:t>
      </w:r>
    </w:p>
    <w:p w14:paraId="4A07FB1F" w14:textId="77777777" w:rsidR="001D3141" w:rsidRPr="004902EE" w:rsidRDefault="001D3141" w:rsidP="001D3141">
      <w:pPr>
        <w:ind w:left="567" w:hanging="567"/>
        <w:rPr>
          <w:sz w:val="22"/>
          <w:szCs w:val="22"/>
        </w:rPr>
      </w:pPr>
    </w:p>
    <w:p w14:paraId="2F399E71" w14:textId="0815D546" w:rsidR="001D3141" w:rsidRPr="004902EE" w:rsidRDefault="001D3141" w:rsidP="001D3141">
      <w:pPr>
        <w:rPr>
          <w:sz w:val="22"/>
          <w:szCs w:val="22"/>
        </w:rPr>
      </w:pPr>
      <w:r w:rsidRPr="004902EE">
        <w:rPr>
          <w:sz w:val="22"/>
          <w:szCs w:val="22"/>
        </w:rPr>
        <w:t xml:space="preserve">Kelis pirmuosius kartus pasitreniruokite prieš veidrodį. Jei matote dulksną, kylančią iš </w:t>
      </w:r>
      <w:proofErr w:type="spellStart"/>
      <w:r w:rsidRPr="004902EE">
        <w:rPr>
          <w:sz w:val="22"/>
          <w:szCs w:val="22"/>
        </w:rPr>
        <w:t>inhaliatoriaus</w:t>
      </w:r>
      <w:proofErr w:type="spellEnd"/>
      <w:r w:rsidRPr="004902EE">
        <w:rPr>
          <w:sz w:val="22"/>
          <w:szCs w:val="22"/>
        </w:rPr>
        <w:t xml:space="preserve"> viršaus ar iš burnos šonų, turite vėl pradėti nuo 2</w:t>
      </w:r>
      <w:r w:rsidR="009E0A78" w:rsidRPr="004902EE">
        <w:rPr>
          <w:sz w:val="22"/>
          <w:szCs w:val="22"/>
        </w:rPr>
        <w:t> </w:t>
      </w:r>
      <w:r w:rsidRPr="004902EE">
        <w:rPr>
          <w:sz w:val="22"/>
          <w:szCs w:val="22"/>
        </w:rPr>
        <w:t>punkto.</w:t>
      </w:r>
    </w:p>
    <w:p w14:paraId="50802825" w14:textId="77777777" w:rsidR="001D3141" w:rsidRPr="004902EE" w:rsidRDefault="001D3141" w:rsidP="001D3141">
      <w:pPr>
        <w:rPr>
          <w:sz w:val="22"/>
          <w:szCs w:val="22"/>
        </w:rPr>
      </w:pPr>
      <w:r w:rsidRPr="004902EE">
        <w:rPr>
          <w:sz w:val="22"/>
          <w:szCs w:val="22"/>
        </w:rPr>
        <w:t xml:space="preserve">Jei Jūsų gydytojas nurodė </w:t>
      </w:r>
      <w:proofErr w:type="spellStart"/>
      <w:r w:rsidRPr="004902EE">
        <w:rPr>
          <w:sz w:val="22"/>
          <w:szCs w:val="22"/>
        </w:rPr>
        <w:t>inhaliatoriumi</w:t>
      </w:r>
      <w:proofErr w:type="spellEnd"/>
      <w:r w:rsidRPr="004902EE">
        <w:rPr>
          <w:sz w:val="22"/>
          <w:szCs w:val="22"/>
        </w:rPr>
        <w:t xml:space="preserve"> naudotis kitaip, laikykitės jo nurodymų. Jei Jums kyla sunkumų, pasakykite gydytojui.</w:t>
      </w:r>
    </w:p>
    <w:p w14:paraId="5F90FE23" w14:textId="77777777" w:rsidR="001D3141" w:rsidRPr="004902EE" w:rsidRDefault="001D3141" w:rsidP="001D3141">
      <w:pPr>
        <w:ind w:left="567" w:hanging="567"/>
        <w:rPr>
          <w:sz w:val="22"/>
          <w:szCs w:val="22"/>
        </w:rPr>
      </w:pPr>
    </w:p>
    <w:p w14:paraId="587277BB" w14:textId="77777777" w:rsidR="001D3141" w:rsidRPr="004902EE" w:rsidRDefault="001D3141" w:rsidP="001D3141">
      <w:pPr>
        <w:ind w:left="567" w:hanging="567"/>
        <w:rPr>
          <w:i/>
          <w:sz w:val="22"/>
          <w:szCs w:val="22"/>
        </w:rPr>
      </w:pPr>
      <w:r w:rsidRPr="004902EE">
        <w:rPr>
          <w:i/>
          <w:sz w:val="22"/>
          <w:szCs w:val="22"/>
        </w:rPr>
        <w:t>Valymas</w:t>
      </w:r>
    </w:p>
    <w:p w14:paraId="3A6813CE" w14:textId="77777777" w:rsidR="001D3141" w:rsidRPr="004902EE" w:rsidRDefault="001D3141" w:rsidP="001D3141">
      <w:pPr>
        <w:ind w:left="567" w:hanging="567"/>
        <w:rPr>
          <w:sz w:val="22"/>
          <w:szCs w:val="22"/>
        </w:rPr>
      </w:pPr>
      <w:proofErr w:type="spellStart"/>
      <w:r w:rsidRPr="004902EE">
        <w:rPr>
          <w:sz w:val="22"/>
          <w:szCs w:val="22"/>
        </w:rPr>
        <w:t>Inhaliatorių</w:t>
      </w:r>
      <w:proofErr w:type="spellEnd"/>
      <w:r w:rsidRPr="004902EE">
        <w:rPr>
          <w:sz w:val="22"/>
          <w:szCs w:val="22"/>
        </w:rPr>
        <w:t xml:space="preserve"> reikia valyti mažiausiai vieną kartą per savaitę.</w:t>
      </w:r>
    </w:p>
    <w:p w14:paraId="45CC9BA1" w14:textId="77777777" w:rsidR="001D3141" w:rsidRPr="008F6A1F" w:rsidRDefault="001D3141" w:rsidP="001D3141">
      <w:pPr>
        <w:ind w:left="567" w:hanging="567"/>
        <w:rPr>
          <w:sz w:val="22"/>
          <w:szCs w:val="22"/>
        </w:rPr>
      </w:pPr>
    </w:p>
    <w:p w14:paraId="557B4881" w14:textId="77777777" w:rsidR="001D3141" w:rsidRPr="004902EE" w:rsidRDefault="001D3141" w:rsidP="001D3141">
      <w:pPr>
        <w:numPr>
          <w:ilvl w:val="0"/>
          <w:numId w:val="7"/>
        </w:numPr>
        <w:tabs>
          <w:tab w:val="clear" w:pos="720"/>
          <w:tab w:val="num" w:pos="540"/>
        </w:tabs>
        <w:ind w:left="540" w:hanging="540"/>
        <w:rPr>
          <w:sz w:val="22"/>
          <w:szCs w:val="22"/>
        </w:rPr>
      </w:pPr>
      <w:r w:rsidRPr="004902EE">
        <w:rPr>
          <w:sz w:val="22"/>
          <w:szCs w:val="22"/>
        </w:rPr>
        <w:t xml:space="preserve">Išimkite metalinę </w:t>
      </w:r>
      <w:proofErr w:type="spellStart"/>
      <w:r w:rsidRPr="004902EE">
        <w:rPr>
          <w:sz w:val="22"/>
          <w:szCs w:val="22"/>
        </w:rPr>
        <w:t>talpyklę</w:t>
      </w:r>
      <w:proofErr w:type="spellEnd"/>
      <w:r w:rsidRPr="004902EE">
        <w:rPr>
          <w:sz w:val="22"/>
          <w:szCs w:val="22"/>
        </w:rPr>
        <w:t xml:space="preserve"> iš plastiko, dengiančio </w:t>
      </w:r>
      <w:proofErr w:type="spellStart"/>
      <w:r w:rsidRPr="004902EE">
        <w:rPr>
          <w:sz w:val="22"/>
          <w:szCs w:val="22"/>
        </w:rPr>
        <w:t>inhaliatorių</w:t>
      </w:r>
      <w:proofErr w:type="spellEnd"/>
      <w:r w:rsidRPr="004902EE">
        <w:rPr>
          <w:sz w:val="22"/>
          <w:szCs w:val="22"/>
        </w:rPr>
        <w:t>, ir nuimkite kandiklio dangtelį.</w:t>
      </w:r>
    </w:p>
    <w:p w14:paraId="75994E9B" w14:textId="77777777" w:rsidR="001D3141" w:rsidRPr="004902EE" w:rsidRDefault="001D3141" w:rsidP="001D3141">
      <w:pPr>
        <w:numPr>
          <w:ilvl w:val="0"/>
          <w:numId w:val="7"/>
        </w:numPr>
        <w:tabs>
          <w:tab w:val="clear" w:pos="720"/>
          <w:tab w:val="num" w:pos="540"/>
        </w:tabs>
        <w:ind w:left="540" w:hanging="540"/>
        <w:rPr>
          <w:sz w:val="22"/>
          <w:szCs w:val="22"/>
        </w:rPr>
      </w:pPr>
      <w:r w:rsidRPr="004902EE">
        <w:rPr>
          <w:sz w:val="22"/>
          <w:szCs w:val="22"/>
        </w:rPr>
        <w:t>Purkštuvą kruopščiai praskalaukite tekančiu šiltu vandeniu.</w:t>
      </w:r>
    </w:p>
    <w:p w14:paraId="15699708" w14:textId="77777777" w:rsidR="001D3141" w:rsidRPr="004902EE" w:rsidRDefault="001D3141" w:rsidP="001D3141">
      <w:pPr>
        <w:numPr>
          <w:ilvl w:val="0"/>
          <w:numId w:val="7"/>
        </w:numPr>
        <w:tabs>
          <w:tab w:val="clear" w:pos="720"/>
          <w:tab w:val="num" w:pos="540"/>
        </w:tabs>
        <w:ind w:left="540" w:hanging="540"/>
        <w:rPr>
          <w:sz w:val="22"/>
          <w:szCs w:val="22"/>
        </w:rPr>
      </w:pPr>
      <w:r w:rsidRPr="004902EE">
        <w:rPr>
          <w:sz w:val="22"/>
          <w:szCs w:val="22"/>
        </w:rPr>
        <w:t>GERAI išdžiovinkite purkštuvo vidų ir išorę.</w:t>
      </w:r>
    </w:p>
    <w:p w14:paraId="0ED3D82A" w14:textId="77777777" w:rsidR="001D3141" w:rsidRPr="004902EE" w:rsidRDefault="001D3141" w:rsidP="001D3141">
      <w:pPr>
        <w:numPr>
          <w:ilvl w:val="0"/>
          <w:numId w:val="7"/>
        </w:numPr>
        <w:tabs>
          <w:tab w:val="clear" w:pos="720"/>
          <w:tab w:val="num" w:pos="540"/>
        </w:tabs>
        <w:ind w:left="540" w:hanging="540"/>
        <w:rPr>
          <w:sz w:val="22"/>
          <w:szCs w:val="22"/>
        </w:rPr>
      </w:pPr>
      <w:r w:rsidRPr="004902EE">
        <w:rPr>
          <w:sz w:val="22"/>
          <w:szCs w:val="22"/>
        </w:rPr>
        <w:t xml:space="preserve">Grąžinkite į vietą metalinę </w:t>
      </w:r>
      <w:proofErr w:type="spellStart"/>
      <w:r w:rsidRPr="004902EE">
        <w:rPr>
          <w:sz w:val="22"/>
          <w:szCs w:val="22"/>
        </w:rPr>
        <w:t>talpyklę</w:t>
      </w:r>
      <w:proofErr w:type="spellEnd"/>
      <w:r w:rsidRPr="004902EE">
        <w:rPr>
          <w:sz w:val="22"/>
          <w:szCs w:val="22"/>
        </w:rPr>
        <w:t xml:space="preserve"> ir kandiklio dangtelį.</w:t>
      </w:r>
    </w:p>
    <w:p w14:paraId="701876F5" w14:textId="77777777" w:rsidR="001D3141" w:rsidRPr="004902EE" w:rsidRDefault="001D3141" w:rsidP="001D3141">
      <w:pPr>
        <w:rPr>
          <w:sz w:val="22"/>
          <w:szCs w:val="22"/>
        </w:rPr>
      </w:pPr>
    </w:p>
    <w:p w14:paraId="75987B94" w14:textId="77777777" w:rsidR="001D3141" w:rsidRPr="004902EE" w:rsidRDefault="001D3141" w:rsidP="001D3141">
      <w:pPr>
        <w:rPr>
          <w:sz w:val="22"/>
          <w:szCs w:val="22"/>
        </w:rPr>
      </w:pPr>
      <w:r w:rsidRPr="004902EE">
        <w:rPr>
          <w:sz w:val="22"/>
          <w:szCs w:val="22"/>
        </w:rPr>
        <w:t>NEDĖKITE METALINĖS TALPYKLĖS Į VANDENĮ.</w:t>
      </w:r>
    </w:p>
    <w:p w14:paraId="75C9D03A" w14:textId="77777777" w:rsidR="001D3141" w:rsidRPr="008F6A1F" w:rsidRDefault="001D3141" w:rsidP="001D3141">
      <w:pPr>
        <w:rPr>
          <w:bCs/>
          <w:sz w:val="22"/>
          <w:szCs w:val="22"/>
        </w:rPr>
      </w:pPr>
    </w:p>
    <w:p w14:paraId="5A463DD3" w14:textId="48A39F51" w:rsidR="001D3141" w:rsidRPr="004902EE" w:rsidRDefault="001D3141" w:rsidP="001D3141">
      <w:pPr>
        <w:ind w:left="567" w:hanging="567"/>
        <w:rPr>
          <w:b/>
          <w:sz w:val="22"/>
          <w:szCs w:val="22"/>
        </w:rPr>
      </w:pPr>
      <w:r w:rsidRPr="004902EE">
        <w:rPr>
          <w:b/>
          <w:sz w:val="22"/>
          <w:szCs w:val="22"/>
        </w:rPr>
        <w:t xml:space="preserve">Ką daryti pavartojus per didelę </w:t>
      </w:r>
      <w:proofErr w:type="spellStart"/>
      <w:r w:rsidRPr="004902EE">
        <w:rPr>
          <w:b/>
          <w:sz w:val="22"/>
          <w:szCs w:val="22"/>
        </w:rPr>
        <w:t>Ventolin</w:t>
      </w:r>
      <w:proofErr w:type="spellEnd"/>
      <w:r w:rsidRPr="004902EE">
        <w:rPr>
          <w:b/>
          <w:sz w:val="22"/>
          <w:szCs w:val="22"/>
        </w:rPr>
        <w:t xml:space="preserve"> dozę</w:t>
      </w:r>
    </w:p>
    <w:p w14:paraId="53BEB220" w14:textId="204E6E76" w:rsidR="001D3141" w:rsidRPr="004902EE" w:rsidRDefault="001D3141" w:rsidP="001D3141">
      <w:pPr>
        <w:rPr>
          <w:sz w:val="22"/>
          <w:szCs w:val="22"/>
        </w:rPr>
      </w:pPr>
      <w:r w:rsidRPr="004902EE">
        <w:rPr>
          <w:sz w:val="22"/>
          <w:szCs w:val="22"/>
        </w:rPr>
        <w:t>Jei netyčia įkvėpėte daugiau vaisto nei rekomenduojama, galite pajusti pagreitėjusį širdies plakimą, drebulį, nerimą, gali pradėti skaudėti galvą (žr.</w:t>
      </w:r>
      <w:r w:rsidR="004902EE">
        <w:rPr>
          <w:sz w:val="22"/>
          <w:szCs w:val="22"/>
        </w:rPr>
        <w:t> </w:t>
      </w:r>
      <w:r w:rsidRPr="004902EE">
        <w:rPr>
          <w:sz w:val="22"/>
          <w:szCs w:val="22"/>
        </w:rPr>
        <w:t>4</w:t>
      </w:r>
      <w:r w:rsidR="004902EE">
        <w:rPr>
          <w:sz w:val="22"/>
          <w:szCs w:val="22"/>
        </w:rPr>
        <w:t> </w:t>
      </w:r>
      <w:r w:rsidRPr="004902EE">
        <w:rPr>
          <w:sz w:val="22"/>
          <w:szCs w:val="22"/>
        </w:rPr>
        <w:t>skyrių). Kuo greičiau pasakykite apie tai savo gydytojui, jei Jūsų suvartota dozė viršija rekomenduotąją. Jus gali krėsti drebulys, todėl nevairuokite.</w:t>
      </w:r>
    </w:p>
    <w:p w14:paraId="55C453BC" w14:textId="77777777" w:rsidR="001D3141" w:rsidRPr="004902EE" w:rsidRDefault="001D3141" w:rsidP="001D3141">
      <w:pPr>
        <w:rPr>
          <w:sz w:val="22"/>
          <w:szCs w:val="22"/>
        </w:rPr>
      </w:pPr>
    </w:p>
    <w:p w14:paraId="67CD3287" w14:textId="77777777" w:rsidR="001D3141" w:rsidRPr="004902EE" w:rsidRDefault="001D3141" w:rsidP="001D3141">
      <w:pPr>
        <w:rPr>
          <w:sz w:val="22"/>
          <w:szCs w:val="22"/>
        </w:rPr>
      </w:pPr>
      <w:r w:rsidRPr="004902EE">
        <w:rPr>
          <w:sz w:val="22"/>
          <w:szCs w:val="22"/>
        </w:rPr>
        <w:t xml:space="preserve">Vartojant dideles </w:t>
      </w:r>
      <w:proofErr w:type="spellStart"/>
      <w:r w:rsidRPr="004902EE">
        <w:rPr>
          <w:sz w:val="22"/>
          <w:szCs w:val="22"/>
        </w:rPr>
        <w:t>Ventolin</w:t>
      </w:r>
      <w:proofErr w:type="spellEnd"/>
      <w:r w:rsidRPr="004902EE">
        <w:rPr>
          <w:sz w:val="22"/>
          <w:szCs w:val="22"/>
        </w:rPr>
        <w:t xml:space="preserve"> dozes arba netyčia perdozavus </w:t>
      </w:r>
      <w:proofErr w:type="spellStart"/>
      <w:r w:rsidRPr="004902EE">
        <w:rPr>
          <w:sz w:val="22"/>
          <w:szCs w:val="22"/>
        </w:rPr>
        <w:t>Ventolin</w:t>
      </w:r>
      <w:proofErr w:type="spellEnd"/>
      <w:r w:rsidRPr="004902EE">
        <w:rPr>
          <w:sz w:val="22"/>
          <w:szCs w:val="22"/>
        </w:rPr>
        <w:t xml:space="preserve">, gali pasireikšti pieno rūgšties </w:t>
      </w:r>
      <w:proofErr w:type="spellStart"/>
      <w:r w:rsidRPr="004902EE">
        <w:rPr>
          <w:sz w:val="22"/>
          <w:szCs w:val="22"/>
        </w:rPr>
        <w:t>acidozė</w:t>
      </w:r>
      <w:proofErr w:type="spellEnd"/>
      <w:r w:rsidRPr="004902EE">
        <w:rPr>
          <w:sz w:val="22"/>
          <w:szCs w:val="22"/>
        </w:rPr>
        <w:t xml:space="preserve"> (padidėjęs pieno rūgšties kiekis kraujyje, galintis sukelti dusulį ir kompensacinę hiperventiliaciją). Tokiu atveju, nedelsiant kreipkitės į gydytoją.</w:t>
      </w:r>
    </w:p>
    <w:p w14:paraId="46186013" w14:textId="77777777" w:rsidR="001D3141" w:rsidRPr="004902EE" w:rsidRDefault="001D3141" w:rsidP="001D3141">
      <w:pPr>
        <w:rPr>
          <w:sz w:val="22"/>
          <w:szCs w:val="22"/>
        </w:rPr>
      </w:pPr>
    </w:p>
    <w:p w14:paraId="302A9C7C" w14:textId="77777777" w:rsidR="001D3141" w:rsidRPr="004902EE" w:rsidRDefault="001D3141" w:rsidP="001D3141">
      <w:pPr>
        <w:rPr>
          <w:sz w:val="22"/>
          <w:szCs w:val="22"/>
        </w:rPr>
      </w:pPr>
      <w:r w:rsidRPr="004902EE">
        <w:rPr>
          <w:sz w:val="22"/>
          <w:szCs w:val="22"/>
        </w:rPr>
        <w:lastRenderedPageBreak/>
        <w:t>Su savimi pasiimkite šį pakuotės lapelį arba savo vaistą, kad ligoninėje žinotų, ko Jūs vartojote.</w:t>
      </w:r>
    </w:p>
    <w:p w14:paraId="6DC203E1" w14:textId="77777777" w:rsidR="001D3141" w:rsidRPr="004902EE" w:rsidRDefault="001D3141" w:rsidP="001D3141">
      <w:pPr>
        <w:rPr>
          <w:sz w:val="22"/>
          <w:szCs w:val="22"/>
        </w:rPr>
      </w:pPr>
    </w:p>
    <w:p w14:paraId="471BCFD7" w14:textId="77777777" w:rsidR="001D3141" w:rsidRPr="004902EE" w:rsidRDefault="001D3141" w:rsidP="001D3141">
      <w:pPr>
        <w:ind w:left="567" w:hanging="567"/>
        <w:rPr>
          <w:b/>
          <w:sz w:val="22"/>
          <w:szCs w:val="22"/>
        </w:rPr>
      </w:pPr>
      <w:r w:rsidRPr="004902EE">
        <w:rPr>
          <w:b/>
          <w:sz w:val="22"/>
          <w:szCs w:val="22"/>
        </w:rPr>
        <w:t xml:space="preserve">Pamiršus pavartoti </w:t>
      </w:r>
      <w:proofErr w:type="spellStart"/>
      <w:r w:rsidRPr="004902EE">
        <w:rPr>
          <w:b/>
          <w:sz w:val="22"/>
          <w:szCs w:val="22"/>
        </w:rPr>
        <w:t>Ventolin</w:t>
      </w:r>
      <w:proofErr w:type="spellEnd"/>
    </w:p>
    <w:p w14:paraId="110143C0" w14:textId="7BF0696C" w:rsidR="001D3141" w:rsidRPr="004902EE" w:rsidRDefault="001D3141" w:rsidP="001D314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 xml:space="preserve">Jei pamiršote </w:t>
      </w:r>
      <w:proofErr w:type="spellStart"/>
      <w:r w:rsidRPr="004902EE">
        <w:rPr>
          <w:sz w:val="22"/>
          <w:szCs w:val="22"/>
        </w:rPr>
        <w:t>inhaliuoti</w:t>
      </w:r>
      <w:proofErr w:type="spellEnd"/>
      <w:r w:rsidRPr="004902EE">
        <w:rPr>
          <w:sz w:val="22"/>
          <w:szCs w:val="22"/>
        </w:rPr>
        <w:t xml:space="preserve"> dozę, nesijaudinkite, tiesiog suvartokite kitą dozę, kai ateis laikas arba anksčiau, jei pradėsite švokšti.</w:t>
      </w:r>
    </w:p>
    <w:p w14:paraId="7890CBA7" w14:textId="77777777" w:rsidR="001D3141" w:rsidRPr="004902EE" w:rsidRDefault="001D3141" w:rsidP="001D314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E1BAA1" w14:textId="77777777" w:rsidR="001D3141" w:rsidRPr="004902EE" w:rsidRDefault="001D3141" w:rsidP="001D314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Gydytojas Jums gali liepti suslėgtąją įkvepiamąją suspensiją vartoti reguliariai kasdien arba tik tuomet, kai švokščiate ar dūstate.</w:t>
      </w:r>
    </w:p>
    <w:p w14:paraId="1FC1A129" w14:textId="77777777" w:rsidR="001D3141" w:rsidRPr="008F6A1F" w:rsidRDefault="001D3141" w:rsidP="001D3141">
      <w:pPr>
        <w:rPr>
          <w:bCs/>
          <w:sz w:val="22"/>
          <w:szCs w:val="22"/>
        </w:rPr>
      </w:pPr>
    </w:p>
    <w:p w14:paraId="6250603C" w14:textId="77777777" w:rsidR="001D3141" w:rsidRPr="004902EE" w:rsidRDefault="001D3141" w:rsidP="001D3141">
      <w:pPr>
        <w:rPr>
          <w:sz w:val="22"/>
          <w:szCs w:val="22"/>
        </w:rPr>
      </w:pPr>
      <w:r w:rsidRPr="004902EE">
        <w:rPr>
          <w:sz w:val="22"/>
          <w:szCs w:val="22"/>
        </w:rPr>
        <w:t>Negalima vartoti dvigubos dozės norint kompensuoti praleistą dozę.</w:t>
      </w:r>
    </w:p>
    <w:p w14:paraId="4088BC6E" w14:textId="77777777" w:rsidR="001D3141" w:rsidRPr="008F6A1F" w:rsidRDefault="001D3141" w:rsidP="001D3141">
      <w:pPr>
        <w:rPr>
          <w:bCs/>
          <w:sz w:val="22"/>
          <w:szCs w:val="22"/>
        </w:rPr>
      </w:pPr>
    </w:p>
    <w:p w14:paraId="58B1B19C" w14:textId="77777777" w:rsidR="001D3141" w:rsidRPr="004902EE" w:rsidRDefault="001D3141" w:rsidP="001D3141">
      <w:pPr>
        <w:rPr>
          <w:b/>
          <w:sz w:val="22"/>
          <w:szCs w:val="22"/>
        </w:rPr>
      </w:pPr>
      <w:r w:rsidRPr="004902EE">
        <w:rPr>
          <w:b/>
          <w:sz w:val="22"/>
          <w:szCs w:val="22"/>
        </w:rPr>
        <w:t>Po suslėgtosios įkvepiamosios suspensijos pavartojimo</w:t>
      </w:r>
    </w:p>
    <w:p w14:paraId="33F78BDC" w14:textId="77777777" w:rsidR="001D3141" w:rsidRPr="004902EE" w:rsidRDefault="001D3141" w:rsidP="001D3141">
      <w:pPr>
        <w:numPr>
          <w:ilvl w:val="0"/>
          <w:numId w:val="8"/>
        </w:numPr>
        <w:tabs>
          <w:tab w:val="clear" w:pos="720"/>
          <w:tab w:val="num" w:pos="540"/>
        </w:tabs>
        <w:ind w:left="540" w:hanging="540"/>
        <w:rPr>
          <w:sz w:val="22"/>
          <w:szCs w:val="22"/>
        </w:rPr>
      </w:pPr>
      <w:r w:rsidRPr="004902EE">
        <w:rPr>
          <w:sz w:val="22"/>
          <w:szCs w:val="22"/>
        </w:rPr>
        <w:t>Jei Jūsų kvėpavimas ar švokštimas pasunkėja iškart po inhaliacijos, tuoj pat nutraukite vaisto vartojimą ir kuo greičiau kreipkitės į gydytoją.</w:t>
      </w:r>
    </w:p>
    <w:p w14:paraId="3ABD36C3" w14:textId="77777777" w:rsidR="001D3141" w:rsidRPr="004902EE" w:rsidRDefault="001D3141" w:rsidP="001D3141">
      <w:pPr>
        <w:numPr>
          <w:ilvl w:val="0"/>
          <w:numId w:val="8"/>
        </w:numPr>
        <w:tabs>
          <w:tab w:val="clear" w:pos="720"/>
          <w:tab w:val="num" w:pos="540"/>
        </w:tabs>
        <w:ind w:left="540" w:hanging="540"/>
        <w:rPr>
          <w:sz w:val="22"/>
          <w:szCs w:val="22"/>
        </w:rPr>
      </w:pPr>
      <w:r w:rsidRPr="004902EE">
        <w:rPr>
          <w:sz w:val="22"/>
          <w:szCs w:val="22"/>
        </w:rPr>
        <w:t xml:space="preserve">Jei Jums reikia naudotis </w:t>
      </w:r>
      <w:proofErr w:type="spellStart"/>
      <w:r w:rsidRPr="004902EE">
        <w:rPr>
          <w:sz w:val="22"/>
          <w:szCs w:val="22"/>
        </w:rPr>
        <w:t>inhaliatoriumi</w:t>
      </w:r>
      <w:proofErr w:type="spellEnd"/>
      <w:r w:rsidRPr="004902EE">
        <w:rPr>
          <w:sz w:val="22"/>
          <w:szCs w:val="22"/>
        </w:rPr>
        <w:t xml:space="preserve"> daug dažniau nei įprastai, kuo greičiau kreipkitės į gydytoją.</w:t>
      </w:r>
    </w:p>
    <w:p w14:paraId="07EAA764" w14:textId="7F5818D6" w:rsidR="001D3141" w:rsidRPr="004902EE" w:rsidRDefault="004E08C6" w:rsidP="001D3141">
      <w:pPr>
        <w:numPr>
          <w:ilvl w:val="0"/>
          <w:numId w:val="8"/>
        </w:numPr>
        <w:tabs>
          <w:tab w:val="clear" w:pos="720"/>
          <w:tab w:val="num" w:pos="540"/>
        </w:tabs>
        <w:ind w:left="540" w:hanging="540"/>
        <w:rPr>
          <w:sz w:val="22"/>
          <w:szCs w:val="22"/>
        </w:rPr>
      </w:pPr>
      <w:r>
        <w:rPr>
          <w:sz w:val="22"/>
          <w:szCs w:val="22"/>
        </w:rPr>
        <w:t>Nedelsdami</w:t>
      </w:r>
      <w:r w:rsidR="001D3141" w:rsidRPr="004902EE">
        <w:rPr>
          <w:sz w:val="22"/>
          <w:szCs w:val="22"/>
        </w:rPr>
        <w:t xml:space="preserve"> </w:t>
      </w:r>
      <w:r w:rsidR="00382FA6">
        <w:rPr>
          <w:sz w:val="22"/>
          <w:szCs w:val="22"/>
        </w:rPr>
        <w:t xml:space="preserve">pasakykite </w:t>
      </w:r>
      <w:r>
        <w:rPr>
          <w:sz w:val="22"/>
          <w:szCs w:val="22"/>
        </w:rPr>
        <w:t xml:space="preserve">savo </w:t>
      </w:r>
      <w:r w:rsidR="001D3141" w:rsidRPr="004902EE">
        <w:rPr>
          <w:sz w:val="22"/>
          <w:szCs w:val="22"/>
        </w:rPr>
        <w:t>gydytojui</w:t>
      </w:r>
      <w:r w:rsidR="00382FA6">
        <w:rPr>
          <w:sz w:val="22"/>
          <w:szCs w:val="22"/>
        </w:rPr>
        <w:t>,</w:t>
      </w:r>
      <w:r w:rsidR="00382FA6" w:rsidRPr="00382FA6">
        <w:rPr>
          <w:sz w:val="22"/>
          <w:szCs w:val="22"/>
        </w:rPr>
        <w:t xml:space="preserve"> </w:t>
      </w:r>
      <w:r w:rsidR="00382FA6" w:rsidRPr="00342590">
        <w:rPr>
          <w:sz w:val="22"/>
          <w:szCs w:val="22"/>
        </w:rPr>
        <w:t xml:space="preserve">jei atrodo, kad vaistas neveikia taip gerai, kaip įprastai (pvz., Jums reikia didesnių dozių kvėpavimo sutrikimams palengvinti arba </w:t>
      </w:r>
      <w:proofErr w:type="spellStart"/>
      <w:r w:rsidR="00382FA6" w:rsidRPr="00342590">
        <w:rPr>
          <w:sz w:val="22"/>
          <w:szCs w:val="22"/>
        </w:rPr>
        <w:t>inhaliatorius</w:t>
      </w:r>
      <w:proofErr w:type="spellEnd"/>
      <w:r w:rsidR="00382FA6" w:rsidRPr="00342590">
        <w:rPr>
          <w:sz w:val="22"/>
          <w:szCs w:val="22"/>
        </w:rPr>
        <w:t xml:space="preserve"> neužtikrina </w:t>
      </w:r>
      <w:r>
        <w:rPr>
          <w:sz w:val="22"/>
          <w:szCs w:val="22"/>
        </w:rPr>
        <w:t xml:space="preserve">greito </w:t>
      </w:r>
      <w:r w:rsidR="00382FA6" w:rsidRPr="00342590">
        <w:rPr>
          <w:sz w:val="22"/>
          <w:szCs w:val="22"/>
        </w:rPr>
        <w:t xml:space="preserve">kvėpavimo palengvėjimo bent </w:t>
      </w:r>
      <w:r w:rsidR="00382FA6" w:rsidRPr="00B803CA">
        <w:rPr>
          <w:sz w:val="22"/>
          <w:szCs w:val="22"/>
        </w:rPr>
        <w:t>3</w:t>
      </w:r>
      <w:r w:rsidR="00382FA6" w:rsidRPr="00342590">
        <w:rPr>
          <w:sz w:val="22"/>
          <w:szCs w:val="22"/>
        </w:rPr>
        <w:t> valandas</w:t>
      </w:r>
      <w:r w:rsidRPr="004E08C6">
        <w:rPr>
          <w:sz w:val="22"/>
          <w:szCs w:val="22"/>
        </w:rPr>
        <w:t xml:space="preserve"> </w:t>
      </w:r>
      <w:r w:rsidRPr="002F6915">
        <w:rPr>
          <w:sz w:val="22"/>
          <w:szCs w:val="22"/>
        </w:rPr>
        <w:t xml:space="preserve">po </w:t>
      </w:r>
      <w:proofErr w:type="spellStart"/>
      <w:r w:rsidRPr="002F6915">
        <w:rPr>
          <w:sz w:val="22"/>
          <w:szCs w:val="22"/>
        </w:rPr>
        <w:t>inhaliatoriaus</w:t>
      </w:r>
      <w:proofErr w:type="spellEnd"/>
      <w:r w:rsidRPr="002F6915">
        <w:rPr>
          <w:sz w:val="22"/>
          <w:szCs w:val="22"/>
        </w:rPr>
        <w:t xml:space="preserve"> panaudojimo</w:t>
      </w:r>
      <w:r w:rsidR="00382FA6" w:rsidRPr="00342590">
        <w:rPr>
          <w:sz w:val="22"/>
          <w:szCs w:val="22"/>
        </w:rPr>
        <w:t>), nes Jūsų astma gali sunkėti</w:t>
      </w:r>
      <w:r w:rsidR="001D3141" w:rsidRPr="004902EE">
        <w:rPr>
          <w:sz w:val="22"/>
          <w:szCs w:val="22"/>
        </w:rPr>
        <w:t xml:space="preserve"> ir Jums gali prireikti </w:t>
      </w:r>
      <w:r w:rsidR="00382FA6">
        <w:rPr>
          <w:sz w:val="22"/>
          <w:szCs w:val="22"/>
        </w:rPr>
        <w:t>kitokio</w:t>
      </w:r>
      <w:r w:rsidR="00382FA6" w:rsidRPr="004902EE">
        <w:rPr>
          <w:sz w:val="22"/>
          <w:szCs w:val="22"/>
        </w:rPr>
        <w:t xml:space="preserve"> </w:t>
      </w:r>
      <w:r w:rsidR="001D3141" w:rsidRPr="004902EE">
        <w:rPr>
          <w:sz w:val="22"/>
          <w:szCs w:val="22"/>
        </w:rPr>
        <w:t>vaist</w:t>
      </w:r>
      <w:r w:rsidR="00382FA6">
        <w:rPr>
          <w:sz w:val="22"/>
          <w:szCs w:val="22"/>
        </w:rPr>
        <w:t>o</w:t>
      </w:r>
      <w:r w:rsidR="001D3141" w:rsidRPr="004902EE">
        <w:rPr>
          <w:sz w:val="22"/>
          <w:szCs w:val="22"/>
        </w:rPr>
        <w:t>.</w:t>
      </w:r>
    </w:p>
    <w:p w14:paraId="502464EB" w14:textId="77777777" w:rsidR="001D3141" w:rsidRPr="008F6A1F" w:rsidRDefault="001D3141" w:rsidP="001D3141">
      <w:pPr>
        <w:rPr>
          <w:bCs/>
          <w:sz w:val="22"/>
          <w:szCs w:val="22"/>
        </w:rPr>
      </w:pPr>
    </w:p>
    <w:p w14:paraId="1F40710D" w14:textId="77777777" w:rsidR="001D3141" w:rsidRPr="008F6A1F" w:rsidRDefault="001D3141" w:rsidP="001D3141">
      <w:pPr>
        <w:rPr>
          <w:bCs/>
          <w:sz w:val="22"/>
          <w:szCs w:val="22"/>
        </w:rPr>
      </w:pPr>
    </w:p>
    <w:p w14:paraId="063DC5DC" w14:textId="103DA8C9" w:rsidR="001D3141" w:rsidRPr="004902EE" w:rsidRDefault="001D3141" w:rsidP="001D3141">
      <w:pPr>
        <w:numPr>
          <w:ilvl w:val="12"/>
          <w:numId w:val="0"/>
        </w:numPr>
        <w:ind w:left="567" w:hanging="567"/>
        <w:outlineLvl w:val="0"/>
        <w:rPr>
          <w:b/>
          <w:caps/>
          <w:sz w:val="22"/>
          <w:szCs w:val="22"/>
        </w:rPr>
      </w:pPr>
      <w:r w:rsidRPr="004902EE">
        <w:rPr>
          <w:b/>
          <w:sz w:val="22"/>
          <w:szCs w:val="22"/>
        </w:rPr>
        <w:t>4.</w:t>
      </w:r>
      <w:r w:rsidRPr="004902EE">
        <w:rPr>
          <w:b/>
          <w:sz w:val="22"/>
          <w:szCs w:val="22"/>
        </w:rPr>
        <w:tab/>
        <w:t>Galimas šalutinis poveikis</w:t>
      </w:r>
      <w:r w:rsidR="003672B0">
        <w:rPr>
          <w:b/>
          <w:sz w:val="22"/>
          <w:szCs w:val="22"/>
        </w:rPr>
        <w:fldChar w:fldCharType="begin"/>
      </w:r>
      <w:r w:rsidR="003672B0">
        <w:rPr>
          <w:b/>
          <w:sz w:val="22"/>
          <w:szCs w:val="22"/>
        </w:rPr>
        <w:instrText xml:space="preserve"> DOCVARIABLE vault_nd_f686c2d4-4752-4e53-871c-b0c5ab876f8e \* MERGEFORMAT </w:instrText>
      </w:r>
      <w:r w:rsidR="003672B0">
        <w:rPr>
          <w:b/>
          <w:sz w:val="22"/>
          <w:szCs w:val="22"/>
        </w:rPr>
        <w:fldChar w:fldCharType="separate"/>
      </w:r>
      <w:r w:rsidR="003672B0">
        <w:rPr>
          <w:b/>
          <w:sz w:val="22"/>
          <w:szCs w:val="22"/>
        </w:rPr>
        <w:t xml:space="preserve"> </w:t>
      </w:r>
      <w:r w:rsidR="003672B0">
        <w:rPr>
          <w:b/>
          <w:sz w:val="22"/>
          <w:szCs w:val="22"/>
        </w:rPr>
        <w:fldChar w:fldCharType="end"/>
      </w:r>
    </w:p>
    <w:p w14:paraId="0ADC3D00" w14:textId="77777777" w:rsidR="001D3141" w:rsidRPr="008F6A1F" w:rsidRDefault="001D3141" w:rsidP="001D3141">
      <w:pPr>
        <w:rPr>
          <w:bCs/>
          <w:sz w:val="22"/>
          <w:szCs w:val="22"/>
        </w:rPr>
      </w:pPr>
    </w:p>
    <w:p w14:paraId="3E1CE5B1" w14:textId="77777777" w:rsidR="001D3141" w:rsidRPr="004902EE" w:rsidRDefault="001D3141" w:rsidP="001D3141">
      <w:pPr>
        <w:rPr>
          <w:sz w:val="22"/>
          <w:szCs w:val="22"/>
        </w:rPr>
      </w:pPr>
      <w:r w:rsidRPr="004902EE">
        <w:rPr>
          <w:noProof/>
          <w:sz w:val="22"/>
          <w:szCs w:val="22"/>
        </w:rPr>
        <w:t>Šis vaistas</w:t>
      </w:r>
      <w:r w:rsidRPr="004902EE">
        <w:rPr>
          <w:sz w:val="22"/>
          <w:szCs w:val="22"/>
        </w:rPr>
        <w:t>, kaip ir visi kiti, gali sukelti šalutinį poveikį, nors jis pasireiškia ne visiems žmonėms.</w:t>
      </w:r>
    </w:p>
    <w:p w14:paraId="75A49615" w14:textId="77777777" w:rsidR="001D3141" w:rsidRPr="004902EE" w:rsidRDefault="001D3141" w:rsidP="001D3141">
      <w:pPr>
        <w:rPr>
          <w:sz w:val="22"/>
          <w:szCs w:val="22"/>
        </w:rPr>
      </w:pPr>
    </w:p>
    <w:p w14:paraId="461E9B37" w14:textId="77777777" w:rsidR="001D3141" w:rsidRPr="004902EE" w:rsidRDefault="001D3141" w:rsidP="001D3141">
      <w:pPr>
        <w:rPr>
          <w:sz w:val="22"/>
          <w:szCs w:val="22"/>
        </w:rPr>
      </w:pPr>
      <w:r w:rsidRPr="004902EE">
        <w:rPr>
          <w:sz w:val="22"/>
          <w:szCs w:val="22"/>
        </w:rPr>
        <w:t xml:space="preserve">Kai kurie žmonės gali būti alergiški vaistams. NUSTOKITE vartoti </w:t>
      </w:r>
      <w:proofErr w:type="spellStart"/>
      <w:r w:rsidRPr="004902EE">
        <w:rPr>
          <w:sz w:val="22"/>
          <w:szCs w:val="22"/>
        </w:rPr>
        <w:t>Ventolin</w:t>
      </w:r>
      <w:proofErr w:type="spellEnd"/>
      <w:r w:rsidRPr="004902EE">
        <w:rPr>
          <w:sz w:val="22"/>
          <w:szCs w:val="22"/>
        </w:rPr>
        <w:t xml:space="preserve"> ir nedelsdami kreipkitės į gydytoją, jei pavartojus šio vaisto Jums netrukus atsirado toliau išvardytų reiškinių:</w:t>
      </w:r>
    </w:p>
    <w:p w14:paraId="1F3562ED" w14:textId="77777777" w:rsidR="001D3141" w:rsidRPr="004902EE" w:rsidRDefault="001D3141" w:rsidP="001D3141">
      <w:pPr>
        <w:numPr>
          <w:ilvl w:val="0"/>
          <w:numId w:val="9"/>
        </w:numPr>
        <w:tabs>
          <w:tab w:val="clear" w:pos="720"/>
          <w:tab w:val="num" w:pos="567"/>
        </w:tabs>
        <w:ind w:left="567" w:hanging="567"/>
        <w:rPr>
          <w:sz w:val="22"/>
          <w:szCs w:val="22"/>
        </w:rPr>
      </w:pPr>
      <w:r w:rsidRPr="004902EE">
        <w:rPr>
          <w:sz w:val="22"/>
          <w:szCs w:val="22"/>
        </w:rPr>
        <w:t>staigus švokštimas arba krūtinės tirpimas;</w:t>
      </w:r>
    </w:p>
    <w:p w14:paraId="5E20DEAF" w14:textId="77777777" w:rsidR="001D3141" w:rsidRPr="004902EE" w:rsidRDefault="001D3141" w:rsidP="001D3141">
      <w:pPr>
        <w:numPr>
          <w:ilvl w:val="0"/>
          <w:numId w:val="9"/>
        </w:numPr>
        <w:tabs>
          <w:tab w:val="clear" w:pos="720"/>
          <w:tab w:val="num" w:pos="567"/>
        </w:tabs>
        <w:ind w:left="567" w:hanging="567"/>
        <w:rPr>
          <w:sz w:val="22"/>
          <w:szCs w:val="22"/>
        </w:rPr>
      </w:pPr>
      <w:r w:rsidRPr="004902EE">
        <w:rPr>
          <w:sz w:val="22"/>
          <w:szCs w:val="22"/>
        </w:rPr>
        <w:t>akių vokų, veido arba lūpų patinimas;</w:t>
      </w:r>
    </w:p>
    <w:p w14:paraId="2E0BCF72" w14:textId="77777777" w:rsidR="001D3141" w:rsidRPr="004902EE" w:rsidRDefault="001D3141" w:rsidP="001D3141">
      <w:pPr>
        <w:numPr>
          <w:ilvl w:val="0"/>
          <w:numId w:val="9"/>
        </w:numPr>
        <w:tabs>
          <w:tab w:val="clear" w:pos="720"/>
          <w:tab w:val="num" w:pos="567"/>
        </w:tabs>
        <w:ind w:left="567" w:hanging="567"/>
        <w:rPr>
          <w:sz w:val="22"/>
          <w:szCs w:val="22"/>
        </w:rPr>
      </w:pPr>
      <w:r w:rsidRPr="004902EE">
        <w:rPr>
          <w:sz w:val="22"/>
          <w:szCs w:val="22"/>
        </w:rPr>
        <w:t xml:space="preserve">bet kur ant kūno atsiradęs odos bėrimas arba dilgėlinė. </w:t>
      </w:r>
    </w:p>
    <w:p w14:paraId="16220329" w14:textId="77777777" w:rsidR="001D3141" w:rsidRPr="008F6A1F" w:rsidRDefault="001D3141" w:rsidP="001D3141">
      <w:pPr>
        <w:rPr>
          <w:bCs/>
          <w:sz w:val="22"/>
          <w:szCs w:val="22"/>
        </w:rPr>
      </w:pPr>
    </w:p>
    <w:p w14:paraId="31DFFEF5" w14:textId="77777777" w:rsidR="001D3141" w:rsidRPr="004902EE" w:rsidRDefault="001D3141" w:rsidP="001D3141">
      <w:pPr>
        <w:ind w:right="-2"/>
        <w:rPr>
          <w:sz w:val="22"/>
          <w:szCs w:val="22"/>
        </w:rPr>
      </w:pPr>
      <w:r w:rsidRPr="004902EE">
        <w:rPr>
          <w:sz w:val="22"/>
          <w:szCs w:val="22"/>
        </w:rPr>
        <w:t>Kitoks šalutinis poveikis aprašytas žemiau.</w:t>
      </w:r>
    </w:p>
    <w:p w14:paraId="7944C648" w14:textId="77777777" w:rsidR="001D3141" w:rsidRPr="004902EE" w:rsidRDefault="001D3141" w:rsidP="001D3141">
      <w:pPr>
        <w:rPr>
          <w:sz w:val="22"/>
          <w:szCs w:val="22"/>
        </w:rPr>
      </w:pPr>
    </w:p>
    <w:p w14:paraId="5E77AAB8" w14:textId="0140554B" w:rsidR="001D3141" w:rsidRPr="004902EE" w:rsidRDefault="006B0C6E" w:rsidP="001D3141">
      <w:pPr>
        <w:rPr>
          <w:color w:val="000000"/>
          <w:sz w:val="22"/>
          <w:szCs w:val="22"/>
        </w:rPr>
      </w:pPr>
      <w:r w:rsidRPr="008F6A1F">
        <w:rPr>
          <w:b/>
          <w:bCs/>
          <w:noProof/>
          <w:sz w:val="22"/>
          <w:szCs w:val="22"/>
        </w:rPr>
        <w:t>Dažni šalutinio poveikio reiškiniai (gali pasireikšti rečiau kaip 1 iš 10</w:t>
      </w:r>
      <w:r w:rsidR="00E96C98" w:rsidRPr="004902EE">
        <w:rPr>
          <w:b/>
          <w:bCs/>
          <w:noProof/>
          <w:sz w:val="22"/>
          <w:szCs w:val="22"/>
        </w:rPr>
        <w:t> </w:t>
      </w:r>
      <w:r w:rsidRPr="008F6A1F">
        <w:rPr>
          <w:b/>
          <w:bCs/>
          <w:noProof/>
          <w:sz w:val="22"/>
          <w:szCs w:val="22"/>
        </w:rPr>
        <w:t>asmenų)</w:t>
      </w:r>
      <w:r w:rsidR="007F00EC" w:rsidRPr="004902EE">
        <w:rPr>
          <w:b/>
          <w:bCs/>
          <w:noProof/>
          <w:sz w:val="22"/>
          <w:szCs w:val="22"/>
        </w:rPr>
        <w:t>:</w:t>
      </w:r>
    </w:p>
    <w:p w14:paraId="2FDD4AB5" w14:textId="71BDC200" w:rsidR="001D3141" w:rsidRPr="004902EE" w:rsidRDefault="008644F9" w:rsidP="001D3141">
      <w:pPr>
        <w:numPr>
          <w:ilvl w:val="0"/>
          <w:numId w:val="11"/>
        </w:numPr>
        <w:ind w:left="567" w:hanging="567"/>
        <w:rPr>
          <w:sz w:val="22"/>
          <w:szCs w:val="22"/>
          <w:u w:val="single"/>
        </w:rPr>
      </w:pPr>
      <w:r>
        <w:rPr>
          <w:sz w:val="22"/>
          <w:szCs w:val="22"/>
        </w:rPr>
        <w:t>d</w:t>
      </w:r>
      <w:r w:rsidR="001D3141" w:rsidRPr="004902EE">
        <w:rPr>
          <w:sz w:val="22"/>
          <w:szCs w:val="22"/>
        </w:rPr>
        <w:t>rebulys, galvos skausmas;</w:t>
      </w:r>
    </w:p>
    <w:p w14:paraId="5787D0E1" w14:textId="08665AE3" w:rsidR="001D3141" w:rsidRPr="004902EE" w:rsidRDefault="001D3141" w:rsidP="001D3141">
      <w:pPr>
        <w:numPr>
          <w:ilvl w:val="0"/>
          <w:numId w:val="11"/>
        </w:numPr>
        <w:tabs>
          <w:tab w:val="left" w:pos="567"/>
        </w:tabs>
        <w:ind w:left="567" w:hanging="567"/>
        <w:rPr>
          <w:sz w:val="22"/>
          <w:szCs w:val="22"/>
        </w:rPr>
      </w:pPr>
      <w:r w:rsidRPr="004902EE">
        <w:rPr>
          <w:sz w:val="22"/>
          <w:szCs w:val="22"/>
        </w:rPr>
        <w:t>tachikardija (greitas širdies plakimas).</w:t>
      </w:r>
    </w:p>
    <w:p w14:paraId="10651A63" w14:textId="77777777" w:rsidR="001D3141" w:rsidRPr="004902EE" w:rsidRDefault="001D3141" w:rsidP="001D3141">
      <w:pPr>
        <w:autoSpaceDE w:val="0"/>
        <w:autoSpaceDN w:val="0"/>
        <w:adjustRightInd w:val="0"/>
        <w:rPr>
          <w:sz w:val="22"/>
          <w:szCs w:val="22"/>
        </w:rPr>
      </w:pPr>
    </w:p>
    <w:p w14:paraId="11B208DB" w14:textId="622B8E63" w:rsidR="001D3141" w:rsidRPr="004902EE" w:rsidRDefault="006B0C6E" w:rsidP="001D3141">
      <w:pPr>
        <w:ind w:left="540" w:right="-2" w:hanging="540"/>
        <w:rPr>
          <w:color w:val="000000"/>
          <w:sz w:val="22"/>
          <w:szCs w:val="22"/>
        </w:rPr>
      </w:pPr>
      <w:r w:rsidRPr="008F6A1F">
        <w:rPr>
          <w:b/>
          <w:bCs/>
          <w:noProof/>
          <w:sz w:val="22"/>
          <w:szCs w:val="22"/>
        </w:rPr>
        <w:t>Nedažni šalutinio poveikio reiškiniai (gali pasireikšti rečiau kaip 1 iš 100</w:t>
      </w:r>
      <w:r w:rsidR="00E96C98" w:rsidRPr="004902EE">
        <w:rPr>
          <w:b/>
          <w:bCs/>
          <w:noProof/>
          <w:sz w:val="22"/>
          <w:szCs w:val="22"/>
        </w:rPr>
        <w:t> </w:t>
      </w:r>
      <w:r w:rsidRPr="008F6A1F">
        <w:rPr>
          <w:b/>
          <w:bCs/>
          <w:noProof/>
          <w:sz w:val="22"/>
          <w:szCs w:val="22"/>
        </w:rPr>
        <w:t>asmenų)</w:t>
      </w:r>
      <w:r w:rsidR="007F00EC" w:rsidRPr="004902EE">
        <w:rPr>
          <w:b/>
          <w:bCs/>
          <w:noProof/>
          <w:sz w:val="22"/>
          <w:szCs w:val="22"/>
        </w:rPr>
        <w:t>:</w:t>
      </w:r>
      <w:r w:rsidR="001D3141" w:rsidRPr="004902EE">
        <w:rPr>
          <w:color w:val="000000"/>
          <w:sz w:val="22"/>
          <w:szCs w:val="22"/>
        </w:rPr>
        <w:t xml:space="preserve"> </w:t>
      </w:r>
    </w:p>
    <w:p w14:paraId="760A7892" w14:textId="17C8685F" w:rsidR="001D3141" w:rsidRPr="004902EE" w:rsidRDefault="008644F9" w:rsidP="001D3141">
      <w:pPr>
        <w:numPr>
          <w:ilvl w:val="0"/>
          <w:numId w:val="10"/>
        </w:numPr>
        <w:ind w:left="567" w:hanging="567"/>
        <w:rPr>
          <w:sz w:val="22"/>
          <w:szCs w:val="22"/>
        </w:rPr>
      </w:pPr>
      <w:proofErr w:type="spellStart"/>
      <w:r>
        <w:rPr>
          <w:sz w:val="22"/>
          <w:szCs w:val="22"/>
        </w:rPr>
        <w:t>p</w:t>
      </w:r>
      <w:r w:rsidR="001D3141" w:rsidRPr="004902EE">
        <w:rPr>
          <w:sz w:val="22"/>
          <w:szCs w:val="22"/>
        </w:rPr>
        <w:t>alpitacija</w:t>
      </w:r>
      <w:proofErr w:type="spellEnd"/>
      <w:r w:rsidR="001D3141" w:rsidRPr="004902EE">
        <w:rPr>
          <w:sz w:val="22"/>
          <w:szCs w:val="22"/>
        </w:rPr>
        <w:t xml:space="preserve"> (juntamas širdies plakimas);</w:t>
      </w:r>
    </w:p>
    <w:p w14:paraId="0AC07007" w14:textId="1F0482EB" w:rsidR="001D3141" w:rsidRPr="004902EE" w:rsidRDefault="001D3141" w:rsidP="001D3141">
      <w:pPr>
        <w:numPr>
          <w:ilvl w:val="0"/>
          <w:numId w:val="10"/>
        </w:numPr>
        <w:autoSpaceDE w:val="0"/>
        <w:autoSpaceDN w:val="0"/>
        <w:adjustRightInd w:val="0"/>
        <w:ind w:left="567" w:hanging="567"/>
        <w:rPr>
          <w:sz w:val="22"/>
          <w:szCs w:val="22"/>
        </w:rPr>
      </w:pPr>
      <w:r w:rsidRPr="004902EE">
        <w:rPr>
          <w:sz w:val="22"/>
          <w:szCs w:val="22"/>
        </w:rPr>
        <w:t>burnos ir gerklės sudirginimas;</w:t>
      </w:r>
    </w:p>
    <w:p w14:paraId="1396811B" w14:textId="0B1F3EB3" w:rsidR="001D3141" w:rsidRPr="004902EE" w:rsidRDefault="001D3141" w:rsidP="001D3141">
      <w:pPr>
        <w:numPr>
          <w:ilvl w:val="0"/>
          <w:numId w:val="10"/>
        </w:numPr>
        <w:ind w:left="567" w:hanging="567"/>
        <w:rPr>
          <w:sz w:val="22"/>
          <w:szCs w:val="22"/>
        </w:rPr>
      </w:pPr>
      <w:r w:rsidRPr="004902EE">
        <w:rPr>
          <w:sz w:val="22"/>
          <w:szCs w:val="22"/>
        </w:rPr>
        <w:t>raumenų mėšlungis.</w:t>
      </w:r>
    </w:p>
    <w:p w14:paraId="0FE3A401" w14:textId="77777777" w:rsidR="001D3141" w:rsidRPr="004902EE" w:rsidRDefault="001D3141" w:rsidP="001D3141">
      <w:pPr>
        <w:rPr>
          <w:sz w:val="22"/>
          <w:szCs w:val="22"/>
        </w:rPr>
      </w:pPr>
    </w:p>
    <w:p w14:paraId="2B1780DF" w14:textId="65B404A3" w:rsidR="001D3141" w:rsidRPr="004902EE" w:rsidRDefault="006B0C6E" w:rsidP="001D3141">
      <w:pPr>
        <w:ind w:left="540" w:hanging="540"/>
        <w:rPr>
          <w:sz w:val="22"/>
          <w:szCs w:val="22"/>
        </w:rPr>
      </w:pPr>
      <w:r w:rsidRPr="004902EE">
        <w:rPr>
          <w:b/>
          <w:bCs/>
          <w:sz w:val="22"/>
          <w:szCs w:val="22"/>
        </w:rPr>
        <w:t>Reti šalutinio poveikio reiškiniai (gali pasireikšti rečiau kaip 1 iš 1</w:t>
      </w:r>
      <w:r w:rsidR="00E96C98" w:rsidRPr="004902EE">
        <w:rPr>
          <w:b/>
          <w:bCs/>
          <w:sz w:val="22"/>
          <w:szCs w:val="22"/>
        </w:rPr>
        <w:t> </w:t>
      </w:r>
      <w:r w:rsidRPr="004902EE">
        <w:rPr>
          <w:b/>
          <w:bCs/>
          <w:sz w:val="22"/>
          <w:szCs w:val="22"/>
        </w:rPr>
        <w:t>000</w:t>
      </w:r>
      <w:r w:rsidR="00E96C98" w:rsidRPr="004902EE">
        <w:rPr>
          <w:b/>
          <w:bCs/>
          <w:sz w:val="22"/>
          <w:szCs w:val="22"/>
        </w:rPr>
        <w:t> </w:t>
      </w:r>
      <w:r w:rsidRPr="004902EE">
        <w:rPr>
          <w:b/>
          <w:bCs/>
          <w:sz w:val="22"/>
          <w:szCs w:val="22"/>
        </w:rPr>
        <w:t>asmenų)</w:t>
      </w:r>
      <w:r w:rsidR="007F00EC" w:rsidRPr="004902EE">
        <w:rPr>
          <w:b/>
          <w:bCs/>
          <w:sz w:val="22"/>
          <w:szCs w:val="22"/>
        </w:rPr>
        <w:t>:</w:t>
      </w:r>
    </w:p>
    <w:p w14:paraId="3FB7C1EE" w14:textId="7E58CD6A" w:rsidR="001D3141" w:rsidRPr="004902EE" w:rsidRDefault="008644F9" w:rsidP="001D3141">
      <w:pPr>
        <w:numPr>
          <w:ilvl w:val="0"/>
          <w:numId w:val="12"/>
        </w:numPr>
        <w:autoSpaceDE w:val="0"/>
        <w:autoSpaceDN w:val="0"/>
        <w:adjustRightInd w:val="0"/>
        <w:ind w:left="567" w:hanging="567"/>
        <w:rPr>
          <w:sz w:val="22"/>
          <w:szCs w:val="22"/>
        </w:rPr>
      </w:pPr>
      <w:proofErr w:type="spellStart"/>
      <w:r>
        <w:rPr>
          <w:sz w:val="22"/>
          <w:szCs w:val="22"/>
        </w:rPr>
        <w:t>h</w:t>
      </w:r>
      <w:r w:rsidR="001D3141" w:rsidRPr="004902EE">
        <w:rPr>
          <w:sz w:val="22"/>
          <w:szCs w:val="22"/>
        </w:rPr>
        <w:t>ipokalemija</w:t>
      </w:r>
      <w:proofErr w:type="spellEnd"/>
      <w:r w:rsidR="001D3141" w:rsidRPr="004902EE">
        <w:rPr>
          <w:sz w:val="22"/>
          <w:szCs w:val="22"/>
        </w:rPr>
        <w:t xml:space="preserve"> (kalio kiekio sumažėjimas kraujyje);</w:t>
      </w:r>
    </w:p>
    <w:p w14:paraId="079795EA" w14:textId="67486488" w:rsidR="001D3141" w:rsidRPr="004902EE" w:rsidRDefault="001D3141" w:rsidP="001D3141">
      <w:pPr>
        <w:numPr>
          <w:ilvl w:val="0"/>
          <w:numId w:val="12"/>
        </w:numPr>
        <w:ind w:left="567" w:hanging="567"/>
        <w:rPr>
          <w:sz w:val="22"/>
          <w:szCs w:val="22"/>
        </w:rPr>
      </w:pPr>
      <w:r w:rsidRPr="004902EE">
        <w:rPr>
          <w:sz w:val="22"/>
          <w:szCs w:val="22"/>
        </w:rPr>
        <w:t xml:space="preserve">periferinė </w:t>
      </w:r>
      <w:proofErr w:type="spellStart"/>
      <w:r w:rsidRPr="004902EE">
        <w:rPr>
          <w:sz w:val="22"/>
          <w:szCs w:val="22"/>
        </w:rPr>
        <w:t>vazodilatacija</w:t>
      </w:r>
      <w:proofErr w:type="spellEnd"/>
      <w:r w:rsidRPr="004902EE">
        <w:rPr>
          <w:sz w:val="22"/>
          <w:szCs w:val="22"/>
        </w:rPr>
        <w:t xml:space="preserve"> (kraujagyslių išsiplėtimas).</w:t>
      </w:r>
    </w:p>
    <w:p w14:paraId="5D5EEC4D" w14:textId="77777777" w:rsidR="001D3141" w:rsidRPr="004902EE" w:rsidRDefault="001D3141" w:rsidP="001D3141">
      <w:pPr>
        <w:autoSpaceDE w:val="0"/>
        <w:autoSpaceDN w:val="0"/>
        <w:adjustRightInd w:val="0"/>
        <w:rPr>
          <w:sz w:val="22"/>
          <w:szCs w:val="22"/>
        </w:rPr>
      </w:pPr>
    </w:p>
    <w:p w14:paraId="1D9C2BF4" w14:textId="0A617830" w:rsidR="001D3141" w:rsidRPr="004902EE" w:rsidRDefault="006B0C6E" w:rsidP="001D3141">
      <w:pPr>
        <w:ind w:left="540" w:hanging="540"/>
        <w:rPr>
          <w:sz w:val="22"/>
          <w:szCs w:val="22"/>
        </w:rPr>
      </w:pPr>
      <w:r w:rsidRPr="004902EE">
        <w:rPr>
          <w:b/>
          <w:bCs/>
          <w:sz w:val="22"/>
          <w:szCs w:val="22"/>
        </w:rPr>
        <w:t>Labai reti šalutinio poveikio reiškiniai (gali pasireikšti rečiau kaip 1 iš 10</w:t>
      </w:r>
      <w:r w:rsidR="00E96C98" w:rsidRPr="004902EE">
        <w:rPr>
          <w:b/>
          <w:bCs/>
          <w:sz w:val="22"/>
          <w:szCs w:val="22"/>
        </w:rPr>
        <w:t> </w:t>
      </w:r>
      <w:r w:rsidRPr="004902EE">
        <w:rPr>
          <w:b/>
          <w:bCs/>
          <w:sz w:val="22"/>
          <w:szCs w:val="22"/>
        </w:rPr>
        <w:t>000</w:t>
      </w:r>
      <w:r w:rsidR="00E96C98" w:rsidRPr="004902EE">
        <w:rPr>
          <w:b/>
          <w:bCs/>
          <w:sz w:val="22"/>
          <w:szCs w:val="22"/>
        </w:rPr>
        <w:t> </w:t>
      </w:r>
      <w:r w:rsidRPr="004902EE">
        <w:rPr>
          <w:b/>
          <w:bCs/>
          <w:sz w:val="22"/>
          <w:szCs w:val="22"/>
        </w:rPr>
        <w:t>asmenų</w:t>
      </w:r>
      <w:r w:rsidR="00091CD2" w:rsidRPr="004902EE">
        <w:rPr>
          <w:b/>
          <w:bCs/>
          <w:sz w:val="22"/>
          <w:szCs w:val="22"/>
        </w:rPr>
        <w:t>):</w:t>
      </w:r>
    </w:p>
    <w:p w14:paraId="0B4EEB49" w14:textId="2FCD5199" w:rsidR="001D3141" w:rsidRPr="004902EE" w:rsidRDefault="008644F9" w:rsidP="001D3141">
      <w:pPr>
        <w:numPr>
          <w:ilvl w:val="0"/>
          <w:numId w:val="13"/>
        </w:numPr>
        <w:ind w:left="567" w:hanging="567"/>
        <w:rPr>
          <w:sz w:val="22"/>
          <w:szCs w:val="22"/>
        </w:rPr>
      </w:pPr>
      <w:r>
        <w:rPr>
          <w:sz w:val="22"/>
          <w:szCs w:val="22"/>
        </w:rPr>
        <w:t>p</w:t>
      </w:r>
      <w:r w:rsidR="001D3141" w:rsidRPr="004902EE">
        <w:rPr>
          <w:sz w:val="22"/>
          <w:szCs w:val="22"/>
        </w:rPr>
        <w:t xml:space="preserve">adidėjusio jautrumo reakcijos, įskaitant </w:t>
      </w:r>
      <w:proofErr w:type="spellStart"/>
      <w:r w:rsidR="001D3141" w:rsidRPr="004902EE">
        <w:rPr>
          <w:sz w:val="22"/>
          <w:szCs w:val="22"/>
        </w:rPr>
        <w:t>angioedemą</w:t>
      </w:r>
      <w:proofErr w:type="spellEnd"/>
      <w:r w:rsidR="001D3141" w:rsidRPr="004902EE">
        <w:rPr>
          <w:sz w:val="22"/>
          <w:szCs w:val="22"/>
        </w:rPr>
        <w:t xml:space="preserve">, dilgėlinę, bronchų spazmą, </w:t>
      </w:r>
      <w:proofErr w:type="spellStart"/>
      <w:r w:rsidR="001D3141" w:rsidRPr="004902EE">
        <w:rPr>
          <w:sz w:val="22"/>
          <w:szCs w:val="22"/>
        </w:rPr>
        <w:t>hipotenziją</w:t>
      </w:r>
      <w:proofErr w:type="spellEnd"/>
      <w:r w:rsidR="001D3141" w:rsidRPr="004902EE">
        <w:rPr>
          <w:sz w:val="22"/>
          <w:szCs w:val="22"/>
        </w:rPr>
        <w:t xml:space="preserve"> ir </w:t>
      </w:r>
      <w:proofErr w:type="spellStart"/>
      <w:r w:rsidR="001D3141" w:rsidRPr="004902EE">
        <w:rPr>
          <w:sz w:val="22"/>
          <w:szCs w:val="22"/>
        </w:rPr>
        <w:t>kolapsą</w:t>
      </w:r>
      <w:proofErr w:type="spellEnd"/>
      <w:r w:rsidR="001D3141" w:rsidRPr="004902EE">
        <w:rPr>
          <w:sz w:val="22"/>
          <w:szCs w:val="22"/>
        </w:rPr>
        <w:t>;</w:t>
      </w:r>
    </w:p>
    <w:p w14:paraId="6DA51979" w14:textId="5F4591CB" w:rsidR="001D3141" w:rsidRPr="004902EE" w:rsidRDefault="001D3141" w:rsidP="001D3141">
      <w:pPr>
        <w:numPr>
          <w:ilvl w:val="0"/>
          <w:numId w:val="13"/>
        </w:numPr>
        <w:ind w:left="567" w:hanging="567"/>
        <w:rPr>
          <w:sz w:val="22"/>
          <w:szCs w:val="22"/>
        </w:rPr>
      </w:pPr>
      <w:r w:rsidRPr="004902EE">
        <w:rPr>
          <w:sz w:val="22"/>
          <w:szCs w:val="22"/>
        </w:rPr>
        <w:t>padidėjęs aktyvumas;</w:t>
      </w:r>
    </w:p>
    <w:p w14:paraId="71CF1B82" w14:textId="0AF6F12A" w:rsidR="001D3141" w:rsidRPr="004902EE" w:rsidRDefault="001D3141" w:rsidP="001D3141">
      <w:pPr>
        <w:numPr>
          <w:ilvl w:val="0"/>
          <w:numId w:val="13"/>
        </w:numPr>
        <w:ind w:left="567" w:hanging="567"/>
        <w:rPr>
          <w:b/>
          <w:sz w:val="22"/>
          <w:szCs w:val="22"/>
        </w:rPr>
      </w:pPr>
      <w:r w:rsidRPr="004902EE">
        <w:rPr>
          <w:sz w:val="22"/>
          <w:szCs w:val="22"/>
        </w:rPr>
        <w:t xml:space="preserve">širdies ritmo sutrikimas (įskaitant prieširdžių virpėjimą, </w:t>
      </w:r>
      <w:proofErr w:type="spellStart"/>
      <w:r w:rsidRPr="004902EE">
        <w:rPr>
          <w:sz w:val="22"/>
          <w:szCs w:val="22"/>
        </w:rPr>
        <w:t>supraventrikulinę</w:t>
      </w:r>
      <w:proofErr w:type="spellEnd"/>
      <w:r w:rsidRPr="004902EE">
        <w:rPr>
          <w:sz w:val="22"/>
          <w:szCs w:val="22"/>
        </w:rPr>
        <w:t xml:space="preserve"> tachikardiją ir </w:t>
      </w:r>
      <w:proofErr w:type="spellStart"/>
      <w:r w:rsidRPr="004902EE">
        <w:rPr>
          <w:sz w:val="22"/>
          <w:szCs w:val="22"/>
        </w:rPr>
        <w:t>ekstrasistoles</w:t>
      </w:r>
      <w:proofErr w:type="spellEnd"/>
      <w:r w:rsidRPr="004902EE">
        <w:rPr>
          <w:sz w:val="22"/>
          <w:szCs w:val="22"/>
        </w:rPr>
        <w:t>); Jeigu Jūsų širdies plakimas nereguliarus, kuo greičiau pasakykite apie tai savo gydytojui.</w:t>
      </w:r>
    </w:p>
    <w:p w14:paraId="315F4170" w14:textId="584C7306" w:rsidR="001D3141" w:rsidRPr="004902EE" w:rsidRDefault="001D3141" w:rsidP="001D3141">
      <w:pPr>
        <w:numPr>
          <w:ilvl w:val="0"/>
          <w:numId w:val="14"/>
        </w:numPr>
        <w:ind w:left="567" w:hanging="567"/>
        <w:rPr>
          <w:sz w:val="22"/>
          <w:szCs w:val="22"/>
        </w:rPr>
      </w:pPr>
      <w:r w:rsidRPr="004902EE">
        <w:rPr>
          <w:sz w:val="22"/>
          <w:szCs w:val="22"/>
        </w:rPr>
        <w:t>paradoksinis bronchų spazmas.</w:t>
      </w:r>
    </w:p>
    <w:p w14:paraId="2E5E3F3A" w14:textId="77777777" w:rsidR="001D3141" w:rsidRPr="004902EE" w:rsidRDefault="001D3141" w:rsidP="001D3141">
      <w:pPr>
        <w:rPr>
          <w:sz w:val="22"/>
          <w:szCs w:val="22"/>
        </w:rPr>
      </w:pPr>
    </w:p>
    <w:p w14:paraId="70AC703B" w14:textId="77777777" w:rsidR="001D3141" w:rsidRPr="004902EE" w:rsidRDefault="001D3141" w:rsidP="001D3141">
      <w:pPr>
        <w:rPr>
          <w:sz w:val="22"/>
          <w:szCs w:val="22"/>
        </w:rPr>
      </w:pPr>
      <w:r w:rsidRPr="004902EE">
        <w:rPr>
          <w:sz w:val="22"/>
          <w:szCs w:val="22"/>
        </w:rPr>
        <w:lastRenderedPageBreak/>
        <w:t xml:space="preserve">Kaip ir taikant kitą inhaliacinį gydymą, gali atsirasti paradoksinis bronchų spazmas, pasireiškiantis staigiu švokštimu po vaisto pavartojimo. Jeigu taip atsitinka, reikia nedelsiant nutraukti </w:t>
      </w:r>
      <w:proofErr w:type="spellStart"/>
      <w:r w:rsidRPr="004902EE">
        <w:rPr>
          <w:sz w:val="22"/>
          <w:szCs w:val="22"/>
        </w:rPr>
        <w:t>salbutamolio</w:t>
      </w:r>
      <w:proofErr w:type="spellEnd"/>
      <w:r w:rsidRPr="004902EE">
        <w:rPr>
          <w:sz w:val="22"/>
          <w:szCs w:val="22"/>
        </w:rPr>
        <w:t xml:space="preserve"> vartojimą ir kreiptis į gydytoją.</w:t>
      </w:r>
    </w:p>
    <w:p w14:paraId="225A714F" w14:textId="77777777" w:rsidR="001D3141" w:rsidRPr="008F6A1F" w:rsidRDefault="001D3141" w:rsidP="001D3141">
      <w:pPr>
        <w:rPr>
          <w:bCs/>
          <w:sz w:val="22"/>
          <w:szCs w:val="22"/>
        </w:rPr>
      </w:pPr>
    </w:p>
    <w:p w14:paraId="02B9B081" w14:textId="77777777" w:rsidR="001D3141" w:rsidRPr="004902EE" w:rsidRDefault="001D3141" w:rsidP="001D3141">
      <w:pPr>
        <w:rPr>
          <w:sz w:val="22"/>
          <w:szCs w:val="22"/>
        </w:rPr>
      </w:pPr>
      <w:r w:rsidRPr="004902EE">
        <w:rPr>
          <w:sz w:val="22"/>
          <w:szCs w:val="22"/>
        </w:rPr>
        <w:t xml:space="preserve">Nors tiksliai nežinoma kaip dažnai, tačiau kai kurie žmonės kartais gali jausti krūtinės skausmą (dėl širdies ligų, pvz., krūtinės anginos). Pasakykite savo gydytojui, jei vartojant </w:t>
      </w:r>
      <w:proofErr w:type="spellStart"/>
      <w:r w:rsidRPr="004902EE">
        <w:rPr>
          <w:sz w:val="22"/>
          <w:szCs w:val="22"/>
        </w:rPr>
        <w:t>salbutamolį</w:t>
      </w:r>
      <w:proofErr w:type="spellEnd"/>
      <w:r w:rsidRPr="004902EE">
        <w:rPr>
          <w:sz w:val="22"/>
          <w:szCs w:val="22"/>
        </w:rPr>
        <w:t xml:space="preserve"> pasireiškia šie simptomai, tačiau nenutraukite vaisto vartojimo, kol nelieps gydytojas.</w:t>
      </w:r>
    </w:p>
    <w:p w14:paraId="28B4FF4F" w14:textId="77777777" w:rsidR="001D3141" w:rsidRPr="008F6A1F" w:rsidRDefault="001D3141" w:rsidP="001D3141">
      <w:pPr>
        <w:rPr>
          <w:bCs/>
          <w:sz w:val="22"/>
          <w:szCs w:val="22"/>
        </w:rPr>
      </w:pPr>
    </w:p>
    <w:p w14:paraId="42B34741" w14:textId="77777777" w:rsidR="001D3141" w:rsidRPr="004902EE" w:rsidRDefault="001D3141" w:rsidP="001D3141">
      <w:pPr>
        <w:rPr>
          <w:sz w:val="22"/>
          <w:szCs w:val="22"/>
        </w:rPr>
      </w:pPr>
      <w:proofErr w:type="spellStart"/>
      <w:r w:rsidRPr="004902EE">
        <w:rPr>
          <w:sz w:val="22"/>
          <w:szCs w:val="22"/>
        </w:rPr>
        <w:t>Salbutamolis</w:t>
      </w:r>
      <w:proofErr w:type="spellEnd"/>
      <w:r w:rsidRPr="004902EE">
        <w:rPr>
          <w:sz w:val="22"/>
          <w:szCs w:val="22"/>
        </w:rPr>
        <w:t xml:space="preserve"> nesukelia šlapinimosi sunkumų, nes skirtingai nei kiti </w:t>
      </w:r>
      <w:proofErr w:type="spellStart"/>
      <w:r w:rsidRPr="004902EE">
        <w:rPr>
          <w:sz w:val="22"/>
          <w:szCs w:val="22"/>
        </w:rPr>
        <w:t>simpatikomimetiniai</w:t>
      </w:r>
      <w:proofErr w:type="spellEnd"/>
      <w:r w:rsidRPr="004902EE">
        <w:rPr>
          <w:sz w:val="22"/>
          <w:szCs w:val="22"/>
        </w:rPr>
        <w:t xml:space="preserve"> vaistai, tokie kaip </w:t>
      </w:r>
      <w:proofErr w:type="spellStart"/>
      <w:r w:rsidRPr="004902EE">
        <w:rPr>
          <w:sz w:val="22"/>
          <w:szCs w:val="22"/>
        </w:rPr>
        <w:t>epinefrinas</w:t>
      </w:r>
      <w:proofErr w:type="spellEnd"/>
      <w:r w:rsidRPr="004902EE">
        <w:rPr>
          <w:sz w:val="22"/>
          <w:szCs w:val="22"/>
        </w:rPr>
        <w:t>, jis nestimuliuoja α-</w:t>
      </w:r>
      <w:proofErr w:type="spellStart"/>
      <w:r w:rsidRPr="004902EE">
        <w:rPr>
          <w:sz w:val="22"/>
          <w:szCs w:val="22"/>
        </w:rPr>
        <w:t>adrenoreceptorių</w:t>
      </w:r>
      <w:proofErr w:type="spellEnd"/>
      <w:r w:rsidRPr="004902EE">
        <w:rPr>
          <w:sz w:val="22"/>
          <w:szCs w:val="22"/>
        </w:rPr>
        <w:t>. Tačiau yra pranešimų apie šlapinimosi sunkumus pacientams, kurių padidėjusi prostata.</w:t>
      </w:r>
    </w:p>
    <w:p w14:paraId="72C15304" w14:textId="77777777" w:rsidR="001D3141" w:rsidRPr="004902EE" w:rsidRDefault="001D3141" w:rsidP="001D3141">
      <w:pPr>
        <w:ind w:left="567" w:hanging="567"/>
        <w:rPr>
          <w:sz w:val="22"/>
          <w:szCs w:val="22"/>
        </w:rPr>
      </w:pPr>
    </w:p>
    <w:p w14:paraId="7D9AA873" w14:textId="77777777" w:rsidR="001D3141" w:rsidRPr="004902EE" w:rsidRDefault="001D3141" w:rsidP="001D3141">
      <w:pPr>
        <w:rPr>
          <w:sz w:val="22"/>
          <w:szCs w:val="22"/>
        </w:rPr>
      </w:pPr>
      <w:r w:rsidRPr="004902EE">
        <w:rPr>
          <w:sz w:val="22"/>
          <w:szCs w:val="22"/>
        </w:rPr>
        <w:t>Jeigu pasireiškė sunkus šalutinis poveikis arba pastebėjote šiame lapelyje nenurodytą šalutinį poveikį, pasakykite gydytojui arba vaistininkui.</w:t>
      </w:r>
    </w:p>
    <w:p w14:paraId="313D487A" w14:textId="77777777" w:rsidR="001D3141" w:rsidRPr="008F6A1F" w:rsidRDefault="001D3141" w:rsidP="001D3141">
      <w:pPr>
        <w:rPr>
          <w:bCs/>
          <w:sz w:val="22"/>
          <w:szCs w:val="22"/>
        </w:rPr>
      </w:pPr>
    </w:p>
    <w:p w14:paraId="17123E2C" w14:textId="77777777" w:rsidR="001D3141" w:rsidRPr="004902EE" w:rsidRDefault="001D3141" w:rsidP="004911F8">
      <w:pPr>
        <w:keepNext/>
        <w:rPr>
          <w:b/>
          <w:sz w:val="22"/>
          <w:szCs w:val="22"/>
        </w:rPr>
      </w:pPr>
      <w:r w:rsidRPr="004902EE">
        <w:rPr>
          <w:b/>
          <w:noProof/>
          <w:sz w:val="22"/>
          <w:szCs w:val="22"/>
        </w:rPr>
        <w:t>Pranešimas apie šalutinį poveikį</w:t>
      </w:r>
    </w:p>
    <w:p w14:paraId="2985DD90" w14:textId="72C0183F" w:rsidR="001D3141" w:rsidRDefault="004A48F5" w:rsidP="001D3141">
      <w:pPr>
        <w:rPr>
          <w:noProof/>
          <w:sz w:val="22"/>
          <w:szCs w:val="22"/>
        </w:rPr>
      </w:pPr>
      <w:r w:rsidRPr="004A48F5">
        <w:rPr>
          <w:noProof/>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5" w:history="1">
        <w:r w:rsidR="0020026B" w:rsidRPr="00492ACE">
          <w:rPr>
            <w:rStyle w:val="Hipersaitas"/>
            <w:sz w:val="22"/>
            <w:szCs w:val="22"/>
          </w:rPr>
          <w:t>https://vvkt.lrv.lt/lt/</w:t>
        </w:r>
      </w:hyperlink>
      <w:r w:rsidR="0020026B">
        <w:rPr>
          <w:sz w:val="22"/>
          <w:szCs w:val="22"/>
        </w:rPr>
        <w:t xml:space="preserve"> </w:t>
      </w:r>
      <w:r w:rsidRPr="004A48F5">
        <w:rPr>
          <w:noProof/>
          <w:sz w:val="22"/>
          <w:szCs w:val="22"/>
        </w:rPr>
        <w:t xml:space="preserve">nurodytais būdais arba paskambinti nemokamu telefonu </w:t>
      </w:r>
      <w:r w:rsidR="005404E8">
        <w:rPr>
          <w:noProof/>
          <w:sz w:val="22"/>
          <w:szCs w:val="22"/>
        </w:rPr>
        <w:t>+370</w:t>
      </w:r>
      <w:r w:rsidRPr="004A48F5">
        <w:rPr>
          <w:noProof/>
          <w:sz w:val="22"/>
          <w:szCs w:val="22"/>
        </w:rPr>
        <w:t xml:space="preserve"> 800 73 568. Pranešdami apie šalutinį poveikį galite mums padėti gauti daugiau informacijos apie šio vaisto saugumą.</w:t>
      </w:r>
    </w:p>
    <w:p w14:paraId="73547898" w14:textId="77777777" w:rsidR="00291F0E" w:rsidRPr="004902EE" w:rsidRDefault="00291F0E" w:rsidP="001D3141">
      <w:pPr>
        <w:rPr>
          <w:bCs/>
          <w:sz w:val="22"/>
          <w:szCs w:val="22"/>
        </w:rPr>
      </w:pPr>
    </w:p>
    <w:p w14:paraId="4DF6BA2B" w14:textId="77777777" w:rsidR="00EA29DE" w:rsidRPr="008F6A1F" w:rsidRDefault="00EA29DE" w:rsidP="001D3141">
      <w:pPr>
        <w:rPr>
          <w:bCs/>
          <w:sz w:val="22"/>
          <w:szCs w:val="22"/>
        </w:rPr>
      </w:pPr>
    </w:p>
    <w:p w14:paraId="0F9195F6" w14:textId="147627CC" w:rsidR="001D3141" w:rsidRPr="004902EE" w:rsidRDefault="001D3141" w:rsidP="001D3141">
      <w:pPr>
        <w:numPr>
          <w:ilvl w:val="12"/>
          <w:numId w:val="0"/>
        </w:numPr>
        <w:ind w:left="567" w:hanging="567"/>
        <w:outlineLvl w:val="0"/>
        <w:rPr>
          <w:b/>
          <w:caps/>
          <w:sz w:val="22"/>
          <w:szCs w:val="22"/>
        </w:rPr>
      </w:pPr>
      <w:r w:rsidRPr="004902EE">
        <w:rPr>
          <w:b/>
          <w:sz w:val="22"/>
          <w:szCs w:val="22"/>
        </w:rPr>
        <w:t>5.</w:t>
      </w:r>
      <w:r w:rsidRPr="004902EE">
        <w:rPr>
          <w:b/>
          <w:sz w:val="22"/>
          <w:szCs w:val="22"/>
        </w:rPr>
        <w:tab/>
        <w:t xml:space="preserve">Kaip laikyti </w:t>
      </w:r>
      <w:proofErr w:type="spellStart"/>
      <w:r w:rsidRPr="004902EE">
        <w:rPr>
          <w:b/>
          <w:sz w:val="22"/>
          <w:szCs w:val="22"/>
        </w:rPr>
        <w:t>Ventolin</w:t>
      </w:r>
      <w:proofErr w:type="spellEnd"/>
      <w:r w:rsidR="003672B0">
        <w:rPr>
          <w:b/>
          <w:sz w:val="22"/>
          <w:szCs w:val="22"/>
        </w:rPr>
        <w:fldChar w:fldCharType="begin"/>
      </w:r>
      <w:r w:rsidR="003672B0">
        <w:rPr>
          <w:b/>
          <w:sz w:val="22"/>
          <w:szCs w:val="22"/>
        </w:rPr>
        <w:instrText xml:space="preserve"> DOCVARIABLE vault_nd_d0ed7808-5cdc-4809-b8b6-8029b9b833dc \* MERGEFORMAT </w:instrText>
      </w:r>
      <w:r w:rsidR="003672B0">
        <w:rPr>
          <w:b/>
          <w:sz w:val="22"/>
          <w:szCs w:val="22"/>
        </w:rPr>
        <w:fldChar w:fldCharType="separate"/>
      </w:r>
      <w:r w:rsidR="003672B0">
        <w:rPr>
          <w:b/>
          <w:sz w:val="22"/>
          <w:szCs w:val="22"/>
        </w:rPr>
        <w:t xml:space="preserve"> </w:t>
      </w:r>
      <w:r w:rsidR="003672B0">
        <w:rPr>
          <w:b/>
          <w:sz w:val="22"/>
          <w:szCs w:val="22"/>
        </w:rPr>
        <w:fldChar w:fldCharType="end"/>
      </w:r>
    </w:p>
    <w:p w14:paraId="5F32BE21" w14:textId="77777777" w:rsidR="001D3141" w:rsidRPr="004902EE" w:rsidRDefault="001D3141" w:rsidP="001D3141">
      <w:pPr>
        <w:numPr>
          <w:ilvl w:val="12"/>
          <w:numId w:val="0"/>
        </w:numPr>
        <w:tabs>
          <w:tab w:val="left" w:pos="1296"/>
        </w:tabs>
        <w:ind w:right="-2"/>
        <w:rPr>
          <w:sz w:val="22"/>
          <w:szCs w:val="22"/>
        </w:rPr>
      </w:pPr>
    </w:p>
    <w:p w14:paraId="38B4E7EF" w14:textId="77777777" w:rsidR="001D3141" w:rsidRPr="004902EE" w:rsidRDefault="001D3141" w:rsidP="001D3141">
      <w:pPr>
        <w:numPr>
          <w:ilvl w:val="12"/>
          <w:numId w:val="0"/>
        </w:numPr>
        <w:tabs>
          <w:tab w:val="left" w:pos="1296"/>
        </w:tabs>
        <w:ind w:right="-2"/>
        <w:rPr>
          <w:sz w:val="22"/>
          <w:szCs w:val="22"/>
        </w:rPr>
      </w:pPr>
      <w:r w:rsidRPr="004902EE">
        <w:rPr>
          <w:noProof/>
          <w:sz w:val="22"/>
          <w:szCs w:val="22"/>
        </w:rPr>
        <w:t>Šį vaistą laikykite vaikams nepastebimoje ir nepasiekiamoje vietoje.</w:t>
      </w:r>
    </w:p>
    <w:p w14:paraId="0F327D8A" w14:textId="77777777" w:rsidR="001D3141" w:rsidRPr="004902EE" w:rsidRDefault="001D3141" w:rsidP="001D3141">
      <w:pPr>
        <w:rPr>
          <w:sz w:val="22"/>
          <w:szCs w:val="22"/>
        </w:rPr>
      </w:pPr>
    </w:p>
    <w:p w14:paraId="1F06D613" w14:textId="2E6E60F3" w:rsidR="001D3141" w:rsidRPr="004902EE" w:rsidRDefault="001D3141" w:rsidP="001D3141">
      <w:pPr>
        <w:rPr>
          <w:sz w:val="22"/>
          <w:szCs w:val="22"/>
        </w:rPr>
      </w:pPr>
      <w:r w:rsidRPr="004902EE">
        <w:rPr>
          <w:sz w:val="22"/>
          <w:szCs w:val="22"/>
        </w:rPr>
        <w:t xml:space="preserve">Pavartojus </w:t>
      </w:r>
      <w:r w:rsidR="00650301" w:rsidRPr="004902EE">
        <w:rPr>
          <w:sz w:val="22"/>
          <w:szCs w:val="22"/>
        </w:rPr>
        <w:t>vaist</w:t>
      </w:r>
      <w:r w:rsidR="00474AD1">
        <w:rPr>
          <w:sz w:val="22"/>
          <w:szCs w:val="22"/>
        </w:rPr>
        <w:t>o</w:t>
      </w:r>
      <w:r w:rsidRPr="004902EE">
        <w:rPr>
          <w:sz w:val="22"/>
          <w:szCs w:val="22"/>
        </w:rPr>
        <w:t>, iš karto uždengti kandiklio dangtelį tvirtai spaudžiant, kol pasigirs spragtelėjimas.</w:t>
      </w:r>
      <w:r w:rsidRPr="004902EE" w:rsidDel="00DA68BE">
        <w:rPr>
          <w:sz w:val="22"/>
          <w:szCs w:val="22"/>
        </w:rPr>
        <w:t xml:space="preserve"> </w:t>
      </w:r>
    </w:p>
    <w:p w14:paraId="644F608E" w14:textId="77777777" w:rsidR="001D3141" w:rsidRPr="004902EE" w:rsidRDefault="001D3141" w:rsidP="001D3141">
      <w:pPr>
        <w:rPr>
          <w:sz w:val="22"/>
          <w:szCs w:val="22"/>
        </w:rPr>
      </w:pPr>
    </w:p>
    <w:p w14:paraId="543816A1" w14:textId="070EA681" w:rsidR="001D3141" w:rsidRPr="004902EE" w:rsidRDefault="001D3141" w:rsidP="001D3141">
      <w:pPr>
        <w:rPr>
          <w:sz w:val="22"/>
          <w:szCs w:val="22"/>
        </w:rPr>
      </w:pPr>
      <w:r w:rsidRPr="004902EE">
        <w:rPr>
          <w:sz w:val="22"/>
          <w:szCs w:val="22"/>
        </w:rPr>
        <w:t>Laikyti ne aukštesnėje kaip 30</w:t>
      </w:r>
      <w:r w:rsidR="00930494" w:rsidRPr="004902EE">
        <w:rPr>
          <w:sz w:val="22"/>
          <w:szCs w:val="22"/>
        </w:rPr>
        <w:t> </w:t>
      </w:r>
      <w:r w:rsidRPr="004902EE">
        <w:rPr>
          <w:sz w:val="22"/>
          <w:szCs w:val="22"/>
        </w:rPr>
        <w:sym w:font="Symbol" w:char="F0B0"/>
      </w:r>
      <w:r w:rsidRPr="004902EE">
        <w:rPr>
          <w:sz w:val="22"/>
          <w:szCs w:val="22"/>
        </w:rPr>
        <w:t xml:space="preserve">C temperatūroje. Negalima užšaldyti. Saugoti nuo tiesioginių saulės spindulių. </w:t>
      </w:r>
    </w:p>
    <w:p w14:paraId="06C8FFAD" w14:textId="77777777" w:rsidR="001D3141" w:rsidRPr="004902EE" w:rsidRDefault="001D3141" w:rsidP="001D3141">
      <w:pPr>
        <w:rPr>
          <w:sz w:val="22"/>
          <w:szCs w:val="22"/>
          <w:highlight w:val="yellow"/>
        </w:rPr>
      </w:pPr>
    </w:p>
    <w:p w14:paraId="665D27DF" w14:textId="581660D4" w:rsidR="001A1091" w:rsidRPr="004902EE" w:rsidRDefault="001D3141" w:rsidP="00C22794">
      <w:pPr>
        <w:rPr>
          <w:sz w:val="22"/>
          <w:szCs w:val="22"/>
        </w:rPr>
      </w:pPr>
      <w:r w:rsidRPr="004902EE">
        <w:rPr>
          <w:b/>
          <w:i/>
          <w:sz w:val="22"/>
          <w:szCs w:val="22"/>
        </w:rPr>
        <w:t>Įspėjimas.</w:t>
      </w:r>
      <w:r w:rsidRPr="004902EE">
        <w:rPr>
          <w:b/>
          <w:sz w:val="22"/>
          <w:szCs w:val="22"/>
        </w:rPr>
        <w:t xml:space="preserve"> </w:t>
      </w:r>
      <w:r w:rsidRPr="004902EE">
        <w:rPr>
          <w:sz w:val="22"/>
          <w:szCs w:val="22"/>
        </w:rPr>
        <w:t xml:space="preserve">Metalinėje </w:t>
      </w:r>
      <w:proofErr w:type="spellStart"/>
      <w:r w:rsidRPr="004902EE">
        <w:rPr>
          <w:sz w:val="22"/>
          <w:szCs w:val="22"/>
        </w:rPr>
        <w:t>talpyklėje</w:t>
      </w:r>
      <w:proofErr w:type="spellEnd"/>
      <w:r w:rsidRPr="004902EE">
        <w:rPr>
          <w:sz w:val="22"/>
          <w:szCs w:val="22"/>
        </w:rPr>
        <w:t xml:space="preserve"> yra aukštas slėgis. </w:t>
      </w:r>
      <w:r w:rsidR="00677986" w:rsidRPr="008F6A1F">
        <w:rPr>
          <w:sz w:val="22"/>
          <w:szCs w:val="22"/>
        </w:rPr>
        <w:t>Negalima laikyti aukštesnėje kaip 50</w:t>
      </w:r>
      <w:r w:rsidR="00930494" w:rsidRPr="008F6A1F">
        <w:rPr>
          <w:sz w:val="22"/>
          <w:szCs w:val="22"/>
        </w:rPr>
        <w:t> </w:t>
      </w:r>
      <w:r w:rsidR="00677986" w:rsidRPr="008F6A1F">
        <w:rPr>
          <w:sz w:val="22"/>
          <w:szCs w:val="22"/>
        </w:rPr>
        <w:sym w:font="Symbol" w:char="F0B0"/>
      </w:r>
      <w:r w:rsidR="00677986" w:rsidRPr="008F6A1F">
        <w:rPr>
          <w:sz w:val="22"/>
          <w:szCs w:val="22"/>
        </w:rPr>
        <w:t xml:space="preserve">C temperatūroje. </w:t>
      </w:r>
      <w:r w:rsidRPr="004902EE">
        <w:rPr>
          <w:sz w:val="22"/>
          <w:szCs w:val="22"/>
        </w:rPr>
        <w:t>N</w:t>
      </w:r>
      <w:r w:rsidR="00677986" w:rsidRPr="004902EE">
        <w:rPr>
          <w:sz w:val="22"/>
          <w:szCs w:val="22"/>
        </w:rPr>
        <w:t>elaužykite, n</w:t>
      </w:r>
      <w:r w:rsidRPr="004902EE">
        <w:rPr>
          <w:sz w:val="22"/>
          <w:szCs w:val="22"/>
        </w:rPr>
        <w:t xml:space="preserve">epradurkite, nedeginkite jos, net jei manote, kad ji </w:t>
      </w:r>
      <w:r w:rsidR="00677986" w:rsidRPr="008F6A1F">
        <w:rPr>
          <w:color w:val="000000"/>
          <w:sz w:val="22"/>
          <w:szCs w:val="22"/>
        </w:rPr>
        <w:t>akivaizdžiai</w:t>
      </w:r>
      <w:r w:rsidR="00677986" w:rsidRPr="004902EE">
        <w:rPr>
          <w:sz w:val="22"/>
          <w:szCs w:val="22"/>
        </w:rPr>
        <w:t xml:space="preserve"> </w:t>
      </w:r>
      <w:r w:rsidRPr="004902EE">
        <w:rPr>
          <w:sz w:val="22"/>
          <w:szCs w:val="22"/>
        </w:rPr>
        <w:t>yra tuščia.</w:t>
      </w:r>
    </w:p>
    <w:p w14:paraId="2A96141D" w14:textId="77777777" w:rsidR="001D3141" w:rsidRPr="004902EE" w:rsidRDefault="001D3141" w:rsidP="001D3141">
      <w:pPr>
        <w:rPr>
          <w:sz w:val="22"/>
          <w:szCs w:val="22"/>
        </w:rPr>
      </w:pPr>
    </w:p>
    <w:p w14:paraId="5A8E691C" w14:textId="77777777" w:rsidR="001D3141" w:rsidRPr="004902EE" w:rsidRDefault="001D3141" w:rsidP="001D3141">
      <w:pPr>
        <w:jc w:val="both"/>
        <w:rPr>
          <w:sz w:val="22"/>
          <w:szCs w:val="22"/>
        </w:rPr>
      </w:pPr>
      <w:r w:rsidRPr="004902EE">
        <w:rPr>
          <w:sz w:val="22"/>
          <w:szCs w:val="22"/>
        </w:rPr>
        <w:t xml:space="preserve">Ant dėžutės ir slėginės </w:t>
      </w:r>
      <w:proofErr w:type="spellStart"/>
      <w:r w:rsidRPr="004902EE">
        <w:rPr>
          <w:sz w:val="22"/>
          <w:szCs w:val="22"/>
        </w:rPr>
        <w:t>talpyklės</w:t>
      </w:r>
      <w:proofErr w:type="spellEnd"/>
      <w:r w:rsidRPr="004902EE">
        <w:rPr>
          <w:sz w:val="22"/>
          <w:szCs w:val="22"/>
        </w:rPr>
        <w:t xml:space="preserve"> po „EXP“ nurodytam tinkamumo laikui pasibaigus, šio vaisto vartoti negalima. Vaistas tinka vartoti iki paskutinės nurodyto mėnesio dienos.</w:t>
      </w:r>
    </w:p>
    <w:p w14:paraId="24634971" w14:textId="77777777" w:rsidR="001D3141" w:rsidRPr="004902EE" w:rsidRDefault="001D3141" w:rsidP="001D3141">
      <w:pPr>
        <w:rPr>
          <w:sz w:val="22"/>
          <w:szCs w:val="22"/>
        </w:rPr>
      </w:pPr>
    </w:p>
    <w:p w14:paraId="1005279B" w14:textId="77777777" w:rsidR="001D3141" w:rsidRPr="004902EE" w:rsidRDefault="001D3141" w:rsidP="001D3141">
      <w:pPr>
        <w:rPr>
          <w:sz w:val="22"/>
          <w:szCs w:val="22"/>
        </w:rPr>
      </w:pPr>
      <w:r w:rsidRPr="004902EE">
        <w:rPr>
          <w:sz w:val="22"/>
          <w:szCs w:val="22"/>
        </w:rPr>
        <w:t>Vaistų negalima išmesti į kanalizaciją arba su buitinėmis atliekomis. Kaip išmesti nereikalingus vaistus, klauskite vaistininko. Šios priemonės padės apsaugoti aplinką.</w:t>
      </w:r>
    </w:p>
    <w:p w14:paraId="30CD1796" w14:textId="77777777" w:rsidR="001D3141" w:rsidRPr="004902EE" w:rsidRDefault="001D3141" w:rsidP="001D3141">
      <w:pPr>
        <w:rPr>
          <w:sz w:val="22"/>
          <w:szCs w:val="22"/>
        </w:rPr>
      </w:pPr>
    </w:p>
    <w:p w14:paraId="470EAAC3" w14:textId="77777777" w:rsidR="001D3141" w:rsidRPr="008F6A1F" w:rsidRDefault="001D3141" w:rsidP="001D3141">
      <w:pPr>
        <w:rPr>
          <w:bCs/>
          <w:sz w:val="22"/>
          <w:szCs w:val="22"/>
          <w:highlight w:val="yellow"/>
        </w:rPr>
      </w:pPr>
    </w:p>
    <w:p w14:paraId="18B9C971" w14:textId="5A923FDB" w:rsidR="001D3141" w:rsidRPr="004902EE" w:rsidRDefault="001D3141" w:rsidP="001D3141">
      <w:pPr>
        <w:numPr>
          <w:ilvl w:val="12"/>
          <w:numId w:val="0"/>
        </w:numPr>
        <w:ind w:left="567" w:hanging="567"/>
        <w:outlineLvl w:val="0"/>
        <w:rPr>
          <w:b/>
          <w:sz w:val="22"/>
          <w:szCs w:val="22"/>
        </w:rPr>
      </w:pPr>
      <w:r w:rsidRPr="004902EE">
        <w:rPr>
          <w:b/>
          <w:sz w:val="22"/>
          <w:szCs w:val="22"/>
        </w:rPr>
        <w:t>6.</w:t>
      </w:r>
      <w:r w:rsidRPr="004902EE">
        <w:rPr>
          <w:sz w:val="22"/>
          <w:szCs w:val="22"/>
        </w:rPr>
        <w:tab/>
      </w:r>
      <w:r w:rsidRPr="004902EE">
        <w:rPr>
          <w:b/>
          <w:sz w:val="22"/>
          <w:szCs w:val="22"/>
        </w:rPr>
        <w:t>Pakuotės turinys ir kita informacija</w:t>
      </w:r>
      <w:r w:rsidR="003672B0">
        <w:rPr>
          <w:b/>
          <w:sz w:val="22"/>
          <w:szCs w:val="22"/>
        </w:rPr>
        <w:fldChar w:fldCharType="begin"/>
      </w:r>
      <w:r w:rsidR="003672B0">
        <w:rPr>
          <w:b/>
          <w:sz w:val="22"/>
          <w:szCs w:val="22"/>
        </w:rPr>
        <w:instrText xml:space="preserve"> DOCVARIABLE vault_nd_c13f455a-444e-408a-b91b-ff6b2fed7bb9 \* MERGEFORMAT </w:instrText>
      </w:r>
      <w:r w:rsidR="003672B0">
        <w:rPr>
          <w:b/>
          <w:sz w:val="22"/>
          <w:szCs w:val="22"/>
        </w:rPr>
        <w:fldChar w:fldCharType="separate"/>
      </w:r>
      <w:r w:rsidR="003672B0">
        <w:rPr>
          <w:b/>
          <w:sz w:val="22"/>
          <w:szCs w:val="22"/>
        </w:rPr>
        <w:t xml:space="preserve"> </w:t>
      </w:r>
      <w:r w:rsidR="003672B0">
        <w:rPr>
          <w:b/>
          <w:sz w:val="22"/>
          <w:szCs w:val="22"/>
        </w:rPr>
        <w:fldChar w:fldCharType="end"/>
      </w:r>
    </w:p>
    <w:p w14:paraId="2A71BC49" w14:textId="77777777" w:rsidR="001D3141" w:rsidRPr="008F6A1F" w:rsidRDefault="001D3141" w:rsidP="001D3141">
      <w:pPr>
        <w:rPr>
          <w:bCs/>
          <w:sz w:val="22"/>
          <w:szCs w:val="22"/>
        </w:rPr>
      </w:pPr>
    </w:p>
    <w:p w14:paraId="6850F3E4" w14:textId="77777777" w:rsidR="001D3141" w:rsidRPr="004902EE" w:rsidRDefault="001D3141" w:rsidP="001D3141">
      <w:pPr>
        <w:rPr>
          <w:b/>
          <w:bCs/>
          <w:sz w:val="22"/>
          <w:szCs w:val="22"/>
        </w:rPr>
      </w:pPr>
      <w:proofErr w:type="spellStart"/>
      <w:r w:rsidRPr="004902EE">
        <w:rPr>
          <w:b/>
          <w:bCs/>
          <w:sz w:val="22"/>
          <w:szCs w:val="22"/>
        </w:rPr>
        <w:t>Ventolin</w:t>
      </w:r>
      <w:proofErr w:type="spellEnd"/>
      <w:r w:rsidRPr="004902EE">
        <w:rPr>
          <w:b/>
          <w:bCs/>
          <w:sz w:val="22"/>
          <w:szCs w:val="22"/>
        </w:rPr>
        <w:t xml:space="preserve"> sudėtis</w:t>
      </w:r>
    </w:p>
    <w:p w14:paraId="04A95496" w14:textId="77777777" w:rsidR="001D3141" w:rsidRPr="004902EE" w:rsidRDefault="001D3141" w:rsidP="001D3141">
      <w:pPr>
        <w:ind w:left="540" w:hanging="540"/>
        <w:rPr>
          <w:sz w:val="22"/>
          <w:szCs w:val="22"/>
        </w:rPr>
      </w:pPr>
      <w:r w:rsidRPr="004902EE">
        <w:rPr>
          <w:sz w:val="22"/>
          <w:szCs w:val="22"/>
        </w:rPr>
        <w:t>-</w:t>
      </w:r>
      <w:r w:rsidRPr="004902EE">
        <w:rPr>
          <w:sz w:val="22"/>
          <w:szCs w:val="22"/>
        </w:rPr>
        <w:tab/>
        <w:t xml:space="preserve">Veiklioji medžiaga yra </w:t>
      </w:r>
      <w:proofErr w:type="spellStart"/>
      <w:r w:rsidRPr="004902EE">
        <w:rPr>
          <w:sz w:val="22"/>
          <w:szCs w:val="22"/>
        </w:rPr>
        <w:t>salbutamolis</w:t>
      </w:r>
      <w:proofErr w:type="spellEnd"/>
      <w:r w:rsidRPr="004902EE">
        <w:rPr>
          <w:sz w:val="22"/>
          <w:szCs w:val="22"/>
        </w:rPr>
        <w:t xml:space="preserve">. Kiekviename išpurškime yra 100 </w:t>
      </w:r>
      <w:proofErr w:type="spellStart"/>
      <w:r w:rsidRPr="004902EE">
        <w:rPr>
          <w:sz w:val="22"/>
          <w:szCs w:val="22"/>
        </w:rPr>
        <w:t>mikrogramų</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w:t>
      </w:r>
      <w:proofErr w:type="spellStart"/>
      <w:r w:rsidRPr="004902EE">
        <w:rPr>
          <w:sz w:val="22"/>
          <w:szCs w:val="22"/>
        </w:rPr>
        <w:t>salbutamolio</w:t>
      </w:r>
      <w:proofErr w:type="spellEnd"/>
      <w:r w:rsidRPr="004902EE">
        <w:rPr>
          <w:sz w:val="22"/>
          <w:szCs w:val="22"/>
        </w:rPr>
        <w:t xml:space="preserve"> sulfato pavidalu).</w:t>
      </w:r>
    </w:p>
    <w:p w14:paraId="6F1EC167" w14:textId="77777777" w:rsidR="001D3141" w:rsidRPr="004902EE" w:rsidRDefault="001D3141" w:rsidP="001D3141">
      <w:pPr>
        <w:ind w:left="540" w:hanging="540"/>
        <w:rPr>
          <w:sz w:val="22"/>
          <w:szCs w:val="22"/>
        </w:rPr>
      </w:pPr>
      <w:r w:rsidRPr="004902EE">
        <w:rPr>
          <w:sz w:val="22"/>
          <w:szCs w:val="22"/>
        </w:rPr>
        <w:t>-</w:t>
      </w:r>
      <w:r w:rsidRPr="004902EE">
        <w:rPr>
          <w:sz w:val="22"/>
          <w:szCs w:val="22"/>
        </w:rPr>
        <w:tab/>
        <w:t xml:space="preserve">Pagalbinė medžiaga yra </w:t>
      </w:r>
      <w:proofErr w:type="spellStart"/>
      <w:r w:rsidRPr="004902EE">
        <w:rPr>
          <w:sz w:val="22"/>
          <w:szCs w:val="22"/>
        </w:rPr>
        <w:t>norfluranas</w:t>
      </w:r>
      <w:proofErr w:type="spellEnd"/>
      <w:r w:rsidRPr="004902EE">
        <w:rPr>
          <w:sz w:val="22"/>
          <w:szCs w:val="22"/>
        </w:rPr>
        <w:t>.</w:t>
      </w:r>
    </w:p>
    <w:p w14:paraId="09EE6E21" w14:textId="77777777" w:rsidR="001D3141" w:rsidRDefault="001D3141" w:rsidP="001D3141">
      <w:pPr>
        <w:rPr>
          <w:sz w:val="22"/>
          <w:szCs w:val="22"/>
        </w:rPr>
      </w:pPr>
    </w:p>
    <w:p w14:paraId="14EA02D3" w14:textId="77777777" w:rsidR="0042311C" w:rsidRPr="0042311C" w:rsidRDefault="0042311C" w:rsidP="0042311C">
      <w:pPr>
        <w:rPr>
          <w:sz w:val="22"/>
          <w:szCs w:val="22"/>
        </w:rPr>
      </w:pPr>
      <w:r w:rsidRPr="0042311C">
        <w:rPr>
          <w:sz w:val="22"/>
          <w:szCs w:val="22"/>
        </w:rPr>
        <w:t xml:space="preserve">Šio vaisto sudėtyje yra </w:t>
      </w:r>
      <w:proofErr w:type="spellStart"/>
      <w:r w:rsidRPr="0042311C">
        <w:rPr>
          <w:sz w:val="22"/>
          <w:szCs w:val="22"/>
        </w:rPr>
        <w:t>fluorintų</w:t>
      </w:r>
      <w:proofErr w:type="spellEnd"/>
      <w:r w:rsidRPr="0042311C">
        <w:rPr>
          <w:sz w:val="22"/>
          <w:szCs w:val="22"/>
        </w:rPr>
        <w:t xml:space="preserve"> šiltnamio efektą sukeliančių dujų.</w:t>
      </w:r>
    </w:p>
    <w:p w14:paraId="10AE691A" w14:textId="06E66622" w:rsidR="0042311C" w:rsidRDefault="0042311C" w:rsidP="0042311C">
      <w:pPr>
        <w:rPr>
          <w:sz w:val="22"/>
          <w:szCs w:val="22"/>
        </w:rPr>
      </w:pPr>
      <w:r w:rsidRPr="0042311C">
        <w:rPr>
          <w:sz w:val="22"/>
          <w:szCs w:val="22"/>
        </w:rPr>
        <w:t xml:space="preserve">Kiekviename </w:t>
      </w:r>
      <w:proofErr w:type="spellStart"/>
      <w:r w:rsidRPr="0042311C">
        <w:rPr>
          <w:sz w:val="22"/>
          <w:szCs w:val="22"/>
        </w:rPr>
        <w:t>inhaliatoriuje</w:t>
      </w:r>
      <w:proofErr w:type="spellEnd"/>
      <w:r w:rsidRPr="0042311C">
        <w:rPr>
          <w:sz w:val="22"/>
          <w:szCs w:val="22"/>
        </w:rPr>
        <w:t xml:space="preserve"> yra </w:t>
      </w:r>
      <w:r w:rsidR="00043D31">
        <w:rPr>
          <w:sz w:val="22"/>
          <w:szCs w:val="22"/>
        </w:rPr>
        <w:t>1</w:t>
      </w:r>
      <w:r w:rsidR="004928A7">
        <w:rPr>
          <w:sz w:val="22"/>
          <w:szCs w:val="22"/>
        </w:rPr>
        <w:t>8</w:t>
      </w:r>
      <w:r w:rsidR="00D87B94">
        <w:rPr>
          <w:sz w:val="22"/>
          <w:szCs w:val="22"/>
        </w:rPr>
        <w:t> </w:t>
      </w:r>
      <w:r w:rsidRPr="0042311C">
        <w:rPr>
          <w:sz w:val="22"/>
          <w:szCs w:val="22"/>
        </w:rPr>
        <w:t>g</w:t>
      </w:r>
      <w:r w:rsidR="00043D31">
        <w:rPr>
          <w:sz w:val="22"/>
          <w:szCs w:val="22"/>
        </w:rPr>
        <w:t xml:space="preserve"> </w:t>
      </w:r>
      <w:r w:rsidR="00226AD8" w:rsidRPr="00226AD8">
        <w:rPr>
          <w:sz w:val="22"/>
          <w:szCs w:val="22"/>
        </w:rPr>
        <w:t>HFC</w:t>
      </w:r>
      <w:r w:rsidR="00E13569">
        <w:rPr>
          <w:sz w:val="22"/>
          <w:szCs w:val="22"/>
        </w:rPr>
        <w:t>-</w:t>
      </w:r>
      <w:r w:rsidR="00226AD8" w:rsidRPr="00226AD8">
        <w:rPr>
          <w:sz w:val="22"/>
          <w:szCs w:val="22"/>
        </w:rPr>
        <w:t xml:space="preserve">134a </w:t>
      </w:r>
      <w:r w:rsidR="00043D31">
        <w:rPr>
          <w:sz w:val="22"/>
          <w:szCs w:val="22"/>
        </w:rPr>
        <w:t>(</w:t>
      </w:r>
      <w:r w:rsidR="00DA1AD9">
        <w:rPr>
          <w:sz w:val="22"/>
          <w:szCs w:val="22"/>
        </w:rPr>
        <w:t xml:space="preserve">taip pat vadinamo </w:t>
      </w:r>
      <w:proofErr w:type="spellStart"/>
      <w:r w:rsidR="00043D31" w:rsidRPr="004902EE">
        <w:rPr>
          <w:sz w:val="22"/>
          <w:szCs w:val="22"/>
        </w:rPr>
        <w:t>norfluran</w:t>
      </w:r>
      <w:r w:rsidR="00DA1AD9">
        <w:rPr>
          <w:sz w:val="22"/>
          <w:szCs w:val="22"/>
        </w:rPr>
        <w:t>u</w:t>
      </w:r>
      <w:proofErr w:type="spellEnd"/>
      <w:r w:rsidR="00043D31">
        <w:rPr>
          <w:sz w:val="22"/>
          <w:szCs w:val="22"/>
        </w:rPr>
        <w:t>)</w:t>
      </w:r>
      <w:r w:rsidRPr="0042311C">
        <w:rPr>
          <w:sz w:val="22"/>
          <w:szCs w:val="22"/>
        </w:rPr>
        <w:t xml:space="preserve">, atitinkančio </w:t>
      </w:r>
      <w:r w:rsidR="00043D31">
        <w:rPr>
          <w:sz w:val="22"/>
          <w:szCs w:val="22"/>
        </w:rPr>
        <w:t>0</w:t>
      </w:r>
      <w:r w:rsidR="00253882">
        <w:rPr>
          <w:sz w:val="22"/>
          <w:szCs w:val="22"/>
        </w:rPr>
        <w:t>,</w:t>
      </w:r>
      <w:r w:rsidR="00043D31">
        <w:rPr>
          <w:sz w:val="22"/>
          <w:szCs w:val="22"/>
        </w:rPr>
        <w:t>0</w:t>
      </w:r>
      <w:r w:rsidR="004928A7">
        <w:rPr>
          <w:sz w:val="22"/>
          <w:szCs w:val="22"/>
        </w:rPr>
        <w:t>257</w:t>
      </w:r>
      <w:r w:rsidR="00D87B94">
        <w:rPr>
          <w:sz w:val="22"/>
          <w:szCs w:val="22"/>
        </w:rPr>
        <w:t> </w:t>
      </w:r>
      <w:r w:rsidRPr="0042311C">
        <w:rPr>
          <w:sz w:val="22"/>
          <w:szCs w:val="22"/>
        </w:rPr>
        <w:t>tonos CO</w:t>
      </w:r>
      <w:r w:rsidRPr="00B803CA">
        <w:rPr>
          <w:sz w:val="22"/>
          <w:szCs w:val="22"/>
          <w:vertAlign w:val="subscript"/>
        </w:rPr>
        <w:t>2</w:t>
      </w:r>
      <w:r w:rsidRPr="0042311C">
        <w:rPr>
          <w:sz w:val="22"/>
          <w:szCs w:val="22"/>
        </w:rPr>
        <w:t xml:space="preserve"> ekvivalentu (visuotinio atšilimo potencialas (VAP)</w:t>
      </w:r>
      <w:r w:rsidR="00D87B94">
        <w:rPr>
          <w:sz w:val="22"/>
          <w:szCs w:val="22"/>
        </w:rPr>
        <w:t> </w:t>
      </w:r>
      <w:r w:rsidRPr="0042311C">
        <w:rPr>
          <w:sz w:val="22"/>
          <w:szCs w:val="22"/>
        </w:rPr>
        <w:t>=</w:t>
      </w:r>
      <w:r w:rsidR="00D87B94">
        <w:rPr>
          <w:sz w:val="22"/>
          <w:szCs w:val="22"/>
        </w:rPr>
        <w:t> </w:t>
      </w:r>
      <w:r w:rsidR="00043D31">
        <w:rPr>
          <w:sz w:val="22"/>
          <w:szCs w:val="22"/>
        </w:rPr>
        <w:t>1</w:t>
      </w:r>
      <w:r w:rsidR="00D87B94">
        <w:rPr>
          <w:sz w:val="22"/>
          <w:szCs w:val="22"/>
        </w:rPr>
        <w:t> </w:t>
      </w:r>
      <w:r w:rsidR="00043D31">
        <w:rPr>
          <w:sz w:val="22"/>
          <w:szCs w:val="22"/>
        </w:rPr>
        <w:t>430</w:t>
      </w:r>
      <w:r w:rsidRPr="0042311C">
        <w:rPr>
          <w:sz w:val="22"/>
          <w:szCs w:val="22"/>
        </w:rPr>
        <w:t>).</w:t>
      </w:r>
    </w:p>
    <w:p w14:paraId="34B64615" w14:textId="77777777" w:rsidR="0042311C" w:rsidRPr="008F6A1F" w:rsidRDefault="0042311C" w:rsidP="0042311C">
      <w:pPr>
        <w:rPr>
          <w:sz w:val="22"/>
          <w:szCs w:val="22"/>
        </w:rPr>
      </w:pPr>
    </w:p>
    <w:p w14:paraId="1B039612" w14:textId="77777777" w:rsidR="001D3141" w:rsidRPr="004902EE" w:rsidRDefault="001D3141" w:rsidP="001D3141">
      <w:pPr>
        <w:rPr>
          <w:b/>
          <w:bCs/>
          <w:sz w:val="22"/>
          <w:szCs w:val="22"/>
        </w:rPr>
      </w:pPr>
      <w:proofErr w:type="spellStart"/>
      <w:r w:rsidRPr="004902EE">
        <w:rPr>
          <w:b/>
          <w:bCs/>
          <w:sz w:val="22"/>
          <w:szCs w:val="22"/>
        </w:rPr>
        <w:t>Ventolin</w:t>
      </w:r>
      <w:proofErr w:type="spellEnd"/>
      <w:r w:rsidRPr="004902EE">
        <w:rPr>
          <w:b/>
          <w:bCs/>
          <w:sz w:val="22"/>
          <w:szCs w:val="22"/>
        </w:rPr>
        <w:t xml:space="preserve"> išvaizda ir kiekis pakuotėje</w:t>
      </w:r>
    </w:p>
    <w:p w14:paraId="73A0FF36" w14:textId="77777777" w:rsidR="001D3141" w:rsidRPr="008F6A1F" w:rsidRDefault="001D3141" w:rsidP="001D3141">
      <w:pPr>
        <w:rPr>
          <w:sz w:val="22"/>
          <w:szCs w:val="22"/>
        </w:rPr>
      </w:pPr>
    </w:p>
    <w:p w14:paraId="026BB02F" w14:textId="77777777" w:rsidR="001D3141" w:rsidRPr="004902EE" w:rsidRDefault="001D3141" w:rsidP="001D3141">
      <w:pPr>
        <w:ind w:right="389"/>
        <w:rPr>
          <w:sz w:val="22"/>
          <w:szCs w:val="22"/>
        </w:rPr>
      </w:pPr>
      <w:r w:rsidRPr="004902EE">
        <w:rPr>
          <w:sz w:val="22"/>
          <w:szCs w:val="22"/>
        </w:rPr>
        <w:t xml:space="preserve">Slėginėje </w:t>
      </w:r>
      <w:proofErr w:type="spellStart"/>
      <w:r w:rsidRPr="004902EE">
        <w:rPr>
          <w:sz w:val="22"/>
          <w:szCs w:val="22"/>
        </w:rPr>
        <w:t>talpyklėje</w:t>
      </w:r>
      <w:proofErr w:type="spellEnd"/>
      <w:r w:rsidRPr="004902EE">
        <w:rPr>
          <w:sz w:val="22"/>
          <w:szCs w:val="22"/>
        </w:rPr>
        <w:t xml:space="preserve"> yra balta arba beveik balta įkvepiamoji suspensija.</w:t>
      </w:r>
    </w:p>
    <w:p w14:paraId="7852AE66" w14:textId="5777960A" w:rsidR="001D3141" w:rsidRPr="004902EE" w:rsidRDefault="001D3141" w:rsidP="001D3141">
      <w:pPr>
        <w:ind w:right="389"/>
        <w:rPr>
          <w:sz w:val="22"/>
          <w:szCs w:val="22"/>
        </w:rPr>
      </w:pPr>
      <w:proofErr w:type="spellStart"/>
      <w:r w:rsidRPr="004902EE">
        <w:rPr>
          <w:bCs/>
          <w:snapToGrid w:val="0"/>
          <w:sz w:val="22"/>
          <w:szCs w:val="22"/>
        </w:rPr>
        <w:lastRenderedPageBreak/>
        <w:t>Ventolin</w:t>
      </w:r>
      <w:proofErr w:type="spellEnd"/>
      <w:r w:rsidRPr="004902EE">
        <w:rPr>
          <w:bCs/>
          <w:snapToGrid w:val="0"/>
          <w:sz w:val="22"/>
          <w:szCs w:val="22"/>
        </w:rPr>
        <w:t xml:space="preserve"> 100</w:t>
      </w:r>
      <w:r w:rsidR="001051D9" w:rsidRPr="004902EE">
        <w:rPr>
          <w:bCs/>
          <w:snapToGrid w:val="0"/>
          <w:sz w:val="22"/>
          <w:szCs w:val="22"/>
        </w:rPr>
        <w:t> </w:t>
      </w:r>
      <w:proofErr w:type="spellStart"/>
      <w:r w:rsidRPr="004902EE">
        <w:rPr>
          <w:bCs/>
          <w:snapToGrid w:val="0"/>
          <w:sz w:val="22"/>
          <w:szCs w:val="22"/>
        </w:rPr>
        <w:t>mikrogramų</w:t>
      </w:r>
      <w:proofErr w:type="spellEnd"/>
      <w:r w:rsidRPr="004902EE">
        <w:rPr>
          <w:bCs/>
          <w:snapToGrid w:val="0"/>
          <w:sz w:val="22"/>
          <w:szCs w:val="22"/>
        </w:rPr>
        <w:t xml:space="preserve">/išpurškime </w:t>
      </w:r>
      <w:r w:rsidRPr="004902EE">
        <w:rPr>
          <w:sz w:val="22"/>
          <w:szCs w:val="22"/>
        </w:rPr>
        <w:t xml:space="preserve">suslėgtoji įkvepiamoji </w:t>
      </w:r>
      <w:r w:rsidRPr="004902EE">
        <w:rPr>
          <w:bCs/>
          <w:sz w:val="22"/>
          <w:szCs w:val="22"/>
        </w:rPr>
        <w:t>suspensija tiekiama s</w:t>
      </w:r>
      <w:r w:rsidRPr="004902EE">
        <w:rPr>
          <w:sz w:val="22"/>
          <w:szCs w:val="22"/>
        </w:rPr>
        <w:t xml:space="preserve">lėginėje </w:t>
      </w:r>
      <w:proofErr w:type="spellStart"/>
      <w:r w:rsidRPr="004902EE">
        <w:rPr>
          <w:sz w:val="22"/>
          <w:szCs w:val="22"/>
        </w:rPr>
        <w:t>talpyklėje</w:t>
      </w:r>
      <w:proofErr w:type="spellEnd"/>
      <w:r w:rsidRPr="004902EE">
        <w:rPr>
          <w:sz w:val="22"/>
          <w:szCs w:val="22"/>
        </w:rPr>
        <w:t>, kurioje yra 200</w:t>
      </w:r>
      <w:r w:rsidR="001051D9" w:rsidRPr="004902EE">
        <w:rPr>
          <w:sz w:val="22"/>
          <w:szCs w:val="22"/>
        </w:rPr>
        <w:t> </w:t>
      </w:r>
      <w:r w:rsidRPr="004902EE">
        <w:rPr>
          <w:sz w:val="22"/>
          <w:szCs w:val="22"/>
        </w:rPr>
        <w:t>išpurškimų</w:t>
      </w:r>
      <w:r w:rsidR="004E08C6">
        <w:rPr>
          <w:sz w:val="22"/>
          <w:szCs w:val="22"/>
        </w:rPr>
        <w:t xml:space="preserve"> </w:t>
      </w:r>
      <w:r w:rsidR="004E08C6" w:rsidRPr="002F6915">
        <w:rPr>
          <w:sz w:val="22"/>
          <w:szCs w:val="22"/>
        </w:rPr>
        <w:t>(įkvėpimų) (įkvėptų ir [arba] išpurkštų į orą bandymui)</w:t>
      </w:r>
      <w:r w:rsidRPr="004902EE">
        <w:rPr>
          <w:sz w:val="22"/>
          <w:szCs w:val="22"/>
        </w:rPr>
        <w:t>.</w:t>
      </w:r>
    </w:p>
    <w:p w14:paraId="16F96929" w14:textId="77777777" w:rsidR="001D3141" w:rsidRPr="004902EE" w:rsidRDefault="001D3141" w:rsidP="001D3141">
      <w:pPr>
        <w:ind w:right="389"/>
        <w:rPr>
          <w:sz w:val="22"/>
          <w:szCs w:val="22"/>
        </w:rPr>
      </w:pPr>
    </w:p>
    <w:p w14:paraId="7943F5E0" w14:textId="0D81BFC4" w:rsidR="001D3141" w:rsidRPr="004902EE" w:rsidRDefault="001D3141" w:rsidP="001D3141">
      <w:pPr>
        <w:ind w:right="389"/>
        <w:rPr>
          <w:sz w:val="22"/>
          <w:szCs w:val="22"/>
        </w:rPr>
      </w:pPr>
      <w:r w:rsidRPr="004902EE">
        <w:rPr>
          <w:sz w:val="22"/>
          <w:szCs w:val="22"/>
        </w:rPr>
        <w:t>Kartoninėje dėžutėje yra 1</w:t>
      </w:r>
      <w:r w:rsidR="001051D9" w:rsidRPr="004902EE">
        <w:rPr>
          <w:sz w:val="22"/>
          <w:szCs w:val="22"/>
        </w:rPr>
        <w:t> </w:t>
      </w:r>
      <w:r w:rsidRPr="004902EE">
        <w:rPr>
          <w:sz w:val="22"/>
          <w:szCs w:val="22"/>
        </w:rPr>
        <w:t xml:space="preserve">slėginė </w:t>
      </w:r>
      <w:proofErr w:type="spellStart"/>
      <w:r w:rsidRPr="004902EE">
        <w:rPr>
          <w:sz w:val="22"/>
          <w:szCs w:val="22"/>
        </w:rPr>
        <w:t>talpyklė</w:t>
      </w:r>
      <w:proofErr w:type="spellEnd"/>
      <w:r w:rsidRPr="004902EE">
        <w:rPr>
          <w:sz w:val="22"/>
          <w:szCs w:val="22"/>
        </w:rPr>
        <w:t>.</w:t>
      </w:r>
    </w:p>
    <w:p w14:paraId="3F3C841E" w14:textId="77777777" w:rsidR="001D3141" w:rsidRPr="004902EE" w:rsidRDefault="001D3141" w:rsidP="001D3141">
      <w:pPr>
        <w:rPr>
          <w:sz w:val="22"/>
          <w:szCs w:val="22"/>
        </w:rPr>
      </w:pPr>
    </w:p>
    <w:p w14:paraId="0FA5428D" w14:textId="77777777" w:rsidR="001D3141" w:rsidRPr="004902EE" w:rsidRDefault="001D3141" w:rsidP="001D3141">
      <w:pPr>
        <w:rPr>
          <w:b/>
          <w:bCs/>
          <w:sz w:val="22"/>
          <w:szCs w:val="22"/>
        </w:rPr>
      </w:pPr>
      <w:r w:rsidRPr="004902EE">
        <w:rPr>
          <w:b/>
          <w:bCs/>
          <w:sz w:val="22"/>
          <w:szCs w:val="22"/>
        </w:rPr>
        <w:t>Registruotojas ir gamintojas</w:t>
      </w:r>
    </w:p>
    <w:p w14:paraId="51F6D1EB" w14:textId="77777777" w:rsidR="001D3141" w:rsidRPr="008F6A1F" w:rsidRDefault="001D3141" w:rsidP="001D3141">
      <w:pPr>
        <w:rPr>
          <w:bCs/>
          <w:sz w:val="22"/>
          <w:szCs w:val="22"/>
        </w:rPr>
      </w:pPr>
    </w:p>
    <w:p w14:paraId="04E01524" w14:textId="77777777" w:rsidR="001D3141" w:rsidRPr="008F6A1F" w:rsidRDefault="001D3141" w:rsidP="001D3141">
      <w:pPr>
        <w:ind w:left="567" w:hanging="567"/>
        <w:rPr>
          <w:sz w:val="22"/>
          <w:szCs w:val="22"/>
        </w:rPr>
      </w:pPr>
      <w:r w:rsidRPr="008F6A1F">
        <w:rPr>
          <w:sz w:val="22"/>
          <w:szCs w:val="22"/>
        </w:rPr>
        <w:t>Registruotojas</w:t>
      </w:r>
    </w:p>
    <w:p w14:paraId="2397C7B8" w14:textId="77777777" w:rsidR="001D3141" w:rsidRPr="004902EE" w:rsidRDefault="001D3141" w:rsidP="001D3141">
      <w:pPr>
        <w:tabs>
          <w:tab w:val="left" w:pos="5040"/>
        </w:tabs>
        <w:rPr>
          <w:sz w:val="22"/>
          <w:szCs w:val="22"/>
        </w:rPr>
      </w:pPr>
      <w:proofErr w:type="spellStart"/>
      <w:r w:rsidRPr="004902EE">
        <w:rPr>
          <w:sz w:val="22"/>
          <w:szCs w:val="22"/>
        </w:rPr>
        <w:t>GlaxoSmithKline</w:t>
      </w:r>
      <w:proofErr w:type="spellEnd"/>
      <w:r w:rsidRPr="004902EE">
        <w:rPr>
          <w:sz w:val="22"/>
          <w:szCs w:val="22"/>
        </w:rPr>
        <w:t xml:space="preserve"> </w:t>
      </w:r>
      <w:proofErr w:type="spellStart"/>
      <w:r w:rsidRPr="004902EE">
        <w:rPr>
          <w:sz w:val="22"/>
          <w:szCs w:val="22"/>
        </w:rPr>
        <w:t>Trading</w:t>
      </w:r>
      <w:proofErr w:type="spellEnd"/>
      <w:r w:rsidRPr="004902EE">
        <w:rPr>
          <w:sz w:val="22"/>
          <w:szCs w:val="22"/>
        </w:rPr>
        <w:t xml:space="preserve"> </w:t>
      </w:r>
      <w:proofErr w:type="spellStart"/>
      <w:r w:rsidRPr="004902EE">
        <w:rPr>
          <w:sz w:val="22"/>
          <w:szCs w:val="22"/>
        </w:rPr>
        <w:t>Services</w:t>
      </w:r>
      <w:proofErr w:type="spellEnd"/>
      <w:r w:rsidRPr="004902EE">
        <w:rPr>
          <w:sz w:val="22"/>
          <w:szCs w:val="22"/>
        </w:rPr>
        <w:t xml:space="preserve"> </w:t>
      </w:r>
      <w:proofErr w:type="spellStart"/>
      <w:r w:rsidRPr="004902EE">
        <w:rPr>
          <w:sz w:val="22"/>
          <w:szCs w:val="22"/>
        </w:rPr>
        <w:t>Limited</w:t>
      </w:r>
      <w:proofErr w:type="spellEnd"/>
      <w:r w:rsidRPr="004902EE">
        <w:rPr>
          <w:sz w:val="22"/>
          <w:szCs w:val="22"/>
        </w:rPr>
        <w:t xml:space="preserve"> </w:t>
      </w:r>
    </w:p>
    <w:p w14:paraId="10D595D2" w14:textId="77777777" w:rsidR="001D3141" w:rsidRPr="004902EE" w:rsidRDefault="001D3141" w:rsidP="001D3141">
      <w:pPr>
        <w:tabs>
          <w:tab w:val="left" w:pos="5040"/>
        </w:tabs>
        <w:rPr>
          <w:sz w:val="22"/>
          <w:szCs w:val="22"/>
        </w:rPr>
      </w:pPr>
      <w:r w:rsidRPr="004902EE">
        <w:rPr>
          <w:sz w:val="22"/>
          <w:szCs w:val="22"/>
        </w:rPr>
        <w:t xml:space="preserve">12 </w:t>
      </w:r>
      <w:proofErr w:type="spellStart"/>
      <w:r w:rsidRPr="004902EE">
        <w:rPr>
          <w:sz w:val="22"/>
          <w:szCs w:val="22"/>
        </w:rPr>
        <w:t>Riverwalk</w:t>
      </w:r>
      <w:proofErr w:type="spellEnd"/>
      <w:r w:rsidRPr="004902EE">
        <w:rPr>
          <w:sz w:val="22"/>
          <w:szCs w:val="22"/>
        </w:rPr>
        <w:t xml:space="preserve"> </w:t>
      </w:r>
    </w:p>
    <w:p w14:paraId="6CE140B3" w14:textId="77777777" w:rsidR="001D3141" w:rsidRPr="004902EE" w:rsidRDefault="001D3141" w:rsidP="001D3141">
      <w:pPr>
        <w:tabs>
          <w:tab w:val="left" w:pos="5040"/>
        </w:tabs>
        <w:rPr>
          <w:sz w:val="22"/>
          <w:szCs w:val="22"/>
        </w:rPr>
      </w:pPr>
      <w:proofErr w:type="spellStart"/>
      <w:r w:rsidRPr="004902EE">
        <w:rPr>
          <w:sz w:val="22"/>
          <w:szCs w:val="22"/>
        </w:rPr>
        <w:t>Citywest</w:t>
      </w:r>
      <w:proofErr w:type="spellEnd"/>
      <w:r w:rsidRPr="004902EE">
        <w:rPr>
          <w:sz w:val="22"/>
          <w:szCs w:val="22"/>
        </w:rPr>
        <w:t xml:space="preserve"> </w:t>
      </w:r>
      <w:proofErr w:type="spellStart"/>
      <w:r w:rsidRPr="004902EE">
        <w:rPr>
          <w:sz w:val="22"/>
          <w:szCs w:val="22"/>
        </w:rPr>
        <w:t>Business</w:t>
      </w:r>
      <w:proofErr w:type="spellEnd"/>
      <w:r w:rsidRPr="004902EE">
        <w:rPr>
          <w:sz w:val="22"/>
          <w:szCs w:val="22"/>
        </w:rPr>
        <w:t xml:space="preserve"> </w:t>
      </w:r>
      <w:proofErr w:type="spellStart"/>
      <w:r w:rsidRPr="004902EE">
        <w:rPr>
          <w:sz w:val="22"/>
          <w:szCs w:val="22"/>
        </w:rPr>
        <w:t>Campus</w:t>
      </w:r>
      <w:proofErr w:type="spellEnd"/>
      <w:r w:rsidRPr="004902EE">
        <w:rPr>
          <w:sz w:val="22"/>
          <w:szCs w:val="22"/>
        </w:rPr>
        <w:t xml:space="preserve"> </w:t>
      </w:r>
    </w:p>
    <w:p w14:paraId="187C01B3" w14:textId="77777777" w:rsidR="001D3141" w:rsidRDefault="001D3141" w:rsidP="001D3141">
      <w:pPr>
        <w:tabs>
          <w:tab w:val="left" w:pos="5040"/>
        </w:tabs>
        <w:rPr>
          <w:sz w:val="22"/>
          <w:szCs w:val="22"/>
        </w:rPr>
      </w:pPr>
      <w:r w:rsidRPr="004902EE">
        <w:rPr>
          <w:sz w:val="22"/>
          <w:szCs w:val="22"/>
        </w:rPr>
        <w:t xml:space="preserve">Dublin 24 </w:t>
      </w:r>
    </w:p>
    <w:p w14:paraId="1782E535" w14:textId="08FB68F8" w:rsidR="00B26A1E" w:rsidRPr="004902EE" w:rsidRDefault="00B26A1E" w:rsidP="001D3141">
      <w:pPr>
        <w:tabs>
          <w:tab w:val="left" w:pos="5040"/>
        </w:tabs>
        <w:rPr>
          <w:sz w:val="22"/>
          <w:szCs w:val="22"/>
        </w:rPr>
      </w:pPr>
      <w:r w:rsidRPr="00B26A1E">
        <w:rPr>
          <w:sz w:val="22"/>
          <w:szCs w:val="22"/>
        </w:rPr>
        <w:t>D24 YK11</w:t>
      </w:r>
    </w:p>
    <w:p w14:paraId="6859EE71" w14:textId="77777777" w:rsidR="001D3141" w:rsidRPr="004902EE" w:rsidRDefault="001D3141" w:rsidP="001D3141">
      <w:pPr>
        <w:ind w:left="567" w:hanging="567"/>
        <w:rPr>
          <w:sz w:val="22"/>
          <w:szCs w:val="22"/>
        </w:rPr>
      </w:pPr>
      <w:r w:rsidRPr="004902EE">
        <w:rPr>
          <w:sz w:val="22"/>
          <w:szCs w:val="22"/>
        </w:rPr>
        <w:t>Airija</w:t>
      </w:r>
    </w:p>
    <w:p w14:paraId="5D1D4AA7" w14:textId="77777777" w:rsidR="001D3141" w:rsidRPr="004902EE" w:rsidRDefault="001D3141" w:rsidP="001D3141">
      <w:pPr>
        <w:ind w:left="567" w:hanging="567"/>
        <w:rPr>
          <w:sz w:val="22"/>
          <w:szCs w:val="22"/>
        </w:rPr>
      </w:pPr>
    </w:p>
    <w:p w14:paraId="47C5CE32" w14:textId="77777777" w:rsidR="001D3141" w:rsidRPr="008F6A1F" w:rsidRDefault="001D3141" w:rsidP="004911F8">
      <w:pPr>
        <w:keepNext/>
        <w:ind w:left="567" w:hanging="567"/>
        <w:rPr>
          <w:sz w:val="22"/>
          <w:szCs w:val="22"/>
        </w:rPr>
      </w:pPr>
      <w:r w:rsidRPr="008F6A1F">
        <w:rPr>
          <w:sz w:val="22"/>
          <w:szCs w:val="22"/>
        </w:rPr>
        <w:t>Gamintojas</w:t>
      </w:r>
    </w:p>
    <w:p w14:paraId="0A8432BA" w14:textId="77777777" w:rsidR="001D3141" w:rsidRPr="004902EE" w:rsidRDefault="001D3141" w:rsidP="004911F8">
      <w:pPr>
        <w:keepNext/>
        <w:rPr>
          <w:color w:val="000000"/>
          <w:sz w:val="22"/>
          <w:szCs w:val="22"/>
        </w:rPr>
      </w:pPr>
      <w:proofErr w:type="spellStart"/>
      <w:r w:rsidRPr="004902EE">
        <w:rPr>
          <w:color w:val="000000"/>
          <w:sz w:val="22"/>
          <w:szCs w:val="22"/>
        </w:rPr>
        <w:t>Glaxo</w:t>
      </w:r>
      <w:proofErr w:type="spellEnd"/>
      <w:r w:rsidRPr="004902EE">
        <w:rPr>
          <w:color w:val="000000"/>
          <w:sz w:val="22"/>
          <w:szCs w:val="22"/>
        </w:rPr>
        <w:t xml:space="preserve"> </w:t>
      </w:r>
      <w:proofErr w:type="spellStart"/>
      <w:r w:rsidRPr="004902EE">
        <w:rPr>
          <w:color w:val="000000"/>
          <w:sz w:val="22"/>
          <w:szCs w:val="22"/>
        </w:rPr>
        <w:t>Wellcome</w:t>
      </w:r>
      <w:proofErr w:type="spellEnd"/>
      <w:r w:rsidRPr="004902EE">
        <w:rPr>
          <w:color w:val="000000"/>
          <w:sz w:val="22"/>
          <w:szCs w:val="22"/>
        </w:rPr>
        <w:t xml:space="preserve"> </w:t>
      </w:r>
      <w:proofErr w:type="spellStart"/>
      <w:r w:rsidRPr="004902EE">
        <w:rPr>
          <w:color w:val="000000"/>
          <w:sz w:val="22"/>
          <w:szCs w:val="22"/>
        </w:rPr>
        <w:t>Production</w:t>
      </w:r>
      <w:proofErr w:type="spellEnd"/>
    </w:p>
    <w:p w14:paraId="0C9AC5E4" w14:textId="77777777" w:rsidR="001D3141" w:rsidRPr="004902EE" w:rsidRDefault="001D3141" w:rsidP="001D3141">
      <w:pPr>
        <w:rPr>
          <w:color w:val="000000"/>
          <w:sz w:val="22"/>
          <w:szCs w:val="22"/>
        </w:rPr>
      </w:pPr>
      <w:proofErr w:type="spellStart"/>
      <w:r w:rsidRPr="004902EE">
        <w:rPr>
          <w:color w:val="000000"/>
          <w:sz w:val="22"/>
          <w:szCs w:val="22"/>
        </w:rPr>
        <w:t>Zone</w:t>
      </w:r>
      <w:proofErr w:type="spellEnd"/>
      <w:r w:rsidRPr="004902EE">
        <w:rPr>
          <w:color w:val="000000"/>
          <w:sz w:val="22"/>
          <w:szCs w:val="22"/>
        </w:rPr>
        <w:t xml:space="preserve"> </w:t>
      </w:r>
      <w:proofErr w:type="spellStart"/>
      <w:r w:rsidRPr="004902EE">
        <w:rPr>
          <w:color w:val="000000"/>
          <w:sz w:val="22"/>
          <w:szCs w:val="22"/>
        </w:rPr>
        <w:t>Industrielle</w:t>
      </w:r>
      <w:proofErr w:type="spellEnd"/>
      <w:r w:rsidRPr="004902EE">
        <w:rPr>
          <w:color w:val="000000"/>
          <w:sz w:val="22"/>
          <w:szCs w:val="22"/>
        </w:rPr>
        <w:t xml:space="preserve"> </w:t>
      </w:r>
      <w:proofErr w:type="spellStart"/>
      <w:r w:rsidRPr="004902EE">
        <w:rPr>
          <w:color w:val="000000"/>
          <w:sz w:val="22"/>
          <w:szCs w:val="22"/>
        </w:rPr>
        <w:t>No</w:t>
      </w:r>
      <w:proofErr w:type="spellEnd"/>
      <w:r w:rsidRPr="004902EE">
        <w:rPr>
          <w:color w:val="000000"/>
          <w:sz w:val="22"/>
          <w:szCs w:val="22"/>
        </w:rPr>
        <w:t>. 2</w:t>
      </w:r>
    </w:p>
    <w:p w14:paraId="28A677C6" w14:textId="77777777" w:rsidR="001D3141" w:rsidRPr="004902EE" w:rsidRDefault="001D3141" w:rsidP="001D3141">
      <w:pPr>
        <w:rPr>
          <w:color w:val="000000"/>
          <w:sz w:val="22"/>
          <w:szCs w:val="22"/>
        </w:rPr>
      </w:pPr>
      <w:r w:rsidRPr="004902EE">
        <w:rPr>
          <w:color w:val="000000"/>
          <w:sz w:val="22"/>
          <w:szCs w:val="22"/>
        </w:rPr>
        <w:t xml:space="preserve">23, </w:t>
      </w:r>
      <w:proofErr w:type="spellStart"/>
      <w:r w:rsidRPr="004902EE">
        <w:rPr>
          <w:color w:val="000000"/>
          <w:sz w:val="22"/>
          <w:szCs w:val="22"/>
        </w:rPr>
        <w:t>rue</w:t>
      </w:r>
      <w:proofErr w:type="spellEnd"/>
      <w:r w:rsidRPr="004902EE">
        <w:rPr>
          <w:color w:val="000000"/>
          <w:sz w:val="22"/>
          <w:szCs w:val="22"/>
        </w:rPr>
        <w:t xml:space="preserve"> </w:t>
      </w:r>
      <w:proofErr w:type="spellStart"/>
      <w:r w:rsidRPr="004902EE">
        <w:rPr>
          <w:color w:val="000000"/>
          <w:sz w:val="22"/>
          <w:szCs w:val="22"/>
        </w:rPr>
        <w:t>Lavoisier</w:t>
      </w:r>
      <w:proofErr w:type="spellEnd"/>
    </w:p>
    <w:p w14:paraId="154DA666" w14:textId="77777777" w:rsidR="001D3141" w:rsidRPr="004902EE" w:rsidRDefault="001D3141" w:rsidP="001D3141">
      <w:pPr>
        <w:rPr>
          <w:color w:val="000000"/>
          <w:sz w:val="22"/>
          <w:szCs w:val="22"/>
        </w:rPr>
      </w:pPr>
      <w:r w:rsidRPr="004902EE">
        <w:rPr>
          <w:color w:val="000000"/>
          <w:sz w:val="22"/>
          <w:szCs w:val="22"/>
        </w:rPr>
        <w:t xml:space="preserve">27000 </w:t>
      </w:r>
      <w:proofErr w:type="spellStart"/>
      <w:r w:rsidRPr="004902EE">
        <w:rPr>
          <w:color w:val="000000"/>
          <w:sz w:val="22"/>
          <w:szCs w:val="22"/>
        </w:rPr>
        <w:t>Evreux</w:t>
      </w:r>
      <w:proofErr w:type="spellEnd"/>
    </w:p>
    <w:p w14:paraId="5EF544C2" w14:textId="77777777" w:rsidR="001D3141" w:rsidRPr="004902EE" w:rsidRDefault="001D3141" w:rsidP="001D3141">
      <w:pPr>
        <w:rPr>
          <w:color w:val="000000"/>
          <w:sz w:val="22"/>
          <w:szCs w:val="22"/>
        </w:rPr>
      </w:pPr>
      <w:r w:rsidRPr="004902EE">
        <w:rPr>
          <w:color w:val="000000"/>
          <w:sz w:val="22"/>
          <w:szCs w:val="22"/>
        </w:rPr>
        <w:t>Prancūzija</w:t>
      </w:r>
    </w:p>
    <w:p w14:paraId="025BBF0A" w14:textId="77777777" w:rsidR="001D3141" w:rsidRPr="004902EE" w:rsidRDefault="001D3141" w:rsidP="001D3141">
      <w:pPr>
        <w:rPr>
          <w:sz w:val="22"/>
          <w:szCs w:val="22"/>
        </w:rPr>
      </w:pPr>
    </w:p>
    <w:p w14:paraId="14BCA014" w14:textId="77777777" w:rsidR="001D3141" w:rsidRPr="004902EE" w:rsidRDefault="001D3141" w:rsidP="001D3141">
      <w:pPr>
        <w:rPr>
          <w:sz w:val="22"/>
          <w:szCs w:val="22"/>
        </w:rPr>
      </w:pPr>
      <w:r w:rsidRPr="004902EE">
        <w:rPr>
          <w:sz w:val="22"/>
          <w:szCs w:val="22"/>
        </w:rPr>
        <w:t xml:space="preserve">arba </w:t>
      </w:r>
    </w:p>
    <w:p w14:paraId="2355D0A6" w14:textId="77777777" w:rsidR="001D3141" w:rsidRPr="004902EE" w:rsidRDefault="001D3141" w:rsidP="001D3141">
      <w:pPr>
        <w:rPr>
          <w:sz w:val="22"/>
          <w:szCs w:val="22"/>
        </w:rPr>
      </w:pPr>
    </w:p>
    <w:p w14:paraId="2E322F52" w14:textId="77777777" w:rsidR="001D3141" w:rsidRPr="004902EE" w:rsidRDefault="001D3141" w:rsidP="001D3141">
      <w:pPr>
        <w:rPr>
          <w:sz w:val="22"/>
          <w:szCs w:val="22"/>
        </w:rPr>
      </w:pPr>
      <w:proofErr w:type="spellStart"/>
      <w:r w:rsidRPr="004902EE">
        <w:rPr>
          <w:sz w:val="22"/>
          <w:szCs w:val="22"/>
        </w:rPr>
        <w:t>Glaxo</w:t>
      </w:r>
      <w:proofErr w:type="spellEnd"/>
      <w:r w:rsidRPr="004902EE">
        <w:rPr>
          <w:sz w:val="22"/>
          <w:szCs w:val="22"/>
        </w:rPr>
        <w:t xml:space="preserve"> </w:t>
      </w:r>
      <w:proofErr w:type="spellStart"/>
      <w:r w:rsidRPr="004902EE">
        <w:rPr>
          <w:sz w:val="22"/>
          <w:szCs w:val="22"/>
        </w:rPr>
        <w:t>Wellcome</w:t>
      </w:r>
      <w:proofErr w:type="spellEnd"/>
      <w:r w:rsidRPr="004902EE">
        <w:rPr>
          <w:sz w:val="22"/>
          <w:szCs w:val="22"/>
        </w:rPr>
        <w:t xml:space="preserve"> S.A.</w:t>
      </w:r>
    </w:p>
    <w:p w14:paraId="564E2D69" w14:textId="77777777" w:rsidR="001D3141" w:rsidRPr="004902EE" w:rsidRDefault="001D3141" w:rsidP="001D3141">
      <w:pPr>
        <w:rPr>
          <w:sz w:val="22"/>
          <w:szCs w:val="22"/>
        </w:rPr>
      </w:pPr>
      <w:proofErr w:type="spellStart"/>
      <w:r w:rsidRPr="004902EE">
        <w:rPr>
          <w:sz w:val="22"/>
          <w:szCs w:val="22"/>
        </w:rPr>
        <w:t>Avenida</w:t>
      </w:r>
      <w:proofErr w:type="spellEnd"/>
      <w:r w:rsidRPr="004902EE">
        <w:rPr>
          <w:sz w:val="22"/>
          <w:szCs w:val="22"/>
        </w:rPr>
        <w:t xml:space="preserve"> de </w:t>
      </w:r>
      <w:proofErr w:type="spellStart"/>
      <w:r w:rsidRPr="004902EE">
        <w:rPr>
          <w:sz w:val="22"/>
          <w:szCs w:val="22"/>
        </w:rPr>
        <w:t>Extremadura</w:t>
      </w:r>
      <w:proofErr w:type="spellEnd"/>
      <w:r w:rsidRPr="004902EE">
        <w:rPr>
          <w:sz w:val="22"/>
          <w:szCs w:val="22"/>
        </w:rPr>
        <w:t xml:space="preserve"> 3</w:t>
      </w:r>
    </w:p>
    <w:p w14:paraId="10310012" w14:textId="77777777" w:rsidR="001D3141" w:rsidRPr="004902EE" w:rsidRDefault="001D3141" w:rsidP="001D3141">
      <w:pPr>
        <w:rPr>
          <w:sz w:val="22"/>
          <w:szCs w:val="22"/>
        </w:rPr>
      </w:pPr>
      <w:r w:rsidRPr="004902EE">
        <w:rPr>
          <w:sz w:val="22"/>
          <w:szCs w:val="22"/>
        </w:rPr>
        <w:t xml:space="preserve">09400 </w:t>
      </w:r>
      <w:proofErr w:type="spellStart"/>
      <w:r w:rsidRPr="004902EE">
        <w:rPr>
          <w:sz w:val="22"/>
          <w:szCs w:val="22"/>
        </w:rPr>
        <w:t>Aranda</w:t>
      </w:r>
      <w:proofErr w:type="spellEnd"/>
      <w:r w:rsidRPr="004902EE">
        <w:rPr>
          <w:sz w:val="22"/>
          <w:szCs w:val="22"/>
        </w:rPr>
        <w:t xml:space="preserve"> de </w:t>
      </w:r>
      <w:proofErr w:type="spellStart"/>
      <w:r w:rsidRPr="004902EE">
        <w:rPr>
          <w:sz w:val="22"/>
          <w:szCs w:val="22"/>
        </w:rPr>
        <w:t>Duero</w:t>
      </w:r>
      <w:proofErr w:type="spellEnd"/>
      <w:r w:rsidRPr="004902EE">
        <w:rPr>
          <w:sz w:val="22"/>
          <w:szCs w:val="22"/>
        </w:rPr>
        <w:t xml:space="preserve"> </w:t>
      </w:r>
    </w:p>
    <w:p w14:paraId="42DC6DBC" w14:textId="77777777" w:rsidR="001D3141" w:rsidRPr="004902EE" w:rsidRDefault="001D3141" w:rsidP="001D3141">
      <w:pPr>
        <w:rPr>
          <w:sz w:val="22"/>
          <w:szCs w:val="22"/>
        </w:rPr>
      </w:pPr>
      <w:proofErr w:type="spellStart"/>
      <w:r w:rsidRPr="004902EE">
        <w:rPr>
          <w:sz w:val="22"/>
          <w:szCs w:val="22"/>
        </w:rPr>
        <w:t>Burgos</w:t>
      </w:r>
      <w:proofErr w:type="spellEnd"/>
    </w:p>
    <w:p w14:paraId="1D6A8BCF" w14:textId="77777777" w:rsidR="001D3141" w:rsidRPr="004902EE" w:rsidRDefault="001D3141" w:rsidP="001D3141">
      <w:pPr>
        <w:rPr>
          <w:sz w:val="22"/>
          <w:szCs w:val="22"/>
        </w:rPr>
      </w:pPr>
      <w:r w:rsidRPr="004902EE">
        <w:rPr>
          <w:sz w:val="22"/>
          <w:szCs w:val="22"/>
        </w:rPr>
        <w:t>Ispanija</w:t>
      </w:r>
    </w:p>
    <w:p w14:paraId="1D8DD9A4" w14:textId="77777777" w:rsidR="001D3141" w:rsidRPr="004902EE" w:rsidRDefault="001D3141" w:rsidP="001D31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5E33B5F" w14:textId="0625ABDF" w:rsidR="001D3141" w:rsidRPr="004902EE" w:rsidRDefault="001D3141" w:rsidP="001D3141">
      <w:pPr>
        <w:tabs>
          <w:tab w:val="left" w:pos="0"/>
          <w:tab w:val="left" w:pos="180"/>
          <w:tab w:val="left" w:pos="1260"/>
        </w:tabs>
        <w:rPr>
          <w:b/>
          <w:noProof/>
          <w:sz w:val="22"/>
          <w:szCs w:val="22"/>
        </w:rPr>
      </w:pPr>
      <w:r w:rsidRPr="004902EE">
        <w:rPr>
          <w:b/>
          <w:bCs/>
          <w:noProof/>
          <w:sz w:val="22"/>
          <w:szCs w:val="22"/>
        </w:rPr>
        <w:t>Šis pakuotės lapelis</w:t>
      </w:r>
      <w:r w:rsidRPr="004902EE">
        <w:rPr>
          <w:b/>
          <w:noProof/>
          <w:sz w:val="22"/>
          <w:szCs w:val="22"/>
        </w:rPr>
        <w:t xml:space="preserve"> paskutinį kartą peržiūrėtas</w:t>
      </w:r>
      <w:r w:rsidR="00D8209D">
        <w:rPr>
          <w:b/>
          <w:noProof/>
          <w:sz w:val="22"/>
          <w:szCs w:val="22"/>
        </w:rPr>
        <w:t xml:space="preserve"> </w:t>
      </w:r>
      <w:r w:rsidR="00782210">
        <w:rPr>
          <w:b/>
          <w:noProof/>
          <w:sz w:val="22"/>
          <w:szCs w:val="22"/>
        </w:rPr>
        <w:t>2026-02-12</w:t>
      </w:r>
      <w:r w:rsidR="004911F8">
        <w:rPr>
          <w:b/>
          <w:noProof/>
          <w:sz w:val="22"/>
          <w:szCs w:val="22"/>
        </w:rPr>
        <w:t>.</w:t>
      </w:r>
    </w:p>
    <w:p w14:paraId="5969A0B3" w14:textId="77777777" w:rsidR="001D3141" w:rsidRPr="004902EE" w:rsidRDefault="001D3141" w:rsidP="001D3141">
      <w:pPr>
        <w:rPr>
          <w:sz w:val="22"/>
          <w:szCs w:val="22"/>
        </w:rPr>
      </w:pPr>
    </w:p>
    <w:p w14:paraId="4446D02A" w14:textId="77777777" w:rsidR="001D3141" w:rsidRPr="004902EE" w:rsidRDefault="001D3141" w:rsidP="001D3141">
      <w:pPr>
        <w:numPr>
          <w:ilvl w:val="12"/>
          <w:numId w:val="0"/>
        </w:numPr>
        <w:ind w:right="-2"/>
        <w:rPr>
          <w:i/>
          <w:sz w:val="22"/>
          <w:szCs w:val="22"/>
        </w:rPr>
      </w:pPr>
    </w:p>
    <w:p w14:paraId="2EF8AE0E" w14:textId="63D29210" w:rsidR="00CE3228" w:rsidRDefault="001D3141">
      <w:pPr>
        <w:rPr>
          <w:color w:val="0000FF"/>
          <w:sz w:val="22"/>
          <w:szCs w:val="22"/>
          <w:u w:val="single"/>
        </w:rPr>
      </w:pPr>
      <w:r w:rsidRPr="004902EE">
        <w:rPr>
          <w:sz w:val="22"/>
          <w:szCs w:val="22"/>
        </w:rPr>
        <w:t>Išsami informacija apie šį vaistą pateikiama Valstybinės vaistų kontrolės tarnybos prie Lietuvos Respublikos sveikatos apsaugos ministerijos tinklalapyje</w:t>
      </w:r>
      <w:r w:rsidRPr="004902EE">
        <w:rPr>
          <w:i/>
          <w:sz w:val="22"/>
          <w:szCs w:val="22"/>
        </w:rPr>
        <w:t xml:space="preserve"> </w:t>
      </w:r>
      <w:hyperlink r:id="rId16" w:history="1">
        <w:r w:rsidR="00492ACE" w:rsidRPr="00492ACE">
          <w:rPr>
            <w:rStyle w:val="Hipersaitas"/>
            <w:sz w:val="22"/>
            <w:szCs w:val="22"/>
          </w:rPr>
          <w:t>https://vvkt.lrv.lt/lt/</w:t>
        </w:r>
      </w:hyperlink>
      <w:r w:rsidR="0053282F" w:rsidRPr="0053282F">
        <w:rPr>
          <w:sz w:val="22"/>
          <w:szCs w:val="22"/>
        </w:rPr>
        <w:t>.</w:t>
      </w:r>
    </w:p>
    <w:p w14:paraId="24CA404F" w14:textId="77777777" w:rsidR="00473D33" w:rsidRPr="008F6A1F" w:rsidRDefault="00473D33">
      <w:pPr>
        <w:rPr>
          <w:sz w:val="22"/>
          <w:szCs w:val="22"/>
        </w:rPr>
      </w:pPr>
    </w:p>
    <w:sectPr w:rsidR="00473D33" w:rsidRPr="008F6A1F" w:rsidSect="002E491C">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025D" w14:textId="77777777" w:rsidR="00BA3C34" w:rsidRDefault="00BA3C34" w:rsidP="003672B0">
      <w:r>
        <w:separator/>
      </w:r>
    </w:p>
  </w:endnote>
  <w:endnote w:type="continuationSeparator" w:id="0">
    <w:p w14:paraId="468F3861" w14:textId="77777777" w:rsidR="00BA3C34" w:rsidRDefault="00BA3C34" w:rsidP="0036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FD12" w14:textId="77777777" w:rsidR="00BA3C34" w:rsidRDefault="00BA3C34" w:rsidP="003672B0">
      <w:r>
        <w:separator/>
      </w:r>
    </w:p>
  </w:footnote>
  <w:footnote w:type="continuationSeparator" w:id="0">
    <w:p w14:paraId="31178F3D" w14:textId="77777777" w:rsidR="00BA3C34" w:rsidRDefault="00BA3C34" w:rsidP="0036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93B"/>
    <w:multiLevelType w:val="hybridMultilevel"/>
    <w:tmpl w:val="4F6C635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761B9"/>
    <w:multiLevelType w:val="multilevel"/>
    <w:tmpl w:val="8D2EC0E2"/>
    <w:lvl w:ilvl="0">
      <w:start w:val="6"/>
      <w:numFmt w:val="decimal"/>
      <w:lvlText w:val="%1"/>
      <w:lvlJc w:val="left"/>
      <w:pPr>
        <w:tabs>
          <w:tab w:val="num" w:pos="570"/>
        </w:tabs>
        <w:ind w:left="570" w:hanging="570"/>
      </w:pPr>
      <w:rPr>
        <w:rFonts w:hint="default"/>
        <w:sz w:val="24"/>
      </w:rPr>
    </w:lvl>
    <w:lvl w:ilvl="1">
      <w:start w:val="6"/>
      <w:numFmt w:val="decimal"/>
      <w:lvlText w:val="%1.%2"/>
      <w:lvlJc w:val="left"/>
      <w:pPr>
        <w:tabs>
          <w:tab w:val="num" w:pos="570"/>
        </w:tabs>
        <w:ind w:left="570" w:hanging="57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 w15:restartNumberingAfterBreak="0">
    <w:nsid w:val="17DD3A75"/>
    <w:multiLevelType w:val="hybridMultilevel"/>
    <w:tmpl w:val="BA76CA8A"/>
    <w:lvl w:ilvl="0" w:tplc="5DBA2FC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1D2715"/>
    <w:multiLevelType w:val="hybridMultilevel"/>
    <w:tmpl w:val="F6EC7472"/>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4C16655"/>
    <w:multiLevelType w:val="hybridMultilevel"/>
    <w:tmpl w:val="0F9C55AE"/>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474AB4"/>
    <w:multiLevelType w:val="hybridMultilevel"/>
    <w:tmpl w:val="4224F1C2"/>
    <w:lvl w:ilvl="0" w:tplc="FFFFFFFF">
      <w:numFmt w:val="bullet"/>
      <w:pStyle w:val="BT-EMEASMCA"/>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B336C"/>
    <w:multiLevelType w:val="multilevel"/>
    <w:tmpl w:val="C3A2B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B7F4188"/>
    <w:multiLevelType w:val="hybridMultilevel"/>
    <w:tmpl w:val="4C667C74"/>
    <w:lvl w:ilvl="0" w:tplc="FFFFFFFF">
      <w:start w:val="1"/>
      <w:numFmt w:val="bullet"/>
      <w:lvlText w:val=""/>
      <w:lvlJc w:val="left"/>
      <w:pPr>
        <w:ind w:left="360" w:hanging="360"/>
      </w:pPr>
      <w:rPr>
        <w:rFonts w:ascii="Wingdings" w:hAnsi="Wingdings" w:hint="default"/>
        <w:b w:val="0"/>
        <w:i w:val="0"/>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BF5535"/>
    <w:multiLevelType w:val="hybridMultilevel"/>
    <w:tmpl w:val="17AA1820"/>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7B484B"/>
    <w:multiLevelType w:val="hybridMultilevel"/>
    <w:tmpl w:val="5914B5BA"/>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039747">
    <w:abstractNumId w:val="11"/>
  </w:num>
  <w:num w:numId="2" w16cid:durableId="1338076908">
    <w:abstractNumId w:val="2"/>
  </w:num>
  <w:num w:numId="3" w16cid:durableId="1882935559">
    <w:abstractNumId w:val="3"/>
  </w:num>
  <w:num w:numId="4" w16cid:durableId="1102458547">
    <w:abstractNumId w:val="5"/>
  </w:num>
  <w:num w:numId="5" w16cid:durableId="1311522288">
    <w:abstractNumId w:val="10"/>
  </w:num>
  <w:num w:numId="6" w16cid:durableId="463696740">
    <w:abstractNumId w:val="6"/>
  </w:num>
  <w:num w:numId="7" w16cid:durableId="1913658703">
    <w:abstractNumId w:val="7"/>
  </w:num>
  <w:num w:numId="8" w16cid:durableId="1707870679">
    <w:abstractNumId w:val="0"/>
  </w:num>
  <w:num w:numId="9" w16cid:durableId="1628970115">
    <w:abstractNumId w:val="1"/>
  </w:num>
  <w:num w:numId="10" w16cid:durableId="1232423075">
    <w:abstractNumId w:val="14"/>
  </w:num>
  <w:num w:numId="11" w16cid:durableId="93980143">
    <w:abstractNumId w:val="13"/>
  </w:num>
  <w:num w:numId="12" w16cid:durableId="192423052">
    <w:abstractNumId w:val="9"/>
  </w:num>
  <w:num w:numId="13" w16cid:durableId="1142498635">
    <w:abstractNumId w:val="4"/>
  </w:num>
  <w:num w:numId="14" w16cid:durableId="583412896">
    <w:abstractNumId w:val="8"/>
  </w:num>
  <w:num w:numId="15" w16cid:durableId="830608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ae1992a-9500-48c7-a279-89b54110b98f" w:val=" "/>
    <w:docVar w:name="VAULT_ND_0f396549-79da-4b9f-95e3-b66604f19585" w:val=" "/>
    <w:docVar w:name="VAULT_ND_1d86a8ba-8b75-41e4-82c1-5a38f14cbe79" w:val=" "/>
    <w:docVar w:name="vault_nd_36d0e0e4-d787-4a73-80ce-67e4f6f5a3b5" w:val=" "/>
    <w:docVar w:name="VAULT_ND_3b4d2188-0ac4-4873-a052-252ae241d6ea" w:val=" "/>
    <w:docVar w:name="vault_nd_56568314-31b7-4faa-97c7-c2af1e6a3dd8" w:val=" "/>
    <w:docVar w:name="VAULT_ND_573875c4-6389-4171-8f76-df3b8978133f" w:val=" "/>
    <w:docVar w:name="VAULT_ND_5a9e51d9-da16-47fc-bcea-cbd7b55f60f3" w:val=" "/>
    <w:docVar w:name="VAULT_ND_789d7475-e9d1-4f55-80d1-092658bf08f2" w:val=" "/>
    <w:docVar w:name="VAULT_ND_9cd8a0df-a5cf-4e3f-95be-8ea594708f10" w:val=" "/>
    <w:docVar w:name="VAULT_ND_a95bc5d4-554a-4a97-b7e7-85dc364468ab" w:val=" "/>
    <w:docVar w:name="vault_nd_aa85c643-29c1-44af-b773-a128f6080dd5" w:val=" "/>
    <w:docVar w:name="vault_nd_b7d80674-0c6d-4276-8706-9063f02b2c39" w:val=" "/>
    <w:docVar w:name="vault_nd_bb24d4dc-0d05-41a9-9043-1dddf11997aa" w:val=" "/>
    <w:docVar w:name="vault_nd_bfe28b4b-f975-4b18-9d7c-2a86f65c9ea2" w:val=" "/>
    <w:docVar w:name="vault_nd_c13f455a-444e-408a-b91b-ff6b2fed7bb9" w:val=" "/>
    <w:docVar w:name="vault_nd_d0ed7808-5cdc-4809-b8b6-8029b9b833dc" w:val=" "/>
    <w:docVar w:name="VAULT_ND_d32860aa-1c4d-458d-b3b9-8dab912b9a02" w:val=" "/>
    <w:docVar w:name="VAULT_ND_d6cf8e30-bc85-4e45-bbc5-1099d9527833" w:val=" "/>
    <w:docVar w:name="VAULT_ND_dda2c3e5-52f9-4ed3-be7e-87a9cbf2471f" w:val=" "/>
    <w:docVar w:name="vault_nd_f686c2d4-4752-4e53-871c-b0c5ab876f8e" w:val=" "/>
  </w:docVars>
  <w:rsids>
    <w:rsidRoot w:val="001D3141"/>
    <w:rsid w:val="00001C2A"/>
    <w:rsid w:val="00023BF8"/>
    <w:rsid w:val="0003038A"/>
    <w:rsid w:val="00031899"/>
    <w:rsid w:val="000332F6"/>
    <w:rsid w:val="00043D31"/>
    <w:rsid w:val="0005797A"/>
    <w:rsid w:val="0008617A"/>
    <w:rsid w:val="00091CD2"/>
    <w:rsid w:val="000A11AA"/>
    <w:rsid w:val="000C23E4"/>
    <w:rsid w:val="000C5879"/>
    <w:rsid w:val="000D0E13"/>
    <w:rsid w:val="000E3D46"/>
    <w:rsid w:val="000F79B7"/>
    <w:rsid w:val="001051D9"/>
    <w:rsid w:val="0013163A"/>
    <w:rsid w:val="00132FC9"/>
    <w:rsid w:val="00135222"/>
    <w:rsid w:val="001564F2"/>
    <w:rsid w:val="001659EE"/>
    <w:rsid w:val="001735C7"/>
    <w:rsid w:val="00193473"/>
    <w:rsid w:val="001A1091"/>
    <w:rsid w:val="001A46C5"/>
    <w:rsid w:val="001A7ADD"/>
    <w:rsid w:val="001B0D2A"/>
    <w:rsid w:val="001B7386"/>
    <w:rsid w:val="001D3141"/>
    <w:rsid w:val="0020026B"/>
    <w:rsid w:val="00205D7B"/>
    <w:rsid w:val="0021681E"/>
    <w:rsid w:val="002172BB"/>
    <w:rsid w:val="00226AD8"/>
    <w:rsid w:val="0023600D"/>
    <w:rsid w:val="00251AE2"/>
    <w:rsid w:val="00253882"/>
    <w:rsid w:val="0027026F"/>
    <w:rsid w:val="00276E2E"/>
    <w:rsid w:val="00291F0E"/>
    <w:rsid w:val="002C7338"/>
    <w:rsid w:val="002D7A69"/>
    <w:rsid w:val="002E0AFD"/>
    <w:rsid w:val="002E491C"/>
    <w:rsid w:val="002E560C"/>
    <w:rsid w:val="002E7CC0"/>
    <w:rsid w:val="003005FB"/>
    <w:rsid w:val="00307CA4"/>
    <w:rsid w:val="00321A1B"/>
    <w:rsid w:val="00353CC2"/>
    <w:rsid w:val="003672B0"/>
    <w:rsid w:val="0037354E"/>
    <w:rsid w:val="00375F34"/>
    <w:rsid w:val="00382FA6"/>
    <w:rsid w:val="003D78AE"/>
    <w:rsid w:val="003E4F69"/>
    <w:rsid w:val="004037C1"/>
    <w:rsid w:val="004051EA"/>
    <w:rsid w:val="0042311C"/>
    <w:rsid w:val="004247E0"/>
    <w:rsid w:val="0043435D"/>
    <w:rsid w:val="00434521"/>
    <w:rsid w:val="00451F18"/>
    <w:rsid w:val="00451F4C"/>
    <w:rsid w:val="00473D33"/>
    <w:rsid w:val="00474AD1"/>
    <w:rsid w:val="004902EE"/>
    <w:rsid w:val="004911F8"/>
    <w:rsid w:val="004928A7"/>
    <w:rsid w:val="00492ACE"/>
    <w:rsid w:val="004A48F5"/>
    <w:rsid w:val="004D06AB"/>
    <w:rsid w:val="004E08C6"/>
    <w:rsid w:val="004F2B7A"/>
    <w:rsid w:val="005035D5"/>
    <w:rsid w:val="0053282F"/>
    <w:rsid w:val="005404E8"/>
    <w:rsid w:val="005457F9"/>
    <w:rsid w:val="00545D43"/>
    <w:rsid w:val="00556966"/>
    <w:rsid w:val="00567164"/>
    <w:rsid w:val="005861D8"/>
    <w:rsid w:val="00591BA0"/>
    <w:rsid w:val="005A3056"/>
    <w:rsid w:val="005C5F1A"/>
    <w:rsid w:val="00617768"/>
    <w:rsid w:val="00650301"/>
    <w:rsid w:val="0066381E"/>
    <w:rsid w:val="0067167A"/>
    <w:rsid w:val="00677986"/>
    <w:rsid w:val="006B0C6E"/>
    <w:rsid w:val="006B7863"/>
    <w:rsid w:val="006C141C"/>
    <w:rsid w:val="006C3CCA"/>
    <w:rsid w:val="006D229D"/>
    <w:rsid w:val="006E6F6D"/>
    <w:rsid w:val="006F1AEB"/>
    <w:rsid w:val="00726B4C"/>
    <w:rsid w:val="007555CD"/>
    <w:rsid w:val="007638FF"/>
    <w:rsid w:val="00782210"/>
    <w:rsid w:val="00790895"/>
    <w:rsid w:val="007A2391"/>
    <w:rsid w:val="007C3D77"/>
    <w:rsid w:val="007E2EBC"/>
    <w:rsid w:val="007E313C"/>
    <w:rsid w:val="007F00EC"/>
    <w:rsid w:val="00833CEF"/>
    <w:rsid w:val="00842882"/>
    <w:rsid w:val="008644F9"/>
    <w:rsid w:val="00874ECF"/>
    <w:rsid w:val="008833F2"/>
    <w:rsid w:val="00883955"/>
    <w:rsid w:val="00893CAC"/>
    <w:rsid w:val="00897C74"/>
    <w:rsid w:val="008A1028"/>
    <w:rsid w:val="008A7A8C"/>
    <w:rsid w:val="008B1F01"/>
    <w:rsid w:val="008C07EE"/>
    <w:rsid w:val="008C4910"/>
    <w:rsid w:val="008C7343"/>
    <w:rsid w:val="008E4E9C"/>
    <w:rsid w:val="008E5E45"/>
    <w:rsid w:val="008E60CC"/>
    <w:rsid w:val="008F6A1F"/>
    <w:rsid w:val="0090294F"/>
    <w:rsid w:val="00925BB5"/>
    <w:rsid w:val="00930494"/>
    <w:rsid w:val="009332C0"/>
    <w:rsid w:val="0093357E"/>
    <w:rsid w:val="00934777"/>
    <w:rsid w:val="0094495E"/>
    <w:rsid w:val="00967D31"/>
    <w:rsid w:val="009815C2"/>
    <w:rsid w:val="0099474B"/>
    <w:rsid w:val="009C5109"/>
    <w:rsid w:val="009C730D"/>
    <w:rsid w:val="009D45A9"/>
    <w:rsid w:val="009E0A78"/>
    <w:rsid w:val="00A6038F"/>
    <w:rsid w:val="00A672DE"/>
    <w:rsid w:val="00AA62FF"/>
    <w:rsid w:val="00AB2717"/>
    <w:rsid w:val="00AC12B3"/>
    <w:rsid w:val="00AC246B"/>
    <w:rsid w:val="00AC4E42"/>
    <w:rsid w:val="00AD343B"/>
    <w:rsid w:val="00AF09FE"/>
    <w:rsid w:val="00B26A1E"/>
    <w:rsid w:val="00B32F37"/>
    <w:rsid w:val="00B803CA"/>
    <w:rsid w:val="00BA3C34"/>
    <w:rsid w:val="00BB0AB1"/>
    <w:rsid w:val="00BC6D07"/>
    <w:rsid w:val="00BD5945"/>
    <w:rsid w:val="00BD6001"/>
    <w:rsid w:val="00BE70ED"/>
    <w:rsid w:val="00BF4640"/>
    <w:rsid w:val="00C03299"/>
    <w:rsid w:val="00C0647F"/>
    <w:rsid w:val="00C11321"/>
    <w:rsid w:val="00C13567"/>
    <w:rsid w:val="00C22794"/>
    <w:rsid w:val="00C65695"/>
    <w:rsid w:val="00C707E6"/>
    <w:rsid w:val="00C738CC"/>
    <w:rsid w:val="00C75446"/>
    <w:rsid w:val="00CA2307"/>
    <w:rsid w:val="00CB24D6"/>
    <w:rsid w:val="00CC1300"/>
    <w:rsid w:val="00CE0863"/>
    <w:rsid w:val="00CE3228"/>
    <w:rsid w:val="00D0118C"/>
    <w:rsid w:val="00D17B1A"/>
    <w:rsid w:val="00D31084"/>
    <w:rsid w:val="00D33524"/>
    <w:rsid w:val="00D43CAD"/>
    <w:rsid w:val="00D61FE9"/>
    <w:rsid w:val="00D6498A"/>
    <w:rsid w:val="00D8209D"/>
    <w:rsid w:val="00D87B94"/>
    <w:rsid w:val="00DA1AD9"/>
    <w:rsid w:val="00DB1CCD"/>
    <w:rsid w:val="00DB4495"/>
    <w:rsid w:val="00DB566E"/>
    <w:rsid w:val="00DF7196"/>
    <w:rsid w:val="00E02EEF"/>
    <w:rsid w:val="00E070A5"/>
    <w:rsid w:val="00E13569"/>
    <w:rsid w:val="00E138A1"/>
    <w:rsid w:val="00E41468"/>
    <w:rsid w:val="00E72A47"/>
    <w:rsid w:val="00E96C98"/>
    <w:rsid w:val="00EA0D2C"/>
    <w:rsid w:val="00EA29DE"/>
    <w:rsid w:val="00EA55AB"/>
    <w:rsid w:val="00EA6A0F"/>
    <w:rsid w:val="00EB63EA"/>
    <w:rsid w:val="00ED6419"/>
    <w:rsid w:val="00EF42E4"/>
    <w:rsid w:val="00F21FD1"/>
    <w:rsid w:val="00F567CF"/>
    <w:rsid w:val="00F61043"/>
    <w:rsid w:val="00F735B9"/>
    <w:rsid w:val="00F77E6F"/>
    <w:rsid w:val="00F87B09"/>
    <w:rsid w:val="00FB3D54"/>
    <w:rsid w:val="00FC5259"/>
    <w:rsid w:val="00FD4BC6"/>
    <w:rsid w:val="00FF7100"/>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0B65B"/>
  <w15:chartTrackingRefBased/>
  <w15:docId w15:val="{18220F55-1179-4BA3-BF54-2059C46C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BF8"/>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autoRedefine/>
    <w:qFormat/>
    <w:rsid w:val="001D3141"/>
    <w:pPr>
      <w:keepNext/>
      <w:outlineLvl w:val="1"/>
    </w:pPr>
    <w:rPr>
      <w:bCs/>
      <w:spacing w:val="-3"/>
      <w:sz w:val="20"/>
      <w:szCs w:val="20"/>
    </w:rPr>
  </w:style>
  <w:style w:type="paragraph" w:styleId="Antrat3">
    <w:name w:val="heading 3"/>
    <w:basedOn w:val="prastasis"/>
    <w:next w:val="prastasis"/>
    <w:link w:val="Antrat3Diagrama"/>
    <w:uiPriority w:val="9"/>
    <w:semiHidden/>
    <w:unhideWhenUsed/>
    <w:qFormat/>
    <w:rsid w:val="001D3141"/>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1D3141"/>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D3141"/>
    <w:rPr>
      <w:rFonts w:ascii="Times New Roman" w:eastAsia="Times New Roman" w:hAnsi="Times New Roman" w:cs="Times New Roman"/>
      <w:bCs/>
      <w:spacing w:val="-3"/>
      <w:sz w:val="20"/>
      <w:szCs w:val="20"/>
      <w:lang w:eastAsia="lt-LT"/>
    </w:rPr>
  </w:style>
  <w:style w:type="character" w:customStyle="1" w:styleId="Antrat3Diagrama">
    <w:name w:val="Antraštė 3 Diagrama"/>
    <w:basedOn w:val="Numatytasispastraiposriftas"/>
    <w:link w:val="Antrat3"/>
    <w:uiPriority w:val="9"/>
    <w:semiHidden/>
    <w:rsid w:val="001D3141"/>
    <w:rPr>
      <w:rFonts w:asciiTheme="majorHAnsi" w:eastAsiaTheme="majorEastAsia" w:hAnsiTheme="majorHAnsi" w:cstheme="majorBidi"/>
      <w:b/>
      <w:bCs/>
      <w:color w:val="4472C4" w:themeColor="accent1"/>
      <w:sz w:val="24"/>
      <w:szCs w:val="24"/>
      <w:lang w:eastAsia="lt-LT"/>
    </w:rPr>
  </w:style>
  <w:style w:type="character" w:customStyle="1" w:styleId="Antrat4Diagrama">
    <w:name w:val="Antraštė 4 Diagrama"/>
    <w:basedOn w:val="Numatytasispastraiposriftas"/>
    <w:link w:val="Antrat4"/>
    <w:uiPriority w:val="9"/>
    <w:semiHidden/>
    <w:rsid w:val="001D3141"/>
    <w:rPr>
      <w:rFonts w:asciiTheme="majorHAnsi" w:eastAsiaTheme="majorEastAsia" w:hAnsiTheme="majorHAnsi" w:cstheme="majorBidi"/>
      <w:b/>
      <w:bCs/>
      <w:i/>
      <w:iCs/>
      <w:color w:val="4472C4" w:themeColor="accent1"/>
      <w:sz w:val="24"/>
      <w:szCs w:val="24"/>
      <w:lang w:eastAsia="lt-LT"/>
    </w:rPr>
  </w:style>
  <w:style w:type="paragraph" w:styleId="Pagrindinistekstas">
    <w:name w:val="Body Text"/>
    <w:basedOn w:val="prastasis"/>
    <w:link w:val="PagrindinistekstasDiagrama"/>
    <w:rsid w:val="001D3141"/>
    <w:pPr>
      <w:spacing w:after="120"/>
    </w:pPr>
    <w:rPr>
      <w:sz w:val="20"/>
      <w:szCs w:val="20"/>
    </w:rPr>
  </w:style>
  <w:style w:type="character" w:customStyle="1" w:styleId="PagrindinistekstasDiagrama">
    <w:name w:val="Pagrindinis tekstas Diagrama"/>
    <w:basedOn w:val="Numatytasispastraiposriftas"/>
    <w:link w:val="Pagrindinistekstas"/>
    <w:rsid w:val="001D3141"/>
    <w:rPr>
      <w:rFonts w:ascii="Times New Roman" w:eastAsia="Times New Roman" w:hAnsi="Times New Roman" w:cs="Times New Roman"/>
      <w:sz w:val="20"/>
      <w:szCs w:val="20"/>
      <w:lang w:eastAsia="lt-LT"/>
    </w:rPr>
  </w:style>
  <w:style w:type="paragraph" w:styleId="Pavadinimas">
    <w:name w:val="Title"/>
    <w:basedOn w:val="prastasis"/>
    <w:link w:val="PavadinimasDiagrama"/>
    <w:autoRedefine/>
    <w:qFormat/>
    <w:rsid w:val="001D3141"/>
    <w:pPr>
      <w:jc w:val="center"/>
      <w:outlineLvl w:val="0"/>
    </w:pPr>
    <w:rPr>
      <w:b/>
      <w:kern w:val="28"/>
      <w:sz w:val="20"/>
      <w:szCs w:val="20"/>
    </w:rPr>
  </w:style>
  <w:style w:type="character" w:customStyle="1" w:styleId="PavadinimasDiagrama">
    <w:name w:val="Pavadinimas Diagrama"/>
    <w:basedOn w:val="Numatytasispastraiposriftas"/>
    <w:link w:val="Pavadinimas"/>
    <w:rsid w:val="001D3141"/>
    <w:rPr>
      <w:rFonts w:ascii="Times New Roman" w:eastAsia="Times New Roman" w:hAnsi="Times New Roman" w:cs="Times New Roman"/>
      <w:b/>
      <w:kern w:val="28"/>
      <w:sz w:val="20"/>
      <w:szCs w:val="20"/>
      <w:lang w:eastAsia="lt-LT"/>
    </w:rPr>
  </w:style>
  <w:style w:type="paragraph" w:styleId="Pagrindinistekstas3">
    <w:name w:val="Body Text 3"/>
    <w:basedOn w:val="prastasis"/>
    <w:link w:val="Pagrindinistekstas3Diagrama"/>
    <w:rsid w:val="001D3141"/>
    <w:pPr>
      <w:ind w:right="176"/>
      <w:jc w:val="both"/>
    </w:pPr>
    <w:rPr>
      <w:b/>
      <w:szCs w:val="20"/>
      <w:lang w:val="en-GB"/>
    </w:rPr>
  </w:style>
  <w:style w:type="character" w:customStyle="1" w:styleId="Pagrindinistekstas3Diagrama">
    <w:name w:val="Pagrindinis tekstas 3 Diagrama"/>
    <w:basedOn w:val="Numatytasispastraiposriftas"/>
    <w:link w:val="Pagrindinistekstas3"/>
    <w:rsid w:val="001D3141"/>
    <w:rPr>
      <w:rFonts w:ascii="Times New Roman" w:eastAsia="Times New Roman" w:hAnsi="Times New Roman" w:cs="Times New Roman"/>
      <w:b/>
      <w:sz w:val="24"/>
      <w:szCs w:val="20"/>
      <w:lang w:val="en-GB" w:eastAsia="lt-LT"/>
    </w:rPr>
  </w:style>
  <w:style w:type="paragraph" w:styleId="Pagrindiniotekstotrauka">
    <w:name w:val="Body Text Indent"/>
    <w:basedOn w:val="prastasis"/>
    <w:link w:val="PagrindiniotekstotraukaDiagrama"/>
    <w:rsid w:val="001D3141"/>
    <w:pPr>
      <w:ind w:left="567" w:hanging="567"/>
    </w:pPr>
    <w:rPr>
      <w:sz w:val="20"/>
    </w:rPr>
  </w:style>
  <w:style w:type="character" w:customStyle="1" w:styleId="PagrindiniotekstotraukaDiagrama">
    <w:name w:val="Pagrindinio teksto įtrauka Diagrama"/>
    <w:basedOn w:val="Numatytasispastraiposriftas"/>
    <w:link w:val="Pagrindiniotekstotrauka"/>
    <w:rsid w:val="001D3141"/>
    <w:rPr>
      <w:rFonts w:ascii="Times New Roman" w:eastAsia="Times New Roman" w:hAnsi="Times New Roman" w:cs="Times New Roman"/>
      <w:sz w:val="20"/>
      <w:szCs w:val="24"/>
      <w:lang w:eastAsia="lt-LT"/>
    </w:rPr>
  </w:style>
  <w:style w:type="paragraph" w:customStyle="1" w:styleId="BTEMEASMCA">
    <w:name w:val="BT EMEA_SMCA"/>
    <w:basedOn w:val="prastasis"/>
    <w:link w:val="BTEMEASMCAChar"/>
    <w:autoRedefine/>
    <w:uiPriority w:val="99"/>
    <w:rsid w:val="0013163A"/>
    <w:rPr>
      <w:sz w:val="22"/>
      <w:szCs w:val="22"/>
    </w:rPr>
  </w:style>
  <w:style w:type="character" w:customStyle="1" w:styleId="BTEMEASMCAChar">
    <w:name w:val="BT EMEA_SMCA Char"/>
    <w:link w:val="BTEMEASMCA"/>
    <w:uiPriority w:val="99"/>
    <w:rsid w:val="0013163A"/>
    <w:rPr>
      <w:rFonts w:ascii="Times New Roman" w:eastAsia="Times New Roman" w:hAnsi="Times New Roman" w:cs="Times New Roman"/>
      <w:lang w:eastAsia="lt-LT"/>
    </w:rPr>
  </w:style>
  <w:style w:type="character" w:styleId="Hipersaitas">
    <w:name w:val="Hyperlink"/>
    <w:rsid w:val="001D3141"/>
    <w:rPr>
      <w:color w:val="0000FF"/>
      <w:u w:val="single"/>
    </w:rPr>
  </w:style>
  <w:style w:type="paragraph" w:customStyle="1" w:styleId="BTAnIIEMEASMCA">
    <w:name w:val="BT(AnII) EMEA_SMCA"/>
    <w:basedOn w:val="prastasis"/>
    <w:autoRedefine/>
    <w:rsid w:val="001D3141"/>
    <w:pPr>
      <w:tabs>
        <w:tab w:val="left" w:pos="1701"/>
      </w:tabs>
      <w:ind w:left="1701" w:hanging="567"/>
    </w:pPr>
    <w:rPr>
      <w:rFonts w:cs="Tahoma"/>
      <w:b/>
      <w:sz w:val="22"/>
      <w:szCs w:val="22"/>
      <w:lang w:val="en-GB" w:eastAsia="en-US"/>
    </w:rPr>
  </w:style>
  <w:style w:type="paragraph" w:customStyle="1" w:styleId="PI-3EMEASMCA">
    <w:name w:val="PI-3 EMEA_SMCA"/>
    <w:basedOn w:val="prastasis"/>
    <w:autoRedefine/>
    <w:rsid w:val="001D3141"/>
    <w:pPr>
      <w:spacing w:line="220" w:lineRule="exact"/>
    </w:pPr>
    <w:rPr>
      <w:b/>
      <w:bCs/>
      <w:sz w:val="22"/>
      <w:szCs w:val="22"/>
      <w:lang w:eastAsia="en-US"/>
    </w:rPr>
  </w:style>
  <w:style w:type="paragraph" w:customStyle="1" w:styleId="PI-1EMEASMCA">
    <w:name w:val="PI-1 EMEA_SMCA"/>
    <w:basedOn w:val="Antrat2"/>
    <w:autoRedefine/>
    <w:rsid w:val="001D3141"/>
    <w:pPr>
      <w:tabs>
        <w:tab w:val="left" w:pos="567"/>
      </w:tabs>
      <w:ind w:left="567" w:hanging="567"/>
    </w:pPr>
    <w:rPr>
      <w:b/>
      <w:bCs w:val="0"/>
      <w:spacing w:val="0"/>
      <w:szCs w:val="22"/>
      <w:lang w:eastAsia="en-US"/>
    </w:rPr>
  </w:style>
  <w:style w:type="paragraph" w:customStyle="1" w:styleId="PI-2EMEASMCA">
    <w:name w:val="PI-2 EMEA_SMCA"/>
    <w:basedOn w:val="Antrat3"/>
    <w:next w:val="PI-1labEMEASMCA"/>
    <w:autoRedefine/>
    <w:rsid w:val="001D3141"/>
    <w:pPr>
      <w:tabs>
        <w:tab w:val="left" w:pos="567"/>
      </w:tabs>
      <w:spacing w:before="0"/>
      <w:ind w:left="567" w:hanging="567"/>
    </w:pPr>
    <w:rPr>
      <w:rFonts w:ascii="Times New Roman" w:eastAsia="Times New Roman" w:hAnsi="Times New Roman" w:cs="Times New Roman"/>
      <w:bCs w:val="0"/>
      <w:color w:val="auto"/>
      <w:kern w:val="28"/>
      <w:sz w:val="20"/>
      <w:szCs w:val="22"/>
      <w:lang w:eastAsia="en-US"/>
    </w:rPr>
  </w:style>
  <w:style w:type="paragraph" w:customStyle="1" w:styleId="PI-1labEMEASMCA">
    <w:name w:val="PI-1_lab EMEA_SMCA"/>
    <w:basedOn w:val="prastasis"/>
    <w:autoRedefine/>
    <w:rsid w:val="001D3141"/>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paragraph" w:customStyle="1" w:styleId="BT-EMEASMCA">
    <w:name w:val="BT- EMEA_SMCA"/>
    <w:basedOn w:val="BTEMEASMCA"/>
    <w:autoRedefine/>
    <w:rsid w:val="001D3141"/>
    <w:pPr>
      <w:numPr>
        <w:numId w:val="12"/>
      </w:numPr>
    </w:pPr>
    <w:rPr>
      <w:noProof/>
    </w:rPr>
  </w:style>
  <w:style w:type="paragraph" w:customStyle="1" w:styleId="BTbEMEASMCA">
    <w:name w:val="BT(b) EMEA_SMCA"/>
    <w:basedOn w:val="BTEMEASMCA"/>
    <w:autoRedefine/>
    <w:rsid w:val="001D3141"/>
    <w:pPr>
      <w:numPr>
        <w:numId w:val="6"/>
      </w:numPr>
      <w:tabs>
        <w:tab w:val="clear" w:pos="720"/>
        <w:tab w:val="left" w:pos="0"/>
        <w:tab w:val="left" w:pos="180"/>
        <w:tab w:val="num" w:pos="360"/>
        <w:tab w:val="left" w:pos="1260"/>
      </w:tabs>
      <w:ind w:left="0" w:firstLine="0"/>
    </w:pPr>
    <w:rPr>
      <w:b/>
      <w:noProof/>
    </w:rPr>
  </w:style>
  <w:style w:type="paragraph" w:styleId="Debesliotekstas">
    <w:name w:val="Balloon Text"/>
    <w:basedOn w:val="prastasis"/>
    <w:link w:val="DebesliotekstasDiagrama"/>
    <w:uiPriority w:val="99"/>
    <w:semiHidden/>
    <w:unhideWhenUsed/>
    <w:rsid w:val="001D31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3141"/>
    <w:rPr>
      <w:rFonts w:ascii="Tahoma" w:eastAsia="Times New Roman" w:hAnsi="Tahoma" w:cs="Tahoma"/>
      <w:sz w:val="16"/>
      <w:szCs w:val="16"/>
      <w:lang w:eastAsia="lt-LT"/>
    </w:rPr>
  </w:style>
  <w:style w:type="paragraph" w:styleId="Porat">
    <w:name w:val="footer"/>
    <w:basedOn w:val="prastasis"/>
    <w:link w:val="PoratDiagrama"/>
    <w:uiPriority w:val="99"/>
    <w:rsid w:val="001D3141"/>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sid w:val="001D3141"/>
    <w:rPr>
      <w:rFonts w:ascii="Times New Roman" w:eastAsia="Times New Roman" w:hAnsi="Times New Roman" w:cs="Times New Roman"/>
      <w:snapToGrid w:val="0"/>
      <w:szCs w:val="20"/>
      <w:lang w:val="en-GB" w:eastAsia="lt-LT"/>
    </w:rPr>
  </w:style>
  <w:style w:type="character" w:styleId="Komentaronuoroda">
    <w:name w:val="annotation reference"/>
    <w:basedOn w:val="Numatytasispastraiposriftas"/>
    <w:uiPriority w:val="99"/>
    <w:semiHidden/>
    <w:unhideWhenUsed/>
    <w:rsid w:val="001D3141"/>
    <w:rPr>
      <w:sz w:val="16"/>
      <w:szCs w:val="16"/>
    </w:rPr>
  </w:style>
  <w:style w:type="paragraph" w:styleId="Komentarotekstas">
    <w:name w:val="annotation text"/>
    <w:basedOn w:val="prastasis"/>
    <w:link w:val="KomentarotekstasDiagrama"/>
    <w:uiPriority w:val="99"/>
    <w:unhideWhenUsed/>
    <w:rsid w:val="001D3141"/>
    <w:rPr>
      <w:sz w:val="20"/>
      <w:szCs w:val="20"/>
    </w:rPr>
  </w:style>
  <w:style w:type="character" w:customStyle="1" w:styleId="KomentarotekstasDiagrama">
    <w:name w:val="Komentaro tekstas Diagrama"/>
    <w:basedOn w:val="Numatytasispastraiposriftas"/>
    <w:link w:val="Komentarotekstas"/>
    <w:uiPriority w:val="99"/>
    <w:rsid w:val="001D314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141"/>
    <w:rPr>
      <w:b/>
      <w:bCs/>
    </w:rPr>
  </w:style>
  <w:style w:type="character" w:customStyle="1" w:styleId="KomentarotemaDiagrama">
    <w:name w:val="Komentaro tema Diagrama"/>
    <w:basedOn w:val="KomentarotekstasDiagrama"/>
    <w:link w:val="Komentarotema"/>
    <w:uiPriority w:val="99"/>
    <w:semiHidden/>
    <w:rsid w:val="001D3141"/>
    <w:rPr>
      <w:rFonts w:ascii="Times New Roman" w:eastAsia="Times New Roman" w:hAnsi="Times New Roman" w:cs="Times New Roman"/>
      <w:b/>
      <w:bCs/>
      <w:sz w:val="20"/>
      <w:szCs w:val="20"/>
      <w:lang w:eastAsia="lt-LT"/>
    </w:rPr>
  </w:style>
  <w:style w:type="character" w:customStyle="1" w:styleId="UnresolvedMention1">
    <w:name w:val="Unresolved Mention1"/>
    <w:basedOn w:val="Numatytasispastraiposriftas"/>
    <w:uiPriority w:val="99"/>
    <w:semiHidden/>
    <w:unhideWhenUsed/>
    <w:rsid w:val="001D3141"/>
    <w:rPr>
      <w:color w:val="605E5C"/>
      <w:shd w:val="clear" w:color="auto" w:fill="E1DFDD"/>
    </w:rPr>
  </w:style>
  <w:style w:type="paragraph" w:styleId="Antrats">
    <w:name w:val="header"/>
    <w:basedOn w:val="prastasis"/>
    <w:link w:val="AntratsDiagrama"/>
    <w:uiPriority w:val="99"/>
    <w:unhideWhenUsed/>
    <w:rsid w:val="003672B0"/>
    <w:pPr>
      <w:tabs>
        <w:tab w:val="center" w:pos="4680"/>
        <w:tab w:val="right" w:pos="9360"/>
      </w:tabs>
    </w:pPr>
  </w:style>
  <w:style w:type="character" w:customStyle="1" w:styleId="AntratsDiagrama">
    <w:name w:val="Antraštės Diagrama"/>
    <w:basedOn w:val="Numatytasispastraiposriftas"/>
    <w:link w:val="Antrats"/>
    <w:uiPriority w:val="99"/>
    <w:rsid w:val="003672B0"/>
    <w:rPr>
      <w:rFonts w:ascii="Times New Roman" w:eastAsia="Times New Roman" w:hAnsi="Times New Roman" w:cs="Times New Roman"/>
      <w:sz w:val="24"/>
      <w:szCs w:val="24"/>
      <w:lang w:eastAsia="lt-LT"/>
    </w:rPr>
  </w:style>
  <w:style w:type="paragraph" w:styleId="Pataisymai">
    <w:name w:val="Revision"/>
    <w:hidden/>
    <w:uiPriority w:val="99"/>
    <w:semiHidden/>
    <w:rsid w:val="00F567CF"/>
    <w:pPr>
      <w:spacing w:after="0"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Numatytasispastraiposriftas"/>
    <w:uiPriority w:val="99"/>
    <w:semiHidden/>
    <w:unhideWhenUsed/>
    <w:rsid w:val="00C70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vvkt.lrv.lt/lt/" TargetMode="Externa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9" ma:contentTypeDescription="Create a new document." ma:contentTypeScope="" ma:versionID="8deb2e5e613f542e113c71c2e78ef3cc">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2b91fdeebc90343aae6f9dad3cfb2954"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son" ma:index="1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 xmlns="53bfddcd-ed87-4e2f-848a-2186ccceec32">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3BCAF-BFBA-4BAE-8403-95521279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20031-3335-4FA2-8887-A7C925AA1DCF}">
  <ds:schemaRefs>
    <ds:schemaRef ds:uri="http://schemas.microsoft.com/office/2006/metadata/properties"/>
    <ds:schemaRef ds:uri="http://schemas.microsoft.com/office/infopath/2007/PartnerControls"/>
    <ds:schemaRef ds:uri="53bfddcd-ed87-4e2f-848a-2186ccceec32"/>
  </ds:schemaRefs>
</ds:datastoreItem>
</file>

<file path=customXml/itemProps3.xml><?xml version="1.0" encoding="utf-8"?>
<ds:datastoreItem xmlns:ds="http://schemas.openxmlformats.org/officeDocument/2006/customXml" ds:itemID="{DF8DC149-2531-4589-BA45-F6DBC4761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28407</Words>
  <Characters>16193</Characters>
  <Application>Microsoft Office Word</Application>
  <DocSecurity>4</DocSecurity>
  <Lines>134</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2</cp:revision>
  <dcterms:created xsi:type="dcterms:W3CDTF">2026-02-11T09:45:00Z</dcterms:created>
  <dcterms:modified xsi:type="dcterms:W3CDTF">2026-02-11T09:45:00Z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2024-10-09T08:27:50Z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371f1f53-e149-4561-a730-36b845e1b9e0</vt:lpwstr>
  </property>
  <property fmtid="{D5CDD505-2E9C-101B-9397-08002B2CF9AE}" pid="8" name="MSIP_Label_bea66b2b-af80-48b6-873b-d341d3035cfa_ContentBits">
    <vt:lpwstr>0</vt:lpwstr>
  </property>
  <property fmtid="{D5CDD505-2E9C-101B-9397-08002B2CF9AE}" pid="9" name="ContentTypeId">
    <vt:lpwstr>0x010100A80F9BCA22A44543A836D48EB5D07BAB</vt:lpwstr>
  </property>
</Properties>
</file>