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95814" w14:textId="77777777" w:rsidR="0092089A" w:rsidRPr="00DA09F4" w:rsidRDefault="0092089A" w:rsidP="0092089A">
      <w:pPr>
        <w:jc w:val="center"/>
        <w:rPr>
          <w:b/>
          <w:szCs w:val="22"/>
        </w:rPr>
      </w:pPr>
      <w:r w:rsidRPr="00DA09F4">
        <w:rPr>
          <w:rFonts w:eastAsia="Times New Roman"/>
          <w:b/>
          <w:bCs/>
          <w:iCs/>
          <w:snapToGrid w:val="0"/>
          <w:szCs w:val="22"/>
          <w:lang w:eastAsia="x-none"/>
        </w:rPr>
        <w:t>Pakuotės lapelis:</w:t>
      </w:r>
      <w:r w:rsidRPr="00DA09F4">
        <w:rPr>
          <w:rFonts w:eastAsia="Times New Roman"/>
          <w:b/>
          <w:snapToGrid w:val="0"/>
          <w:szCs w:val="22"/>
          <w:lang w:eastAsia="x-none"/>
        </w:rPr>
        <w:t xml:space="preserve"> </w:t>
      </w:r>
      <w:r w:rsidRPr="00DA09F4">
        <w:rPr>
          <w:rFonts w:eastAsia="Times New Roman"/>
          <w:b/>
          <w:bCs/>
          <w:iCs/>
          <w:snapToGrid w:val="0"/>
          <w:szCs w:val="22"/>
          <w:lang w:eastAsia="x-none"/>
        </w:rPr>
        <w:t>informacija pacientui</w:t>
      </w:r>
    </w:p>
    <w:p w14:paraId="6CC4E1E3" w14:textId="77777777" w:rsidR="0092089A" w:rsidRPr="00DA09F4" w:rsidRDefault="0092089A" w:rsidP="0092089A">
      <w:pPr>
        <w:numPr>
          <w:ilvl w:val="12"/>
          <w:numId w:val="0"/>
        </w:numPr>
        <w:rPr>
          <w:b/>
          <w:bCs/>
          <w:noProof/>
          <w:szCs w:val="22"/>
        </w:rPr>
      </w:pPr>
    </w:p>
    <w:p w14:paraId="581AAD83" w14:textId="77777777" w:rsidR="0092089A" w:rsidRPr="00DA09F4" w:rsidRDefault="0092089A" w:rsidP="0092089A">
      <w:pPr>
        <w:numPr>
          <w:ilvl w:val="12"/>
          <w:numId w:val="0"/>
        </w:numPr>
        <w:jc w:val="center"/>
        <w:rPr>
          <w:b/>
          <w:bCs/>
          <w:noProof/>
          <w:szCs w:val="22"/>
        </w:rPr>
      </w:pPr>
      <w:r w:rsidRPr="00DA09F4">
        <w:rPr>
          <w:b/>
          <w:bCs/>
          <w:noProof/>
          <w:szCs w:val="22"/>
        </w:rPr>
        <w:t>EXTRANEAL pilvaplėvės ertmės dializės tirpalas</w:t>
      </w:r>
    </w:p>
    <w:p w14:paraId="127F51BC" w14:textId="77777777" w:rsidR="0092089A" w:rsidRPr="00DA09F4" w:rsidRDefault="0092089A" w:rsidP="0092089A">
      <w:pPr>
        <w:numPr>
          <w:ilvl w:val="12"/>
          <w:numId w:val="0"/>
        </w:numPr>
        <w:rPr>
          <w:b/>
          <w:bCs/>
          <w:noProof/>
          <w:szCs w:val="22"/>
        </w:rPr>
      </w:pPr>
    </w:p>
    <w:p w14:paraId="396F564A" w14:textId="77777777" w:rsidR="0092089A" w:rsidRPr="00DA09F4" w:rsidRDefault="0092089A" w:rsidP="0092089A">
      <w:pPr>
        <w:ind w:right="-2"/>
        <w:rPr>
          <w:szCs w:val="22"/>
        </w:rPr>
      </w:pPr>
    </w:p>
    <w:p w14:paraId="7F4E292C" w14:textId="77777777" w:rsidR="0092089A" w:rsidRPr="00DA09F4" w:rsidRDefault="0092089A" w:rsidP="0092089A">
      <w:pPr>
        <w:suppressAutoHyphens/>
        <w:ind w:left="142" w:hanging="142"/>
        <w:rPr>
          <w:rFonts w:eastAsia="Times New Roman"/>
          <w:snapToGrid w:val="0"/>
          <w:szCs w:val="22"/>
          <w:lang w:eastAsia="en-US"/>
        </w:rPr>
      </w:pPr>
      <w:r w:rsidRPr="00DA09F4">
        <w:rPr>
          <w:rFonts w:eastAsia="Times New Roman"/>
          <w:b/>
          <w:noProof/>
          <w:snapToGrid w:val="0"/>
          <w:szCs w:val="22"/>
          <w:lang w:eastAsia="en-US"/>
        </w:rPr>
        <w:t>Atidžiai perskaitykite visą šį lapelį, prieš pradėdami vartoti vaistą, nes jame pateikiama Jums svarbi informacija.</w:t>
      </w:r>
    </w:p>
    <w:p w14:paraId="748E8A72" w14:textId="77777777" w:rsidR="0092089A" w:rsidRPr="00DA09F4" w:rsidRDefault="0092089A" w:rsidP="0092089A">
      <w:pPr>
        <w:numPr>
          <w:ilvl w:val="0"/>
          <w:numId w:val="12"/>
        </w:numPr>
        <w:tabs>
          <w:tab w:val="left" w:pos="567"/>
        </w:tabs>
        <w:ind w:left="567" w:right="-2" w:hanging="567"/>
        <w:rPr>
          <w:rFonts w:eastAsia="Times New Roman"/>
          <w:snapToGrid w:val="0"/>
          <w:szCs w:val="22"/>
          <w:lang w:eastAsia="en-US"/>
        </w:rPr>
      </w:pPr>
      <w:r w:rsidRPr="00DA09F4">
        <w:rPr>
          <w:rFonts w:eastAsia="Times New Roman"/>
          <w:noProof/>
          <w:snapToGrid w:val="0"/>
          <w:szCs w:val="22"/>
          <w:lang w:eastAsia="en-US"/>
        </w:rPr>
        <w:t>Neišmeskite šio lapelio, nes vėl gali prireikti jį perskaityti.</w:t>
      </w:r>
      <w:r w:rsidRPr="00DA09F4">
        <w:rPr>
          <w:rFonts w:eastAsia="Times New Roman"/>
          <w:snapToGrid w:val="0"/>
          <w:szCs w:val="22"/>
          <w:lang w:eastAsia="en-US"/>
        </w:rPr>
        <w:t xml:space="preserve"> </w:t>
      </w:r>
    </w:p>
    <w:p w14:paraId="1B623539" w14:textId="77777777" w:rsidR="0092089A" w:rsidRPr="00DA09F4" w:rsidRDefault="0092089A" w:rsidP="0092089A">
      <w:pPr>
        <w:numPr>
          <w:ilvl w:val="0"/>
          <w:numId w:val="12"/>
        </w:numPr>
        <w:tabs>
          <w:tab w:val="left" w:pos="567"/>
        </w:tabs>
        <w:ind w:left="567" w:right="-2" w:hanging="567"/>
        <w:rPr>
          <w:rFonts w:eastAsia="Times New Roman"/>
          <w:snapToGrid w:val="0"/>
          <w:szCs w:val="22"/>
          <w:lang w:eastAsia="en-US"/>
        </w:rPr>
      </w:pPr>
      <w:r w:rsidRPr="00DA09F4">
        <w:rPr>
          <w:rFonts w:eastAsia="Times New Roman"/>
          <w:noProof/>
          <w:snapToGrid w:val="0"/>
          <w:szCs w:val="22"/>
          <w:lang w:eastAsia="en-US"/>
        </w:rPr>
        <w:t>Jeigu kiltų daugiau klausimų, kreipkitės į gydytoją arba slaugytoją.</w:t>
      </w:r>
    </w:p>
    <w:p w14:paraId="21A07E49" w14:textId="77777777" w:rsidR="0092089A" w:rsidRPr="00DA09F4" w:rsidRDefault="0092089A" w:rsidP="0092089A">
      <w:pPr>
        <w:ind w:left="567" w:hanging="567"/>
        <w:rPr>
          <w:rFonts w:eastAsia="Times New Roman"/>
          <w:noProof/>
          <w:snapToGrid w:val="0"/>
          <w:szCs w:val="22"/>
          <w:lang w:eastAsia="en-US"/>
        </w:rPr>
      </w:pPr>
      <w:r w:rsidRPr="00DA09F4">
        <w:rPr>
          <w:rFonts w:eastAsia="Times New Roman"/>
          <w:snapToGrid w:val="0"/>
          <w:szCs w:val="22"/>
          <w:lang w:eastAsia="en-US"/>
        </w:rPr>
        <w:t>-</w:t>
      </w:r>
      <w:r w:rsidRPr="00DA09F4">
        <w:rPr>
          <w:rFonts w:eastAsia="Times New Roman"/>
          <w:snapToGrid w:val="0"/>
          <w:szCs w:val="22"/>
          <w:lang w:eastAsia="en-US"/>
        </w:rPr>
        <w:tab/>
      </w:r>
      <w:r w:rsidRPr="00DA09F4">
        <w:rPr>
          <w:rFonts w:eastAsia="Times New Roman"/>
          <w:noProof/>
          <w:snapToGrid w:val="0"/>
          <w:szCs w:val="22"/>
          <w:lang w:eastAsia="en-US"/>
        </w:rPr>
        <w:t>Jeigu pasireiškė šalutinis poveikis (net jeigu jis šiame lapelyje nenurodytas), kreipkitės į gydytoją arba slaugytoją. Žr. 4 skyrių</w:t>
      </w:r>
    </w:p>
    <w:p w14:paraId="2519814D" w14:textId="77777777" w:rsidR="0092089A" w:rsidRPr="00DA09F4" w:rsidRDefault="0092089A" w:rsidP="0092089A">
      <w:pPr>
        <w:ind w:left="567" w:hanging="567"/>
        <w:rPr>
          <w:noProof/>
          <w:szCs w:val="22"/>
        </w:rPr>
      </w:pPr>
    </w:p>
    <w:p w14:paraId="5E822516" w14:textId="77777777" w:rsidR="0092089A" w:rsidRPr="00DA09F4" w:rsidRDefault="0092089A" w:rsidP="0092089A">
      <w:pPr>
        <w:rPr>
          <w:szCs w:val="22"/>
        </w:rPr>
      </w:pPr>
    </w:p>
    <w:p w14:paraId="3D5DF4A4" w14:textId="77777777" w:rsidR="0092089A" w:rsidRPr="00DA09F4" w:rsidRDefault="0092089A" w:rsidP="0092089A">
      <w:pPr>
        <w:keepNext/>
        <w:tabs>
          <w:tab w:val="left" w:pos="567"/>
        </w:tabs>
        <w:spacing w:line="260" w:lineRule="exact"/>
        <w:jc w:val="both"/>
        <w:outlineLvl w:val="3"/>
        <w:rPr>
          <w:rFonts w:eastAsia="Times New Roman"/>
          <w:b/>
          <w:bCs/>
          <w:snapToGrid w:val="0"/>
          <w:szCs w:val="22"/>
          <w:lang w:eastAsia="x-none"/>
        </w:rPr>
      </w:pPr>
      <w:r w:rsidRPr="00DA09F4">
        <w:rPr>
          <w:rFonts w:eastAsia="Times New Roman"/>
          <w:b/>
          <w:bCs/>
          <w:snapToGrid w:val="0"/>
          <w:szCs w:val="22"/>
          <w:lang w:eastAsia="x-none"/>
        </w:rPr>
        <w:t>Apie ką rašoma šiame lapelyje?</w:t>
      </w:r>
    </w:p>
    <w:p w14:paraId="587F14A3" w14:textId="77777777" w:rsidR="0092089A" w:rsidRPr="00DA09F4" w:rsidRDefault="0092089A" w:rsidP="0092089A">
      <w:pPr>
        <w:ind w:left="567" w:hanging="567"/>
        <w:rPr>
          <w:noProof/>
          <w:szCs w:val="22"/>
        </w:rPr>
      </w:pPr>
      <w:r w:rsidRPr="00DA09F4">
        <w:rPr>
          <w:noProof/>
          <w:szCs w:val="22"/>
        </w:rPr>
        <w:t>1.</w:t>
      </w:r>
      <w:r w:rsidRPr="00DA09F4">
        <w:rPr>
          <w:noProof/>
          <w:szCs w:val="22"/>
        </w:rPr>
        <w:tab/>
        <w:t>Kas yra EXTRANEAL ir kam jis vartojamas</w:t>
      </w:r>
    </w:p>
    <w:p w14:paraId="1E47A1FC" w14:textId="77777777" w:rsidR="0092089A" w:rsidRPr="00DA09F4" w:rsidRDefault="0092089A" w:rsidP="0092089A">
      <w:pPr>
        <w:ind w:left="567" w:hanging="567"/>
        <w:rPr>
          <w:noProof/>
          <w:szCs w:val="22"/>
        </w:rPr>
      </w:pPr>
      <w:r w:rsidRPr="00DA09F4">
        <w:rPr>
          <w:noProof/>
          <w:szCs w:val="22"/>
        </w:rPr>
        <w:t>2.</w:t>
      </w:r>
      <w:r w:rsidRPr="00DA09F4">
        <w:rPr>
          <w:noProof/>
          <w:szCs w:val="22"/>
        </w:rPr>
        <w:tab/>
        <w:t>Kas žinotina prieš vartojant EXTRANEAL</w:t>
      </w:r>
    </w:p>
    <w:p w14:paraId="3D1E022F" w14:textId="77777777" w:rsidR="0092089A" w:rsidRPr="00DA09F4" w:rsidRDefault="0092089A" w:rsidP="0092089A">
      <w:pPr>
        <w:ind w:left="567" w:hanging="567"/>
        <w:rPr>
          <w:noProof/>
          <w:szCs w:val="22"/>
        </w:rPr>
      </w:pPr>
      <w:r w:rsidRPr="00DA09F4">
        <w:rPr>
          <w:noProof/>
          <w:szCs w:val="22"/>
        </w:rPr>
        <w:t>3.</w:t>
      </w:r>
      <w:r w:rsidRPr="00DA09F4">
        <w:rPr>
          <w:noProof/>
          <w:szCs w:val="22"/>
        </w:rPr>
        <w:tab/>
        <w:t>Kaip vartoti EXTRANEAL</w:t>
      </w:r>
    </w:p>
    <w:p w14:paraId="4346A369" w14:textId="77777777" w:rsidR="0092089A" w:rsidRPr="00DA09F4" w:rsidRDefault="0092089A" w:rsidP="0092089A">
      <w:pPr>
        <w:ind w:left="567" w:hanging="567"/>
        <w:rPr>
          <w:noProof/>
          <w:szCs w:val="22"/>
        </w:rPr>
      </w:pPr>
      <w:r w:rsidRPr="00DA09F4">
        <w:rPr>
          <w:noProof/>
          <w:szCs w:val="22"/>
        </w:rPr>
        <w:t>4.</w:t>
      </w:r>
      <w:r w:rsidRPr="00DA09F4">
        <w:rPr>
          <w:noProof/>
          <w:szCs w:val="22"/>
        </w:rPr>
        <w:tab/>
        <w:t>Galimas šalutinis poveikis</w:t>
      </w:r>
    </w:p>
    <w:p w14:paraId="07F7C0ED" w14:textId="77777777" w:rsidR="0092089A" w:rsidRPr="00DA09F4" w:rsidRDefault="0092089A" w:rsidP="0092089A">
      <w:pPr>
        <w:ind w:left="567" w:hanging="567"/>
        <w:rPr>
          <w:noProof/>
          <w:szCs w:val="22"/>
        </w:rPr>
      </w:pPr>
      <w:r w:rsidRPr="00DA09F4">
        <w:rPr>
          <w:noProof/>
          <w:szCs w:val="22"/>
        </w:rPr>
        <w:t>5.</w:t>
      </w:r>
      <w:r w:rsidRPr="00DA09F4">
        <w:rPr>
          <w:noProof/>
          <w:szCs w:val="22"/>
        </w:rPr>
        <w:tab/>
        <w:t>Kaip laikyti EXTRANEAL</w:t>
      </w:r>
    </w:p>
    <w:p w14:paraId="46B0E60A" w14:textId="77777777" w:rsidR="0092089A" w:rsidRPr="00DA09F4" w:rsidRDefault="0092089A" w:rsidP="0092089A">
      <w:pPr>
        <w:ind w:left="567" w:hanging="567"/>
        <w:rPr>
          <w:noProof/>
          <w:szCs w:val="22"/>
        </w:rPr>
      </w:pPr>
      <w:r w:rsidRPr="00DA09F4">
        <w:rPr>
          <w:noProof/>
          <w:szCs w:val="22"/>
        </w:rPr>
        <w:t>6.</w:t>
      </w:r>
      <w:r w:rsidRPr="00DA09F4">
        <w:rPr>
          <w:noProof/>
          <w:szCs w:val="22"/>
        </w:rPr>
        <w:tab/>
        <w:t>Pakuotės turinys ir kita informacija</w:t>
      </w:r>
    </w:p>
    <w:p w14:paraId="0B75F257" w14:textId="77777777" w:rsidR="0092089A" w:rsidRPr="00DA09F4" w:rsidRDefault="0092089A" w:rsidP="0092089A">
      <w:pPr>
        <w:numPr>
          <w:ilvl w:val="12"/>
          <w:numId w:val="0"/>
        </w:numPr>
        <w:rPr>
          <w:noProof/>
          <w:szCs w:val="22"/>
        </w:rPr>
      </w:pPr>
    </w:p>
    <w:p w14:paraId="46DEABE0" w14:textId="77777777" w:rsidR="0092089A" w:rsidRPr="00DA09F4" w:rsidRDefault="0092089A" w:rsidP="0092089A">
      <w:pPr>
        <w:numPr>
          <w:ilvl w:val="12"/>
          <w:numId w:val="0"/>
        </w:numPr>
        <w:rPr>
          <w:noProof/>
          <w:szCs w:val="22"/>
        </w:rPr>
      </w:pPr>
    </w:p>
    <w:p w14:paraId="67749A06" w14:textId="77777777" w:rsidR="0092089A" w:rsidRPr="00DA09F4" w:rsidRDefault="0092089A" w:rsidP="0092089A">
      <w:pPr>
        <w:numPr>
          <w:ilvl w:val="12"/>
          <w:numId w:val="0"/>
        </w:numPr>
        <w:ind w:left="567" w:hanging="567"/>
        <w:outlineLvl w:val="0"/>
        <w:rPr>
          <w:b/>
          <w:caps/>
          <w:noProof/>
          <w:szCs w:val="22"/>
        </w:rPr>
      </w:pPr>
      <w:r w:rsidRPr="00DA09F4">
        <w:rPr>
          <w:b/>
          <w:noProof/>
          <w:szCs w:val="22"/>
        </w:rPr>
        <w:t>1.</w:t>
      </w:r>
      <w:r w:rsidRPr="00DA09F4">
        <w:rPr>
          <w:b/>
          <w:noProof/>
          <w:szCs w:val="22"/>
        </w:rPr>
        <w:tab/>
        <w:t>Kas yra EXTRANEAL ir kam jis</w:t>
      </w:r>
    </w:p>
    <w:p w14:paraId="7F45B65C" w14:textId="77777777" w:rsidR="0092089A" w:rsidRPr="00DA09F4" w:rsidRDefault="0092089A" w:rsidP="0092089A">
      <w:pPr>
        <w:ind w:left="567" w:hanging="567"/>
        <w:rPr>
          <w:noProof/>
          <w:szCs w:val="22"/>
        </w:rPr>
      </w:pPr>
    </w:p>
    <w:p w14:paraId="3071F3FD" w14:textId="77777777" w:rsidR="0092089A" w:rsidRPr="00DA09F4" w:rsidRDefault="0092089A" w:rsidP="0092089A">
      <w:pPr>
        <w:numPr>
          <w:ilvl w:val="12"/>
          <w:numId w:val="0"/>
        </w:numPr>
        <w:rPr>
          <w:noProof/>
          <w:szCs w:val="22"/>
        </w:rPr>
      </w:pPr>
      <w:r w:rsidRPr="00DA09F4">
        <w:rPr>
          <w:noProof/>
          <w:szCs w:val="22"/>
        </w:rPr>
        <w:t>EXTRANEAL yra tirpalas, skirtas pilvaplėvės dializei. Pilvaplėvės ertmė – tai ertmė Jūsų pilvo viduje, esanti tarp Jūsų odos ir vidaus organų, pavyzdžiui, žarnų ir kepenų. EXTRANEAL tirpalas suleidžiamas į pilvaplėvės ertmę, būdamas joje, jis pašalina medžiagų apykaitos produktus ir vandenį iš kraujo. Taip pat jis normalizuoja įvairių kitų kraujo sudėtinių dalių kiekį.</w:t>
      </w:r>
    </w:p>
    <w:p w14:paraId="1EAA0176" w14:textId="77777777" w:rsidR="0092089A" w:rsidRPr="00DA09F4" w:rsidRDefault="0092089A" w:rsidP="0092089A">
      <w:pPr>
        <w:numPr>
          <w:ilvl w:val="12"/>
          <w:numId w:val="0"/>
        </w:numPr>
        <w:rPr>
          <w:noProof/>
          <w:szCs w:val="22"/>
        </w:rPr>
      </w:pPr>
    </w:p>
    <w:p w14:paraId="7B06C974" w14:textId="77777777" w:rsidR="0092089A" w:rsidRPr="00DA09F4" w:rsidRDefault="0092089A" w:rsidP="0092089A">
      <w:pPr>
        <w:numPr>
          <w:ilvl w:val="12"/>
          <w:numId w:val="0"/>
        </w:numPr>
        <w:rPr>
          <w:noProof/>
          <w:szCs w:val="22"/>
        </w:rPr>
      </w:pPr>
      <w:r w:rsidRPr="00DA09F4">
        <w:rPr>
          <w:noProof/>
          <w:szCs w:val="22"/>
        </w:rPr>
        <w:t>EXTRANEAL Jums paskiriamas jeigu:</w:t>
      </w:r>
    </w:p>
    <w:p w14:paraId="4E6B732E" w14:textId="77777777" w:rsidR="0092089A" w:rsidRPr="00DA09F4" w:rsidRDefault="0092089A" w:rsidP="0092089A">
      <w:pPr>
        <w:numPr>
          <w:ilvl w:val="12"/>
          <w:numId w:val="0"/>
        </w:numPr>
        <w:rPr>
          <w:noProof/>
          <w:szCs w:val="22"/>
        </w:rPr>
      </w:pPr>
      <w:r w:rsidRPr="00DA09F4">
        <w:rPr>
          <w:noProof/>
          <w:szCs w:val="22"/>
        </w:rPr>
        <w:t>-</w:t>
      </w:r>
      <w:r w:rsidRPr="00DA09F4">
        <w:rPr>
          <w:noProof/>
          <w:szCs w:val="22"/>
        </w:rPr>
        <w:tab/>
        <w:t>Jūs esate suaugęs asmuo, jums yra nuolatinis inkstų funkcijos nepakankamumas, kuriam gydyti reikalinga pilvaplėvės dializė.</w:t>
      </w:r>
    </w:p>
    <w:p w14:paraId="0B2E9849" w14:textId="77777777" w:rsidR="0092089A" w:rsidRPr="00DA09F4" w:rsidRDefault="0092089A" w:rsidP="0092089A">
      <w:pPr>
        <w:numPr>
          <w:ilvl w:val="12"/>
          <w:numId w:val="0"/>
        </w:numPr>
        <w:rPr>
          <w:noProof/>
          <w:szCs w:val="22"/>
        </w:rPr>
      </w:pPr>
      <w:r w:rsidRPr="00DA09F4">
        <w:rPr>
          <w:noProof/>
          <w:szCs w:val="22"/>
        </w:rPr>
        <w:t>-</w:t>
      </w:r>
      <w:r w:rsidRPr="00DA09F4">
        <w:rPr>
          <w:noProof/>
          <w:szCs w:val="22"/>
        </w:rPr>
        <w:tab/>
        <w:t>Gliukozės pagrindu sudaryti standartiniai pilvaplėvės ertmės dializės tirpalai negali pašalinti vandens pertekliaus iš Jūsų kūno.</w:t>
      </w:r>
    </w:p>
    <w:p w14:paraId="1594E391" w14:textId="77777777" w:rsidR="0092089A" w:rsidRPr="00DA09F4" w:rsidRDefault="0092089A" w:rsidP="0092089A">
      <w:pPr>
        <w:numPr>
          <w:ilvl w:val="12"/>
          <w:numId w:val="0"/>
        </w:numPr>
        <w:rPr>
          <w:noProof/>
          <w:szCs w:val="22"/>
        </w:rPr>
      </w:pPr>
    </w:p>
    <w:p w14:paraId="0BEAEA40" w14:textId="77777777" w:rsidR="0092089A" w:rsidRPr="00DA09F4" w:rsidRDefault="0092089A" w:rsidP="0092089A">
      <w:pPr>
        <w:numPr>
          <w:ilvl w:val="12"/>
          <w:numId w:val="0"/>
        </w:numPr>
        <w:rPr>
          <w:noProof/>
          <w:szCs w:val="22"/>
        </w:rPr>
      </w:pPr>
    </w:p>
    <w:p w14:paraId="4E29520C" w14:textId="77777777" w:rsidR="0092089A" w:rsidRPr="00DA09F4" w:rsidRDefault="0092089A" w:rsidP="0092089A">
      <w:pPr>
        <w:numPr>
          <w:ilvl w:val="12"/>
          <w:numId w:val="0"/>
        </w:numPr>
        <w:ind w:left="567" w:hanging="567"/>
        <w:outlineLvl w:val="0"/>
        <w:rPr>
          <w:b/>
          <w:caps/>
          <w:noProof/>
          <w:szCs w:val="22"/>
        </w:rPr>
      </w:pPr>
      <w:r w:rsidRPr="00DA09F4">
        <w:rPr>
          <w:b/>
          <w:noProof/>
          <w:szCs w:val="22"/>
        </w:rPr>
        <w:t>2.</w:t>
      </w:r>
      <w:r w:rsidRPr="00DA09F4">
        <w:rPr>
          <w:b/>
          <w:noProof/>
          <w:szCs w:val="22"/>
        </w:rPr>
        <w:tab/>
        <w:t>Kas žinotina prieš vartojant EXTRANEAL</w:t>
      </w:r>
    </w:p>
    <w:p w14:paraId="223D6410" w14:textId="77777777" w:rsidR="0092089A" w:rsidRPr="00DA09F4" w:rsidRDefault="0092089A" w:rsidP="0092089A">
      <w:pPr>
        <w:ind w:left="567" w:hanging="567"/>
        <w:rPr>
          <w:noProof/>
          <w:szCs w:val="22"/>
        </w:rPr>
      </w:pPr>
    </w:p>
    <w:p w14:paraId="28347B27" w14:textId="77777777" w:rsidR="0092089A" w:rsidRPr="00DA09F4" w:rsidRDefault="0092089A" w:rsidP="0092089A">
      <w:pPr>
        <w:ind w:left="567" w:hanging="567"/>
        <w:rPr>
          <w:bCs/>
          <w:noProof/>
          <w:szCs w:val="22"/>
        </w:rPr>
      </w:pPr>
      <w:r w:rsidRPr="00DA09F4">
        <w:rPr>
          <w:bCs/>
          <w:noProof/>
          <w:szCs w:val="22"/>
        </w:rPr>
        <w:t>Jūsų gydytojas privalo Jus prižiūrėti pirmą kartą vartojant šį preparatą.</w:t>
      </w:r>
    </w:p>
    <w:p w14:paraId="006549A2" w14:textId="77777777" w:rsidR="0092089A" w:rsidRPr="00DA09F4" w:rsidRDefault="0092089A" w:rsidP="0092089A">
      <w:pPr>
        <w:ind w:left="567" w:hanging="567"/>
        <w:rPr>
          <w:b/>
          <w:caps/>
          <w:noProof/>
          <w:szCs w:val="22"/>
        </w:rPr>
      </w:pPr>
      <w:r w:rsidRPr="00DA09F4">
        <w:rPr>
          <w:b/>
          <w:bCs/>
          <w:noProof/>
          <w:szCs w:val="22"/>
        </w:rPr>
        <w:t>EXTRANEAL vartoti negalima</w:t>
      </w:r>
    </w:p>
    <w:p w14:paraId="48C683BF" w14:textId="77777777" w:rsidR="0092089A" w:rsidRPr="00DA09F4" w:rsidRDefault="0092089A" w:rsidP="0092089A">
      <w:pPr>
        <w:numPr>
          <w:ilvl w:val="0"/>
          <w:numId w:val="2"/>
        </w:numPr>
        <w:rPr>
          <w:szCs w:val="22"/>
        </w:rPr>
      </w:pPr>
      <w:r w:rsidRPr="00DA09F4">
        <w:rPr>
          <w:szCs w:val="22"/>
        </w:rPr>
        <w:t xml:space="preserve">Jeigu Jums yra alergija (padidėjęs jautrumas) </w:t>
      </w:r>
      <w:proofErr w:type="spellStart"/>
      <w:r w:rsidRPr="00DA09F4">
        <w:rPr>
          <w:szCs w:val="22"/>
        </w:rPr>
        <w:t>ikodekstrinui</w:t>
      </w:r>
      <w:proofErr w:type="spellEnd"/>
      <w:r w:rsidRPr="00DA09F4">
        <w:rPr>
          <w:szCs w:val="22"/>
        </w:rPr>
        <w:t xml:space="preserve"> arba krakmolo kilmės polimerams (pvz., kukurūzų krakmolui) arba bet kuriai pagalbinei EXTRANEAL medžiagai,</w:t>
      </w:r>
    </w:p>
    <w:p w14:paraId="02B92390" w14:textId="77777777" w:rsidR="0092089A" w:rsidRPr="00DA09F4" w:rsidRDefault="0092089A" w:rsidP="0092089A">
      <w:pPr>
        <w:numPr>
          <w:ilvl w:val="0"/>
          <w:numId w:val="2"/>
        </w:numPr>
        <w:rPr>
          <w:szCs w:val="22"/>
        </w:rPr>
      </w:pPr>
      <w:r w:rsidRPr="00DA09F4">
        <w:rPr>
          <w:szCs w:val="22"/>
        </w:rPr>
        <w:t>Jeigu Jūs netoleruojate</w:t>
      </w:r>
      <w:r w:rsidRPr="00DA09F4">
        <w:rPr>
          <w:color w:val="000000"/>
          <w:szCs w:val="22"/>
        </w:rPr>
        <w:t xml:space="preserve"> </w:t>
      </w:r>
      <w:proofErr w:type="spellStart"/>
      <w:r w:rsidRPr="00DA09F4">
        <w:rPr>
          <w:color w:val="000000"/>
          <w:szCs w:val="22"/>
        </w:rPr>
        <w:t>maltozės</w:t>
      </w:r>
      <w:proofErr w:type="spellEnd"/>
      <w:r w:rsidRPr="00DA09F4">
        <w:rPr>
          <w:color w:val="000000"/>
          <w:szCs w:val="22"/>
        </w:rPr>
        <w:t xml:space="preserve"> ar </w:t>
      </w:r>
      <w:proofErr w:type="spellStart"/>
      <w:r w:rsidRPr="00DA09F4">
        <w:rPr>
          <w:color w:val="000000"/>
          <w:szCs w:val="22"/>
        </w:rPr>
        <w:t>izomaltozės</w:t>
      </w:r>
      <w:proofErr w:type="spellEnd"/>
      <w:r w:rsidRPr="00DA09F4">
        <w:rPr>
          <w:szCs w:val="22"/>
        </w:rPr>
        <w:t xml:space="preserve"> (krakmolo kilmės cukraus), </w:t>
      </w:r>
    </w:p>
    <w:p w14:paraId="1395FFC4" w14:textId="77777777" w:rsidR="0092089A" w:rsidRPr="00DA09F4" w:rsidRDefault="0092089A" w:rsidP="0092089A">
      <w:pPr>
        <w:numPr>
          <w:ilvl w:val="0"/>
          <w:numId w:val="2"/>
        </w:numPr>
        <w:rPr>
          <w:szCs w:val="22"/>
        </w:rPr>
      </w:pPr>
      <w:r w:rsidRPr="00DA09F4">
        <w:rPr>
          <w:szCs w:val="22"/>
        </w:rPr>
        <w:t xml:space="preserve">Jeigu Jums yra glikogeno kaupimosi liga, </w:t>
      </w:r>
    </w:p>
    <w:p w14:paraId="7C81BB5F" w14:textId="77777777" w:rsidR="0092089A" w:rsidRPr="00DA09F4" w:rsidRDefault="0092089A" w:rsidP="0092089A">
      <w:pPr>
        <w:numPr>
          <w:ilvl w:val="0"/>
          <w:numId w:val="2"/>
        </w:numPr>
        <w:rPr>
          <w:szCs w:val="22"/>
        </w:rPr>
      </w:pPr>
      <w:r w:rsidRPr="00DA09F4">
        <w:rPr>
          <w:szCs w:val="22"/>
        </w:rPr>
        <w:t xml:space="preserve">Jeigu Jums jau yra sunki pieno rūgšties </w:t>
      </w:r>
      <w:proofErr w:type="spellStart"/>
      <w:r w:rsidRPr="00DA09F4">
        <w:rPr>
          <w:szCs w:val="22"/>
        </w:rPr>
        <w:t>acidozė</w:t>
      </w:r>
      <w:proofErr w:type="spellEnd"/>
      <w:r w:rsidRPr="00DA09F4">
        <w:rPr>
          <w:szCs w:val="22"/>
        </w:rPr>
        <w:t xml:space="preserve"> (per didelis rūgšties kiekis kraujyje).</w:t>
      </w:r>
    </w:p>
    <w:p w14:paraId="17FE330F" w14:textId="77777777" w:rsidR="0092089A" w:rsidRPr="00DA09F4" w:rsidRDefault="0092089A" w:rsidP="0092089A">
      <w:pPr>
        <w:numPr>
          <w:ilvl w:val="0"/>
          <w:numId w:val="2"/>
        </w:numPr>
        <w:rPr>
          <w:szCs w:val="22"/>
        </w:rPr>
      </w:pPr>
      <w:r w:rsidRPr="00DA09F4">
        <w:rPr>
          <w:szCs w:val="22"/>
        </w:rPr>
        <w:t>Jeigu Jums yra pilvo sienos pakitimai arba problemos pilvo ertmėje, kurių negalima gydyti chirurginiu būdu ir kurie susiję su padidėjusia infekcijų rizika.</w:t>
      </w:r>
    </w:p>
    <w:p w14:paraId="0DF9908F" w14:textId="77777777" w:rsidR="0092089A" w:rsidRPr="00DA09F4" w:rsidRDefault="0092089A" w:rsidP="0092089A">
      <w:pPr>
        <w:numPr>
          <w:ilvl w:val="0"/>
          <w:numId w:val="2"/>
        </w:numPr>
        <w:rPr>
          <w:szCs w:val="22"/>
        </w:rPr>
      </w:pPr>
      <w:r w:rsidRPr="00DA09F4">
        <w:rPr>
          <w:szCs w:val="22"/>
        </w:rPr>
        <w:t xml:space="preserve">Jeigu yra dokumentuota, kad sumažėjusi pilvaplėvės funkcija dėl sunkaus pilvaplėvės surandėjimo.  </w:t>
      </w:r>
    </w:p>
    <w:p w14:paraId="3A2B63B7" w14:textId="77777777" w:rsidR="0092089A" w:rsidRPr="00DA09F4" w:rsidRDefault="0092089A" w:rsidP="0092089A">
      <w:pPr>
        <w:rPr>
          <w:szCs w:val="22"/>
        </w:rPr>
      </w:pPr>
    </w:p>
    <w:p w14:paraId="2D9D2BF0" w14:textId="77777777" w:rsidR="0092089A" w:rsidRPr="00DA09F4" w:rsidRDefault="0092089A" w:rsidP="0092089A">
      <w:pPr>
        <w:rPr>
          <w:b/>
          <w:szCs w:val="22"/>
        </w:rPr>
      </w:pPr>
      <w:r w:rsidRPr="00DA09F4">
        <w:rPr>
          <w:b/>
          <w:szCs w:val="22"/>
        </w:rPr>
        <w:t>Įspėjimai ir atsargumo priemonės</w:t>
      </w:r>
    </w:p>
    <w:p w14:paraId="01AB6278" w14:textId="77777777" w:rsidR="0092089A" w:rsidRPr="00DA09F4" w:rsidRDefault="0092089A" w:rsidP="0092089A">
      <w:pPr>
        <w:rPr>
          <w:szCs w:val="22"/>
        </w:rPr>
      </w:pPr>
    </w:p>
    <w:p w14:paraId="26ED45A0" w14:textId="77777777" w:rsidR="0092089A" w:rsidRPr="00DA09F4" w:rsidRDefault="0092089A" w:rsidP="0092089A">
      <w:pPr>
        <w:rPr>
          <w:szCs w:val="22"/>
        </w:rPr>
      </w:pPr>
      <w:r w:rsidRPr="00DA09F4">
        <w:rPr>
          <w:szCs w:val="22"/>
        </w:rPr>
        <w:t>Pasitarkite su gydytoju, prieš pradėdami vartoti EXTRANEAL.</w:t>
      </w:r>
    </w:p>
    <w:p w14:paraId="7794CF29" w14:textId="77777777" w:rsidR="0092089A" w:rsidRPr="00DA09F4" w:rsidRDefault="0092089A" w:rsidP="0092089A">
      <w:pPr>
        <w:ind w:left="567" w:hanging="567"/>
        <w:rPr>
          <w:b/>
          <w:noProof/>
          <w:szCs w:val="22"/>
        </w:rPr>
      </w:pPr>
    </w:p>
    <w:p w14:paraId="22DC460B" w14:textId="77777777" w:rsidR="0092089A" w:rsidRPr="00DA09F4" w:rsidRDefault="0092089A" w:rsidP="0092089A">
      <w:pPr>
        <w:pStyle w:val="BT-EMEASMCA"/>
        <w:tabs>
          <w:tab w:val="clear" w:pos="360"/>
          <w:tab w:val="num" w:pos="720"/>
        </w:tabs>
        <w:ind w:left="720" w:hanging="363"/>
        <w:rPr>
          <w:noProof w:val="0"/>
        </w:rPr>
      </w:pPr>
      <w:r w:rsidRPr="00DA09F4">
        <w:rPr>
          <w:noProof w:val="0"/>
        </w:rPr>
        <w:lastRenderedPageBreak/>
        <w:t>Jeigu Jūs esate senyvo amžiaus. Tokiems pacientams padidėjusi dehidratacijos rizika.</w:t>
      </w:r>
    </w:p>
    <w:p w14:paraId="7777C811" w14:textId="77777777" w:rsidR="0092089A" w:rsidRPr="00DA09F4" w:rsidRDefault="0092089A" w:rsidP="0092089A">
      <w:pPr>
        <w:pStyle w:val="BT-EMEASMCA"/>
        <w:tabs>
          <w:tab w:val="clear" w:pos="360"/>
          <w:tab w:val="num" w:pos="720"/>
        </w:tabs>
        <w:ind w:left="720" w:hanging="363"/>
        <w:rPr>
          <w:noProof w:val="0"/>
        </w:rPr>
      </w:pPr>
      <w:r w:rsidRPr="00DA09F4">
        <w:rPr>
          <w:noProof w:val="0"/>
        </w:rPr>
        <w:t>Jeigu sergate cukralige ir naudojate tirpalą pirmą kartą. Jums gali prireikti koreguoti insulino dozę.</w:t>
      </w:r>
    </w:p>
    <w:p w14:paraId="49433D98" w14:textId="77777777" w:rsidR="0092089A" w:rsidRPr="00DA09F4" w:rsidRDefault="0092089A" w:rsidP="0092089A">
      <w:pPr>
        <w:pStyle w:val="BT-EMEASMCA"/>
        <w:tabs>
          <w:tab w:val="clear" w:pos="360"/>
          <w:tab w:val="num" w:pos="720"/>
        </w:tabs>
        <w:ind w:left="720" w:hanging="363"/>
        <w:rPr>
          <w:noProof w:val="0"/>
        </w:rPr>
      </w:pPr>
      <w:r w:rsidRPr="00DA09F4">
        <w:rPr>
          <w:noProof w:val="0"/>
        </w:rPr>
        <w:t>Jeigu Jums reikia nustatyti gliukozės kiekį kraujyje (pavyzdžiui, jei sergate cukralige). Jūsų gydytojas Jums rekomenduos, kokį tyrimo metodą naudoti (žr. „Kitos sąveikos formos“).</w:t>
      </w:r>
    </w:p>
    <w:p w14:paraId="339ECF27" w14:textId="77777777" w:rsidR="0092089A" w:rsidRPr="00DA09F4" w:rsidRDefault="0092089A" w:rsidP="0092089A">
      <w:pPr>
        <w:pStyle w:val="BT-EMEASMCA"/>
        <w:tabs>
          <w:tab w:val="clear" w:pos="360"/>
          <w:tab w:val="num" w:pos="720"/>
        </w:tabs>
        <w:ind w:left="720" w:hanging="363"/>
        <w:rPr>
          <w:noProof w:val="0"/>
        </w:rPr>
      </w:pPr>
      <w:r w:rsidRPr="00DA09F4">
        <w:t>Jeigu Jums padidėjusi sunkios pieno rūgšties acidozės rizika (per didelis rūgšties kiekis kraujyje).</w:t>
      </w:r>
    </w:p>
    <w:p w14:paraId="6E7DEA53" w14:textId="77777777" w:rsidR="0092089A" w:rsidRPr="00DA09F4" w:rsidRDefault="0092089A" w:rsidP="0092089A">
      <w:pPr>
        <w:ind w:left="357"/>
        <w:rPr>
          <w:szCs w:val="22"/>
        </w:rPr>
      </w:pPr>
      <w:r w:rsidRPr="00DA09F4">
        <w:rPr>
          <w:szCs w:val="22"/>
        </w:rPr>
        <w:t xml:space="preserve">Pieno rūgšties </w:t>
      </w:r>
      <w:proofErr w:type="spellStart"/>
      <w:r w:rsidRPr="00DA09F4">
        <w:rPr>
          <w:szCs w:val="22"/>
        </w:rPr>
        <w:t>acidozės</w:t>
      </w:r>
      <w:proofErr w:type="spellEnd"/>
      <w:r w:rsidRPr="00DA09F4">
        <w:rPr>
          <w:szCs w:val="22"/>
        </w:rPr>
        <w:t xml:space="preserve"> rizika Jums yra padidėjusi, jeigu:</w:t>
      </w:r>
    </w:p>
    <w:p w14:paraId="6F936637" w14:textId="77777777" w:rsidR="0092089A" w:rsidRPr="00DA09F4" w:rsidRDefault="0092089A" w:rsidP="0092089A">
      <w:pPr>
        <w:pStyle w:val="BT-EMEASMCA"/>
        <w:numPr>
          <w:ilvl w:val="1"/>
          <w:numId w:val="1"/>
        </w:numPr>
      </w:pPr>
      <w:r w:rsidRPr="00DA09F4">
        <w:t>Jums yra sunkus kraujospūdžio sumažėjimas;</w:t>
      </w:r>
    </w:p>
    <w:p w14:paraId="04C533C3" w14:textId="77777777" w:rsidR="0092089A" w:rsidRPr="00DA09F4" w:rsidRDefault="0092089A" w:rsidP="0092089A">
      <w:pPr>
        <w:pStyle w:val="BT-EMEASMCA"/>
        <w:numPr>
          <w:ilvl w:val="1"/>
          <w:numId w:val="1"/>
        </w:numPr>
      </w:pPr>
      <w:r w:rsidRPr="00DA09F4">
        <w:t>Jums yra kraujo infekcija;</w:t>
      </w:r>
    </w:p>
    <w:p w14:paraId="1C5F62FC" w14:textId="77777777" w:rsidR="0092089A" w:rsidRPr="00DA09F4" w:rsidRDefault="0092089A" w:rsidP="0092089A">
      <w:pPr>
        <w:pStyle w:val="BT-EMEASMCA"/>
        <w:numPr>
          <w:ilvl w:val="1"/>
          <w:numId w:val="1"/>
        </w:numPr>
      </w:pPr>
      <w:r w:rsidRPr="00DA09F4">
        <w:t>Jums yra staigus sunkus inkstų funkcijos nepakankamumas;</w:t>
      </w:r>
    </w:p>
    <w:p w14:paraId="1265184B" w14:textId="77777777" w:rsidR="0092089A" w:rsidRPr="00DA09F4" w:rsidRDefault="0092089A" w:rsidP="0092089A">
      <w:pPr>
        <w:pStyle w:val="BT-EMEASMCA"/>
        <w:numPr>
          <w:ilvl w:val="1"/>
          <w:numId w:val="1"/>
        </w:numPr>
      </w:pPr>
      <w:r w:rsidRPr="00DA09F4">
        <w:t>Jūs sergate įgimta liga su medžiagų apykaitos sutrikimu;</w:t>
      </w:r>
    </w:p>
    <w:p w14:paraId="4B61B84E" w14:textId="77777777" w:rsidR="0092089A" w:rsidRPr="00DA09F4" w:rsidRDefault="0092089A" w:rsidP="0092089A">
      <w:pPr>
        <w:pStyle w:val="BT-EMEASMCA"/>
        <w:numPr>
          <w:ilvl w:val="1"/>
          <w:numId w:val="1"/>
        </w:numPr>
      </w:pPr>
      <w:r w:rsidRPr="00DA09F4">
        <w:t>Jūs vartojate metforminą (vaistą, vartojamą cukraligei gydyti);</w:t>
      </w:r>
    </w:p>
    <w:p w14:paraId="7EE877FA" w14:textId="77777777" w:rsidR="0092089A" w:rsidRPr="00DA09F4" w:rsidRDefault="0092089A" w:rsidP="0092089A">
      <w:pPr>
        <w:pStyle w:val="BT-EMEASMCA"/>
        <w:numPr>
          <w:ilvl w:val="1"/>
          <w:numId w:val="1"/>
        </w:numPr>
      </w:pPr>
      <w:r w:rsidRPr="00DA09F4">
        <w:t>Jūs vartojate vaistus ŽIV gydymui vadinamus NATI (</w:t>
      </w:r>
      <w:r w:rsidRPr="00DA09F4">
        <w:rPr>
          <w:color w:val="000000"/>
        </w:rPr>
        <w:t>nukleozidų/nukleotidų atvirkštinės transkriptazės inhibitoriai);</w:t>
      </w:r>
    </w:p>
    <w:p w14:paraId="374FA463" w14:textId="77777777" w:rsidR="0092089A" w:rsidRPr="00DA09F4" w:rsidRDefault="0092089A" w:rsidP="0092089A">
      <w:pPr>
        <w:pStyle w:val="BT-EMEASMCA"/>
        <w:numPr>
          <w:ilvl w:val="1"/>
          <w:numId w:val="1"/>
        </w:numPr>
      </w:pPr>
      <w:r w:rsidRPr="00DA09F4">
        <w:rPr>
          <w:color w:val="000000"/>
        </w:rPr>
        <w:t>Jeigu jaučiate pilvo skausmą arba pastebėjote, kad  nudrenuotas skystis neskaidrus, drumzlinas arba jame yra nuosėdų. Tai gali būti peritonito (pilvaplėvės uždegimo) arba infekcijos požymiai. Jums būtina skubiai kreiptis į Jus prižiūrinčius medicinos darbuotojus. Užsirašykite tirpalo serijos numerį ir atneškite užrašus bei nudrenuoto tirpalo maišelį į dializės centrą parodyti medicinos personalui. Jie nuspręs, ar reikia nutraukti dializę ir ar reikia imtis kokių nors papildomų gydymo priemonių. Pavyzdžiui, jeigu Jums yra infekcija, Jūsų gydytojas gali atlikti tyrimus, padedančius išsiaiškinti, kuriuos antibiotikus Jums geriausia vartoti. Kol Jūsų gydytojas sužinos, kokia infekcija Jums yra, jis gali paskirti Jums antibiotiką, kuris veikia daugelį bakterijų rūšių. Jie vadinami plataus veikimo spektro antibiotikais.</w:t>
      </w:r>
    </w:p>
    <w:p w14:paraId="05623978" w14:textId="77777777" w:rsidR="0092089A" w:rsidRPr="00DA09F4" w:rsidRDefault="0092089A" w:rsidP="0092089A">
      <w:pPr>
        <w:pStyle w:val="BT-EMEASMCA"/>
        <w:numPr>
          <w:ilvl w:val="1"/>
          <w:numId w:val="1"/>
        </w:numPr>
      </w:pPr>
      <w:r w:rsidRPr="00DA09F4">
        <w:rPr>
          <w:color w:val="000000"/>
        </w:rPr>
        <w:t>Pilvaplėvės ertmės dializės metu Jūsų kūnas gali netekti baltymų, amino rūgščių, vitaminų. Jūsų gydytojas žinos, ar reikia jų papildymo.</w:t>
      </w:r>
    </w:p>
    <w:p w14:paraId="2443595B" w14:textId="77777777" w:rsidR="0092089A" w:rsidRPr="00DA09F4" w:rsidRDefault="0092089A" w:rsidP="0092089A">
      <w:pPr>
        <w:pStyle w:val="BT-EMEASMCA"/>
        <w:numPr>
          <w:ilvl w:val="1"/>
          <w:numId w:val="1"/>
        </w:numPr>
      </w:pPr>
      <w:r w:rsidRPr="00DA09F4">
        <w:rPr>
          <w:color w:val="000000"/>
        </w:rPr>
        <w:t>Jeigu Jūs turite pilvo sienos arba pilvo ertmės pažeidimų. Pavyzdžiui, jei Jums yra išvarža arba infekcija:</w:t>
      </w:r>
    </w:p>
    <w:p w14:paraId="46C7CAB4" w14:textId="77777777" w:rsidR="0092089A" w:rsidRPr="00DA09F4" w:rsidRDefault="0092089A" w:rsidP="0092089A">
      <w:pPr>
        <w:pStyle w:val="BT-EMEASMCA"/>
        <w:numPr>
          <w:ilvl w:val="2"/>
          <w:numId w:val="1"/>
        </w:numPr>
      </w:pPr>
      <w:r w:rsidRPr="00DA09F4">
        <w:rPr>
          <w:color w:val="000000"/>
        </w:rPr>
        <w:t>jeigu jūs patyrėte aortos operaciją,</w:t>
      </w:r>
    </w:p>
    <w:p w14:paraId="79B842A3" w14:textId="77777777" w:rsidR="0092089A" w:rsidRPr="00DA09F4" w:rsidRDefault="0092089A" w:rsidP="0092089A">
      <w:pPr>
        <w:pStyle w:val="BT-EMEASMCA"/>
        <w:numPr>
          <w:ilvl w:val="2"/>
          <w:numId w:val="1"/>
        </w:numPr>
      </w:pPr>
      <w:r w:rsidRPr="00DA09F4">
        <w:rPr>
          <w:color w:val="000000"/>
        </w:rPr>
        <w:t>jeigu sergate sunkia plaučių liga, pvz., emfizema</w:t>
      </w:r>
    </w:p>
    <w:p w14:paraId="2CE172F5" w14:textId="77777777" w:rsidR="0092089A" w:rsidRPr="00DA09F4" w:rsidRDefault="0092089A" w:rsidP="0092089A">
      <w:pPr>
        <w:pStyle w:val="BT-EMEASMCA"/>
        <w:numPr>
          <w:ilvl w:val="2"/>
          <w:numId w:val="1"/>
        </w:numPr>
      </w:pPr>
      <w:r w:rsidRPr="00DA09F4">
        <w:rPr>
          <w:color w:val="000000"/>
        </w:rPr>
        <w:t>jeigu Jūs sunkiai kvėpuojate,</w:t>
      </w:r>
    </w:p>
    <w:p w14:paraId="6003F1B3" w14:textId="77777777" w:rsidR="0092089A" w:rsidRPr="00DA09F4" w:rsidRDefault="0092089A" w:rsidP="0092089A">
      <w:pPr>
        <w:pStyle w:val="BT-EMEASMCA"/>
        <w:numPr>
          <w:ilvl w:val="2"/>
          <w:numId w:val="1"/>
        </w:numPr>
      </w:pPr>
      <w:r w:rsidRPr="00DA09F4">
        <w:rPr>
          <w:color w:val="000000"/>
        </w:rPr>
        <w:t>jeigu Jūs sergate liga, dėl kurios pablogėjusi Jūsų mityba,</w:t>
      </w:r>
    </w:p>
    <w:p w14:paraId="125C51EC" w14:textId="77777777" w:rsidR="0092089A" w:rsidRPr="00DA09F4" w:rsidRDefault="0092089A" w:rsidP="0092089A">
      <w:pPr>
        <w:pStyle w:val="BT-EMEASMCA"/>
        <w:numPr>
          <w:ilvl w:val="2"/>
          <w:numId w:val="1"/>
        </w:numPr>
      </w:pPr>
      <w:r w:rsidRPr="00DA09F4">
        <w:rPr>
          <w:color w:val="000000"/>
        </w:rPr>
        <w:t>jeigu Jums yra kalio stoka.</w:t>
      </w:r>
    </w:p>
    <w:p w14:paraId="7ABF81CE" w14:textId="77777777" w:rsidR="0092089A" w:rsidRPr="00DA09F4" w:rsidRDefault="0092089A" w:rsidP="0092089A">
      <w:pPr>
        <w:pStyle w:val="BT-EMEASMCA"/>
        <w:numPr>
          <w:ilvl w:val="0"/>
          <w:numId w:val="0"/>
        </w:numPr>
        <w:tabs>
          <w:tab w:val="left" w:pos="720"/>
        </w:tabs>
        <w:ind w:left="1080"/>
      </w:pPr>
      <w:r w:rsidRPr="00DA09F4">
        <w:rPr>
          <w:color w:val="000000"/>
        </w:rPr>
        <w:t xml:space="preserve">Taip pat turite turėti omenyje tai, kad: </w:t>
      </w:r>
    </w:p>
    <w:p w14:paraId="1FE3A915" w14:textId="77777777" w:rsidR="0092089A" w:rsidRPr="00DA09F4" w:rsidRDefault="0092089A" w:rsidP="0092089A">
      <w:pPr>
        <w:pStyle w:val="BT-EMEASMCA"/>
        <w:numPr>
          <w:ilvl w:val="1"/>
          <w:numId w:val="1"/>
        </w:numPr>
      </w:pPr>
      <w:r w:rsidRPr="00DA09F4">
        <w:rPr>
          <w:color w:val="000000"/>
        </w:rPr>
        <w:t xml:space="preserve">Sutrikimas, vadinamas inkapsuliuojančia pilvaplėvės skleroze (IPS), yra gerai žinoma, reta pilvaplėvės ertmės dializės terapijos komplikacija. Jūs–galimai drauge su Jūsų gydytoju – turėtumte žinoti apie šią galimą komplikaciją. EPS sukelia: </w:t>
      </w:r>
    </w:p>
    <w:p w14:paraId="7BDA5E2C" w14:textId="77777777" w:rsidR="0092089A" w:rsidRPr="00DA09F4" w:rsidRDefault="0092089A" w:rsidP="0092089A">
      <w:pPr>
        <w:pStyle w:val="BT-EMEASMCA"/>
        <w:numPr>
          <w:ilvl w:val="2"/>
          <w:numId w:val="1"/>
        </w:numPr>
      </w:pPr>
      <w:r w:rsidRPr="00DA09F4">
        <w:rPr>
          <w:color w:val="000000"/>
        </w:rPr>
        <w:t>uždegimą Jūsų pilvo ertmėje,</w:t>
      </w:r>
    </w:p>
    <w:p w14:paraId="035BAC22" w14:textId="77777777" w:rsidR="0092089A" w:rsidRPr="00DA09F4" w:rsidRDefault="0092089A" w:rsidP="0092089A">
      <w:pPr>
        <w:pStyle w:val="BT-EMEASMCA"/>
        <w:numPr>
          <w:ilvl w:val="2"/>
          <w:numId w:val="1"/>
        </w:numPr>
      </w:pPr>
      <w:r w:rsidRPr="00DA09F4">
        <w:rPr>
          <w:color w:val="000000"/>
        </w:rPr>
        <w:t>padidėjusį augimą skaidulinio audinio, kuris apdengia ir sujungia vidaus organus, tokiu būdu trukdo normaliems judesiams. Buvo retų mirties atvejų.</w:t>
      </w:r>
    </w:p>
    <w:p w14:paraId="6EE7486D" w14:textId="77777777" w:rsidR="0092089A" w:rsidRPr="00DA09F4" w:rsidRDefault="0092089A" w:rsidP="0092089A">
      <w:pPr>
        <w:pStyle w:val="BT-EMEASMCA"/>
        <w:numPr>
          <w:ilvl w:val="2"/>
          <w:numId w:val="1"/>
        </w:numPr>
      </w:pPr>
      <w:r w:rsidRPr="00DA09F4">
        <w:rPr>
          <w:color w:val="000000"/>
        </w:rPr>
        <w:t>Jūs–galimai drauge su Jūsų gydytoju –turite registruoti duomenis apie skysčių pusiausvyrą ir savo kūno svorį. Jūsų gydytojas seks kraujo tyrimų duomenis vienodais laiko tarpais.</w:t>
      </w:r>
    </w:p>
    <w:p w14:paraId="39D260A7" w14:textId="77777777" w:rsidR="0092089A" w:rsidRPr="00DA09F4" w:rsidRDefault="0092089A" w:rsidP="0092089A">
      <w:pPr>
        <w:pStyle w:val="BT-EMEASMCA"/>
        <w:numPr>
          <w:ilvl w:val="2"/>
          <w:numId w:val="1"/>
        </w:numPr>
      </w:pPr>
      <w:r w:rsidRPr="00DA09F4">
        <w:rPr>
          <w:color w:val="000000"/>
        </w:rPr>
        <w:t>Jūsų gydytojas reguliariai tikrins kalio kiekį Jūsų kraujyje. Jeigu kalio kiekis sumažės per daug, gydytojas gali paskirti kalio chlorido jam kompensuoti.</w:t>
      </w:r>
    </w:p>
    <w:p w14:paraId="56D2C59A" w14:textId="77777777" w:rsidR="0092089A" w:rsidRPr="00DA09F4" w:rsidRDefault="0092089A" w:rsidP="0092089A">
      <w:pPr>
        <w:pStyle w:val="BT-EMEASMCA"/>
        <w:numPr>
          <w:ilvl w:val="0"/>
          <w:numId w:val="0"/>
        </w:numPr>
        <w:tabs>
          <w:tab w:val="left" w:pos="720"/>
        </w:tabs>
        <w:rPr>
          <w:color w:val="000000"/>
        </w:rPr>
      </w:pPr>
    </w:p>
    <w:p w14:paraId="6EF3841A" w14:textId="77777777" w:rsidR="0092089A" w:rsidRPr="00DA09F4" w:rsidRDefault="0092089A" w:rsidP="0092089A">
      <w:pPr>
        <w:pStyle w:val="BT-EMEASMCA"/>
        <w:numPr>
          <w:ilvl w:val="0"/>
          <w:numId w:val="0"/>
        </w:numPr>
        <w:tabs>
          <w:tab w:val="left" w:pos="720"/>
        </w:tabs>
        <w:ind w:left="1080"/>
        <w:rPr>
          <w:color w:val="000000"/>
        </w:rPr>
      </w:pPr>
      <w:r w:rsidRPr="00DA09F4">
        <w:rPr>
          <w:color w:val="000000"/>
        </w:rPr>
        <w:t>Kartais gydymas šiuo vaistu nerekomenduojamas, pavyzdžiui,</w:t>
      </w:r>
    </w:p>
    <w:p w14:paraId="0F1FCD83" w14:textId="77777777" w:rsidR="0092089A" w:rsidRPr="00DA09F4" w:rsidRDefault="0092089A" w:rsidP="0092089A">
      <w:pPr>
        <w:pStyle w:val="BT-EMEASMCA"/>
        <w:numPr>
          <w:ilvl w:val="2"/>
          <w:numId w:val="1"/>
        </w:numPr>
      </w:pPr>
      <w:r w:rsidRPr="00DA09F4">
        <w:rPr>
          <w:color w:val="000000"/>
        </w:rPr>
        <w:t>Jums yra ūmi inkstų liga</w:t>
      </w:r>
    </w:p>
    <w:p w14:paraId="521BDC00" w14:textId="77777777" w:rsidR="0092089A" w:rsidRPr="00DA09F4" w:rsidRDefault="0092089A" w:rsidP="0092089A">
      <w:pPr>
        <w:tabs>
          <w:tab w:val="left" w:pos="720"/>
        </w:tabs>
        <w:rPr>
          <w:rFonts w:eastAsiaTheme="minorHAnsi"/>
          <w:b/>
          <w:noProof/>
          <w:szCs w:val="22"/>
          <w:lang w:eastAsia="en-US"/>
        </w:rPr>
      </w:pPr>
    </w:p>
    <w:p w14:paraId="11D3DBCC" w14:textId="77777777" w:rsidR="0092089A" w:rsidRPr="00DA09F4" w:rsidRDefault="0092089A" w:rsidP="0092089A">
      <w:pPr>
        <w:tabs>
          <w:tab w:val="left" w:pos="720"/>
        </w:tabs>
        <w:rPr>
          <w:rFonts w:eastAsiaTheme="minorHAnsi"/>
          <w:b/>
          <w:noProof/>
          <w:szCs w:val="22"/>
          <w:lang w:eastAsia="en-US"/>
        </w:rPr>
      </w:pPr>
      <w:r w:rsidRPr="00DA09F4">
        <w:rPr>
          <w:rFonts w:eastAsiaTheme="minorHAnsi"/>
          <w:b/>
          <w:noProof/>
          <w:szCs w:val="22"/>
          <w:lang w:eastAsia="en-US"/>
        </w:rPr>
        <w:t>Vaikams</w:t>
      </w:r>
    </w:p>
    <w:p w14:paraId="07A3D4E3" w14:textId="77777777" w:rsidR="0092089A" w:rsidRPr="00DA09F4" w:rsidRDefault="0092089A" w:rsidP="0092089A">
      <w:pPr>
        <w:tabs>
          <w:tab w:val="left" w:pos="720"/>
        </w:tabs>
        <w:rPr>
          <w:rFonts w:eastAsiaTheme="minorHAnsi"/>
          <w:noProof/>
          <w:szCs w:val="22"/>
          <w:lang w:eastAsia="en-US"/>
        </w:rPr>
      </w:pPr>
      <w:r w:rsidRPr="00DA09F4">
        <w:rPr>
          <w:rFonts w:eastAsiaTheme="minorHAnsi"/>
          <w:noProof/>
          <w:szCs w:val="22"/>
          <w:lang w:eastAsia="en-US"/>
        </w:rPr>
        <w:t>Saugumas ir veiksmingumas vaikams iki 18 metų nebuvo tirtas.</w:t>
      </w:r>
    </w:p>
    <w:p w14:paraId="332ACFA6" w14:textId="77777777" w:rsidR="0092089A" w:rsidRPr="00DA09F4" w:rsidRDefault="0092089A" w:rsidP="0092089A">
      <w:pPr>
        <w:tabs>
          <w:tab w:val="left" w:pos="720"/>
        </w:tabs>
        <w:rPr>
          <w:rFonts w:eastAsiaTheme="minorHAnsi"/>
          <w:noProof/>
          <w:szCs w:val="22"/>
          <w:lang w:eastAsia="en-US"/>
        </w:rPr>
      </w:pPr>
    </w:p>
    <w:p w14:paraId="0C6CDC37" w14:textId="77777777" w:rsidR="0092089A" w:rsidRPr="00DA09F4" w:rsidRDefault="0092089A" w:rsidP="0092089A">
      <w:pPr>
        <w:tabs>
          <w:tab w:val="left" w:pos="720"/>
        </w:tabs>
        <w:rPr>
          <w:rFonts w:eastAsiaTheme="minorHAnsi"/>
          <w:b/>
          <w:noProof/>
          <w:szCs w:val="22"/>
          <w:lang w:eastAsia="en-US"/>
        </w:rPr>
      </w:pPr>
      <w:r w:rsidRPr="00DA09F4">
        <w:rPr>
          <w:rFonts w:eastAsiaTheme="minorHAnsi"/>
          <w:b/>
          <w:noProof/>
          <w:szCs w:val="22"/>
          <w:lang w:eastAsia="en-US"/>
        </w:rPr>
        <w:t>Kiti vaistai ir EXTRANEAL</w:t>
      </w:r>
    </w:p>
    <w:p w14:paraId="4748D357" w14:textId="77777777" w:rsidR="0092089A" w:rsidRPr="00DA09F4" w:rsidRDefault="0092089A" w:rsidP="0092089A">
      <w:pPr>
        <w:numPr>
          <w:ilvl w:val="12"/>
          <w:numId w:val="0"/>
        </w:numPr>
        <w:ind w:right="-2"/>
        <w:rPr>
          <w:rFonts w:eastAsia="Times New Roman"/>
          <w:snapToGrid w:val="0"/>
          <w:szCs w:val="22"/>
          <w:lang w:eastAsia="en-US"/>
        </w:rPr>
      </w:pPr>
      <w:r w:rsidRPr="00DA09F4">
        <w:rPr>
          <w:rFonts w:eastAsia="Times New Roman"/>
          <w:noProof/>
          <w:snapToGrid w:val="0"/>
          <w:szCs w:val="22"/>
          <w:lang w:eastAsia="en-US"/>
        </w:rPr>
        <w:lastRenderedPageBreak/>
        <w:t>Jeigu vartojate ar neseniai vartojote kitų vaistų arba dėl to nesate tikri, apie tai pasakykite gydytojui.</w:t>
      </w:r>
    </w:p>
    <w:p w14:paraId="4FE094A2" w14:textId="77777777" w:rsidR="0092089A" w:rsidRPr="00DA09F4" w:rsidRDefault="0092089A" w:rsidP="0092089A">
      <w:pPr>
        <w:pStyle w:val="BT-EMEASMCA"/>
        <w:tabs>
          <w:tab w:val="clear" w:pos="360"/>
          <w:tab w:val="num" w:pos="720"/>
        </w:tabs>
        <w:ind w:left="720" w:hanging="363"/>
      </w:pPr>
      <w:r w:rsidRPr="00DA09F4">
        <w:t xml:space="preserve">Jeigu vartojate kitus vaistus, Jūsų gydytojui gali prireikti padidinti jų dozę. Taip yra dėl to, kad dializės metu gali siuntensyvėti tam tikrų vaistų pašalinimas. </w:t>
      </w:r>
    </w:p>
    <w:p w14:paraId="75B2F77F" w14:textId="77777777" w:rsidR="0092089A" w:rsidRPr="00DA09F4" w:rsidRDefault="0092089A" w:rsidP="0092089A">
      <w:pPr>
        <w:pStyle w:val="BT-EMEASMCA"/>
        <w:tabs>
          <w:tab w:val="clear" w:pos="360"/>
          <w:tab w:val="num" w:pos="720"/>
        </w:tabs>
        <w:ind w:left="720" w:hanging="363"/>
      </w:pPr>
      <w:r w:rsidRPr="00DA09F4">
        <w:t>Atsargiai vartokite vaistus, skirtus širdies ligoms gydyti, kurie vadinami širies glikozidais (pvz., digoksinas). Jūsų vaistai širdies ligoms gydyti gali būti nepakankamai veiksmingi arba gali padidėti jų tosiškumas. Jums gali:</w:t>
      </w:r>
    </w:p>
    <w:p w14:paraId="6DCDAB82" w14:textId="77777777" w:rsidR="0092089A" w:rsidRPr="00DA09F4" w:rsidRDefault="0092089A" w:rsidP="0092089A">
      <w:pPr>
        <w:pStyle w:val="BT-EMEASMCA"/>
        <w:tabs>
          <w:tab w:val="clear" w:pos="360"/>
          <w:tab w:val="num" w:pos="720"/>
        </w:tabs>
        <w:ind w:left="720" w:hanging="363"/>
      </w:pPr>
      <w:r w:rsidRPr="00DA09F4">
        <w:t>prireikti kalio arba kalcio papildymo;</w:t>
      </w:r>
    </w:p>
    <w:p w14:paraId="06399B7B" w14:textId="77777777" w:rsidR="0092089A" w:rsidRPr="00DA09F4" w:rsidRDefault="0092089A" w:rsidP="0092089A">
      <w:pPr>
        <w:pStyle w:val="BT-EMEASMCA"/>
        <w:tabs>
          <w:tab w:val="clear" w:pos="360"/>
          <w:tab w:val="num" w:pos="720"/>
        </w:tabs>
        <w:ind w:left="720" w:hanging="363"/>
      </w:pPr>
      <w:r w:rsidRPr="00DA09F4">
        <w:t>sutrikti normalus širdies ritmas (pasireikšti aritmija).</w:t>
      </w:r>
    </w:p>
    <w:p w14:paraId="6B0E7DE5" w14:textId="77777777" w:rsidR="0092089A" w:rsidRPr="00DA09F4" w:rsidRDefault="0092089A" w:rsidP="0092089A">
      <w:pPr>
        <w:pStyle w:val="BT-EMEASMCA"/>
        <w:numPr>
          <w:ilvl w:val="0"/>
          <w:numId w:val="0"/>
        </w:numPr>
        <w:tabs>
          <w:tab w:val="left" w:pos="720"/>
        </w:tabs>
      </w:pPr>
      <w:r w:rsidRPr="00DA09F4">
        <w:t xml:space="preserve">Jūsų gydytojas jus atidžiai stebės Jūsų gydymo metu, ypač atidžiai tikrins kalio kiekį Jūsų kraujyje.  </w:t>
      </w:r>
    </w:p>
    <w:p w14:paraId="2600AD95" w14:textId="77777777" w:rsidR="0092089A" w:rsidRPr="00DA09F4" w:rsidRDefault="0092089A" w:rsidP="0092089A">
      <w:pPr>
        <w:rPr>
          <w:szCs w:val="22"/>
        </w:rPr>
      </w:pPr>
    </w:p>
    <w:p w14:paraId="030FFC7B" w14:textId="77777777" w:rsidR="0092089A" w:rsidRPr="00DA09F4" w:rsidRDefault="0092089A" w:rsidP="0092089A">
      <w:pPr>
        <w:rPr>
          <w:i/>
          <w:szCs w:val="22"/>
        </w:rPr>
      </w:pPr>
      <w:r w:rsidRPr="00DA09F4">
        <w:rPr>
          <w:i/>
          <w:szCs w:val="22"/>
        </w:rPr>
        <w:t>Kitokia sąveika</w:t>
      </w:r>
    </w:p>
    <w:p w14:paraId="1755BBE0" w14:textId="77777777" w:rsidR="0092089A" w:rsidRPr="00DA09F4" w:rsidRDefault="0092089A" w:rsidP="0092089A">
      <w:pPr>
        <w:rPr>
          <w:szCs w:val="22"/>
        </w:rPr>
      </w:pPr>
    </w:p>
    <w:p w14:paraId="4F1534E7" w14:textId="77777777" w:rsidR="0092089A" w:rsidRPr="00DA09F4" w:rsidRDefault="0092089A" w:rsidP="0092089A">
      <w:pPr>
        <w:pBdr>
          <w:top w:val="single" w:sz="4" w:space="1" w:color="auto"/>
          <w:left w:val="single" w:sz="4" w:space="4" w:color="auto"/>
          <w:bottom w:val="single" w:sz="4" w:space="1" w:color="auto"/>
          <w:right w:val="single" w:sz="4" w:space="4" w:color="auto"/>
        </w:pBdr>
        <w:rPr>
          <w:szCs w:val="22"/>
        </w:rPr>
      </w:pPr>
      <w:r w:rsidRPr="00DA09F4">
        <w:rPr>
          <w:szCs w:val="22"/>
        </w:rPr>
        <w:t>EXTRANEAL gali keisti rodiklius, nustatinėjant gliukozės kiekį tam tikrais metodais. Jeigu Jums reikia matuoti gliukozės kiekį kraujyje, įsitikinkite, kad Jūsų naudojamas testas yra specifinis gliukozei. Jūsų gydytojas patars, kokį testą turite naudoti.</w:t>
      </w:r>
    </w:p>
    <w:p w14:paraId="7B9B590E" w14:textId="77777777" w:rsidR="0092089A" w:rsidRPr="00DA09F4" w:rsidRDefault="0092089A" w:rsidP="0092089A">
      <w:pPr>
        <w:pBdr>
          <w:top w:val="single" w:sz="4" w:space="1" w:color="auto"/>
          <w:left w:val="single" w:sz="4" w:space="4" w:color="auto"/>
          <w:bottom w:val="single" w:sz="4" w:space="1" w:color="auto"/>
          <w:right w:val="single" w:sz="4" w:space="4" w:color="auto"/>
        </w:pBdr>
        <w:rPr>
          <w:szCs w:val="22"/>
        </w:rPr>
      </w:pPr>
    </w:p>
    <w:p w14:paraId="11B477CF" w14:textId="77777777" w:rsidR="0092089A" w:rsidRPr="00DA09F4" w:rsidRDefault="0092089A" w:rsidP="0092089A">
      <w:pPr>
        <w:pBdr>
          <w:top w:val="single" w:sz="4" w:space="1" w:color="auto"/>
          <w:left w:val="single" w:sz="4" w:space="4" w:color="auto"/>
          <w:bottom w:val="single" w:sz="4" w:space="1" w:color="auto"/>
          <w:right w:val="single" w:sz="4" w:space="4" w:color="auto"/>
        </w:pBdr>
        <w:rPr>
          <w:szCs w:val="22"/>
        </w:rPr>
      </w:pPr>
      <w:r w:rsidRPr="00DA09F4">
        <w:rPr>
          <w:szCs w:val="22"/>
        </w:rPr>
        <w:t>Jeigu naudojamas netinkamas testas, galimi klaidingi per didelį gliukozės kiekį kraujyje parodantys šio testo rezultatai, ir gali būti paskirta daugiau insulino, negu reikia. Tai gali sukelti hipoglikemiją (sumažėjęs gliukozės kiekis kraujyje), dėl kurios gali vystytis sąmonės netekimas, koma, nervų sistemos pažeidimas ar mirtis. Be to, klaidingai padidėjęs gliukozės kiekis gali užmaskuoti tikrą hipoglikemiją,</w:t>
      </w:r>
      <w:r w:rsidRPr="00DA09F4">
        <w:rPr>
          <w:color w:val="000000"/>
          <w:szCs w:val="22"/>
        </w:rPr>
        <w:t xml:space="preserve"> kuri gali likti negydyta su panašiomis pasekmėmis</w:t>
      </w:r>
      <w:r w:rsidRPr="00DA09F4">
        <w:rPr>
          <w:szCs w:val="22"/>
        </w:rPr>
        <w:t xml:space="preserve">. </w:t>
      </w:r>
    </w:p>
    <w:p w14:paraId="5364EE47" w14:textId="77777777" w:rsidR="0092089A" w:rsidRPr="00DA09F4" w:rsidRDefault="0092089A" w:rsidP="0092089A">
      <w:pPr>
        <w:pBdr>
          <w:top w:val="single" w:sz="4" w:space="1" w:color="auto"/>
          <w:left w:val="single" w:sz="4" w:space="4" w:color="auto"/>
          <w:bottom w:val="single" w:sz="4" w:space="1" w:color="auto"/>
          <w:right w:val="single" w:sz="4" w:space="4" w:color="auto"/>
        </w:pBdr>
        <w:rPr>
          <w:szCs w:val="22"/>
        </w:rPr>
      </w:pPr>
    </w:p>
    <w:p w14:paraId="62160ED4" w14:textId="77777777" w:rsidR="0092089A" w:rsidRPr="00DA09F4" w:rsidRDefault="0092089A" w:rsidP="0092089A">
      <w:pPr>
        <w:pBdr>
          <w:top w:val="single" w:sz="4" w:space="1" w:color="auto"/>
          <w:left w:val="single" w:sz="4" w:space="4" w:color="auto"/>
          <w:bottom w:val="single" w:sz="4" w:space="1" w:color="auto"/>
          <w:right w:val="single" w:sz="4" w:space="4" w:color="auto"/>
        </w:pBdr>
        <w:rPr>
          <w:b/>
          <w:szCs w:val="22"/>
        </w:rPr>
      </w:pPr>
      <w:r w:rsidRPr="00DA09F4">
        <w:rPr>
          <w:szCs w:val="22"/>
        </w:rPr>
        <w:t xml:space="preserve">Klaidingai per dideli gliukozės tyrimo rezultatai Jums gali būti nustatomi iki dviejų savaičių po gydymo EXTRANEAL nutraukimo. Jeigu Jūs paguldytas į ligoninę, turite perspėti gydytojus apie šią galimą sąveiką, jie turėtų kruopščiai perskaityti naudojamo gliukozės testo informaciją apie produktą ir įsitikinti, ar ligoninėje yra naudojamas gliukozei specifinis gliukozės tyrimo metodas.  </w:t>
      </w:r>
    </w:p>
    <w:p w14:paraId="0343D095" w14:textId="77777777" w:rsidR="0092089A" w:rsidRPr="00DA09F4" w:rsidRDefault="0092089A" w:rsidP="0092089A">
      <w:pPr>
        <w:rPr>
          <w:szCs w:val="22"/>
        </w:rPr>
      </w:pPr>
    </w:p>
    <w:p w14:paraId="5BA59761" w14:textId="77777777" w:rsidR="0092089A" w:rsidRPr="00DA09F4" w:rsidRDefault="0092089A" w:rsidP="0092089A">
      <w:pPr>
        <w:ind w:left="567" w:hanging="567"/>
        <w:rPr>
          <w:b/>
          <w:noProof/>
          <w:szCs w:val="22"/>
        </w:rPr>
      </w:pPr>
      <w:r w:rsidRPr="00DA09F4">
        <w:rPr>
          <w:b/>
          <w:noProof/>
          <w:szCs w:val="22"/>
        </w:rPr>
        <w:t>Nėštumas, žindymo laikotarpis ir vaisingumas</w:t>
      </w:r>
    </w:p>
    <w:p w14:paraId="7AAD475E" w14:textId="77777777" w:rsidR="0092089A" w:rsidRPr="00DA09F4" w:rsidRDefault="0092089A" w:rsidP="0092089A">
      <w:pPr>
        <w:numPr>
          <w:ilvl w:val="12"/>
          <w:numId w:val="0"/>
        </w:numPr>
        <w:rPr>
          <w:rFonts w:eastAsia="Times New Roman"/>
          <w:snapToGrid w:val="0"/>
          <w:szCs w:val="22"/>
          <w:lang w:eastAsia="en-US"/>
        </w:rPr>
      </w:pPr>
      <w:r w:rsidRPr="00DA09F4">
        <w:rPr>
          <w:rFonts w:eastAsia="Times New Roman"/>
          <w:noProof/>
          <w:snapToGrid w:val="0"/>
          <w:szCs w:val="22"/>
          <w:lang w:eastAsia="en-US"/>
        </w:rPr>
        <w:t>Jeigu esate nėščia, žindote kūdikį, manote, kad galbūt esate nėščia, arba planuojate pastoti, tai prieš vartodama šį vaistą, pasitarkite su gydytoju.</w:t>
      </w:r>
      <w:r w:rsidRPr="00DA09F4">
        <w:rPr>
          <w:rFonts w:eastAsia="Times New Roman"/>
          <w:snapToGrid w:val="0"/>
          <w:szCs w:val="22"/>
          <w:lang w:eastAsia="en-US"/>
        </w:rPr>
        <w:t xml:space="preserve"> </w:t>
      </w:r>
    </w:p>
    <w:p w14:paraId="6497DDE7" w14:textId="77777777" w:rsidR="0092089A" w:rsidRPr="00DA09F4" w:rsidRDefault="0092089A" w:rsidP="0092089A">
      <w:pPr>
        <w:rPr>
          <w:szCs w:val="22"/>
        </w:rPr>
      </w:pPr>
    </w:p>
    <w:p w14:paraId="3128D164" w14:textId="77777777" w:rsidR="0092089A" w:rsidRPr="00DA09F4" w:rsidRDefault="0092089A" w:rsidP="0092089A">
      <w:pPr>
        <w:rPr>
          <w:szCs w:val="22"/>
        </w:rPr>
      </w:pPr>
      <w:r w:rsidRPr="00DA09F4">
        <w:rPr>
          <w:szCs w:val="22"/>
        </w:rPr>
        <w:t xml:space="preserve">Nėštumo ir žindymo laikotarpiu EXTRANEAL vartoti nerekomenduojama, nebent Jūsų gydytojas rekomenduoja kitaip. </w:t>
      </w:r>
    </w:p>
    <w:p w14:paraId="05F5C771" w14:textId="77777777" w:rsidR="0092089A" w:rsidRPr="00DA09F4" w:rsidRDefault="0092089A" w:rsidP="0092089A">
      <w:pPr>
        <w:pStyle w:val="PI-3EMEASMCA"/>
      </w:pPr>
    </w:p>
    <w:p w14:paraId="40F0F2EC" w14:textId="77777777" w:rsidR="0092089A" w:rsidRPr="00DA09F4" w:rsidRDefault="0092089A" w:rsidP="0092089A">
      <w:pPr>
        <w:pStyle w:val="PI-3EMEASMCA"/>
      </w:pPr>
      <w:r w:rsidRPr="00DA09F4">
        <w:t>Vairavimas ir mechanizmų valdymas</w:t>
      </w:r>
    </w:p>
    <w:p w14:paraId="76A41C66" w14:textId="77777777" w:rsidR="0092089A" w:rsidRPr="00DA09F4" w:rsidRDefault="0092089A" w:rsidP="0092089A">
      <w:pPr>
        <w:pStyle w:val="BTEMEASMCA"/>
        <w:rPr>
          <w:noProof w:val="0"/>
        </w:rPr>
      </w:pPr>
    </w:p>
    <w:p w14:paraId="10E27F00" w14:textId="77777777" w:rsidR="0092089A" w:rsidRPr="00DA09F4" w:rsidRDefault="0092089A" w:rsidP="0092089A">
      <w:pPr>
        <w:pStyle w:val="BTEMEASMCA"/>
        <w:rPr>
          <w:noProof w:val="0"/>
        </w:rPr>
      </w:pPr>
      <w:r w:rsidRPr="00DA09F4">
        <w:rPr>
          <w:noProof w:val="0"/>
        </w:rPr>
        <w:t>Šis gydymas gali sukelti nuovargį, silpnumą, neryškų regėjimą arba galvos svaigimą. Jeigu jaučiate šiuos simptomus, nevairuokite ir nevaldykite mechanizmų.</w:t>
      </w:r>
    </w:p>
    <w:p w14:paraId="5C2EE5E9" w14:textId="77777777" w:rsidR="0092089A" w:rsidRPr="00DA09F4" w:rsidRDefault="0092089A" w:rsidP="0092089A">
      <w:pPr>
        <w:numPr>
          <w:ilvl w:val="12"/>
          <w:numId w:val="0"/>
        </w:numPr>
        <w:ind w:right="-2"/>
        <w:rPr>
          <w:noProof/>
          <w:szCs w:val="22"/>
        </w:rPr>
      </w:pPr>
    </w:p>
    <w:p w14:paraId="0E36FD5B" w14:textId="77777777" w:rsidR="0092089A" w:rsidRPr="00DA09F4" w:rsidRDefault="0092089A" w:rsidP="0092089A">
      <w:pPr>
        <w:numPr>
          <w:ilvl w:val="12"/>
          <w:numId w:val="0"/>
        </w:numPr>
        <w:ind w:right="-2"/>
        <w:rPr>
          <w:noProof/>
          <w:szCs w:val="22"/>
        </w:rPr>
      </w:pPr>
    </w:p>
    <w:p w14:paraId="6EA23A23" w14:textId="77777777" w:rsidR="0092089A" w:rsidRPr="00DA09F4" w:rsidRDefault="0092089A" w:rsidP="0092089A">
      <w:pPr>
        <w:numPr>
          <w:ilvl w:val="12"/>
          <w:numId w:val="0"/>
        </w:numPr>
        <w:ind w:left="567" w:hanging="567"/>
        <w:outlineLvl w:val="0"/>
        <w:rPr>
          <w:b/>
          <w:noProof/>
          <w:szCs w:val="22"/>
        </w:rPr>
      </w:pPr>
      <w:r w:rsidRPr="00DA09F4">
        <w:rPr>
          <w:b/>
          <w:noProof/>
          <w:szCs w:val="22"/>
        </w:rPr>
        <w:t>3.</w:t>
      </w:r>
      <w:r w:rsidRPr="00DA09F4">
        <w:rPr>
          <w:b/>
          <w:noProof/>
          <w:szCs w:val="22"/>
        </w:rPr>
        <w:tab/>
        <w:t>Kaip vartoti EXTRANEAL</w:t>
      </w:r>
    </w:p>
    <w:p w14:paraId="609D45C0" w14:textId="77777777" w:rsidR="0092089A" w:rsidRPr="00DA09F4" w:rsidRDefault="0092089A" w:rsidP="0092089A">
      <w:pPr>
        <w:rPr>
          <w:b/>
          <w:i/>
          <w:szCs w:val="22"/>
        </w:rPr>
      </w:pPr>
    </w:p>
    <w:p w14:paraId="0C89CC77" w14:textId="77777777" w:rsidR="0092089A" w:rsidRPr="00DA09F4" w:rsidRDefault="0092089A" w:rsidP="0092089A">
      <w:pPr>
        <w:rPr>
          <w:szCs w:val="22"/>
        </w:rPr>
      </w:pPr>
      <w:r w:rsidRPr="00DA09F4">
        <w:rPr>
          <w:szCs w:val="22"/>
        </w:rPr>
        <w:t>EXTRANEAL turi būti suleistas į Jūsų pilvaplėvės ertmę. Tai yra ertmė Jūsų pilve, esanti tarp pilvaplėve padengtų vidaus organų, tokių kaip Jūsų žarnos ir kepenys.</w:t>
      </w:r>
    </w:p>
    <w:p w14:paraId="1D75B26C" w14:textId="77777777" w:rsidR="0092089A" w:rsidRPr="00DA09F4" w:rsidRDefault="0092089A" w:rsidP="0092089A">
      <w:pPr>
        <w:rPr>
          <w:szCs w:val="22"/>
        </w:rPr>
      </w:pPr>
      <w:r w:rsidRPr="00DA09F4">
        <w:rPr>
          <w:szCs w:val="22"/>
        </w:rPr>
        <w:t xml:space="preserve">Visada vartokite šį vaistą taip, kaip nurodo Jus prižiūrinčio dializės centro sveikatos priežiūros specialistai. </w:t>
      </w:r>
      <w:r w:rsidRPr="00DA09F4">
        <w:rPr>
          <w:rFonts w:eastAsia="Times New Roman"/>
          <w:noProof/>
          <w:snapToGrid w:val="0"/>
          <w:szCs w:val="22"/>
        </w:rPr>
        <w:t>Jeigu abejojate, kreipkitės į savo gydytoją</w:t>
      </w:r>
      <w:r w:rsidRPr="00DA09F4">
        <w:rPr>
          <w:szCs w:val="22"/>
        </w:rPr>
        <w:t xml:space="preserve"> </w:t>
      </w:r>
    </w:p>
    <w:p w14:paraId="474A8DC2" w14:textId="77777777" w:rsidR="0092089A" w:rsidRPr="00DA09F4" w:rsidRDefault="0092089A" w:rsidP="0092089A">
      <w:pPr>
        <w:numPr>
          <w:ilvl w:val="12"/>
          <w:numId w:val="0"/>
        </w:numPr>
        <w:ind w:right="-2"/>
        <w:rPr>
          <w:rFonts w:eastAsia="Times New Roman"/>
          <w:b/>
          <w:snapToGrid w:val="0"/>
          <w:szCs w:val="22"/>
          <w:lang w:eastAsia="en-US"/>
        </w:rPr>
      </w:pPr>
      <w:r w:rsidRPr="00DA09F4">
        <w:rPr>
          <w:rFonts w:eastAsia="Times New Roman"/>
          <w:b/>
          <w:noProof/>
          <w:snapToGrid w:val="0"/>
          <w:szCs w:val="22"/>
          <w:lang w:eastAsia="en-US"/>
        </w:rPr>
        <w:t>Rekomenduojama dozė yra</w:t>
      </w:r>
    </w:p>
    <w:p w14:paraId="122D31FB" w14:textId="77777777" w:rsidR="0092089A" w:rsidRPr="00DA09F4" w:rsidRDefault="0092089A" w:rsidP="0092089A">
      <w:pPr>
        <w:rPr>
          <w:i/>
          <w:szCs w:val="22"/>
        </w:rPr>
      </w:pPr>
    </w:p>
    <w:p w14:paraId="6AE3303D" w14:textId="77777777" w:rsidR="0092089A" w:rsidRPr="00DA09F4" w:rsidRDefault="0092089A" w:rsidP="0092089A">
      <w:pPr>
        <w:numPr>
          <w:ilvl w:val="0"/>
          <w:numId w:val="3"/>
        </w:numPr>
        <w:rPr>
          <w:szCs w:val="22"/>
        </w:rPr>
      </w:pPr>
      <w:r w:rsidRPr="00DA09F4">
        <w:rPr>
          <w:szCs w:val="22"/>
        </w:rPr>
        <w:t>Vienas maišelis per dieną</w:t>
      </w:r>
    </w:p>
    <w:p w14:paraId="28BE8DFF" w14:textId="77777777" w:rsidR="0092089A" w:rsidRPr="00DA09F4" w:rsidRDefault="0092089A" w:rsidP="0092089A">
      <w:pPr>
        <w:rPr>
          <w:szCs w:val="22"/>
        </w:rPr>
      </w:pPr>
      <w:r w:rsidRPr="00DA09F4">
        <w:rPr>
          <w:szCs w:val="22"/>
        </w:rPr>
        <w:t xml:space="preserve"> </w:t>
      </w:r>
      <w:r w:rsidRPr="00DA09F4">
        <w:rPr>
          <w:color w:val="000000"/>
          <w:szCs w:val="22"/>
        </w:rPr>
        <w:t>vartojamas ilgiausią skysčio buvimo pilvaplėvės ertmėje laikotarpį</w:t>
      </w:r>
      <w:r w:rsidRPr="00DA09F4">
        <w:rPr>
          <w:szCs w:val="22"/>
        </w:rPr>
        <w:t xml:space="preserve">, </w:t>
      </w:r>
      <w:proofErr w:type="spellStart"/>
      <w:r w:rsidRPr="00DA09F4">
        <w:rPr>
          <w:szCs w:val="22"/>
        </w:rPr>
        <w:t>t.y</w:t>
      </w:r>
      <w:proofErr w:type="spellEnd"/>
      <w:r w:rsidRPr="00DA09F4">
        <w:rPr>
          <w:szCs w:val="22"/>
        </w:rPr>
        <w:t xml:space="preserve">. </w:t>
      </w:r>
    </w:p>
    <w:p w14:paraId="315A309A" w14:textId="77777777" w:rsidR="0092089A" w:rsidRPr="00DA09F4" w:rsidRDefault="0092089A" w:rsidP="0092089A">
      <w:pPr>
        <w:numPr>
          <w:ilvl w:val="1"/>
          <w:numId w:val="4"/>
        </w:numPr>
        <w:rPr>
          <w:szCs w:val="22"/>
        </w:rPr>
      </w:pPr>
      <w:r w:rsidRPr="00DA09F4">
        <w:rPr>
          <w:szCs w:val="22"/>
        </w:rPr>
        <w:t xml:space="preserve">Per naktį atliekant nepertraukiamą automatinę </w:t>
      </w:r>
      <w:proofErr w:type="spellStart"/>
      <w:r w:rsidRPr="00DA09F4">
        <w:rPr>
          <w:szCs w:val="22"/>
        </w:rPr>
        <w:t>peritoninę</w:t>
      </w:r>
      <w:proofErr w:type="spellEnd"/>
      <w:r w:rsidRPr="00DA09F4">
        <w:rPr>
          <w:szCs w:val="22"/>
        </w:rPr>
        <w:t xml:space="preserve"> dializę (NAPD).</w:t>
      </w:r>
    </w:p>
    <w:p w14:paraId="6C0749ED" w14:textId="77777777" w:rsidR="0092089A" w:rsidRPr="00DA09F4" w:rsidRDefault="0092089A" w:rsidP="0092089A">
      <w:pPr>
        <w:numPr>
          <w:ilvl w:val="1"/>
          <w:numId w:val="4"/>
        </w:numPr>
        <w:rPr>
          <w:szCs w:val="22"/>
        </w:rPr>
      </w:pPr>
      <w:r w:rsidRPr="00DA09F4">
        <w:rPr>
          <w:szCs w:val="22"/>
        </w:rPr>
        <w:t xml:space="preserve">Dienos metu atliekant automatinę </w:t>
      </w:r>
      <w:proofErr w:type="spellStart"/>
      <w:r w:rsidRPr="00DA09F4">
        <w:rPr>
          <w:szCs w:val="22"/>
        </w:rPr>
        <w:t>peritoninę</w:t>
      </w:r>
      <w:proofErr w:type="spellEnd"/>
      <w:r w:rsidRPr="00DA09F4">
        <w:rPr>
          <w:szCs w:val="22"/>
        </w:rPr>
        <w:t xml:space="preserve"> dializę (APD).</w:t>
      </w:r>
    </w:p>
    <w:p w14:paraId="6EABFBF6" w14:textId="77777777" w:rsidR="0092089A" w:rsidRPr="00DA09F4" w:rsidRDefault="0092089A" w:rsidP="0092089A">
      <w:pPr>
        <w:rPr>
          <w:szCs w:val="22"/>
        </w:rPr>
      </w:pPr>
    </w:p>
    <w:p w14:paraId="56EDF7BD" w14:textId="77777777" w:rsidR="0092089A" w:rsidRPr="00DA09F4" w:rsidRDefault="0092089A" w:rsidP="0092089A">
      <w:pPr>
        <w:rPr>
          <w:szCs w:val="22"/>
        </w:rPr>
      </w:pPr>
      <w:r w:rsidRPr="00DA09F4">
        <w:rPr>
          <w:szCs w:val="22"/>
        </w:rPr>
        <w:lastRenderedPageBreak/>
        <w:t xml:space="preserve">Tirpalas turi būti sulašinamas maždaug per 10-20 min. Tirpalo buvimo laikas pilvaplėvės ertmėje yra nuo 6 iki 12 valandų NAPD ir 14-16 valandų APD atveju. </w:t>
      </w:r>
    </w:p>
    <w:p w14:paraId="0245F2BE" w14:textId="77777777" w:rsidR="0092089A" w:rsidRPr="00DA09F4" w:rsidRDefault="0092089A" w:rsidP="0092089A">
      <w:pPr>
        <w:rPr>
          <w:b/>
          <w:szCs w:val="22"/>
        </w:rPr>
      </w:pPr>
    </w:p>
    <w:p w14:paraId="507E17C6" w14:textId="77777777" w:rsidR="0092089A" w:rsidRPr="00DA09F4" w:rsidRDefault="0092089A" w:rsidP="0092089A">
      <w:pPr>
        <w:rPr>
          <w:i/>
          <w:szCs w:val="22"/>
        </w:rPr>
      </w:pPr>
      <w:r w:rsidRPr="00DA09F4">
        <w:rPr>
          <w:i/>
          <w:szCs w:val="22"/>
        </w:rPr>
        <w:t xml:space="preserve">Vartojimo metodas </w:t>
      </w:r>
    </w:p>
    <w:p w14:paraId="1062DBFB" w14:textId="77777777" w:rsidR="0092089A" w:rsidRPr="00DA09F4" w:rsidRDefault="0092089A" w:rsidP="0092089A">
      <w:pPr>
        <w:ind w:left="567" w:hanging="567"/>
        <w:rPr>
          <w:noProof/>
          <w:szCs w:val="22"/>
        </w:rPr>
      </w:pPr>
    </w:p>
    <w:p w14:paraId="3B9DD685" w14:textId="77777777" w:rsidR="0092089A" w:rsidRPr="00DA09F4" w:rsidRDefault="0092089A" w:rsidP="0092089A">
      <w:pPr>
        <w:ind w:left="567" w:hanging="567"/>
        <w:rPr>
          <w:i/>
          <w:noProof/>
          <w:szCs w:val="22"/>
        </w:rPr>
      </w:pPr>
      <w:r w:rsidRPr="00DA09F4">
        <w:rPr>
          <w:i/>
          <w:noProof/>
          <w:szCs w:val="22"/>
        </w:rPr>
        <w:t>Prieš vartojimą</w:t>
      </w:r>
    </w:p>
    <w:p w14:paraId="313B77D8" w14:textId="77777777" w:rsidR="0092089A" w:rsidRPr="00DA09F4" w:rsidRDefault="0092089A" w:rsidP="0092089A">
      <w:pPr>
        <w:numPr>
          <w:ilvl w:val="0"/>
          <w:numId w:val="4"/>
        </w:numPr>
        <w:rPr>
          <w:noProof/>
          <w:szCs w:val="22"/>
        </w:rPr>
      </w:pPr>
      <w:r w:rsidRPr="00DA09F4">
        <w:rPr>
          <w:noProof/>
          <w:szCs w:val="22"/>
        </w:rPr>
        <w:t>Pašildykite maišelį iki 37°C. Naudokite specialiai šiam tikslui skirtą plytelę.  Maišeliui pašildyti niekada jo nemerkite į vandenį.</w:t>
      </w:r>
    </w:p>
    <w:p w14:paraId="517176E7" w14:textId="77777777" w:rsidR="0092089A" w:rsidRPr="00DA09F4" w:rsidRDefault="0092089A" w:rsidP="0092089A">
      <w:pPr>
        <w:numPr>
          <w:ilvl w:val="0"/>
          <w:numId w:val="4"/>
        </w:numPr>
        <w:rPr>
          <w:noProof/>
          <w:szCs w:val="22"/>
        </w:rPr>
      </w:pPr>
      <w:r w:rsidRPr="00DA09F4">
        <w:rPr>
          <w:noProof/>
          <w:szCs w:val="22"/>
        </w:rPr>
        <w:t>Pašalinkite išorinį apsauginį maišelį ir vartokite iš karto.</w:t>
      </w:r>
    </w:p>
    <w:p w14:paraId="08EB692B" w14:textId="77777777" w:rsidR="0092089A" w:rsidRPr="00DA09F4" w:rsidRDefault="0092089A" w:rsidP="0092089A">
      <w:pPr>
        <w:numPr>
          <w:ilvl w:val="0"/>
          <w:numId w:val="4"/>
        </w:numPr>
        <w:rPr>
          <w:noProof/>
          <w:szCs w:val="22"/>
        </w:rPr>
      </w:pPr>
      <w:r w:rsidRPr="00DA09F4">
        <w:rPr>
          <w:noProof/>
          <w:szCs w:val="22"/>
        </w:rPr>
        <w:t>Tirpalą galima vartoti tik įsitikinus, kad tirpalas skaidrus ir talpyklė nepažeista.</w:t>
      </w:r>
    </w:p>
    <w:p w14:paraId="4A2E43A7" w14:textId="77777777" w:rsidR="0092089A" w:rsidRPr="00DA09F4" w:rsidRDefault="0092089A" w:rsidP="0092089A">
      <w:pPr>
        <w:numPr>
          <w:ilvl w:val="0"/>
          <w:numId w:val="4"/>
        </w:numPr>
        <w:rPr>
          <w:noProof/>
          <w:szCs w:val="22"/>
        </w:rPr>
      </w:pPr>
      <w:r w:rsidRPr="00DA09F4">
        <w:rPr>
          <w:noProof/>
          <w:szCs w:val="22"/>
        </w:rPr>
        <w:t xml:space="preserve">Maišelio turinį galima vartoti tik vieną kartą. Nesuvartotą tirpalo likutį išmeskite.  </w:t>
      </w:r>
    </w:p>
    <w:p w14:paraId="6BE63DE0" w14:textId="77777777" w:rsidR="0092089A" w:rsidRPr="00DA09F4" w:rsidRDefault="0092089A" w:rsidP="0092089A">
      <w:pPr>
        <w:rPr>
          <w:noProof/>
          <w:szCs w:val="22"/>
        </w:rPr>
      </w:pPr>
      <w:r w:rsidRPr="00DA09F4">
        <w:rPr>
          <w:noProof/>
          <w:szCs w:val="22"/>
        </w:rPr>
        <w:t xml:space="preserve">Tirpalo vartojimo metu laikykitės aseptikos reikalavimų.  </w:t>
      </w:r>
    </w:p>
    <w:p w14:paraId="7AE09CE7" w14:textId="77777777" w:rsidR="0092089A" w:rsidRPr="00DA09F4" w:rsidRDefault="0092089A" w:rsidP="0092089A">
      <w:pPr>
        <w:ind w:left="567" w:hanging="567"/>
        <w:rPr>
          <w:noProof/>
          <w:szCs w:val="22"/>
        </w:rPr>
      </w:pPr>
    </w:p>
    <w:p w14:paraId="15F044BA" w14:textId="77777777" w:rsidR="0092089A" w:rsidRPr="00DA09F4" w:rsidRDefault="0092089A" w:rsidP="0092089A">
      <w:pPr>
        <w:pStyle w:val="PI-3EMEASMCA"/>
      </w:pPr>
      <w:r w:rsidRPr="00DA09F4">
        <w:t>Suderinamumas su kitais vaistais</w:t>
      </w:r>
    </w:p>
    <w:p w14:paraId="3D896252" w14:textId="77777777" w:rsidR="0092089A" w:rsidRPr="00DA09F4" w:rsidRDefault="0092089A" w:rsidP="0092089A">
      <w:pPr>
        <w:ind w:left="567" w:hanging="567"/>
        <w:rPr>
          <w:noProof/>
          <w:szCs w:val="22"/>
        </w:rPr>
      </w:pPr>
    </w:p>
    <w:p w14:paraId="5A8DB9F5" w14:textId="77777777" w:rsidR="0092089A" w:rsidRPr="00DA09F4" w:rsidRDefault="0092089A" w:rsidP="0092089A">
      <w:pPr>
        <w:rPr>
          <w:szCs w:val="22"/>
        </w:rPr>
      </w:pPr>
      <w:r w:rsidRPr="00DA09F4">
        <w:rPr>
          <w:szCs w:val="22"/>
        </w:rPr>
        <w:t xml:space="preserve">Jūsų gydytojas gali paskirti Jums kitų leidžiamų vaistų, kuriuos reikia sušvirkšti tiesiai į EXTRANEAL maišelį. Tokiu atveju vaistą reikia sušvirkšti į vaistų suleidimui skirtą vietą, esančią ties maišelio dugnu. Po vaisto pridėjimo tirpalą reikia vartoti iš karto. Kilus neaiškumų, pasitarkite su gydytoju. </w:t>
      </w:r>
    </w:p>
    <w:p w14:paraId="0A23C180" w14:textId="77777777" w:rsidR="0092089A" w:rsidRPr="00DA09F4" w:rsidRDefault="0092089A" w:rsidP="0092089A">
      <w:pPr>
        <w:rPr>
          <w:szCs w:val="22"/>
        </w:rPr>
      </w:pPr>
    </w:p>
    <w:p w14:paraId="18C308A5" w14:textId="77777777" w:rsidR="0092089A" w:rsidRPr="00DA09F4" w:rsidRDefault="0092089A" w:rsidP="0092089A">
      <w:pPr>
        <w:rPr>
          <w:b/>
          <w:szCs w:val="22"/>
        </w:rPr>
      </w:pPr>
      <w:r w:rsidRPr="00DA09F4">
        <w:rPr>
          <w:b/>
          <w:szCs w:val="22"/>
        </w:rPr>
        <w:t>Pavartojus per didelę EXTRANEAL dozę</w:t>
      </w:r>
    </w:p>
    <w:p w14:paraId="0D2F5DD0" w14:textId="77777777" w:rsidR="0092089A" w:rsidRPr="00DA09F4" w:rsidRDefault="0092089A" w:rsidP="0092089A">
      <w:pPr>
        <w:ind w:left="567" w:hanging="567"/>
        <w:rPr>
          <w:noProof/>
          <w:szCs w:val="22"/>
        </w:rPr>
      </w:pPr>
      <w:r w:rsidRPr="00DA09F4">
        <w:rPr>
          <w:noProof/>
          <w:szCs w:val="22"/>
        </w:rPr>
        <w:t>Jeigu suvartojote daugiau nei vieną EXTRANEAL maišelį per 24 valandas</w:t>
      </w:r>
    </w:p>
    <w:p w14:paraId="6D2EAD0E" w14:textId="77777777" w:rsidR="0092089A" w:rsidRPr="00DA09F4" w:rsidRDefault="0092089A" w:rsidP="0092089A">
      <w:pPr>
        <w:ind w:left="567" w:hanging="567"/>
        <w:rPr>
          <w:noProof/>
          <w:szCs w:val="22"/>
        </w:rPr>
      </w:pPr>
      <w:r w:rsidRPr="00DA09F4">
        <w:rPr>
          <w:noProof/>
          <w:szCs w:val="22"/>
        </w:rPr>
        <w:t>Jeigu susileidote per daug EXTRANEAL tirpalo, Jums gali pasireikšti:</w:t>
      </w:r>
    </w:p>
    <w:p w14:paraId="32B1F0A4" w14:textId="77777777" w:rsidR="0092089A" w:rsidRPr="00DA09F4" w:rsidRDefault="0092089A" w:rsidP="0092089A">
      <w:pPr>
        <w:numPr>
          <w:ilvl w:val="0"/>
          <w:numId w:val="5"/>
        </w:numPr>
        <w:rPr>
          <w:noProof/>
          <w:szCs w:val="22"/>
        </w:rPr>
      </w:pPr>
      <w:r w:rsidRPr="00DA09F4">
        <w:rPr>
          <w:noProof/>
          <w:szCs w:val="22"/>
        </w:rPr>
        <w:t>pilvo tempimas;</w:t>
      </w:r>
    </w:p>
    <w:p w14:paraId="6F699579" w14:textId="77777777" w:rsidR="0092089A" w:rsidRPr="00DA09F4" w:rsidRDefault="0092089A" w:rsidP="0092089A">
      <w:pPr>
        <w:numPr>
          <w:ilvl w:val="0"/>
          <w:numId w:val="5"/>
        </w:numPr>
        <w:rPr>
          <w:noProof/>
          <w:szCs w:val="22"/>
        </w:rPr>
      </w:pPr>
      <w:r w:rsidRPr="00DA09F4">
        <w:rPr>
          <w:noProof/>
          <w:szCs w:val="22"/>
        </w:rPr>
        <w:t>pilnumo jausmas ir (arba)</w:t>
      </w:r>
    </w:p>
    <w:p w14:paraId="40983140" w14:textId="77777777" w:rsidR="0092089A" w:rsidRPr="00DA09F4" w:rsidRDefault="0092089A" w:rsidP="0092089A">
      <w:pPr>
        <w:numPr>
          <w:ilvl w:val="0"/>
          <w:numId w:val="5"/>
        </w:numPr>
        <w:rPr>
          <w:noProof/>
          <w:szCs w:val="22"/>
        </w:rPr>
      </w:pPr>
      <w:r w:rsidRPr="00DA09F4">
        <w:rPr>
          <w:noProof/>
          <w:szCs w:val="22"/>
        </w:rPr>
        <w:t>dusulys.</w:t>
      </w:r>
    </w:p>
    <w:p w14:paraId="29A64C7A" w14:textId="77777777" w:rsidR="0092089A" w:rsidRPr="00DA09F4" w:rsidRDefault="0092089A" w:rsidP="0092089A">
      <w:pPr>
        <w:ind w:left="720"/>
        <w:rPr>
          <w:noProof/>
          <w:szCs w:val="22"/>
        </w:rPr>
      </w:pPr>
    </w:p>
    <w:p w14:paraId="6BD0B132" w14:textId="77777777" w:rsidR="0092089A" w:rsidRPr="00DA09F4" w:rsidRDefault="0092089A" w:rsidP="0092089A">
      <w:pPr>
        <w:rPr>
          <w:noProof/>
          <w:szCs w:val="22"/>
        </w:rPr>
      </w:pPr>
      <w:r w:rsidRPr="00DA09F4">
        <w:rPr>
          <w:noProof/>
          <w:szCs w:val="22"/>
        </w:rPr>
        <w:t>Nedelsiant susisiekite su gydytoju. Jis Jums patars, ką daryti.</w:t>
      </w:r>
    </w:p>
    <w:p w14:paraId="402AB2F1" w14:textId="77777777" w:rsidR="0092089A" w:rsidRPr="00DA09F4" w:rsidRDefault="0092089A" w:rsidP="0092089A">
      <w:pPr>
        <w:rPr>
          <w:noProof/>
          <w:szCs w:val="22"/>
        </w:rPr>
      </w:pPr>
    </w:p>
    <w:p w14:paraId="411F910E" w14:textId="77777777" w:rsidR="0092089A" w:rsidRPr="00DA09F4" w:rsidRDefault="0092089A" w:rsidP="0092089A">
      <w:pPr>
        <w:rPr>
          <w:b/>
          <w:noProof/>
          <w:szCs w:val="22"/>
        </w:rPr>
      </w:pPr>
      <w:r w:rsidRPr="00DA09F4">
        <w:rPr>
          <w:b/>
          <w:noProof/>
          <w:szCs w:val="22"/>
        </w:rPr>
        <w:t>Nustojus vartoti EXTRANEAL</w:t>
      </w:r>
    </w:p>
    <w:p w14:paraId="730CA731" w14:textId="77777777" w:rsidR="0092089A" w:rsidRPr="00DA09F4" w:rsidRDefault="0092089A" w:rsidP="0092089A">
      <w:pPr>
        <w:ind w:left="567" w:hanging="567"/>
        <w:rPr>
          <w:noProof/>
          <w:szCs w:val="22"/>
        </w:rPr>
      </w:pPr>
    </w:p>
    <w:p w14:paraId="4776EC3A" w14:textId="77777777" w:rsidR="0092089A" w:rsidRPr="00DA09F4" w:rsidRDefault="0092089A" w:rsidP="0092089A">
      <w:pPr>
        <w:ind w:left="567" w:hanging="567"/>
        <w:rPr>
          <w:noProof/>
          <w:szCs w:val="22"/>
        </w:rPr>
      </w:pPr>
      <w:r w:rsidRPr="00DA09F4">
        <w:rPr>
          <w:noProof/>
          <w:szCs w:val="22"/>
        </w:rPr>
        <w:tab/>
        <w:t>Nenutraukite gydymo peritonine dialize be savo gydytojo sutikimo. Jeigu nutrauksite gydymą, tai gali sukelti grėsmingas gyvybei pasekmes.</w:t>
      </w:r>
    </w:p>
    <w:p w14:paraId="3851366D" w14:textId="77777777" w:rsidR="0092089A" w:rsidRPr="00DA09F4" w:rsidRDefault="0092089A" w:rsidP="0092089A">
      <w:pPr>
        <w:rPr>
          <w:szCs w:val="22"/>
        </w:rPr>
      </w:pPr>
    </w:p>
    <w:p w14:paraId="1EA1C6C5" w14:textId="77777777" w:rsidR="0092089A" w:rsidRPr="00DA09F4" w:rsidRDefault="0092089A" w:rsidP="0092089A">
      <w:pPr>
        <w:numPr>
          <w:ilvl w:val="12"/>
          <w:numId w:val="0"/>
        </w:numPr>
        <w:ind w:left="567" w:hanging="567"/>
        <w:outlineLvl w:val="0"/>
        <w:rPr>
          <w:b/>
          <w:caps/>
          <w:noProof/>
          <w:szCs w:val="22"/>
        </w:rPr>
      </w:pPr>
      <w:r w:rsidRPr="00DA09F4">
        <w:rPr>
          <w:b/>
          <w:caps/>
          <w:noProof/>
          <w:szCs w:val="22"/>
        </w:rPr>
        <w:t>4.</w:t>
      </w:r>
      <w:r w:rsidRPr="00DA09F4">
        <w:rPr>
          <w:b/>
          <w:caps/>
          <w:noProof/>
          <w:szCs w:val="22"/>
        </w:rPr>
        <w:tab/>
      </w:r>
      <w:r w:rsidRPr="00DA09F4">
        <w:rPr>
          <w:rFonts w:ascii="Times New Roman Bold" w:hAnsi="Times New Roman Bold"/>
          <w:b/>
          <w:noProof/>
          <w:szCs w:val="22"/>
        </w:rPr>
        <w:t>Galimas šalutinis poveikis</w:t>
      </w:r>
    </w:p>
    <w:p w14:paraId="3F533EDF" w14:textId="77777777" w:rsidR="0092089A" w:rsidRPr="00DA09F4" w:rsidRDefault="0092089A" w:rsidP="0092089A">
      <w:pPr>
        <w:ind w:left="567" w:hanging="567"/>
        <w:rPr>
          <w:noProof/>
          <w:szCs w:val="22"/>
        </w:rPr>
      </w:pPr>
    </w:p>
    <w:p w14:paraId="779FB98A" w14:textId="77777777" w:rsidR="0092089A" w:rsidRPr="00DA09F4" w:rsidRDefault="0092089A" w:rsidP="0092089A">
      <w:pPr>
        <w:rPr>
          <w:szCs w:val="22"/>
        </w:rPr>
      </w:pPr>
      <w:r w:rsidRPr="00DA09F4">
        <w:rPr>
          <w:noProof/>
          <w:szCs w:val="22"/>
        </w:rPr>
        <w:t xml:space="preserve">Šis vaistas, kaip ir kiti vaistai, gali sukelti šalutinį poveikį, nors jis pasireiškia ne visiems žmonėms. Jeigu pasireiškė šalutinis poveikis, įskaitant šiame lapelyje nenurodytą, pasakykite gydytojui. </w:t>
      </w:r>
    </w:p>
    <w:p w14:paraId="459DDCBE" w14:textId="77777777" w:rsidR="0092089A" w:rsidRPr="00DA09F4" w:rsidRDefault="0092089A" w:rsidP="0092089A">
      <w:pPr>
        <w:rPr>
          <w:szCs w:val="22"/>
        </w:rPr>
      </w:pPr>
    </w:p>
    <w:p w14:paraId="542A375E" w14:textId="77777777" w:rsidR="0092089A" w:rsidRPr="00DA09F4" w:rsidRDefault="0092089A" w:rsidP="0092089A">
      <w:pPr>
        <w:rPr>
          <w:szCs w:val="22"/>
        </w:rPr>
      </w:pPr>
      <w:r w:rsidRPr="00DA09F4">
        <w:rPr>
          <w:szCs w:val="22"/>
        </w:rPr>
        <w:t>Jeigu Jums pasireiškė bet kuris iš išvardytų simptomų, nedelsiant susisiekite su savo gydytoju arba dializės centro specialistais:</w:t>
      </w:r>
    </w:p>
    <w:p w14:paraId="729B02E3" w14:textId="77777777" w:rsidR="0092089A" w:rsidRPr="00DA09F4" w:rsidRDefault="0092089A" w:rsidP="0092089A">
      <w:pPr>
        <w:numPr>
          <w:ilvl w:val="0"/>
          <w:numId w:val="6"/>
        </w:numPr>
        <w:rPr>
          <w:szCs w:val="22"/>
        </w:rPr>
      </w:pPr>
      <w:r w:rsidRPr="00DA09F4">
        <w:rPr>
          <w:szCs w:val="22"/>
        </w:rPr>
        <w:t>hipertenzija (kraujo spaudimas aukštesnis nei įprastai);</w:t>
      </w:r>
    </w:p>
    <w:p w14:paraId="3FCAB454" w14:textId="77777777" w:rsidR="0092089A" w:rsidRPr="00DA09F4" w:rsidRDefault="0092089A" w:rsidP="0092089A">
      <w:pPr>
        <w:numPr>
          <w:ilvl w:val="0"/>
          <w:numId w:val="6"/>
        </w:numPr>
        <w:rPr>
          <w:szCs w:val="22"/>
        </w:rPr>
      </w:pPr>
      <w:r w:rsidRPr="00DA09F4">
        <w:rPr>
          <w:szCs w:val="22"/>
        </w:rPr>
        <w:t>patinusios kulkšnys ar kojos, patinimai aplink akis, dusulys arba krūtinės skausmas (skysčių perteklius –</w:t>
      </w:r>
      <w:proofErr w:type="spellStart"/>
      <w:r w:rsidRPr="00DA09F4">
        <w:rPr>
          <w:szCs w:val="22"/>
        </w:rPr>
        <w:t>hipervolemija</w:t>
      </w:r>
      <w:proofErr w:type="spellEnd"/>
      <w:r w:rsidRPr="00DA09F4">
        <w:rPr>
          <w:szCs w:val="22"/>
        </w:rPr>
        <w:t>);</w:t>
      </w:r>
    </w:p>
    <w:p w14:paraId="5E74C9B7" w14:textId="77777777" w:rsidR="0092089A" w:rsidRPr="00DA09F4" w:rsidRDefault="0092089A" w:rsidP="0092089A">
      <w:pPr>
        <w:numPr>
          <w:ilvl w:val="0"/>
          <w:numId w:val="6"/>
        </w:numPr>
        <w:rPr>
          <w:szCs w:val="22"/>
        </w:rPr>
      </w:pPr>
      <w:r w:rsidRPr="00DA09F4">
        <w:rPr>
          <w:szCs w:val="22"/>
        </w:rPr>
        <w:t>padidėjęs jautrumas (alerginės reakcijos) kurios gali pasireikšti veido, ryklės patinimu arba patinimu aplink akis (</w:t>
      </w:r>
      <w:proofErr w:type="spellStart"/>
      <w:r w:rsidRPr="00DA09F4">
        <w:rPr>
          <w:szCs w:val="22"/>
        </w:rPr>
        <w:t>angioneurozinė</w:t>
      </w:r>
      <w:proofErr w:type="spellEnd"/>
      <w:r w:rsidRPr="00DA09F4">
        <w:rPr>
          <w:szCs w:val="22"/>
        </w:rPr>
        <w:t xml:space="preserve"> edema); </w:t>
      </w:r>
    </w:p>
    <w:p w14:paraId="416B4B18" w14:textId="77777777" w:rsidR="0092089A" w:rsidRPr="00DA09F4" w:rsidRDefault="0092089A" w:rsidP="0092089A">
      <w:pPr>
        <w:numPr>
          <w:ilvl w:val="0"/>
          <w:numId w:val="6"/>
        </w:numPr>
        <w:rPr>
          <w:szCs w:val="22"/>
        </w:rPr>
      </w:pPr>
      <w:r w:rsidRPr="00DA09F4">
        <w:rPr>
          <w:szCs w:val="22"/>
        </w:rPr>
        <w:t>pilvo skausmas;</w:t>
      </w:r>
    </w:p>
    <w:p w14:paraId="4C2CBAD9" w14:textId="77777777" w:rsidR="0092089A" w:rsidRPr="00DA09F4" w:rsidRDefault="0092089A" w:rsidP="0092089A">
      <w:pPr>
        <w:numPr>
          <w:ilvl w:val="0"/>
          <w:numId w:val="6"/>
        </w:numPr>
        <w:rPr>
          <w:szCs w:val="22"/>
        </w:rPr>
      </w:pPr>
      <w:proofErr w:type="spellStart"/>
      <w:r w:rsidRPr="00DA09F4">
        <w:rPr>
          <w:szCs w:val="22"/>
        </w:rPr>
        <w:t>šaltkrėtis</w:t>
      </w:r>
      <w:proofErr w:type="spellEnd"/>
      <w:r w:rsidRPr="00DA09F4">
        <w:rPr>
          <w:szCs w:val="22"/>
        </w:rPr>
        <w:t xml:space="preserve"> (drebulys arba į gripą panašūs simptomai).</w:t>
      </w:r>
    </w:p>
    <w:p w14:paraId="6B08FC95" w14:textId="77777777" w:rsidR="0092089A" w:rsidRPr="00DA09F4" w:rsidRDefault="0092089A" w:rsidP="0092089A">
      <w:pPr>
        <w:ind w:left="360"/>
        <w:rPr>
          <w:szCs w:val="22"/>
        </w:rPr>
      </w:pPr>
    </w:p>
    <w:p w14:paraId="52CED398" w14:textId="77777777" w:rsidR="0092089A" w:rsidRPr="00DA09F4" w:rsidRDefault="0092089A" w:rsidP="0092089A">
      <w:pPr>
        <w:ind w:left="360"/>
        <w:rPr>
          <w:szCs w:val="22"/>
        </w:rPr>
      </w:pPr>
      <w:r w:rsidRPr="00DA09F4">
        <w:rPr>
          <w:szCs w:val="22"/>
        </w:rPr>
        <w:t>Išvardyti simptomai gali būti labai rimtų šalutinių poveikių pasireiškimo požymiai. Jums gali prireikti skubios medicininės priežiūros.</w:t>
      </w:r>
    </w:p>
    <w:p w14:paraId="6398449C" w14:textId="77777777" w:rsidR="0092089A" w:rsidRPr="00DA09F4" w:rsidRDefault="0092089A" w:rsidP="0092089A">
      <w:pPr>
        <w:ind w:left="360"/>
        <w:rPr>
          <w:szCs w:val="22"/>
        </w:rPr>
      </w:pPr>
    </w:p>
    <w:p w14:paraId="638CFF11" w14:textId="77777777" w:rsidR="0092089A" w:rsidRPr="00DA09F4" w:rsidRDefault="0092089A" w:rsidP="0092089A">
      <w:pPr>
        <w:ind w:left="360"/>
        <w:rPr>
          <w:szCs w:val="22"/>
        </w:rPr>
      </w:pPr>
      <w:r w:rsidRPr="00DA09F4">
        <w:rPr>
          <w:i/>
          <w:szCs w:val="22"/>
        </w:rPr>
        <w:t>Dažni šalutiniai poveikiai (gali pasireikšti nuo 1 iš 10 asmenų, vartojusių EXTRANEAL</w:t>
      </w:r>
      <w:r w:rsidRPr="00DA09F4">
        <w:rPr>
          <w:szCs w:val="22"/>
        </w:rPr>
        <w:t xml:space="preserve"> </w:t>
      </w:r>
    </w:p>
    <w:p w14:paraId="33222CAF" w14:textId="77777777" w:rsidR="0092089A" w:rsidRPr="00DA09F4" w:rsidRDefault="0092089A" w:rsidP="0092089A">
      <w:pPr>
        <w:numPr>
          <w:ilvl w:val="0"/>
          <w:numId w:val="7"/>
        </w:numPr>
        <w:rPr>
          <w:szCs w:val="22"/>
        </w:rPr>
      </w:pPr>
      <w:r w:rsidRPr="00DA09F4">
        <w:rPr>
          <w:szCs w:val="22"/>
        </w:rPr>
        <w:t>odos, pleiskanojimas, bėrimas, niežulys,</w:t>
      </w:r>
    </w:p>
    <w:p w14:paraId="4118F291" w14:textId="77777777" w:rsidR="0092089A" w:rsidRPr="00DA09F4" w:rsidRDefault="0092089A" w:rsidP="0092089A">
      <w:pPr>
        <w:numPr>
          <w:ilvl w:val="0"/>
          <w:numId w:val="7"/>
        </w:numPr>
        <w:rPr>
          <w:szCs w:val="22"/>
        </w:rPr>
      </w:pPr>
      <w:r w:rsidRPr="00DA09F4">
        <w:rPr>
          <w:szCs w:val="22"/>
        </w:rPr>
        <w:lastRenderedPageBreak/>
        <w:t>galvos skausmas, sukimasis ar svaigulys,</w:t>
      </w:r>
    </w:p>
    <w:p w14:paraId="751E78F8" w14:textId="77777777" w:rsidR="0092089A" w:rsidRPr="00DA09F4" w:rsidRDefault="0092089A" w:rsidP="0092089A">
      <w:pPr>
        <w:numPr>
          <w:ilvl w:val="0"/>
          <w:numId w:val="7"/>
        </w:numPr>
        <w:rPr>
          <w:szCs w:val="22"/>
        </w:rPr>
      </w:pPr>
      <w:r w:rsidRPr="00DA09F4">
        <w:rPr>
          <w:szCs w:val="22"/>
        </w:rPr>
        <w:t>vandens netekimas (dehidratacija),</w:t>
      </w:r>
    </w:p>
    <w:p w14:paraId="2D13A932" w14:textId="77777777" w:rsidR="0092089A" w:rsidRPr="00DA09F4" w:rsidRDefault="0092089A" w:rsidP="0092089A">
      <w:pPr>
        <w:numPr>
          <w:ilvl w:val="0"/>
          <w:numId w:val="6"/>
        </w:numPr>
        <w:rPr>
          <w:szCs w:val="22"/>
        </w:rPr>
      </w:pPr>
      <w:r w:rsidRPr="00DA09F4">
        <w:rPr>
          <w:szCs w:val="22"/>
        </w:rPr>
        <w:t>sumažėjęs kraujo tūris (</w:t>
      </w:r>
      <w:proofErr w:type="spellStart"/>
      <w:r w:rsidRPr="00DA09F4">
        <w:rPr>
          <w:szCs w:val="22"/>
        </w:rPr>
        <w:t>hipovolemija</w:t>
      </w:r>
      <w:proofErr w:type="spellEnd"/>
      <w:r w:rsidRPr="00DA09F4">
        <w:rPr>
          <w:szCs w:val="22"/>
        </w:rPr>
        <w:t>),</w:t>
      </w:r>
    </w:p>
    <w:p w14:paraId="664EBA9A" w14:textId="77777777" w:rsidR="0092089A" w:rsidRPr="00DA09F4" w:rsidRDefault="0092089A" w:rsidP="0092089A">
      <w:pPr>
        <w:numPr>
          <w:ilvl w:val="0"/>
          <w:numId w:val="6"/>
        </w:numPr>
        <w:rPr>
          <w:szCs w:val="22"/>
        </w:rPr>
      </w:pPr>
      <w:r w:rsidRPr="00DA09F4">
        <w:rPr>
          <w:szCs w:val="22"/>
        </w:rPr>
        <w:t>nenormalūs laboratoriniai tyrimai,</w:t>
      </w:r>
    </w:p>
    <w:p w14:paraId="7559A52C" w14:textId="77777777" w:rsidR="0092089A" w:rsidRPr="00DA09F4" w:rsidRDefault="0092089A" w:rsidP="0092089A">
      <w:pPr>
        <w:numPr>
          <w:ilvl w:val="0"/>
          <w:numId w:val="6"/>
        </w:numPr>
        <w:rPr>
          <w:szCs w:val="22"/>
        </w:rPr>
      </w:pPr>
      <w:r w:rsidRPr="00DA09F4">
        <w:rPr>
          <w:szCs w:val="22"/>
        </w:rPr>
        <w:t>silpnumas, galvos skausmas, nuovargis,</w:t>
      </w:r>
    </w:p>
    <w:p w14:paraId="0B227329" w14:textId="77777777" w:rsidR="0092089A" w:rsidRPr="00DA09F4" w:rsidRDefault="0092089A" w:rsidP="0092089A">
      <w:pPr>
        <w:numPr>
          <w:ilvl w:val="0"/>
          <w:numId w:val="6"/>
        </w:numPr>
        <w:rPr>
          <w:szCs w:val="22"/>
        </w:rPr>
      </w:pPr>
      <w:r w:rsidRPr="00DA09F4">
        <w:rPr>
          <w:szCs w:val="22"/>
        </w:rPr>
        <w:t>patinusios kulkšnys ar kojos,</w:t>
      </w:r>
    </w:p>
    <w:p w14:paraId="43A8AE35" w14:textId="77777777" w:rsidR="0092089A" w:rsidRPr="00DA09F4" w:rsidRDefault="0092089A" w:rsidP="0092089A">
      <w:pPr>
        <w:numPr>
          <w:ilvl w:val="0"/>
          <w:numId w:val="6"/>
        </w:numPr>
        <w:rPr>
          <w:szCs w:val="22"/>
        </w:rPr>
      </w:pPr>
      <w:r w:rsidRPr="00DA09F4">
        <w:rPr>
          <w:szCs w:val="22"/>
        </w:rPr>
        <w:t>sumažėjęs kraujo spaudimas (</w:t>
      </w:r>
      <w:proofErr w:type="spellStart"/>
      <w:r w:rsidRPr="00DA09F4">
        <w:rPr>
          <w:szCs w:val="22"/>
        </w:rPr>
        <w:t>hipotenzija</w:t>
      </w:r>
      <w:proofErr w:type="spellEnd"/>
      <w:r w:rsidRPr="00DA09F4">
        <w:rPr>
          <w:szCs w:val="22"/>
        </w:rPr>
        <w:t>),</w:t>
      </w:r>
    </w:p>
    <w:p w14:paraId="392FF794" w14:textId="77777777" w:rsidR="0092089A" w:rsidRPr="00DA09F4" w:rsidRDefault="0092089A" w:rsidP="0092089A">
      <w:pPr>
        <w:numPr>
          <w:ilvl w:val="0"/>
          <w:numId w:val="6"/>
        </w:numPr>
        <w:rPr>
          <w:szCs w:val="22"/>
        </w:rPr>
      </w:pPr>
      <w:r w:rsidRPr="00DA09F4">
        <w:rPr>
          <w:szCs w:val="22"/>
        </w:rPr>
        <w:t>spengimas ausyse.</w:t>
      </w:r>
    </w:p>
    <w:p w14:paraId="0039B7D2" w14:textId="77777777" w:rsidR="0092089A" w:rsidRPr="00DA09F4" w:rsidRDefault="0092089A" w:rsidP="0092089A">
      <w:pPr>
        <w:ind w:left="360"/>
        <w:rPr>
          <w:i/>
          <w:szCs w:val="22"/>
        </w:rPr>
      </w:pPr>
    </w:p>
    <w:p w14:paraId="414D989B" w14:textId="77777777" w:rsidR="0092089A" w:rsidRPr="00DA09F4" w:rsidRDefault="0092089A" w:rsidP="0092089A">
      <w:pPr>
        <w:ind w:left="360"/>
        <w:rPr>
          <w:i/>
          <w:szCs w:val="22"/>
        </w:rPr>
      </w:pPr>
      <w:r w:rsidRPr="00DA09F4">
        <w:rPr>
          <w:i/>
          <w:szCs w:val="22"/>
        </w:rPr>
        <w:t>Kiti šalutiniai poveikiai, susiję su pilvaplėvės ertmės dializės procedūra ir dažni vartojant visus pilvaplėvės ertmės dializės tirpalus:</w:t>
      </w:r>
    </w:p>
    <w:p w14:paraId="58E43751" w14:textId="77777777" w:rsidR="0092089A" w:rsidRPr="00DA09F4" w:rsidRDefault="0092089A" w:rsidP="0092089A">
      <w:pPr>
        <w:numPr>
          <w:ilvl w:val="0"/>
          <w:numId w:val="6"/>
        </w:numPr>
        <w:rPr>
          <w:szCs w:val="22"/>
        </w:rPr>
      </w:pPr>
      <w:r w:rsidRPr="00DA09F4">
        <w:rPr>
          <w:szCs w:val="22"/>
        </w:rPr>
        <w:t xml:space="preserve">nutekančio tirpalo </w:t>
      </w:r>
      <w:proofErr w:type="spellStart"/>
      <w:r w:rsidRPr="00DA09F4">
        <w:rPr>
          <w:szCs w:val="22"/>
        </w:rPr>
        <w:t>drumstumas</w:t>
      </w:r>
      <w:proofErr w:type="spellEnd"/>
      <w:r w:rsidRPr="00DA09F4">
        <w:rPr>
          <w:szCs w:val="22"/>
        </w:rPr>
        <w:t>, pilvo skausmas;</w:t>
      </w:r>
    </w:p>
    <w:p w14:paraId="462B11D1" w14:textId="77777777" w:rsidR="0092089A" w:rsidRPr="00DA09F4" w:rsidRDefault="0092089A" w:rsidP="0092089A">
      <w:pPr>
        <w:numPr>
          <w:ilvl w:val="0"/>
          <w:numId w:val="6"/>
        </w:numPr>
        <w:rPr>
          <w:szCs w:val="22"/>
        </w:rPr>
      </w:pPr>
      <w:r w:rsidRPr="00DA09F4">
        <w:rPr>
          <w:szCs w:val="22"/>
        </w:rPr>
        <w:t>kraujavimas į pilvo ertmę, pūliai, patinimas, skausmas, skausmas arba infekcija aplink kateterio išėjimo vietą, kateterio užsikimšimas, sužalojimas, sąveika su kateteriu;</w:t>
      </w:r>
    </w:p>
    <w:p w14:paraId="7D574E45" w14:textId="77777777" w:rsidR="0092089A" w:rsidRPr="00DA09F4" w:rsidRDefault="0092089A" w:rsidP="0092089A">
      <w:pPr>
        <w:numPr>
          <w:ilvl w:val="0"/>
          <w:numId w:val="6"/>
        </w:numPr>
        <w:rPr>
          <w:szCs w:val="22"/>
        </w:rPr>
      </w:pPr>
      <w:r w:rsidRPr="00DA09F4">
        <w:rPr>
          <w:szCs w:val="22"/>
        </w:rPr>
        <w:t>per maža cukraus koncentracija kraujyje (hipoglikemija);</w:t>
      </w:r>
    </w:p>
    <w:p w14:paraId="1962BAFC" w14:textId="77777777" w:rsidR="0092089A" w:rsidRPr="00DA09F4" w:rsidRDefault="0092089A" w:rsidP="0092089A">
      <w:pPr>
        <w:numPr>
          <w:ilvl w:val="0"/>
          <w:numId w:val="6"/>
        </w:numPr>
        <w:rPr>
          <w:szCs w:val="22"/>
        </w:rPr>
      </w:pPr>
      <w:r w:rsidRPr="00DA09F4">
        <w:rPr>
          <w:szCs w:val="22"/>
        </w:rPr>
        <w:t>šokas arba koma dėl per mažos cukraus koncentracijos kraujyje</w:t>
      </w:r>
    </w:p>
    <w:p w14:paraId="7BAC0A38" w14:textId="77777777" w:rsidR="0092089A" w:rsidRPr="00DA09F4" w:rsidRDefault="0092089A" w:rsidP="0092089A">
      <w:pPr>
        <w:numPr>
          <w:ilvl w:val="0"/>
          <w:numId w:val="6"/>
        </w:numPr>
        <w:rPr>
          <w:szCs w:val="22"/>
        </w:rPr>
      </w:pPr>
      <w:r w:rsidRPr="00DA09F4">
        <w:rPr>
          <w:szCs w:val="22"/>
        </w:rPr>
        <w:t>per didelė cukraus koncentracija kraujyje (hiperglikemija);</w:t>
      </w:r>
    </w:p>
    <w:p w14:paraId="1210FAC9" w14:textId="77777777" w:rsidR="0092089A" w:rsidRPr="00DA09F4" w:rsidRDefault="0092089A" w:rsidP="0092089A">
      <w:pPr>
        <w:numPr>
          <w:ilvl w:val="0"/>
          <w:numId w:val="6"/>
        </w:numPr>
        <w:rPr>
          <w:szCs w:val="22"/>
        </w:rPr>
      </w:pPr>
      <w:r w:rsidRPr="00DA09F4">
        <w:rPr>
          <w:szCs w:val="22"/>
        </w:rPr>
        <w:t>pykinimas, vėmimas, apetito praradimas, burnos džiūvimas, vidurių užkietėjimas, viduriavimas, vidurių pūtimas, skrandžio ir žarnų sutrikimai, tokie kaip žarnų nepraeinamumas, skrandžio opaligė, gastritas (skrandžio uždegimas), virškinimo sutrikimas;</w:t>
      </w:r>
    </w:p>
    <w:p w14:paraId="3071AEFD" w14:textId="77777777" w:rsidR="0092089A" w:rsidRPr="00DA09F4" w:rsidRDefault="0092089A" w:rsidP="0092089A">
      <w:pPr>
        <w:numPr>
          <w:ilvl w:val="0"/>
          <w:numId w:val="6"/>
        </w:numPr>
        <w:rPr>
          <w:szCs w:val="22"/>
        </w:rPr>
      </w:pPr>
      <w:r w:rsidRPr="00DA09F4">
        <w:rPr>
          <w:szCs w:val="22"/>
        </w:rPr>
        <w:t xml:space="preserve">pilvo patinimas, pilvo </w:t>
      </w:r>
      <w:proofErr w:type="spellStart"/>
      <w:r w:rsidRPr="00DA09F4">
        <w:rPr>
          <w:szCs w:val="22"/>
        </w:rPr>
        <w:t>ermės</w:t>
      </w:r>
      <w:proofErr w:type="spellEnd"/>
      <w:r w:rsidRPr="00DA09F4">
        <w:rPr>
          <w:szCs w:val="22"/>
        </w:rPr>
        <w:t xml:space="preserve"> išvaržos (dėl kurių atsiranda guzas kirkšnyje);</w:t>
      </w:r>
    </w:p>
    <w:p w14:paraId="1452DBB5" w14:textId="77777777" w:rsidR="0092089A" w:rsidRPr="00DA09F4" w:rsidRDefault="0092089A" w:rsidP="0092089A">
      <w:pPr>
        <w:numPr>
          <w:ilvl w:val="0"/>
          <w:numId w:val="6"/>
        </w:numPr>
        <w:rPr>
          <w:szCs w:val="22"/>
        </w:rPr>
      </w:pPr>
      <w:r w:rsidRPr="00DA09F4">
        <w:rPr>
          <w:szCs w:val="22"/>
        </w:rPr>
        <w:t>Jūsų kraujo tyrimų pakitimai;</w:t>
      </w:r>
    </w:p>
    <w:p w14:paraId="49C36048" w14:textId="77777777" w:rsidR="0092089A" w:rsidRPr="00DA09F4" w:rsidRDefault="0092089A" w:rsidP="0092089A">
      <w:pPr>
        <w:numPr>
          <w:ilvl w:val="0"/>
          <w:numId w:val="6"/>
        </w:numPr>
        <w:rPr>
          <w:szCs w:val="22"/>
        </w:rPr>
      </w:pPr>
      <w:r w:rsidRPr="00DA09F4">
        <w:rPr>
          <w:szCs w:val="22"/>
        </w:rPr>
        <w:t>pakitę kepenų funkciniai tyrimai;</w:t>
      </w:r>
    </w:p>
    <w:p w14:paraId="67518677" w14:textId="77777777" w:rsidR="0092089A" w:rsidRPr="00DA09F4" w:rsidRDefault="0092089A" w:rsidP="0092089A">
      <w:pPr>
        <w:numPr>
          <w:ilvl w:val="0"/>
          <w:numId w:val="6"/>
        </w:numPr>
        <w:rPr>
          <w:szCs w:val="22"/>
        </w:rPr>
      </w:pPr>
      <w:r w:rsidRPr="00DA09F4">
        <w:rPr>
          <w:szCs w:val="22"/>
        </w:rPr>
        <w:t>svorio padidėjimas arba sumažėjimas;</w:t>
      </w:r>
    </w:p>
    <w:p w14:paraId="3DA07B0B" w14:textId="77777777" w:rsidR="0092089A" w:rsidRPr="00DA09F4" w:rsidRDefault="0092089A" w:rsidP="0092089A">
      <w:pPr>
        <w:numPr>
          <w:ilvl w:val="0"/>
          <w:numId w:val="6"/>
        </w:numPr>
        <w:rPr>
          <w:szCs w:val="22"/>
        </w:rPr>
      </w:pPr>
      <w:r w:rsidRPr="00DA09F4">
        <w:rPr>
          <w:szCs w:val="22"/>
        </w:rPr>
        <w:t>skausmas, karščiavimas, negalavimas;</w:t>
      </w:r>
    </w:p>
    <w:p w14:paraId="509D197B" w14:textId="77777777" w:rsidR="0092089A" w:rsidRPr="00DA09F4" w:rsidRDefault="0092089A" w:rsidP="0092089A">
      <w:pPr>
        <w:numPr>
          <w:ilvl w:val="0"/>
          <w:numId w:val="6"/>
        </w:numPr>
        <w:rPr>
          <w:szCs w:val="22"/>
        </w:rPr>
      </w:pPr>
      <w:r w:rsidRPr="00DA09F4">
        <w:rPr>
          <w:szCs w:val="22"/>
        </w:rPr>
        <w:t>širdies liga, padažnėjęs širdies ritmas, dusulys arba krūtinės skausmas;</w:t>
      </w:r>
    </w:p>
    <w:p w14:paraId="35E75E46" w14:textId="77777777" w:rsidR="0092089A" w:rsidRPr="00DA09F4" w:rsidRDefault="0092089A" w:rsidP="0092089A">
      <w:pPr>
        <w:numPr>
          <w:ilvl w:val="0"/>
          <w:numId w:val="6"/>
        </w:numPr>
        <w:rPr>
          <w:szCs w:val="22"/>
        </w:rPr>
      </w:pPr>
      <w:r w:rsidRPr="00DA09F4">
        <w:rPr>
          <w:szCs w:val="22"/>
        </w:rPr>
        <w:t>mažakraujystė (raudonųjų kraujo ląstelių skaičiaus sumažėjimas, kuris pasireiškia odos pablyškimu ir gali sukelti silpnumą ir dusulį); baltųjų kraujo ląstelių skaičiaus sumažėjimas arba padidėjimas; trombocitų skaičiaus sumažėjimas, kuris padidina kraujavimų arba mėlynių atsiradimo riziką;</w:t>
      </w:r>
    </w:p>
    <w:p w14:paraId="08186E10" w14:textId="77777777" w:rsidR="0092089A" w:rsidRPr="00DA09F4" w:rsidRDefault="0092089A" w:rsidP="0092089A">
      <w:pPr>
        <w:numPr>
          <w:ilvl w:val="0"/>
          <w:numId w:val="6"/>
        </w:numPr>
        <w:rPr>
          <w:szCs w:val="22"/>
        </w:rPr>
      </w:pPr>
      <w:proofErr w:type="spellStart"/>
      <w:r w:rsidRPr="00DA09F4">
        <w:rPr>
          <w:szCs w:val="22"/>
          <w:lang w:val="en-US"/>
        </w:rPr>
        <w:t>sustingimas</w:t>
      </w:r>
      <w:proofErr w:type="spellEnd"/>
      <w:r w:rsidRPr="00DA09F4">
        <w:rPr>
          <w:szCs w:val="22"/>
          <w:lang w:val="en-US"/>
        </w:rPr>
        <w:t xml:space="preserve">, </w:t>
      </w:r>
      <w:proofErr w:type="spellStart"/>
      <w:r w:rsidRPr="00DA09F4">
        <w:rPr>
          <w:szCs w:val="22"/>
          <w:lang w:val="en-US"/>
        </w:rPr>
        <w:t>dygčiojimas</w:t>
      </w:r>
      <w:proofErr w:type="spellEnd"/>
      <w:r w:rsidRPr="00DA09F4">
        <w:rPr>
          <w:szCs w:val="22"/>
          <w:lang w:val="en-US"/>
        </w:rPr>
        <w:t xml:space="preserve">, </w:t>
      </w:r>
      <w:proofErr w:type="spellStart"/>
      <w:r w:rsidRPr="00DA09F4">
        <w:rPr>
          <w:szCs w:val="22"/>
          <w:lang w:val="en-US"/>
        </w:rPr>
        <w:t>deginimo</w:t>
      </w:r>
      <w:proofErr w:type="spellEnd"/>
      <w:r w:rsidRPr="00DA09F4">
        <w:rPr>
          <w:szCs w:val="22"/>
          <w:lang w:val="en-US"/>
        </w:rPr>
        <w:t xml:space="preserve"> </w:t>
      </w:r>
      <w:proofErr w:type="spellStart"/>
      <w:proofErr w:type="gramStart"/>
      <w:r w:rsidRPr="00DA09F4">
        <w:rPr>
          <w:szCs w:val="22"/>
          <w:lang w:val="en-US"/>
        </w:rPr>
        <w:t>jausmas</w:t>
      </w:r>
      <w:proofErr w:type="spellEnd"/>
      <w:r w:rsidRPr="00DA09F4">
        <w:rPr>
          <w:szCs w:val="22"/>
          <w:lang w:val="en-US"/>
        </w:rPr>
        <w:t>;</w:t>
      </w:r>
      <w:proofErr w:type="gramEnd"/>
    </w:p>
    <w:p w14:paraId="2C430BFE" w14:textId="77777777" w:rsidR="0092089A" w:rsidRPr="00DA09F4" w:rsidRDefault="0092089A" w:rsidP="0092089A">
      <w:pPr>
        <w:numPr>
          <w:ilvl w:val="0"/>
          <w:numId w:val="6"/>
        </w:numPr>
        <w:rPr>
          <w:szCs w:val="22"/>
        </w:rPr>
      </w:pPr>
      <w:proofErr w:type="spellStart"/>
      <w:r w:rsidRPr="00DA09F4">
        <w:rPr>
          <w:szCs w:val="22"/>
        </w:rPr>
        <w:t>hiperkinezija</w:t>
      </w:r>
      <w:proofErr w:type="spellEnd"/>
      <w:r w:rsidRPr="00DA09F4">
        <w:rPr>
          <w:szCs w:val="22"/>
        </w:rPr>
        <w:t xml:space="preserve"> (suintensyvėję judesiai ir negalėjimas būti ramybės būklėje);</w:t>
      </w:r>
    </w:p>
    <w:p w14:paraId="232FE13F" w14:textId="77777777" w:rsidR="0092089A" w:rsidRPr="00DA09F4" w:rsidRDefault="0092089A" w:rsidP="0092089A">
      <w:pPr>
        <w:numPr>
          <w:ilvl w:val="0"/>
          <w:numId w:val="6"/>
        </w:numPr>
        <w:rPr>
          <w:szCs w:val="22"/>
        </w:rPr>
      </w:pPr>
      <w:proofErr w:type="spellStart"/>
      <w:r w:rsidRPr="00DA09F4">
        <w:rPr>
          <w:szCs w:val="22"/>
          <w:lang w:val="en-US"/>
        </w:rPr>
        <w:t>neryškus</w:t>
      </w:r>
      <w:proofErr w:type="spellEnd"/>
      <w:r w:rsidRPr="00DA09F4">
        <w:rPr>
          <w:szCs w:val="22"/>
          <w:lang w:val="en-US"/>
        </w:rPr>
        <w:t xml:space="preserve"> </w:t>
      </w:r>
      <w:proofErr w:type="spellStart"/>
      <w:proofErr w:type="gramStart"/>
      <w:r w:rsidRPr="00DA09F4">
        <w:rPr>
          <w:szCs w:val="22"/>
          <w:lang w:val="en-US"/>
        </w:rPr>
        <w:t>matymas</w:t>
      </w:r>
      <w:proofErr w:type="spellEnd"/>
      <w:r w:rsidRPr="00DA09F4">
        <w:rPr>
          <w:szCs w:val="22"/>
          <w:lang w:val="en-US"/>
        </w:rPr>
        <w:t>;</w:t>
      </w:r>
      <w:proofErr w:type="gramEnd"/>
    </w:p>
    <w:p w14:paraId="7EE0FCC8" w14:textId="77777777" w:rsidR="0092089A" w:rsidRPr="00DA09F4" w:rsidRDefault="0092089A" w:rsidP="0092089A">
      <w:pPr>
        <w:numPr>
          <w:ilvl w:val="0"/>
          <w:numId w:val="6"/>
        </w:numPr>
        <w:rPr>
          <w:szCs w:val="22"/>
        </w:rPr>
      </w:pPr>
      <w:proofErr w:type="spellStart"/>
      <w:r w:rsidRPr="00DA09F4">
        <w:rPr>
          <w:szCs w:val="22"/>
          <w:lang w:val="en-US"/>
        </w:rPr>
        <w:t>skonio</w:t>
      </w:r>
      <w:proofErr w:type="spellEnd"/>
      <w:r w:rsidRPr="00DA09F4">
        <w:rPr>
          <w:szCs w:val="22"/>
          <w:lang w:val="en-US"/>
        </w:rPr>
        <w:t xml:space="preserve"> </w:t>
      </w:r>
      <w:proofErr w:type="spellStart"/>
      <w:r w:rsidRPr="00DA09F4">
        <w:rPr>
          <w:szCs w:val="22"/>
          <w:lang w:val="en-US"/>
        </w:rPr>
        <w:t>jutimo</w:t>
      </w:r>
      <w:proofErr w:type="spellEnd"/>
      <w:r w:rsidRPr="00DA09F4">
        <w:rPr>
          <w:szCs w:val="22"/>
          <w:lang w:val="en-US"/>
        </w:rPr>
        <w:t xml:space="preserve"> </w:t>
      </w:r>
      <w:proofErr w:type="spellStart"/>
      <w:proofErr w:type="gramStart"/>
      <w:r w:rsidRPr="00DA09F4">
        <w:rPr>
          <w:szCs w:val="22"/>
          <w:lang w:val="en-US"/>
        </w:rPr>
        <w:t>praradimas</w:t>
      </w:r>
      <w:proofErr w:type="spellEnd"/>
      <w:r w:rsidRPr="00DA09F4">
        <w:rPr>
          <w:szCs w:val="22"/>
          <w:lang w:val="en-US"/>
        </w:rPr>
        <w:t>;</w:t>
      </w:r>
      <w:proofErr w:type="gramEnd"/>
    </w:p>
    <w:p w14:paraId="184E8F20" w14:textId="77777777" w:rsidR="0092089A" w:rsidRPr="00DA09F4" w:rsidRDefault="0092089A" w:rsidP="0092089A">
      <w:pPr>
        <w:numPr>
          <w:ilvl w:val="0"/>
          <w:numId w:val="6"/>
        </w:numPr>
        <w:rPr>
          <w:szCs w:val="22"/>
        </w:rPr>
      </w:pPr>
      <w:r w:rsidRPr="00DA09F4">
        <w:rPr>
          <w:szCs w:val="22"/>
        </w:rPr>
        <w:t>skysčių kaupimasis plaučiuose (plaučių edema), dusulys, pasunkėjęs kvėpavimas arba švokštimas, kosulys, žagsėjimas;</w:t>
      </w:r>
    </w:p>
    <w:p w14:paraId="18D58BE1" w14:textId="77777777" w:rsidR="0092089A" w:rsidRPr="00DA09F4" w:rsidRDefault="0092089A" w:rsidP="0092089A">
      <w:pPr>
        <w:numPr>
          <w:ilvl w:val="0"/>
          <w:numId w:val="6"/>
        </w:numPr>
        <w:rPr>
          <w:szCs w:val="22"/>
        </w:rPr>
      </w:pPr>
      <w:proofErr w:type="spellStart"/>
      <w:r w:rsidRPr="00DA09F4">
        <w:rPr>
          <w:szCs w:val="22"/>
          <w:lang w:val="en-US"/>
        </w:rPr>
        <w:t>inkstų</w:t>
      </w:r>
      <w:proofErr w:type="spellEnd"/>
      <w:r w:rsidRPr="00DA09F4">
        <w:rPr>
          <w:szCs w:val="22"/>
          <w:lang w:val="en-US"/>
        </w:rPr>
        <w:t xml:space="preserve"> </w:t>
      </w:r>
      <w:proofErr w:type="spellStart"/>
      <w:proofErr w:type="gramStart"/>
      <w:r w:rsidRPr="00DA09F4">
        <w:rPr>
          <w:szCs w:val="22"/>
          <w:lang w:val="en-US"/>
        </w:rPr>
        <w:t>skausmas</w:t>
      </w:r>
      <w:proofErr w:type="spellEnd"/>
      <w:r w:rsidRPr="00DA09F4">
        <w:rPr>
          <w:szCs w:val="22"/>
          <w:lang w:val="en-US"/>
        </w:rPr>
        <w:t>;</w:t>
      </w:r>
      <w:proofErr w:type="gramEnd"/>
    </w:p>
    <w:p w14:paraId="5363F4A1" w14:textId="77777777" w:rsidR="0092089A" w:rsidRPr="00DA09F4" w:rsidRDefault="0092089A" w:rsidP="0092089A">
      <w:pPr>
        <w:numPr>
          <w:ilvl w:val="0"/>
          <w:numId w:val="6"/>
        </w:numPr>
        <w:rPr>
          <w:szCs w:val="22"/>
        </w:rPr>
      </w:pPr>
      <w:proofErr w:type="spellStart"/>
      <w:r w:rsidRPr="00DA09F4">
        <w:rPr>
          <w:szCs w:val="22"/>
          <w:lang w:val="en-US"/>
        </w:rPr>
        <w:t>nagų</w:t>
      </w:r>
      <w:proofErr w:type="spellEnd"/>
      <w:r w:rsidRPr="00DA09F4">
        <w:rPr>
          <w:szCs w:val="22"/>
          <w:lang w:val="en-US"/>
        </w:rPr>
        <w:t xml:space="preserve"> </w:t>
      </w:r>
      <w:proofErr w:type="spellStart"/>
      <w:proofErr w:type="gramStart"/>
      <w:r w:rsidRPr="00DA09F4">
        <w:rPr>
          <w:szCs w:val="22"/>
          <w:lang w:val="en-US"/>
        </w:rPr>
        <w:t>pakitimai</w:t>
      </w:r>
      <w:proofErr w:type="spellEnd"/>
      <w:r w:rsidRPr="00DA09F4">
        <w:rPr>
          <w:szCs w:val="22"/>
          <w:lang w:val="en-US"/>
        </w:rPr>
        <w:t>;</w:t>
      </w:r>
      <w:proofErr w:type="gramEnd"/>
    </w:p>
    <w:p w14:paraId="3CAC9FAD" w14:textId="77777777" w:rsidR="0092089A" w:rsidRPr="00DA09F4" w:rsidRDefault="0092089A" w:rsidP="0092089A">
      <w:pPr>
        <w:numPr>
          <w:ilvl w:val="0"/>
          <w:numId w:val="6"/>
        </w:numPr>
        <w:rPr>
          <w:szCs w:val="22"/>
        </w:rPr>
      </w:pPr>
      <w:r w:rsidRPr="00DA09F4">
        <w:rPr>
          <w:szCs w:val="22"/>
        </w:rPr>
        <w:t>odos pakitimai, pvz., dilgėlinė (</w:t>
      </w:r>
      <w:proofErr w:type="spellStart"/>
      <w:r w:rsidRPr="00DA09F4">
        <w:rPr>
          <w:szCs w:val="22"/>
        </w:rPr>
        <w:t>urtikarija</w:t>
      </w:r>
      <w:proofErr w:type="spellEnd"/>
      <w:r w:rsidRPr="00DA09F4">
        <w:rPr>
          <w:szCs w:val="22"/>
        </w:rPr>
        <w:t xml:space="preserve">), psoriazė, odos opa, egzema, sausa oda, odos spalvos pakitimas, pūslės ant odos, alerginis ar kontaktinis </w:t>
      </w:r>
      <w:proofErr w:type="spellStart"/>
      <w:r w:rsidRPr="00DA09F4">
        <w:rPr>
          <w:szCs w:val="22"/>
        </w:rPr>
        <w:t>dermatitis</w:t>
      </w:r>
      <w:proofErr w:type="spellEnd"/>
      <w:r w:rsidRPr="00DA09F4">
        <w:rPr>
          <w:szCs w:val="22"/>
        </w:rPr>
        <w:t>, išbėrimas, niežulys.</w:t>
      </w:r>
    </w:p>
    <w:p w14:paraId="45768BDC" w14:textId="77777777" w:rsidR="0092089A" w:rsidRPr="00DA09F4" w:rsidRDefault="0092089A" w:rsidP="0092089A">
      <w:pPr>
        <w:numPr>
          <w:ilvl w:val="0"/>
          <w:numId w:val="6"/>
        </w:numPr>
        <w:rPr>
          <w:szCs w:val="22"/>
        </w:rPr>
      </w:pPr>
      <w:r w:rsidRPr="00DA09F4">
        <w:rPr>
          <w:szCs w:val="22"/>
        </w:rPr>
        <w:t xml:space="preserve">išbėrimas gali būti niežtintis su raudonomis dėmelėmis, padengtomis gumbeliais arba su odos išbėrimu </w:t>
      </w:r>
      <w:proofErr w:type="spellStart"/>
      <w:r w:rsidRPr="00DA09F4">
        <w:rPr>
          <w:szCs w:val="22"/>
        </w:rPr>
        <w:t>aba</w:t>
      </w:r>
      <w:proofErr w:type="spellEnd"/>
      <w:r w:rsidRPr="00DA09F4">
        <w:rPr>
          <w:szCs w:val="22"/>
        </w:rPr>
        <w:t xml:space="preserve"> pleiskanojimu. Gali pasireikšti trijų rūšių sunkios odos reakcijos: </w:t>
      </w:r>
    </w:p>
    <w:p w14:paraId="6FE052DB" w14:textId="77777777" w:rsidR="0092089A" w:rsidRPr="00DA09F4" w:rsidRDefault="0092089A" w:rsidP="0092089A">
      <w:pPr>
        <w:numPr>
          <w:ilvl w:val="0"/>
          <w:numId w:val="6"/>
        </w:numPr>
        <w:rPr>
          <w:szCs w:val="22"/>
        </w:rPr>
      </w:pPr>
      <w:r w:rsidRPr="00DA09F4">
        <w:rPr>
          <w:szCs w:val="22"/>
        </w:rPr>
        <w:t xml:space="preserve">toksinė epidermio </w:t>
      </w:r>
      <w:proofErr w:type="spellStart"/>
      <w:r w:rsidRPr="00DA09F4">
        <w:rPr>
          <w:szCs w:val="22"/>
        </w:rPr>
        <w:t>nekrolizė</w:t>
      </w:r>
      <w:proofErr w:type="spellEnd"/>
      <w:r w:rsidRPr="00DA09F4">
        <w:rPr>
          <w:szCs w:val="22"/>
        </w:rPr>
        <w:t xml:space="preserve"> (TEN). Ji sukelia:</w:t>
      </w:r>
    </w:p>
    <w:p w14:paraId="0BD796E5" w14:textId="77777777" w:rsidR="0092089A" w:rsidRPr="00DA09F4" w:rsidRDefault="0092089A" w:rsidP="0092089A">
      <w:pPr>
        <w:numPr>
          <w:ilvl w:val="1"/>
          <w:numId w:val="6"/>
        </w:numPr>
        <w:rPr>
          <w:szCs w:val="22"/>
        </w:rPr>
      </w:pPr>
      <w:r w:rsidRPr="00DA09F4">
        <w:rPr>
          <w:szCs w:val="22"/>
        </w:rPr>
        <w:t>raudoną daugelio kūno dalių išbėrimą;</w:t>
      </w:r>
    </w:p>
    <w:p w14:paraId="68C48211" w14:textId="77777777" w:rsidR="0092089A" w:rsidRPr="00DA09F4" w:rsidRDefault="0092089A" w:rsidP="0092089A">
      <w:pPr>
        <w:numPr>
          <w:ilvl w:val="1"/>
          <w:numId w:val="6"/>
        </w:numPr>
        <w:rPr>
          <w:szCs w:val="22"/>
        </w:rPr>
      </w:pPr>
      <w:proofErr w:type="spellStart"/>
      <w:r w:rsidRPr="00DA09F4">
        <w:rPr>
          <w:szCs w:val="22"/>
          <w:lang w:val="en-US"/>
        </w:rPr>
        <w:t>paviršinio</w:t>
      </w:r>
      <w:proofErr w:type="spellEnd"/>
      <w:r w:rsidRPr="00DA09F4">
        <w:rPr>
          <w:szCs w:val="22"/>
          <w:lang w:val="en-US"/>
        </w:rPr>
        <w:t xml:space="preserve"> </w:t>
      </w:r>
      <w:proofErr w:type="spellStart"/>
      <w:r w:rsidRPr="00DA09F4">
        <w:rPr>
          <w:szCs w:val="22"/>
          <w:lang w:val="en-US"/>
        </w:rPr>
        <w:t>odos</w:t>
      </w:r>
      <w:proofErr w:type="spellEnd"/>
      <w:r w:rsidRPr="00DA09F4">
        <w:rPr>
          <w:szCs w:val="22"/>
          <w:lang w:val="en-US"/>
        </w:rPr>
        <w:t xml:space="preserve"> </w:t>
      </w:r>
      <w:proofErr w:type="spellStart"/>
      <w:r w:rsidRPr="00DA09F4">
        <w:rPr>
          <w:szCs w:val="22"/>
          <w:lang w:val="en-US"/>
        </w:rPr>
        <w:t>sluoksnio</w:t>
      </w:r>
      <w:proofErr w:type="spellEnd"/>
      <w:r w:rsidRPr="00DA09F4">
        <w:rPr>
          <w:szCs w:val="22"/>
          <w:lang w:val="en-US"/>
        </w:rPr>
        <w:t xml:space="preserve"> </w:t>
      </w:r>
      <w:proofErr w:type="spellStart"/>
      <w:proofErr w:type="gramStart"/>
      <w:r w:rsidRPr="00DA09F4">
        <w:rPr>
          <w:szCs w:val="22"/>
          <w:lang w:val="en-US"/>
        </w:rPr>
        <w:t>nusilupimą</w:t>
      </w:r>
      <w:proofErr w:type="spellEnd"/>
      <w:r w:rsidRPr="00DA09F4">
        <w:rPr>
          <w:szCs w:val="22"/>
          <w:lang w:val="en-US"/>
        </w:rPr>
        <w:t>;</w:t>
      </w:r>
      <w:proofErr w:type="gramEnd"/>
    </w:p>
    <w:p w14:paraId="55BEACD4" w14:textId="77777777" w:rsidR="0092089A" w:rsidRPr="00DA09F4" w:rsidRDefault="0092089A" w:rsidP="0092089A">
      <w:pPr>
        <w:numPr>
          <w:ilvl w:val="0"/>
          <w:numId w:val="6"/>
        </w:numPr>
        <w:rPr>
          <w:szCs w:val="22"/>
        </w:rPr>
      </w:pPr>
      <w:proofErr w:type="spellStart"/>
      <w:r w:rsidRPr="00DA09F4">
        <w:rPr>
          <w:szCs w:val="22"/>
        </w:rPr>
        <w:t>daugiaforminė</w:t>
      </w:r>
      <w:proofErr w:type="spellEnd"/>
      <w:r w:rsidRPr="00DA09F4">
        <w:rPr>
          <w:szCs w:val="22"/>
        </w:rPr>
        <w:t xml:space="preserve"> raudonė. Tai odos alerginė reakcija, dėl kurios atsiranda dėmės, raudonais kraštais rausvos spalvos arba pūslėtos dėmės. Tai gali pasireikšti ir burnos, akių gleivinėse bei kituose drėgnuose kūno paviršiuose;</w:t>
      </w:r>
    </w:p>
    <w:p w14:paraId="0EF91503" w14:textId="77777777" w:rsidR="0092089A" w:rsidRPr="00DA09F4" w:rsidRDefault="0092089A" w:rsidP="0092089A">
      <w:pPr>
        <w:numPr>
          <w:ilvl w:val="0"/>
          <w:numId w:val="6"/>
        </w:numPr>
        <w:rPr>
          <w:szCs w:val="22"/>
        </w:rPr>
      </w:pPr>
      <w:proofErr w:type="spellStart"/>
      <w:r w:rsidRPr="00DA09F4">
        <w:rPr>
          <w:szCs w:val="22"/>
        </w:rPr>
        <w:t>vaskulitas</w:t>
      </w:r>
      <w:proofErr w:type="spellEnd"/>
      <w:r w:rsidRPr="00DA09F4">
        <w:rPr>
          <w:szCs w:val="22"/>
        </w:rPr>
        <w:t>. Tam tikrų viso kūno kraujagyslių uždegimas. Klinikiniai simptomai priklausys nuo kūno dalių, kurios paveiktos simptomo, bet gali pasireikšti raudonomis ir violetinėmis dėmėmis arba mėlynėmis ant galūnių arba panašiais į alerginę reakciją simptomais, pavyzdžiui, bėrimu, sąnarių skausmu ir karščiavimu;</w:t>
      </w:r>
    </w:p>
    <w:p w14:paraId="04A7DF52" w14:textId="77777777" w:rsidR="0092089A" w:rsidRPr="00DA09F4" w:rsidRDefault="0092089A" w:rsidP="0092089A">
      <w:pPr>
        <w:numPr>
          <w:ilvl w:val="0"/>
          <w:numId w:val="6"/>
        </w:numPr>
        <w:rPr>
          <w:szCs w:val="22"/>
        </w:rPr>
      </w:pPr>
      <w:r w:rsidRPr="00DA09F4">
        <w:rPr>
          <w:szCs w:val="22"/>
        </w:rPr>
        <w:t>raumenų spazmai, kaulų, sąnarių, raumenų nugaros, kaklo skausmas;</w:t>
      </w:r>
    </w:p>
    <w:p w14:paraId="372F0E5A" w14:textId="77777777" w:rsidR="0092089A" w:rsidRPr="00DA09F4" w:rsidRDefault="0092089A" w:rsidP="0092089A">
      <w:pPr>
        <w:numPr>
          <w:ilvl w:val="0"/>
          <w:numId w:val="6"/>
        </w:numPr>
        <w:rPr>
          <w:szCs w:val="22"/>
        </w:rPr>
      </w:pPr>
      <w:r w:rsidRPr="00DA09F4">
        <w:rPr>
          <w:szCs w:val="22"/>
        </w:rPr>
        <w:lastRenderedPageBreak/>
        <w:t>staigus kraujospūdžio sumažėjimas atsistojus (</w:t>
      </w:r>
      <w:proofErr w:type="spellStart"/>
      <w:r w:rsidRPr="00DA09F4">
        <w:rPr>
          <w:szCs w:val="22"/>
        </w:rPr>
        <w:t>ortostatinė</w:t>
      </w:r>
      <w:proofErr w:type="spellEnd"/>
      <w:r w:rsidRPr="00DA09F4">
        <w:rPr>
          <w:szCs w:val="22"/>
        </w:rPr>
        <w:t xml:space="preserve"> </w:t>
      </w:r>
      <w:proofErr w:type="spellStart"/>
      <w:r w:rsidRPr="00DA09F4">
        <w:rPr>
          <w:szCs w:val="22"/>
        </w:rPr>
        <w:t>hipotenzija</w:t>
      </w:r>
      <w:proofErr w:type="spellEnd"/>
      <w:r w:rsidRPr="00DA09F4">
        <w:rPr>
          <w:szCs w:val="22"/>
        </w:rPr>
        <w:t>);</w:t>
      </w:r>
    </w:p>
    <w:p w14:paraId="23466A10" w14:textId="77777777" w:rsidR="0092089A" w:rsidRPr="00DA09F4" w:rsidRDefault="0092089A" w:rsidP="0092089A">
      <w:pPr>
        <w:numPr>
          <w:ilvl w:val="0"/>
          <w:numId w:val="6"/>
        </w:numPr>
        <w:rPr>
          <w:szCs w:val="22"/>
        </w:rPr>
      </w:pPr>
      <w:r w:rsidRPr="00DA09F4">
        <w:rPr>
          <w:szCs w:val="22"/>
        </w:rPr>
        <w:t>peritonitas (pilvaplėvės uždegimas), įskaitant peritonitą, sukeltą grybelinės arba bakterinės infekcijos;</w:t>
      </w:r>
    </w:p>
    <w:p w14:paraId="5F5FB9B5" w14:textId="77777777" w:rsidR="0092089A" w:rsidRPr="00DA09F4" w:rsidRDefault="0092089A" w:rsidP="0092089A">
      <w:pPr>
        <w:numPr>
          <w:ilvl w:val="0"/>
          <w:numId w:val="6"/>
        </w:numPr>
        <w:rPr>
          <w:szCs w:val="22"/>
        </w:rPr>
      </w:pPr>
      <w:r w:rsidRPr="00DA09F4">
        <w:rPr>
          <w:szCs w:val="22"/>
          <w:lang w:val="fr-FR"/>
        </w:rPr>
        <w:t>infekcijos įskaitant gripo sindromą, votis;</w:t>
      </w:r>
    </w:p>
    <w:p w14:paraId="7664430C" w14:textId="77777777" w:rsidR="0092089A" w:rsidRPr="00DA09F4" w:rsidRDefault="0092089A" w:rsidP="0092089A">
      <w:pPr>
        <w:numPr>
          <w:ilvl w:val="0"/>
          <w:numId w:val="6"/>
        </w:numPr>
        <w:rPr>
          <w:szCs w:val="22"/>
        </w:rPr>
      </w:pPr>
      <w:proofErr w:type="spellStart"/>
      <w:r w:rsidRPr="00DA09F4">
        <w:rPr>
          <w:szCs w:val="22"/>
          <w:lang w:val="en-US"/>
        </w:rPr>
        <w:t>nenormalus</w:t>
      </w:r>
      <w:proofErr w:type="spellEnd"/>
      <w:r w:rsidRPr="00DA09F4">
        <w:rPr>
          <w:szCs w:val="22"/>
          <w:lang w:val="en-US"/>
        </w:rPr>
        <w:t xml:space="preserve"> </w:t>
      </w:r>
      <w:proofErr w:type="spellStart"/>
      <w:r w:rsidRPr="00DA09F4">
        <w:rPr>
          <w:szCs w:val="22"/>
          <w:lang w:val="en-US"/>
        </w:rPr>
        <w:t>mąstymas</w:t>
      </w:r>
      <w:proofErr w:type="spellEnd"/>
      <w:r w:rsidRPr="00DA09F4">
        <w:rPr>
          <w:szCs w:val="22"/>
          <w:lang w:val="en-US"/>
        </w:rPr>
        <w:t xml:space="preserve">, </w:t>
      </w:r>
      <w:proofErr w:type="spellStart"/>
      <w:r w:rsidRPr="00DA09F4">
        <w:rPr>
          <w:szCs w:val="22"/>
          <w:lang w:val="en-US"/>
        </w:rPr>
        <w:t>nerimas</w:t>
      </w:r>
      <w:proofErr w:type="spellEnd"/>
      <w:r w:rsidRPr="00DA09F4">
        <w:rPr>
          <w:szCs w:val="22"/>
          <w:lang w:val="en-US"/>
        </w:rPr>
        <w:t xml:space="preserve">, </w:t>
      </w:r>
      <w:proofErr w:type="spellStart"/>
      <w:r w:rsidRPr="00DA09F4">
        <w:rPr>
          <w:szCs w:val="22"/>
          <w:lang w:val="en-US"/>
        </w:rPr>
        <w:t>nervingumas</w:t>
      </w:r>
      <w:proofErr w:type="spellEnd"/>
      <w:r w:rsidRPr="00DA09F4">
        <w:rPr>
          <w:szCs w:val="22"/>
          <w:lang w:val="en-US"/>
        </w:rPr>
        <w:t>.</w:t>
      </w:r>
    </w:p>
    <w:p w14:paraId="7F6D0B95" w14:textId="77777777" w:rsidR="0092089A" w:rsidRPr="00DA09F4" w:rsidRDefault="0092089A" w:rsidP="0092089A">
      <w:pPr>
        <w:ind w:right="-2"/>
        <w:rPr>
          <w:noProof/>
          <w:szCs w:val="22"/>
        </w:rPr>
      </w:pPr>
    </w:p>
    <w:p w14:paraId="15624672" w14:textId="77777777" w:rsidR="0092089A" w:rsidRPr="001F28F9" w:rsidRDefault="0092089A" w:rsidP="0092089A">
      <w:pPr>
        <w:ind w:right="-2"/>
        <w:rPr>
          <w:noProof/>
          <w:szCs w:val="22"/>
        </w:rPr>
      </w:pPr>
      <w:r w:rsidRPr="001F28F9">
        <w:rPr>
          <w:b/>
          <w:bCs/>
          <w:noProof/>
          <w:szCs w:val="22"/>
        </w:rPr>
        <w:t>Pranešimas apie šalutinį poveikį</w:t>
      </w:r>
    </w:p>
    <w:p w14:paraId="76354BDE" w14:textId="77777777" w:rsidR="0092089A" w:rsidRPr="00DA09F4" w:rsidRDefault="0092089A" w:rsidP="0092089A">
      <w:pPr>
        <w:ind w:right="-2"/>
        <w:rPr>
          <w:noProof/>
          <w:szCs w:val="22"/>
        </w:rPr>
      </w:pPr>
      <w:r w:rsidRPr="001F28F9">
        <w:rPr>
          <w:noProof/>
          <w:szCs w:val="22"/>
        </w:rPr>
        <w:t xml:space="preserve">Jeigu pasireiškė šalutinis poveikis, įskaitant šiame lapelyje nenurodytą, pasakykite &lt;gydytojui&gt; &lt;arba&gt; &lt;,&gt; &lt;vaistininkui&gt; &lt;arba slaugytojui&gt;. Pranešimą apie šalutinį poveikį galite užpildyti ir pateikti Valstybinės vaistų kontrolės tarnybos prie Lietuvos Respublikos sveikatos apsaugos ministerijos tinklalapyje </w:t>
      </w:r>
      <w:r w:rsidRPr="001F28F9">
        <w:rPr>
          <w:noProof/>
          <w:szCs w:val="22"/>
          <w:u w:val="single"/>
        </w:rPr>
        <w:t>https://vvkt.lrv.lt/lt/</w:t>
      </w:r>
      <w:r w:rsidRPr="001F28F9">
        <w:rPr>
          <w:noProof/>
          <w:szCs w:val="22"/>
        </w:rPr>
        <w:t xml:space="preserve"> nurodytais būdais arba paskambinti nemokamu telefonu 8 800 73 568. Pranešdami apie šalutinį poveikį galite mums padėti gauti daugiau informacijos apie šio vaisto saugumą.</w:t>
      </w:r>
    </w:p>
    <w:p w14:paraId="75AC7649" w14:textId="77777777" w:rsidR="0092089A" w:rsidRPr="00DA09F4" w:rsidRDefault="0092089A" w:rsidP="0092089A">
      <w:pPr>
        <w:ind w:right="-2"/>
        <w:rPr>
          <w:noProof/>
          <w:szCs w:val="22"/>
        </w:rPr>
      </w:pPr>
    </w:p>
    <w:p w14:paraId="7442CB6C" w14:textId="77777777" w:rsidR="0092089A" w:rsidRPr="00DA09F4" w:rsidRDefault="0092089A" w:rsidP="0092089A">
      <w:pPr>
        <w:numPr>
          <w:ilvl w:val="12"/>
          <w:numId w:val="0"/>
        </w:numPr>
        <w:ind w:right="-2"/>
        <w:rPr>
          <w:noProof/>
          <w:szCs w:val="22"/>
        </w:rPr>
      </w:pPr>
    </w:p>
    <w:p w14:paraId="4182E6A5" w14:textId="77777777" w:rsidR="0092089A" w:rsidRPr="00DA09F4" w:rsidRDefault="0092089A" w:rsidP="0092089A">
      <w:pPr>
        <w:numPr>
          <w:ilvl w:val="12"/>
          <w:numId w:val="0"/>
        </w:numPr>
        <w:ind w:left="567" w:right="-2" w:hanging="567"/>
        <w:rPr>
          <w:noProof/>
          <w:szCs w:val="22"/>
        </w:rPr>
      </w:pPr>
      <w:r w:rsidRPr="00DA09F4">
        <w:rPr>
          <w:b/>
          <w:noProof/>
          <w:szCs w:val="22"/>
        </w:rPr>
        <w:t>5.</w:t>
      </w:r>
      <w:r w:rsidRPr="00DA09F4">
        <w:rPr>
          <w:b/>
          <w:noProof/>
          <w:szCs w:val="22"/>
        </w:rPr>
        <w:tab/>
        <w:t>Kaip laikyti EXTRANEAL</w:t>
      </w:r>
    </w:p>
    <w:p w14:paraId="55D71DE2" w14:textId="77777777" w:rsidR="0092089A" w:rsidRPr="00DA09F4" w:rsidRDefault="0092089A" w:rsidP="0092089A">
      <w:pPr>
        <w:rPr>
          <w:szCs w:val="22"/>
        </w:rPr>
      </w:pPr>
    </w:p>
    <w:p w14:paraId="38A24E0E" w14:textId="77777777" w:rsidR="0092089A" w:rsidRPr="00DA09F4" w:rsidRDefault="0092089A" w:rsidP="0092089A">
      <w:pPr>
        <w:numPr>
          <w:ilvl w:val="0"/>
          <w:numId w:val="8"/>
        </w:numPr>
        <w:rPr>
          <w:szCs w:val="22"/>
        </w:rPr>
      </w:pPr>
      <w:r w:rsidRPr="00DA09F4">
        <w:rPr>
          <w:szCs w:val="22"/>
        </w:rPr>
        <w:t xml:space="preserve">Šį vaistą laikykite  vaikams nepastebimoje ir nepasiekiamoje vietoje. </w:t>
      </w:r>
    </w:p>
    <w:p w14:paraId="45993897" w14:textId="77777777" w:rsidR="0092089A" w:rsidRPr="00DA09F4" w:rsidRDefault="0092089A" w:rsidP="0092089A">
      <w:pPr>
        <w:numPr>
          <w:ilvl w:val="0"/>
          <w:numId w:val="8"/>
        </w:numPr>
        <w:rPr>
          <w:szCs w:val="22"/>
        </w:rPr>
      </w:pPr>
      <w:r w:rsidRPr="00DA09F4">
        <w:rPr>
          <w:szCs w:val="22"/>
        </w:rPr>
        <w:t xml:space="preserve">Laikyti gamintojo pakuotėje. </w:t>
      </w:r>
    </w:p>
    <w:p w14:paraId="221CD9F7" w14:textId="77777777" w:rsidR="0092089A" w:rsidRPr="00DA09F4" w:rsidRDefault="0092089A" w:rsidP="0092089A">
      <w:pPr>
        <w:pStyle w:val="Pagrindinistekstas"/>
        <w:numPr>
          <w:ilvl w:val="0"/>
          <w:numId w:val="9"/>
        </w:numPr>
        <w:spacing w:after="0"/>
        <w:rPr>
          <w:noProof/>
          <w:szCs w:val="22"/>
        </w:rPr>
      </w:pPr>
      <w:r w:rsidRPr="00DA09F4">
        <w:rPr>
          <w:noProof/>
          <w:szCs w:val="22"/>
        </w:rPr>
        <w:t xml:space="preserve">Laikyti ne žemesnėje kaip </w:t>
      </w:r>
      <w:r w:rsidRPr="00DA09F4">
        <w:rPr>
          <w:noProof/>
          <w:szCs w:val="22"/>
          <w:lang w:val="it-IT"/>
        </w:rPr>
        <w:t xml:space="preserve">4 </w:t>
      </w:r>
      <w:r w:rsidRPr="00DA09F4">
        <w:rPr>
          <w:noProof/>
          <w:szCs w:val="22"/>
        </w:rPr>
        <w:sym w:font="Symbol" w:char="F0B0"/>
      </w:r>
      <w:r w:rsidRPr="00DA09F4">
        <w:rPr>
          <w:noProof/>
          <w:szCs w:val="22"/>
        </w:rPr>
        <w:t xml:space="preserve">C temperatūroje. </w:t>
      </w:r>
    </w:p>
    <w:p w14:paraId="47E29BCB" w14:textId="77777777" w:rsidR="0092089A" w:rsidRPr="00DA09F4" w:rsidRDefault="0092089A" w:rsidP="0092089A">
      <w:pPr>
        <w:numPr>
          <w:ilvl w:val="0"/>
          <w:numId w:val="9"/>
        </w:numPr>
        <w:rPr>
          <w:szCs w:val="22"/>
        </w:rPr>
      </w:pPr>
      <w:r w:rsidRPr="00DA09F4">
        <w:rPr>
          <w:iCs/>
          <w:noProof/>
          <w:szCs w:val="22"/>
        </w:rPr>
        <w:t xml:space="preserve">Ant etiketės ir dėžutės nurodytam tinkamumo laikui pasibaigus, vaisto vartoti negalima. Data nurodyta ant dėžutės ir maišelio etiketės po „Tinka iki“ ir simbolio </w:t>
      </w:r>
      <w:r w:rsidRPr="00DA09F4">
        <w:rPr>
          <w:noProof/>
          <w:szCs w:val="22"/>
        </w:rPr>
        <w:sym w:font="Wingdings" w:char="F036"/>
      </w:r>
      <w:r w:rsidRPr="00DA09F4">
        <w:rPr>
          <w:noProof/>
          <w:szCs w:val="22"/>
        </w:rPr>
        <w:t>.</w:t>
      </w:r>
      <w:r w:rsidRPr="00DA09F4">
        <w:rPr>
          <w:iCs/>
          <w:noProof/>
          <w:szCs w:val="22"/>
        </w:rPr>
        <w:t xml:space="preserve"> Vaistas tinka vartoti iki paskutinės nurodyto mėnesio dienos.</w:t>
      </w:r>
    </w:p>
    <w:p w14:paraId="5B7F8406" w14:textId="77777777" w:rsidR="0092089A" w:rsidRPr="00DA09F4" w:rsidRDefault="0092089A" w:rsidP="0092089A">
      <w:pPr>
        <w:numPr>
          <w:ilvl w:val="0"/>
          <w:numId w:val="9"/>
        </w:numPr>
        <w:rPr>
          <w:szCs w:val="22"/>
        </w:rPr>
      </w:pPr>
      <w:r w:rsidRPr="00DA09F4">
        <w:rPr>
          <w:iCs/>
          <w:noProof/>
          <w:szCs w:val="22"/>
        </w:rPr>
        <w:t xml:space="preserve">Elkitės su EXTRANEAL kaip buvote mokyti. </w:t>
      </w:r>
    </w:p>
    <w:p w14:paraId="45F8CCBF" w14:textId="77777777" w:rsidR="0092089A" w:rsidRPr="00DA09F4" w:rsidRDefault="0092089A" w:rsidP="0092089A">
      <w:pPr>
        <w:rPr>
          <w:noProof/>
          <w:color w:val="008000"/>
          <w:szCs w:val="22"/>
        </w:rPr>
      </w:pPr>
    </w:p>
    <w:p w14:paraId="74D38ACF" w14:textId="77777777" w:rsidR="0092089A" w:rsidRPr="00DA09F4" w:rsidRDefault="0092089A" w:rsidP="0092089A">
      <w:pPr>
        <w:numPr>
          <w:ilvl w:val="12"/>
          <w:numId w:val="0"/>
        </w:numPr>
        <w:ind w:right="-2"/>
        <w:rPr>
          <w:noProof/>
          <w:szCs w:val="22"/>
        </w:rPr>
      </w:pPr>
    </w:p>
    <w:p w14:paraId="728115B7" w14:textId="77777777" w:rsidR="0092089A" w:rsidRPr="00DA09F4" w:rsidRDefault="0092089A" w:rsidP="0092089A">
      <w:pPr>
        <w:numPr>
          <w:ilvl w:val="12"/>
          <w:numId w:val="0"/>
        </w:numPr>
        <w:ind w:left="540" w:right="-2" w:hanging="540"/>
        <w:rPr>
          <w:b/>
          <w:noProof/>
          <w:szCs w:val="22"/>
        </w:rPr>
      </w:pPr>
      <w:r w:rsidRPr="00DA09F4">
        <w:rPr>
          <w:b/>
          <w:noProof/>
          <w:szCs w:val="22"/>
        </w:rPr>
        <w:t>6.</w:t>
      </w:r>
      <w:r w:rsidRPr="00DA09F4">
        <w:rPr>
          <w:b/>
          <w:noProof/>
          <w:szCs w:val="22"/>
        </w:rPr>
        <w:tab/>
        <w:t>Pakuotės turinys ir kita informacija</w:t>
      </w:r>
    </w:p>
    <w:p w14:paraId="5D2B0AAF" w14:textId="77777777" w:rsidR="0092089A" w:rsidRPr="00DA09F4" w:rsidRDefault="0092089A" w:rsidP="0092089A">
      <w:pPr>
        <w:numPr>
          <w:ilvl w:val="12"/>
          <w:numId w:val="0"/>
        </w:numPr>
        <w:ind w:right="-2"/>
        <w:rPr>
          <w:b/>
          <w:bCs/>
          <w:noProof/>
          <w:szCs w:val="22"/>
        </w:rPr>
      </w:pPr>
    </w:p>
    <w:p w14:paraId="5745C97E" w14:textId="77777777" w:rsidR="0092089A" w:rsidRPr="00DA09F4" w:rsidRDefault="0092089A" w:rsidP="0092089A">
      <w:pPr>
        <w:numPr>
          <w:ilvl w:val="12"/>
          <w:numId w:val="0"/>
        </w:numPr>
        <w:ind w:right="-2"/>
        <w:rPr>
          <w:noProof/>
          <w:szCs w:val="22"/>
        </w:rPr>
      </w:pPr>
      <w:r w:rsidRPr="00DA09F4">
        <w:rPr>
          <w:noProof/>
          <w:szCs w:val="22"/>
        </w:rPr>
        <w:t xml:space="preserve">Šiame pakuotės lapelyje nėra visos informacijos apie šį vaistą. Jei turite klausimų arba Jums kas nors neaišku, klauskite gydytojo.  </w:t>
      </w:r>
    </w:p>
    <w:p w14:paraId="2B4FD286" w14:textId="77777777" w:rsidR="0092089A" w:rsidRPr="00DA09F4" w:rsidRDefault="0092089A" w:rsidP="0092089A">
      <w:pPr>
        <w:numPr>
          <w:ilvl w:val="12"/>
          <w:numId w:val="0"/>
        </w:numPr>
        <w:ind w:right="-2"/>
        <w:rPr>
          <w:b/>
          <w:bCs/>
          <w:noProof/>
          <w:szCs w:val="22"/>
        </w:rPr>
      </w:pPr>
    </w:p>
    <w:p w14:paraId="304C19CD" w14:textId="77777777" w:rsidR="0092089A" w:rsidRPr="00DA09F4" w:rsidRDefault="0092089A" w:rsidP="0092089A">
      <w:pPr>
        <w:numPr>
          <w:ilvl w:val="12"/>
          <w:numId w:val="0"/>
        </w:numPr>
        <w:ind w:right="-2"/>
        <w:rPr>
          <w:b/>
          <w:bCs/>
          <w:noProof/>
          <w:szCs w:val="22"/>
        </w:rPr>
      </w:pPr>
      <w:r w:rsidRPr="00DA09F4">
        <w:rPr>
          <w:b/>
          <w:bCs/>
          <w:noProof/>
          <w:szCs w:val="22"/>
        </w:rPr>
        <w:t>EXTRANEAL sudėtis</w:t>
      </w:r>
    </w:p>
    <w:p w14:paraId="72868D02" w14:textId="77777777" w:rsidR="0092089A" w:rsidRPr="00DA09F4" w:rsidRDefault="0092089A" w:rsidP="0092089A">
      <w:pPr>
        <w:rPr>
          <w:szCs w:val="22"/>
        </w:rPr>
      </w:pPr>
      <w:r w:rsidRPr="00DA09F4">
        <w:rPr>
          <w:szCs w:val="22"/>
        </w:rPr>
        <w:t>EXTRANEAL veikliosios medžiagos yra:</w:t>
      </w:r>
    </w:p>
    <w:p w14:paraId="2EDC8721" w14:textId="77777777" w:rsidR="0092089A" w:rsidRPr="00DA09F4" w:rsidRDefault="0092089A" w:rsidP="0092089A">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7"/>
        <w:gridCol w:w="4687"/>
      </w:tblGrid>
      <w:tr w:rsidR="0092089A" w:rsidRPr="00DA09F4" w14:paraId="37533662" w14:textId="77777777" w:rsidTr="004E66A7">
        <w:tc>
          <w:tcPr>
            <w:tcW w:w="4810" w:type="dxa"/>
            <w:tcBorders>
              <w:top w:val="single" w:sz="4" w:space="0" w:color="000000"/>
              <w:left w:val="single" w:sz="4" w:space="0" w:color="000000"/>
              <w:bottom w:val="single" w:sz="4" w:space="0" w:color="000000"/>
              <w:right w:val="single" w:sz="4" w:space="0" w:color="000000"/>
            </w:tcBorders>
            <w:hideMark/>
          </w:tcPr>
          <w:p w14:paraId="5D38CB23" w14:textId="77777777" w:rsidR="0092089A" w:rsidRPr="00DA09F4" w:rsidRDefault="0092089A" w:rsidP="004E66A7">
            <w:pPr>
              <w:rPr>
                <w:szCs w:val="22"/>
              </w:rPr>
            </w:pPr>
            <w:proofErr w:type="spellStart"/>
            <w:r w:rsidRPr="00DA09F4">
              <w:rPr>
                <w:szCs w:val="22"/>
              </w:rPr>
              <w:t>Ikodekstrinas</w:t>
            </w:r>
            <w:proofErr w:type="spellEnd"/>
          </w:p>
        </w:tc>
        <w:tc>
          <w:tcPr>
            <w:tcW w:w="4810" w:type="dxa"/>
            <w:tcBorders>
              <w:top w:val="single" w:sz="4" w:space="0" w:color="000000"/>
              <w:left w:val="single" w:sz="4" w:space="0" w:color="000000"/>
              <w:bottom w:val="single" w:sz="4" w:space="0" w:color="000000"/>
              <w:right w:val="single" w:sz="4" w:space="0" w:color="000000"/>
            </w:tcBorders>
            <w:hideMark/>
          </w:tcPr>
          <w:p w14:paraId="66D5E8DC" w14:textId="77777777" w:rsidR="0092089A" w:rsidRPr="00DA09F4" w:rsidRDefault="0092089A" w:rsidP="004E66A7">
            <w:pPr>
              <w:rPr>
                <w:szCs w:val="22"/>
              </w:rPr>
            </w:pPr>
            <w:r w:rsidRPr="00DA09F4">
              <w:rPr>
                <w:szCs w:val="22"/>
              </w:rPr>
              <w:t>75 g/l</w:t>
            </w:r>
          </w:p>
        </w:tc>
      </w:tr>
      <w:tr w:rsidR="0092089A" w:rsidRPr="00DA09F4" w14:paraId="2285C1DE" w14:textId="77777777" w:rsidTr="004E66A7">
        <w:tc>
          <w:tcPr>
            <w:tcW w:w="4810" w:type="dxa"/>
            <w:tcBorders>
              <w:top w:val="single" w:sz="4" w:space="0" w:color="000000"/>
              <w:left w:val="single" w:sz="4" w:space="0" w:color="000000"/>
              <w:bottom w:val="single" w:sz="4" w:space="0" w:color="000000"/>
              <w:right w:val="single" w:sz="4" w:space="0" w:color="000000"/>
            </w:tcBorders>
            <w:hideMark/>
          </w:tcPr>
          <w:p w14:paraId="0E5A2E1D" w14:textId="77777777" w:rsidR="0092089A" w:rsidRPr="00DA09F4" w:rsidRDefault="0092089A" w:rsidP="004E66A7">
            <w:pPr>
              <w:rPr>
                <w:szCs w:val="22"/>
              </w:rPr>
            </w:pPr>
            <w:r w:rsidRPr="00DA09F4">
              <w:rPr>
                <w:szCs w:val="22"/>
              </w:rPr>
              <w:t>Natrio chloridas</w:t>
            </w:r>
            <w:r w:rsidRPr="00DA09F4">
              <w:rPr>
                <w:szCs w:val="22"/>
              </w:rPr>
              <w:tab/>
            </w:r>
          </w:p>
        </w:tc>
        <w:tc>
          <w:tcPr>
            <w:tcW w:w="4810" w:type="dxa"/>
            <w:tcBorders>
              <w:top w:val="single" w:sz="4" w:space="0" w:color="000000"/>
              <w:left w:val="single" w:sz="4" w:space="0" w:color="000000"/>
              <w:bottom w:val="single" w:sz="4" w:space="0" w:color="000000"/>
              <w:right w:val="single" w:sz="4" w:space="0" w:color="000000"/>
            </w:tcBorders>
            <w:hideMark/>
          </w:tcPr>
          <w:p w14:paraId="34A7C037" w14:textId="77777777" w:rsidR="0092089A" w:rsidRPr="00DA09F4" w:rsidRDefault="0092089A" w:rsidP="004E66A7">
            <w:pPr>
              <w:rPr>
                <w:szCs w:val="22"/>
              </w:rPr>
            </w:pPr>
            <w:r w:rsidRPr="00DA09F4">
              <w:rPr>
                <w:szCs w:val="22"/>
              </w:rPr>
              <w:t>5,4 g/l</w:t>
            </w:r>
          </w:p>
        </w:tc>
      </w:tr>
      <w:tr w:rsidR="0092089A" w:rsidRPr="00DA09F4" w14:paraId="0724B74C" w14:textId="77777777" w:rsidTr="004E66A7">
        <w:tc>
          <w:tcPr>
            <w:tcW w:w="4810" w:type="dxa"/>
            <w:tcBorders>
              <w:top w:val="single" w:sz="4" w:space="0" w:color="000000"/>
              <w:left w:val="single" w:sz="4" w:space="0" w:color="000000"/>
              <w:bottom w:val="single" w:sz="4" w:space="0" w:color="000000"/>
              <w:right w:val="single" w:sz="4" w:space="0" w:color="000000"/>
            </w:tcBorders>
            <w:hideMark/>
          </w:tcPr>
          <w:p w14:paraId="006B2ADC" w14:textId="77777777" w:rsidR="0092089A" w:rsidRPr="00DA09F4" w:rsidRDefault="0092089A" w:rsidP="004E66A7">
            <w:pPr>
              <w:rPr>
                <w:szCs w:val="22"/>
              </w:rPr>
            </w:pPr>
            <w:r w:rsidRPr="00DA09F4">
              <w:rPr>
                <w:szCs w:val="22"/>
              </w:rPr>
              <w:t>Natrio (S)-</w:t>
            </w:r>
            <w:r w:rsidRPr="00DA09F4">
              <w:rPr>
                <w:color w:val="000000"/>
                <w:szCs w:val="22"/>
              </w:rPr>
              <w:t>laktatas (natrio (S)-laktato tirpalo pavidalu)</w:t>
            </w:r>
          </w:p>
        </w:tc>
        <w:tc>
          <w:tcPr>
            <w:tcW w:w="4810" w:type="dxa"/>
            <w:tcBorders>
              <w:top w:val="single" w:sz="4" w:space="0" w:color="000000"/>
              <w:left w:val="single" w:sz="4" w:space="0" w:color="000000"/>
              <w:bottom w:val="single" w:sz="4" w:space="0" w:color="000000"/>
              <w:right w:val="single" w:sz="4" w:space="0" w:color="000000"/>
            </w:tcBorders>
            <w:hideMark/>
          </w:tcPr>
          <w:p w14:paraId="2A57D8CB" w14:textId="77777777" w:rsidR="0092089A" w:rsidRPr="00DA09F4" w:rsidRDefault="0092089A" w:rsidP="004E66A7">
            <w:pPr>
              <w:rPr>
                <w:szCs w:val="22"/>
              </w:rPr>
            </w:pPr>
            <w:r w:rsidRPr="00DA09F4">
              <w:rPr>
                <w:szCs w:val="22"/>
              </w:rPr>
              <w:t>4,5 g/l</w:t>
            </w:r>
          </w:p>
        </w:tc>
      </w:tr>
      <w:tr w:rsidR="0092089A" w:rsidRPr="00DA09F4" w14:paraId="02D24CB8" w14:textId="77777777" w:rsidTr="004E66A7">
        <w:tc>
          <w:tcPr>
            <w:tcW w:w="4810" w:type="dxa"/>
            <w:tcBorders>
              <w:top w:val="single" w:sz="4" w:space="0" w:color="000000"/>
              <w:left w:val="single" w:sz="4" w:space="0" w:color="000000"/>
              <w:bottom w:val="single" w:sz="4" w:space="0" w:color="000000"/>
              <w:right w:val="single" w:sz="4" w:space="0" w:color="000000"/>
            </w:tcBorders>
            <w:hideMark/>
          </w:tcPr>
          <w:p w14:paraId="26988B88" w14:textId="77777777" w:rsidR="0092089A" w:rsidRPr="00DA09F4" w:rsidRDefault="0092089A" w:rsidP="004E66A7">
            <w:pPr>
              <w:rPr>
                <w:szCs w:val="22"/>
              </w:rPr>
            </w:pPr>
            <w:r w:rsidRPr="00DA09F4">
              <w:rPr>
                <w:szCs w:val="22"/>
              </w:rPr>
              <w:t xml:space="preserve">Kalcio chloridas </w:t>
            </w:r>
            <w:proofErr w:type="spellStart"/>
            <w:r w:rsidRPr="00DA09F4">
              <w:rPr>
                <w:szCs w:val="22"/>
              </w:rPr>
              <w:t>dihidratas</w:t>
            </w:r>
            <w:proofErr w:type="spellEnd"/>
          </w:p>
        </w:tc>
        <w:tc>
          <w:tcPr>
            <w:tcW w:w="4810" w:type="dxa"/>
            <w:tcBorders>
              <w:top w:val="single" w:sz="4" w:space="0" w:color="000000"/>
              <w:left w:val="single" w:sz="4" w:space="0" w:color="000000"/>
              <w:bottom w:val="single" w:sz="4" w:space="0" w:color="000000"/>
              <w:right w:val="single" w:sz="4" w:space="0" w:color="000000"/>
            </w:tcBorders>
            <w:hideMark/>
          </w:tcPr>
          <w:p w14:paraId="452DA2FB" w14:textId="77777777" w:rsidR="0092089A" w:rsidRPr="00DA09F4" w:rsidRDefault="0092089A" w:rsidP="004E66A7">
            <w:pPr>
              <w:rPr>
                <w:szCs w:val="22"/>
              </w:rPr>
            </w:pPr>
            <w:r w:rsidRPr="00DA09F4">
              <w:rPr>
                <w:szCs w:val="22"/>
              </w:rPr>
              <w:t>0,257 g/l</w:t>
            </w:r>
          </w:p>
        </w:tc>
      </w:tr>
      <w:tr w:rsidR="0092089A" w:rsidRPr="00DA09F4" w14:paraId="0EC05F1F" w14:textId="77777777" w:rsidTr="004E66A7">
        <w:tc>
          <w:tcPr>
            <w:tcW w:w="4810" w:type="dxa"/>
            <w:tcBorders>
              <w:top w:val="single" w:sz="4" w:space="0" w:color="000000"/>
              <w:left w:val="single" w:sz="4" w:space="0" w:color="000000"/>
              <w:bottom w:val="single" w:sz="4" w:space="0" w:color="000000"/>
              <w:right w:val="single" w:sz="4" w:space="0" w:color="000000"/>
            </w:tcBorders>
            <w:hideMark/>
          </w:tcPr>
          <w:p w14:paraId="58D5DC40" w14:textId="77777777" w:rsidR="0092089A" w:rsidRPr="00DA09F4" w:rsidRDefault="0092089A" w:rsidP="004E66A7">
            <w:pPr>
              <w:rPr>
                <w:szCs w:val="22"/>
              </w:rPr>
            </w:pPr>
            <w:r w:rsidRPr="00DA09F4">
              <w:rPr>
                <w:szCs w:val="22"/>
              </w:rPr>
              <w:t xml:space="preserve">Magnio chloridas </w:t>
            </w:r>
            <w:proofErr w:type="spellStart"/>
            <w:r w:rsidRPr="00DA09F4">
              <w:rPr>
                <w:szCs w:val="22"/>
              </w:rPr>
              <w:t>heksahidratas</w:t>
            </w:r>
            <w:proofErr w:type="spellEnd"/>
          </w:p>
        </w:tc>
        <w:tc>
          <w:tcPr>
            <w:tcW w:w="4810" w:type="dxa"/>
            <w:tcBorders>
              <w:top w:val="single" w:sz="4" w:space="0" w:color="000000"/>
              <w:left w:val="single" w:sz="4" w:space="0" w:color="000000"/>
              <w:bottom w:val="single" w:sz="4" w:space="0" w:color="000000"/>
              <w:right w:val="single" w:sz="4" w:space="0" w:color="000000"/>
            </w:tcBorders>
            <w:hideMark/>
          </w:tcPr>
          <w:p w14:paraId="1F6F5FF1" w14:textId="77777777" w:rsidR="0092089A" w:rsidRPr="00DA09F4" w:rsidRDefault="0092089A" w:rsidP="004E66A7">
            <w:pPr>
              <w:rPr>
                <w:szCs w:val="22"/>
              </w:rPr>
            </w:pPr>
            <w:r w:rsidRPr="00DA09F4">
              <w:rPr>
                <w:szCs w:val="22"/>
              </w:rPr>
              <w:t>0,051 g/l</w:t>
            </w:r>
          </w:p>
        </w:tc>
      </w:tr>
    </w:tbl>
    <w:p w14:paraId="050DCF14" w14:textId="77777777" w:rsidR="0092089A" w:rsidRPr="00DA09F4" w:rsidRDefault="0092089A" w:rsidP="0092089A">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8"/>
        <w:gridCol w:w="4696"/>
      </w:tblGrid>
      <w:tr w:rsidR="0092089A" w:rsidRPr="00DA09F4" w14:paraId="0E843C07" w14:textId="77777777" w:rsidTr="004E66A7">
        <w:tc>
          <w:tcPr>
            <w:tcW w:w="4810" w:type="dxa"/>
            <w:tcBorders>
              <w:top w:val="single" w:sz="4" w:space="0" w:color="000000"/>
              <w:left w:val="single" w:sz="4" w:space="0" w:color="000000"/>
              <w:bottom w:val="single" w:sz="4" w:space="0" w:color="000000"/>
              <w:right w:val="single" w:sz="4" w:space="0" w:color="000000"/>
            </w:tcBorders>
            <w:hideMark/>
          </w:tcPr>
          <w:p w14:paraId="7DCDE92F" w14:textId="77777777" w:rsidR="0092089A" w:rsidRPr="00DA09F4" w:rsidRDefault="0092089A" w:rsidP="004E66A7">
            <w:pPr>
              <w:rPr>
                <w:szCs w:val="22"/>
              </w:rPr>
            </w:pPr>
            <w:r w:rsidRPr="00DA09F4">
              <w:rPr>
                <w:szCs w:val="22"/>
              </w:rPr>
              <w:t>Natrio</w:t>
            </w:r>
          </w:p>
        </w:tc>
        <w:tc>
          <w:tcPr>
            <w:tcW w:w="4810" w:type="dxa"/>
            <w:tcBorders>
              <w:top w:val="single" w:sz="4" w:space="0" w:color="000000"/>
              <w:left w:val="single" w:sz="4" w:space="0" w:color="000000"/>
              <w:bottom w:val="single" w:sz="4" w:space="0" w:color="000000"/>
              <w:right w:val="single" w:sz="4" w:space="0" w:color="000000"/>
            </w:tcBorders>
            <w:hideMark/>
          </w:tcPr>
          <w:p w14:paraId="5F77B5BF" w14:textId="77777777" w:rsidR="0092089A" w:rsidRPr="00DA09F4" w:rsidRDefault="0092089A" w:rsidP="004E66A7">
            <w:pPr>
              <w:rPr>
                <w:szCs w:val="22"/>
              </w:rPr>
            </w:pPr>
            <w:r w:rsidRPr="00DA09F4">
              <w:rPr>
                <w:szCs w:val="22"/>
              </w:rPr>
              <w:t xml:space="preserve">133 </w:t>
            </w:r>
            <w:proofErr w:type="spellStart"/>
            <w:r w:rsidRPr="00DA09F4">
              <w:rPr>
                <w:szCs w:val="22"/>
              </w:rPr>
              <w:t>mmol</w:t>
            </w:r>
            <w:proofErr w:type="spellEnd"/>
            <w:r w:rsidRPr="00DA09F4">
              <w:rPr>
                <w:szCs w:val="22"/>
              </w:rPr>
              <w:t>/l</w:t>
            </w:r>
          </w:p>
        </w:tc>
      </w:tr>
      <w:tr w:rsidR="0092089A" w:rsidRPr="00DA09F4" w14:paraId="71353399" w14:textId="77777777" w:rsidTr="004E66A7">
        <w:tc>
          <w:tcPr>
            <w:tcW w:w="4810" w:type="dxa"/>
            <w:tcBorders>
              <w:top w:val="single" w:sz="4" w:space="0" w:color="000000"/>
              <w:left w:val="single" w:sz="4" w:space="0" w:color="000000"/>
              <w:bottom w:val="single" w:sz="4" w:space="0" w:color="000000"/>
              <w:right w:val="single" w:sz="4" w:space="0" w:color="000000"/>
            </w:tcBorders>
            <w:hideMark/>
          </w:tcPr>
          <w:p w14:paraId="01FF91A4" w14:textId="77777777" w:rsidR="0092089A" w:rsidRPr="00DA09F4" w:rsidRDefault="0092089A" w:rsidP="004E66A7">
            <w:pPr>
              <w:rPr>
                <w:szCs w:val="22"/>
              </w:rPr>
            </w:pPr>
            <w:r w:rsidRPr="00DA09F4">
              <w:rPr>
                <w:szCs w:val="22"/>
              </w:rPr>
              <w:t>Kalcio</w:t>
            </w:r>
            <w:r w:rsidRPr="00DA09F4">
              <w:rPr>
                <w:szCs w:val="22"/>
              </w:rPr>
              <w:tab/>
            </w:r>
          </w:p>
        </w:tc>
        <w:tc>
          <w:tcPr>
            <w:tcW w:w="4810" w:type="dxa"/>
            <w:tcBorders>
              <w:top w:val="single" w:sz="4" w:space="0" w:color="000000"/>
              <w:left w:val="single" w:sz="4" w:space="0" w:color="000000"/>
              <w:bottom w:val="single" w:sz="4" w:space="0" w:color="000000"/>
              <w:right w:val="single" w:sz="4" w:space="0" w:color="000000"/>
            </w:tcBorders>
            <w:hideMark/>
          </w:tcPr>
          <w:p w14:paraId="448303CA" w14:textId="77777777" w:rsidR="0092089A" w:rsidRPr="00DA09F4" w:rsidRDefault="0092089A" w:rsidP="004E66A7">
            <w:pPr>
              <w:rPr>
                <w:szCs w:val="22"/>
              </w:rPr>
            </w:pPr>
            <w:r w:rsidRPr="00DA09F4">
              <w:rPr>
                <w:szCs w:val="22"/>
              </w:rPr>
              <w:t xml:space="preserve">1,75 </w:t>
            </w:r>
            <w:proofErr w:type="spellStart"/>
            <w:r w:rsidRPr="00DA09F4">
              <w:rPr>
                <w:szCs w:val="22"/>
              </w:rPr>
              <w:t>mmol</w:t>
            </w:r>
            <w:proofErr w:type="spellEnd"/>
            <w:r w:rsidRPr="00DA09F4">
              <w:rPr>
                <w:szCs w:val="22"/>
              </w:rPr>
              <w:t>/l</w:t>
            </w:r>
          </w:p>
        </w:tc>
      </w:tr>
      <w:tr w:rsidR="0092089A" w:rsidRPr="00DA09F4" w14:paraId="469697CB" w14:textId="77777777" w:rsidTr="004E66A7">
        <w:tc>
          <w:tcPr>
            <w:tcW w:w="4810" w:type="dxa"/>
            <w:tcBorders>
              <w:top w:val="single" w:sz="4" w:space="0" w:color="000000"/>
              <w:left w:val="single" w:sz="4" w:space="0" w:color="000000"/>
              <w:bottom w:val="single" w:sz="4" w:space="0" w:color="000000"/>
              <w:right w:val="single" w:sz="4" w:space="0" w:color="000000"/>
            </w:tcBorders>
            <w:hideMark/>
          </w:tcPr>
          <w:p w14:paraId="210975E9" w14:textId="77777777" w:rsidR="0092089A" w:rsidRPr="00DA09F4" w:rsidRDefault="0092089A" w:rsidP="004E66A7">
            <w:pPr>
              <w:rPr>
                <w:szCs w:val="22"/>
              </w:rPr>
            </w:pPr>
            <w:r w:rsidRPr="00DA09F4">
              <w:rPr>
                <w:szCs w:val="22"/>
              </w:rPr>
              <w:t>Magnio</w:t>
            </w:r>
          </w:p>
        </w:tc>
        <w:tc>
          <w:tcPr>
            <w:tcW w:w="4810" w:type="dxa"/>
            <w:tcBorders>
              <w:top w:val="single" w:sz="4" w:space="0" w:color="000000"/>
              <w:left w:val="single" w:sz="4" w:space="0" w:color="000000"/>
              <w:bottom w:val="single" w:sz="4" w:space="0" w:color="000000"/>
              <w:right w:val="single" w:sz="4" w:space="0" w:color="000000"/>
            </w:tcBorders>
            <w:hideMark/>
          </w:tcPr>
          <w:p w14:paraId="02FD32E8" w14:textId="77777777" w:rsidR="0092089A" w:rsidRPr="00DA09F4" w:rsidRDefault="0092089A" w:rsidP="004E66A7">
            <w:pPr>
              <w:rPr>
                <w:szCs w:val="22"/>
              </w:rPr>
            </w:pPr>
            <w:r w:rsidRPr="00DA09F4">
              <w:rPr>
                <w:szCs w:val="22"/>
              </w:rPr>
              <w:t xml:space="preserve">0,25 </w:t>
            </w:r>
            <w:proofErr w:type="spellStart"/>
            <w:r w:rsidRPr="00DA09F4">
              <w:rPr>
                <w:szCs w:val="22"/>
              </w:rPr>
              <w:t>mmol</w:t>
            </w:r>
            <w:proofErr w:type="spellEnd"/>
            <w:r w:rsidRPr="00DA09F4">
              <w:rPr>
                <w:szCs w:val="22"/>
              </w:rPr>
              <w:t>/l</w:t>
            </w:r>
          </w:p>
        </w:tc>
      </w:tr>
      <w:tr w:rsidR="0092089A" w:rsidRPr="00DA09F4" w14:paraId="1D30C1B8" w14:textId="77777777" w:rsidTr="004E66A7">
        <w:tc>
          <w:tcPr>
            <w:tcW w:w="4810" w:type="dxa"/>
            <w:tcBorders>
              <w:top w:val="single" w:sz="4" w:space="0" w:color="000000"/>
              <w:left w:val="single" w:sz="4" w:space="0" w:color="000000"/>
              <w:bottom w:val="single" w:sz="4" w:space="0" w:color="000000"/>
              <w:right w:val="single" w:sz="4" w:space="0" w:color="000000"/>
            </w:tcBorders>
            <w:hideMark/>
          </w:tcPr>
          <w:p w14:paraId="1A4A125B" w14:textId="77777777" w:rsidR="0092089A" w:rsidRPr="00DA09F4" w:rsidRDefault="0092089A" w:rsidP="004E66A7">
            <w:pPr>
              <w:rPr>
                <w:szCs w:val="22"/>
              </w:rPr>
            </w:pPr>
            <w:r w:rsidRPr="00DA09F4">
              <w:rPr>
                <w:szCs w:val="22"/>
              </w:rPr>
              <w:t>Chloro</w:t>
            </w:r>
            <w:r w:rsidRPr="00DA09F4">
              <w:rPr>
                <w:szCs w:val="22"/>
              </w:rPr>
              <w:tab/>
            </w:r>
          </w:p>
        </w:tc>
        <w:tc>
          <w:tcPr>
            <w:tcW w:w="4810" w:type="dxa"/>
            <w:tcBorders>
              <w:top w:val="single" w:sz="4" w:space="0" w:color="000000"/>
              <w:left w:val="single" w:sz="4" w:space="0" w:color="000000"/>
              <w:bottom w:val="single" w:sz="4" w:space="0" w:color="000000"/>
              <w:right w:val="single" w:sz="4" w:space="0" w:color="000000"/>
            </w:tcBorders>
            <w:hideMark/>
          </w:tcPr>
          <w:p w14:paraId="26AEDBBE" w14:textId="77777777" w:rsidR="0092089A" w:rsidRPr="00DA09F4" w:rsidRDefault="0092089A" w:rsidP="004E66A7">
            <w:pPr>
              <w:rPr>
                <w:szCs w:val="22"/>
              </w:rPr>
            </w:pPr>
            <w:r w:rsidRPr="00DA09F4">
              <w:rPr>
                <w:szCs w:val="22"/>
              </w:rPr>
              <w:t xml:space="preserve">96 </w:t>
            </w:r>
            <w:proofErr w:type="spellStart"/>
            <w:r w:rsidRPr="00DA09F4">
              <w:rPr>
                <w:szCs w:val="22"/>
              </w:rPr>
              <w:t>mmol</w:t>
            </w:r>
            <w:proofErr w:type="spellEnd"/>
            <w:r w:rsidRPr="00DA09F4">
              <w:rPr>
                <w:szCs w:val="22"/>
              </w:rPr>
              <w:t>/l</w:t>
            </w:r>
          </w:p>
        </w:tc>
      </w:tr>
      <w:tr w:rsidR="0092089A" w:rsidRPr="00DA09F4" w14:paraId="16DAE5EF" w14:textId="77777777" w:rsidTr="004E66A7">
        <w:tc>
          <w:tcPr>
            <w:tcW w:w="4810" w:type="dxa"/>
            <w:tcBorders>
              <w:top w:val="single" w:sz="4" w:space="0" w:color="000000"/>
              <w:left w:val="single" w:sz="4" w:space="0" w:color="000000"/>
              <w:bottom w:val="single" w:sz="4" w:space="0" w:color="000000"/>
              <w:right w:val="single" w:sz="4" w:space="0" w:color="000000"/>
            </w:tcBorders>
            <w:hideMark/>
          </w:tcPr>
          <w:p w14:paraId="7284846F" w14:textId="77777777" w:rsidR="0092089A" w:rsidRPr="00DA09F4" w:rsidRDefault="0092089A" w:rsidP="004E66A7">
            <w:pPr>
              <w:rPr>
                <w:szCs w:val="22"/>
              </w:rPr>
            </w:pPr>
            <w:r w:rsidRPr="00DA09F4">
              <w:rPr>
                <w:szCs w:val="22"/>
              </w:rPr>
              <w:t>Laktato</w:t>
            </w:r>
            <w:r w:rsidRPr="00DA09F4">
              <w:rPr>
                <w:szCs w:val="22"/>
              </w:rPr>
              <w:tab/>
            </w:r>
          </w:p>
        </w:tc>
        <w:tc>
          <w:tcPr>
            <w:tcW w:w="4810" w:type="dxa"/>
            <w:tcBorders>
              <w:top w:val="single" w:sz="4" w:space="0" w:color="000000"/>
              <w:left w:val="single" w:sz="4" w:space="0" w:color="000000"/>
              <w:bottom w:val="single" w:sz="4" w:space="0" w:color="000000"/>
              <w:right w:val="single" w:sz="4" w:space="0" w:color="000000"/>
            </w:tcBorders>
            <w:hideMark/>
          </w:tcPr>
          <w:p w14:paraId="60D9994C" w14:textId="77777777" w:rsidR="0092089A" w:rsidRPr="00DA09F4" w:rsidRDefault="0092089A" w:rsidP="004E66A7">
            <w:pPr>
              <w:rPr>
                <w:szCs w:val="22"/>
              </w:rPr>
            </w:pPr>
            <w:r w:rsidRPr="00DA09F4">
              <w:rPr>
                <w:szCs w:val="22"/>
              </w:rPr>
              <w:t xml:space="preserve">40 </w:t>
            </w:r>
            <w:proofErr w:type="spellStart"/>
            <w:r w:rsidRPr="00DA09F4">
              <w:rPr>
                <w:szCs w:val="22"/>
              </w:rPr>
              <w:t>mmol</w:t>
            </w:r>
            <w:proofErr w:type="spellEnd"/>
            <w:r w:rsidRPr="00DA09F4">
              <w:rPr>
                <w:szCs w:val="22"/>
              </w:rPr>
              <w:t>/l</w:t>
            </w:r>
          </w:p>
        </w:tc>
      </w:tr>
    </w:tbl>
    <w:p w14:paraId="66B3B5D3" w14:textId="77777777" w:rsidR="0092089A" w:rsidRPr="00DA09F4" w:rsidRDefault="0092089A" w:rsidP="0092089A">
      <w:pPr>
        <w:rPr>
          <w:szCs w:val="22"/>
        </w:rPr>
      </w:pPr>
    </w:p>
    <w:p w14:paraId="17533BBE" w14:textId="77777777" w:rsidR="0092089A" w:rsidRPr="00DA09F4" w:rsidRDefault="0092089A" w:rsidP="0092089A">
      <w:pPr>
        <w:rPr>
          <w:szCs w:val="22"/>
        </w:rPr>
      </w:pPr>
    </w:p>
    <w:p w14:paraId="6F27A490" w14:textId="77777777" w:rsidR="0092089A" w:rsidRPr="00DA09F4" w:rsidRDefault="0092089A" w:rsidP="0092089A">
      <w:pPr>
        <w:rPr>
          <w:szCs w:val="22"/>
        </w:rPr>
      </w:pPr>
      <w:r w:rsidRPr="00DA09F4">
        <w:rPr>
          <w:szCs w:val="22"/>
        </w:rPr>
        <w:t xml:space="preserve">Pagalbinės medžiagos yra: </w:t>
      </w:r>
    </w:p>
    <w:p w14:paraId="5EE11F86" w14:textId="77777777" w:rsidR="0092089A" w:rsidRPr="00DA09F4" w:rsidRDefault="0092089A" w:rsidP="0092089A">
      <w:pPr>
        <w:numPr>
          <w:ilvl w:val="0"/>
          <w:numId w:val="10"/>
        </w:numPr>
        <w:rPr>
          <w:szCs w:val="22"/>
        </w:rPr>
      </w:pPr>
      <w:r w:rsidRPr="00DA09F4">
        <w:rPr>
          <w:szCs w:val="22"/>
        </w:rPr>
        <w:t xml:space="preserve">Injekcinis vanduo </w:t>
      </w:r>
    </w:p>
    <w:p w14:paraId="7D833137" w14:textId="77777777" w:rsidR="0092089A" w:rsidRPr="00DA09F4" w:rsidRDefault="0092089A" w:rsidP="0092089A">
      <w:pPr>
        <w:numPr>
          <w:ilvl w:val="0"/>
          <w:numId w:val="10"/>
        </w:numPr>
        <w:rPr>
          <w:szCs w:val="22"/>
        </w:rPr>
      </w:pPr>
      <w:r w:rsidRPr="00DA09F4">
        <w:rPr>
          <w:szCs w:val="22"/>
        </w:rPr>
        <w:t>Natrio hidroksidas (koreguoti pH)</w:t>
      </w:r>
    </w:p>
    <w:p w14:paraId="2D040D82" w14:textId="77777777" w:rsidR="0092089A" w:rsidRPr="00DA09F4" w:rsidRDefault="0092089A" w:rsidP="0092089A">
      <w:pPr>
        <w:numPr>
          <w:ilvl w:val="0"/>
          <w:numId w:val="10"/>
        </w:numPr>
        <w:rPr>
          <w:szCs w:val="22"/>
        </w:rPr>
      </w:pPr>
      <w:r w:rsidRPr="00DA09F4">
        <w:rPr>
          <w:szCs w:val="22"/>
        </w:rPr>
        <w:t>Vandenilio chlorido rūgštis (koreguoti pH)</w:t>
      </w:r>
    </w:p>
    <w:p w14:paraId="0F86F7E4" w14:textId="77777777" w:rsidR="0092089A" w:rsidRPr="00DA09F4" w:rsidRDefault="0092089A" w:rsidP="0092089A">
      <w:pPr>
        <w:rPr>
          <w:szCs w:val="22"/>
        </w:rPr>
      </w:pPr>
    </w:p>
    <w:p w14:paraId="47E09A21" w14:textId="77777777" w:rsidR="0092089A" w:rsidRPr="00DA09F4" w:rsidRDefault="0092089A" w:rsidP="0092089A">
      <w:pPr>
        <w:numPr>
          <w:ilvl w:val="12"/>
          <w:numId w:val="0"/>
        </w:numPr>
        <w:ind w:right="-2"/>
        <w:rPr>
          <w:b/>
          <w:bCs/>
          <w:noProof/>
          <w:szCs w:val="22"/>
        </w:rPr>
      </w:pPr>
    </w:p>
    <w:p w14:paraId="0E85B597" w14:textId="77777777" w:rsidR="0092089A" w:rsidRPr="00DA09F4" w:rsidRDefault="0092089A" w:rsidP="0092089A">
      <w:pPr>
        <w:numPr>
          <w:ilvl w:val="12"/>
          <w:numId w:val="0"/>
        </w:numPr>
        <w:ind w:right="-2"/>
        <w:rPr>
          <w:b/>
          <w:bCs/>
          <w:noProof/>
          <w:szCs w:val="22"/>
        </w:rPr>
      </w:pPr>
      <w:r w:rsidRPr="00DA09F4">
        <w:rPr>
          <w:b/>
          <w:bCs/>
          <w:noProof/>
          <w:szCs w:val="22"/>
        </w:rPr>
        <w:lastRenderedPageBreak/>
        <w:t>EXTRANEAL išvaizda ir kiekis pakuotėje</w:t>
      </w:r>
    </w:p>
    <w:p w14:paraId="3A940DEA" w14:textId="77777777" w:rsidR="0092089A" w:rsidRPr="00DA09F4" w:rsidRDefault="0092089A" w:rsidP="0092089A">
      <w:pPr>
        <w:numPr>
          <w:ilvl w:val="12"/>
          <w:numId w:val="0"/>
        </w:numPr>
        <w:ind w:right="-2"/>
        <w:rPr>
          <w:noProof/>
          <w:szCs w:val="22"/>
          <w:u w:val="single"/>
        </w:rPr>
      </w:pPr>
    </w:p>
    <w:p w14:paraId="5CE69C5A" w14:textId="77777777" w:rsidR="0092089A" w:rsidRPr="00DA09F4" w:rsidRDefault="0092089A" w:rsidP="0092089A">
      <w:pPr>
        <w:rPr>
          <w:szCs w:val="22"/>
          <w:highlight w:val="yellow"/>
        </w:rPr>
      </w:pPr>
      <w:r w:rsidRPr="00DA09F4">
        <w:rPr>
          <w:szCs w:val="22"/>
        </w:rPr>
        <w:t xml:space="preserve">EXTRANEAL tiekiamas lanksčiuose plastikiniuose </w:t>
      </w:r>
      <w:r w:rsidRPr="00DA09F4">
        <w:rPr>
          <w:color w:val="000000"/>
          <w:szCs w:val="22"/>
        </w:rPr>
        <w:t>viengubuose arba dvigubuose maišeliuose</w:t>
      </w:r>
      <w:r w:rsidRPr="00DA09F4">
        <w:rPr>
          <w:szCs w:val="22"/>
        </w:rPr>
        <w:t>, po 1,5 l, 2,0 l ir 2,5 l. maišeliai supakuoti kartoninėse dėžėse po 4, 5, 6 arba 8 vienetus.</w:t>
      </w:r>
    </w:p>
    <w:p w14:paraId="16091A70" w14:textId="77777777" w:rsidR="0092089A" w:rsidRPr="00DA09F4" w:rsidRDefault="0092089A" w:rsidP="0092089A">
      <w:pPr>
        <w:rPr>
          <w:noProof/>
          <w:szCs w:val="22"/>
        </w:rPr>
      </w:pPr>
    </w:p>
    <w:p w14:paraId="76480A2F" w14:textId="77777777" w:rsidR="0092089A" w:rsidRPr="00DA09F4" w:rsidRDefault="0092089A" w:rsidP="0092089A">
      <w:pPr>
        <w:numPr>
          <w:ilvl w:val="0"/>
          <w:numId w:val="11"/>
        </w:numPr>
        <w:rPr>
          <w:noProof/>
          <w:szCs w:val="22"/>
        </w:rPr>
      </w:pPr>
      <w:r w:rsidRPr="00DA09F4">
        <w:rPr>
          <w:szCs w:val="22"/>
        </w:rPr>
        <w:t>Tirpalas maišeliuose  yra skaidrus ir bespalvis.</w:t>
      </w:r>
    </w:p>
    <w:p w14:paraId="44BBA290" w14:textId="77777777" w:rsidR="0092089A" w:rsidRPr="00DA09F4" w:rsidRDefault="0092089A" w:rsidP="0092089A">
      <w:pPr>
        <w:numPr>
          <w:ilvl w:val="0"/>
          <w:numId w:val="11"/>
        </w:numPr>
        <w:rPr>
          <w:noProof/>
          <w:szCs w:val="22"/>
        </w:rPr>
      </w:pPr>
      <w:r w:rsidRPr="00DA09F4">
        <w:rPr>
          <w:szCs w:val="22"/>
        </w:rPr>
        <w:t>Kiekvienas maišelis yra išoriniame apsauginiame maišelyje ir tiekiamas kartoninėse dėžutėse.</w:t>
      </w:r>
    </w:p>
    <w:p w14:paraId="6D5840F5" w14:textId="77777777" w:rsidR="0092089A" w:rsidRPr="00DA09F4" w:rsidRDefault="0092089A" w:rsidP="0092089A">
      <w:pPr>
        <w:ind w:left="360"/>
        <w:rPr>
          <w:szCs w:val="2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3"/>
        <w:gridCol w:w="1645"/>
        <w:gridCol w:w="2898"/>
        <w:gridCol w:w="2258"/>
      </w:tblGrid>
      <w:tr w:rsidR="0092089A" w:rsidRPr="00DA09F4" w14:paraId="2D1B5864" w14:textId="77777777" w:rsidTr="004E66A7">
        <w:tc>
          <w:tcPr>
            <w:tcW w:w="2303" w:type="dxa"/>
            <w:tcBorders>
              <w:top w:val="single" w:sz="4" w:space="0" w:color="000000"/>
              <w:left w:val="single" w:sz="4" w:space="0" w:color="000000"/>
              <w:bottom w:val="single" w:sz="4" w:space="0" w:color="000000"/>
              <w:right w:val="single" w:sz="4" w:space="0" w:color="000000"/>
            </w:tcBorders>
            <w:hideMark/>
          </w:tcPr>
          <w:p w14:paraId="6DC0DE41" w14:textId="77777777" w:rsidR="0092089A" w:rsidRPr="00DA09F4" w:rsidRDefault="0092089A" w:rsidP="004E66A7">
            <w:pPr>
              <w:pStyle w:val="Pagrindinistekstas"/>
              <w:spacing w:after="0"/>
              <w:contextualSpacing/>
              <w:rPr>
                <w:noProof/>
                <w:szCs w:val="22"/>
              </w:rPr>
            </w:pPr>
            <w:r w:rsidRPr="00DA09F4">
              <w:rPr>
                <w:noProof/>
                <w:szCs w:val="22"/>
              </w:rPr>
              <w:t>Tūris</w:t>
            </w:r>
          </w:p>
        </w:tc>
        <w:tc>
          <w:tcPr>
            <w:tcW w:w="1675" w:type="dxa"/>
            <w:tcBorders>
              <w:top w:val="single" w:sz="4" w:space="0" w:color="000000"/>
              <w:left w:val="single" w:sz="4" w:space="0" w:color="000000"/>
              <w:bottom w:val="single" w:sz="4" w:space="0" w:color="000000"/>
              <w:right w:val="single" w:sz="4" w:space="0" w:color="000000"/>
            </w:tcBorders>
            <w:hideMark/>
          </w:tcPr>
          <w:p w14:paraId="1B1B4925" w14:textId="77777777" w:rsidR="0092089A" w:rsidRPr="00DA09F4" w:rsidRDefault="0092089A" w:rsidP="004E66A7">
            <w:pPr>
              <w:pStyle w:val="Pagrindinistekstas"/>
              <w:spacing w:after="0"/>
              <w:contextualSpacing/>
              <w:rPr>
                <w:noProof/>
                <w:szCs w:val="22"/>
              </w:rPr>
            </w:pPr>
            <w:r w:rsidRPr="00DA09F4">
              <w:rPr>
                <w:noProof/>
                <w:szCs w:val="22"/>
              </w:rPr>
              <w:t>Vienetai dėžutėje</w:t>
            </w:r>
          </w:p>
        </w:tc>
        <w:tc>
          <w:tcPr>
            <w:tcW w:w="2965" w:type="dxa"/>
            <w:tcBorders>
              <w:top w:val="single" w:sz="4" w:space="0" w:color="000000"/>
              <w:left w:val="single" w:sz="4" w:space="0" w:color="000000"/>
              <w:bottom w:val="single" w:sz="4" w:space="0" w:color="000000"/>
              <w:right w:val="single" w:sz="4" w:space="0" w:color="000000"/>
            </w:tcBorders>
            <w:hideMark/>
          </w:tcPr>
          <w:p w14:paraId="00D1C8B7" w14:textId="77777777" w:rsidR="0092089A" w:rsidRPr="00DA09F4" w:rsidRDefault="0092089A" w:rsidP="004E66A7">
            <w:pPr>
              <w:pStyle w:val="Pagrindinistekstas"/>
              <w:spacing w:after="0"/>
              <w:contextualSpacing/>
              <w:rPr>
                <w:noProof/>
                <w:szCs w:val="22"/>
              </w:rPr>
            </w:pPr>
            <w:r w:rsidRPr="00DA09F4">
              <w:rPr>
                <w:noProof/>
                <w:szCs w:val="22"/>
              </w:rPr>
              <w:t>Produkto konfigūracija</w:t>
            </w:r>
          </w:p>
        </w:tc>
        <w:tc>
          <w:tcPr>
            <w:tcW w:w="2317" w:type="dxa"/>
            <w:tcBorders>
              <w:top w:val="single" w:sz="4" w:space="0" w:color="000000"/>
              <w:left w:val="single" w:sz="4" w:space="0" w:color="000000"/>
              <w:bottom w:val="single" w:sz="4" w:space="0" w:color="000000"/>
              <w:right w:val="single" w:sz="4" w:space="0" w:color="000000"/>
            </w:tcBorders>
            <w:hideMark/>
          </w:tcPr>
          <w:p w14:paraId="0B0DD7C5" w14:textId="77777777" w:rsidR="0092089A" w:rsidRPr="00DA09F4" w:rsidRDefault="0092089A" w:rsidP="004E66A7">
            <w:pPr>
              <w:pStyle w:val="Pagrindinistekstas"/>
              <w:spacing w:after="0"/>
              <w:contextualSpacing/>
              <w:rPr>
                <w:noProof/>
                <w:szCs w:val="22"/>
              </w:rPr>
            </w:pPr>
            <w:r w:rsidRPr="00DA09F4">
              <w:rPr>
                <w:noProof/>
                <w:szCs w:val="22"/>
              </w:rPr>
              <w:t xml:space="preserve">Jungties tipas </w:t>
            </w:r>
          </w:p>
        </w:tc>
      </w:tr>
      <w:tr w:rsidR="0092089A" w:rsidRPr="00DA09F4" w14:paraId="7C75B2F7" w14:textId="77777777" w:rsidTr="004E66A7">
        <w:tc>
          <w:tcPr>
            <w:tcW w:w="2303" w:type="dxa"/>
            <w:tcBorders>
              <w:top w:val="single" w:sz="4" w:space="0" w:color="000000"/>
              <w:left w:val="single" w:sz="4" w:space="0" w:color="000000"/>
              <w:bottom w:val="single" w:sz="4" w:space="0" w:color="000000"/>
              <w:right w:val="single" w:sz="4" w:space="0" w:color="000000"/>
            </w:tcBorders>
            <w:hideMark/>
          </w:tcPr>
          <w:p w14:paraId="0D1ABFAC" w14:textId="77777777" w:rsidR="0092089A" w:rsidRPr="00DA09F4" w:rsidRDefault="0092089A" w:rsidP="004E66A7">
            <w:pPr>
              <w:pStyle w:val="Pagrindinistekstas"/>
              <w:spacing w:after="0"/>
              <w:contextualSpacing/>
              <w:rPr>
                <w:noProof/>
                <w:szCs w:val="22"/>
              </w:rPr>
            </w:pPr>
            <w:r w:rsidRPr="00DA09F4">
              <w:rPr>
                <w:noProof/>
                <w:szCs w:val="22"/>
              </w:rPr>
              <w:t>1500 ml</w:t>
            </w:r>
          </w:p>
        </w:tc>
        <w:tc>
          <w:tcPr>
            <w:tcW w:w="1675" w:type="dxa"/>
            <w:tcBorders>
              <w:top w:val="single" w:sz="4" w:space="0" w:color="000000"/>
              <w:left w:val="single" w:sz="4" w:space="0" w:color="000000"/>
              <w:bottom w:val="single" w:sz="4" w:space="0" w:color="000000"/>
              <w:right w:val="single" w:sz="4" w:space="0" w:color="000000"/>
            </w:tcBorders>
            <w:hideMark/>
          </w:tcPr>
          <w:p w14:paraId="5637E251" w14:textId="77777777" w:rsidR="0092089A" w:rsidRPr="00DA09F4" w:rsidRDefault="0092089A" w:rsidP="004E66A7">
            <w:pPr>
              <w:pStyle w:val="Pagrindinistekstas"/>
              <w:spacing w:after="0"/>
              <w:contextualSpacing/>
              <w:rPr>
                <w:noProof/>
                <w:szCs w:val="22"/>
              </w:rPr>
            </w:pPr>
            <w:r w:rsidRPr="00DA09F4">
              <w:rPr>
                <w:noProof/>
                <w:szCs w:val="22"/>
              </w:rPr>
              <w:t>8</w:t>
            </w:r>
          </w:p>
        </w:tc>
        <w:tc>
          <w:tcPr>
            <w:tcW w:w="2965" w:type="dxa"/>
            <w:tcBorders>
              <w:top w:val="single" w:sz="4" w:space="0" w:color="000000"/>
              <w:left w:val="single" w:sz="4" w:space="0" w:color="000000"/>
              <w:bottom w:val="single" w:sz="4" w:space="0" w:color="000000"/>
              <w:right w:val="single" w:sz="4" w:space="0" w:color="000000"/>
            </w:tcBorders>
            <w:hideMark/>
          </w:tcPr>
          <w:p w14:paraId="38F221CB" w14:textId="77777777" w:rsidR="0092089A" w:rsidRPr="00DA09F4" w:rsidRDefault="0092089A" w:rsidP="004E66A7">
            <w:pPr>
              <w:pStyle w:val="Pagrindinistekstas"/>
              <w:spacing w:after="0"/>
              <w:contextualSpacing/>
              <w:rPr>
                <w:noProof/>
                <w:szCs w:val="22"/>
              </w:rPr>
            </w:pPr>
            <w:r w:rsidRPr="00DA09F4">
              <w:rPr>
                <w:noProof/>
                <w:szCs w:val="22"/>
              </w:rPr>
              <w:t>Viengubas maišelis (APD)</w:t>
            </w:r>
          </w:p>
        </w:tc>
        <w:tc>
          <w:tcPr>
            <w:tcW w:w="2317" w:type="dxa"/>
            <w:tcBorders>
              <w:top w:val="single" w:sz="4" w:space="0" w:color="000000"/>
              <w:left w:val="single" w:sz="4" w:space="0" w:color="000000"/>
              <w:bottom w:val="single" w:sz="4" w:space="0" w:color="000000"/>
              <w:right w:val="single" w:sz="4" w:space="0" w:color="000000"/>
            </w:tcBorders>
            <w:hideMark/>
          </w:tcPr>
          <w:p w14:paraId="3C073B2B" w14:textId="77777777" w:rsidR="0092089A" w:rsidRPr="00DA09F4" w:rsidRDefault="0092089A" w:rsidP="004E66A7">
            <w:pPr>
              <w:pStyle w:val="Pagrindinistekstas"/>
              <w:spacing w:after="0"/>
              <w:contextualSpacing/>
              <w:rPr>
                <w:noProof/>
                <w:szCs w:val="22"/>
              </w:rPr>
            </w:pPr>
            <w:r w:rsidRPr="00DA09F4">
              <w:rPr>
                <w:noProof/>
                <w:szCs w:val="22"/>
              </w:rPr>
              <w:t>luer /spike</w:t>
            </w:r>
          </w:p>
        </w:tc>
      </w:tr>
      <w:tr w:rsidR="0092089A" w:rsidRPr="00DA09F4" w14:paraId="7C22BA01" w14:textId="77777777" w:rsidTr="004E66A7">
        <w:tc>
          <w:tcPr>
            <w:tcW w:w="2303" w:type="dxa"/>
            <w:tcBorders>
              <w:top w:val="single" w:sz="4" w:space="0" w:color="000000"/>
              <w:left w:val="single" w:sz="4" w:space="0" w:color="000000"/>
              <w:bottom w:val="single" w:sz="4" w:space="0" w:color="000000"/>
              <w:right w:val="single" w:sz="4" w:space="0" w:color="000000"/>
            </w:tcBorders>
            <w:hideMark/>
          </w:tcPr>
          <w:p w14:paraId="4A5F9F79" w14:textId="77777777" w:rsidR="0092089A" w:rsidRPr="00DA09F4" w:rsidRDefault="0092089A" w:rsidP="004E66A7">
            <w:pPr>
              <w:pStyle w:val="Pagrindinistekstas"/>
              <w:spacing w:after="0"/>
              <w:contextualSpacing/>
              <w:rPr>
                <w:noProof/>
                <w:szCs w:val="22"/>
              </w:rPr>
            </w:pPr>
            <w:r w:rsidRPr="00DA09F4">
              <w:rPr>
                <w:noProof/>
                <w:szCs w:val="22"/>
              </w:rPr>
              <w:t>1500 ml</w:t>
            </w:r>
          </w:p>
        </w:tc>
        <w:tc>
          <w:tcPr>
            <w:tcW w:w="1675" w:type="dxa"/>
            <w:tcBorders>
              <w:top w:val="single" w:sz="4" w:space="0" w:color="000000"/>
              <w:left w:val="single" w:sz="4" w:space="0" w:color="000000"/>
              <w:bottom w:val="single" w:sz="4" w:space="0" w:color="000000"/>
              <w:right w:val="single" w:sz="4" w:space="0" w:color="000000"/>
            </w:tcBorders>
            <w:hideMark/>
          </w:tcPr>
          <w:p w14:paraId="5175B49B" w14:textId="77777777" w:rsidR="0092089A" w:rsidRPr="00DA09F4" w:rsidRDefault="0092089A" w:rsidP="004E66A7">
            <w:pPr>
              <w:pStyle w:val="Pagrindinistekstas"/>
              <w:spacing w:after="0"/>
              <w:contextualSpacing/>
              <w:rPr>
                <w:noProof/>
                <w:szCs w:val="22"/>
              </w:rPr>
            </w:pPr>
            <w:r w:rsidRPr="00DA09F4">
              <w:rPr>
                <w:noProof/>
                <w:szCs w:val="22"/>
              </w:rPr>
              <w:t>8</w:t>
            </w:r>
          </w:p>
        </w:tc>
        <w:tc>
          <w:tcPr>
            <w:tcW w:w="2965" w:type="dxa"/>
            <w:tcBorders>
              <w:top w:val="single" w:sz="4" w:space="0" w:color="000000"/>
              <w:left w:val="single" w:sz="4" w:space="0" w:color="000000"/>
              <w:bottom w:val="single" w:sz="4" w:space="0" w:color="000000"/>
              <w:right w:val="single" w:sz="4" w:space="0" w:color="000000"/>
            </w:tcBorders>
            <w:hideMark/>
          </w:tcPr>
          <w:p w14:paraId="2B9E7B5F" w14:textId="77777777" w:rsidR="0092089A" w:rsidRPr="00DA09F4" w:rsidRDefault="0092089A" w:rsidP="004E66A7">
            <w:pPr>
              <w:pStyle w:val="Pagrindinistekstas"/>
              <w:spacing w:after="0"/>
              <w:contextualSpacing/>
              <w:rPr>
                <w:noProof/>
                <w:szCs w:val="22"/>
              </w:rPr>
            </w:pPr>
            <w:r w:rsidRPr="00DA09F4">
              <w:rPr>
                <w:noProof/>
                <w:szCs w:val="22"/>
              </w:rPr>
              <w:t>Dvigubas maišelis (CAPD)</w:t>
            </w:r>
          </w:p>
        </w:tc>
        <w:tc>
          <w:tcPr>
            <w:tcW w:w="2317" w:type="dxa"/>
            <w:tcBorders>
              <w:top w:val="single" w:sz="4" w:space="0" w:color="000000"/>
              <w:left w:val="single" w:sz="4" w:space="0" w:color="000000"/>
              <w:bottom w:val="single" w:sz="4" w:space="0" w:color="000000"/>
              <w:right w:val="single" w:sz="4" w:space="0" w:color="000000"/>
            </w:tcBorders>
            <w:hideMark/>
          </w:tcPr>
          <w:p w14:paraId="79EFB5EA" w14:textId="77777777" w:rsidR="0092089A" w:rsidRPr="00DA09F4" w:rsidRDefault="0092089A" w:rsidP="004E66A7">
            <w:pPr>
              <w:pStyle w:val="Pagrindinistekstas"/>
              <w:spacing w:after="0"/>
              <w:contextualSpacing/>
              <w:rPr>
                <w:noProof/>
                <w:szCs w:val="22"/>
              </w:rPr>
            </w:pPr>
            <w:r w:rsidRPr="00DA09F4">
              <w:rPr>
                <w:noProof/>
                <w:szCs w:val="22"/>
              </w:rPr>
              <w:t>luer / spike</w:t>
            </w:r>
          </w:p>
        </w:tc>
      </w:tr>
      <w:tr w:rsidR="0092089A" w:rsidRPr="00DA09F4" w14:paraId="1CF21E6C" w14:textId="77777777" w:rsidTr="004E66A7">
        <w:tc>
          <w:tcPr>
            <w:tcW w:w="2303" w:type="dxa"/>
            <w:tcBorders>
              <w:top w:val="single" w:sz="4" w:space="0" w:color="000000"/>
              <w:left w:val="single" w:sz="4" w:space="0" w:color="000000"/>
              <w:bottom w:val="single" w:sz="4" w:space="0" w:color="000000"/>
              <w:right w:val="single" w:sz="4" w:space="0" w:color="000000"/>
            </w:tcBorders>
            <w:hideMark/>
          </w:tcPr>
          <w:p w14:paraId="5B46BD0F" w14:textId="77777777" w:rsidR="0092089A" w:rsidRPr="00DA09F4" w:rsidRDefault="0092089A" w:rsidP="004E66A7">
            <w:pPr>
              <w:pStyle w:val="Pagrindinistekstas"/>
              <w:spacing w:after="0"/>
              <w:contextualSpacing/>
              <w:rPr>
                <w:noProof/>
                <w:szCs w:val="22"/>
              </w:rPr>
            </w:pPr>
            <w:r w:rsidRPr="00DA09F4">
              <w:rPr>
                <w:noProof/>
                <w:szCs w:val="22"/>
              </w:rPr>
              <w:t>1500 ml</w:t>
            </w:r>
          </w:p>
        </w:tc>
        <w:tc>
          <w:tcPr>
            <w:tcW w:w="1675" w:type="dxa"/>
            <w:tcBorders>
              <w:top w:val="single" w:sz="4" w:space="0" w:color="000000"/>
              <w:left w:val="single" w:sz="4" w:space="0" w:color="000000"/>
              <w:bottom w:val="single" w:sz="4" w:space="0" w:color="000000"/>
              <w:right w:val="single" w:sz="4" w:space="0" w:color="000000"/>
            </w:tcBorders>
            <w:hideMark/>
          </w:tcPr>
          <w:p w14:paraId="43CFDCAA" w14:textId="77777777" w:rsidR="0092089A" w:rsidRPr="00DA09F4" w:rsidRDefault="0092089A" w:rsidP="004E66A7">
            <w:pPr>
              <w:pStyle w:val="Pagrindinistekstas"/>
              <w:spacing w:after="0"/>
              <w:contextualSpacing/>
              <w:rPr>
                <w:noProof/>
                <w:szCs w:val="22"/>
              </w:rPr>
            </w:pPr>
            <w:r w:rsidRPr="00DA09F4">
              <w:rPr>
                <w:noProof/>
                <w:szCs w:val="22"/>
              </w:rPr>
              <w:t>6</w:t>
            </w:r>
          </w:p>
        </w:tc>
        <w:tc>
          <w:tcPr>
            <w:tcW w:w="2965" w:type="dxa"/>
            <w:tcBorders>
              <w:top w:val="single" w:sz="4" w:space="0" w:color="000000"/>
              <w:left w:val="single" w:sz="4" w:space="0" w:color="000000"/>
              <w:bottom w:val="single" w:sz="4" w:space="0" w:color="000000"/>
              <w:right w:val="single" w:sz="4" w:space="0" w:color="000000"/>
            </w:tcBorders>
            <w:hideMark/>
          </w:tcPr>
          <w:p w14:paraId="18513509" w14:textId="77777777" w:rsidR="0092089A" w:rsidRPr="00DA09F4" w:rsidRDefault="0092089A" w:rsidP="004E66A7">
            <w:pPr>
              <w:pStyle w:val="Pagrindinistekstas"/>
              <w:spacing w:after="0"/>
              <w:contextualSpacing/>
              <w:rPr>
                <w:noProof/>
                <w:szCs w:val="22"/>
              </w:rPr>
            </w:pPr>
            <w:r w:rsidRPr="00DA09F4">
              <w:rPr>
                <w:noProof/>
                <w:szCs w:val="22"/>
              </w:rPr>
              <w:t>Viengubas maišelis (APD)</w:t>
            </w:r>
          </w:p>
        </w:tc>
        <w:tc>
          <w:tcPr>
            <w:tcW w:w="2317" w:type="dxa"/>
            <w:tcBorders>
              <w:top w:val="single" w:sz="4" w:space="0" w:color="000000"/>
              <w:left w:val="single" w:sz="4" w:space="0" w:color="000000"/>
              <w:bottom w:val="single" w:sz="4" w:space="0" w:color="000000"/>
              <w:right w:val="single" w:sz="4" w:space="0" w:color="000000"/>
            </w:tcBorders>
            <w:hideMark/>
          </w:tcPr>
          <w:p w14:paraId="7E6C547C" w14:textId="77777777" w:rsidR="0092089A" w:rsidRPr="00DA09F4" w:rsidRDefault="0092089A" w:rsidP="004E66A7">
            <w:pPr>
              <w:pStyle w:val="Pagrindinistekstas"/>
              <w:spacing w:after="0"/>
              <w:contextualSpacing/>
              <w:rPr>
                <w:noProof/>
                <w:szCs w:val="22"/>
              </w:rPr>
            </w:pPr>
            <w:r w:rsidRPr="00DA09F4">
              <w:rPr>
                <w:noProof/>
                <w:szCs w:val="22"/>
              </w:rPr>
              <w:t>luer /spike</w:t>
            </w:r>
          </w:p>
        </w:tc>
      </w:tr>
      <w:tr w:rsidR="0092089A" w:rsidRPr="00DA09F4" w14:paraId="61185DCC" w14:textId="77777777" w:rsidTr="004E66A7">
        <w:tc>
          <w:tcPr>
            <w:tcW w:w="2303" w:type="dxa"/>
            <w:tcBorders>
              <w:top w:val="single" w:sz="4" w:space="0" w:color="000000"/>
              <w:left w:val="single" w:sz="4" w:space="0" w:color="000000"/>
              <w:bottom w:val="single" w:sz="4" w:space="0" w:color="000000"/>
              <w:right w:val="single" w:sz="4" w:space="0" w:color="000000"/>
            </w:tcBorders>
            <w:hideMark/>
          </w:tcPr>
          <w:p w14:paraId="0F85D500" w14:textId="77777777" w:rsidR="0092089A" w:rsidRPr="00DA09F4" w:rsidRDefault="0092089A" w:rsidP="004E66A7">
            <w:pPr>
              <w:pStyle w:val="Pagrindinistekstas"/>
              <w:spacing w:after="0"/>
              <w:contextualSpacing/>
              <w:rPr>
                <w:noProof/>
                <w:szCs w:val="22"/>
              </w:rPr>
            </w:pPr>
            <w:r w:rsidRPr="00DA09F4">
              <w:rPr>
                <w:noProof/>
                <w:szCs w:val="22"/>
              </w:rPr>
              <w:t>1500 ml</w:t>
            </w:r>
          </w:p>
        </w:tc>
        <w:tc>
          <w:tcPr>
            <w:tcW w:w="1675" w:type="dxa"/>
            <w:tcBorders>
              <w:top w:val="single" w:sz="4" w:space="0" w:color="000000"/>
              <w:left w:val="single" w:sz="4" w:space="0" w:color="000000"/>
              <w:bottom w:val="single" w:sz="4" w:space="0" w:color="000000"/>
              <w:right w:val="single" w:sz="4" w:space="0" w:color="000000"/>
            </w:tcBorders>
            <w:hideMark/>
          </w:tcPr>
          <w:p w14:paraId="1C492A95" w14:textId="77777777" w:rsidR="0092089A" w:rsidRPr="00DA09F4" w:rsidRDefault="0092089A" w:rsidP="004E66A7">
            <w:pPr>
              <w:pStyle w:val="Pagrindinistekstas"/>
              <w:spacing w:after="0"/>
              <w:contextualSpacing/>
              <w:rPr>
                <w:noProof/>
                <w:szCs w:val="22"/>
              </w:rPr>
            </w:pPr>
            <w:r w:rsidRPr="00DA09F4">
              <w:rPr>
                <w:noProof/>
                <w:szCs w:val="22"/>
              </w:rPr>
              <w:t>6</w:t>
            </w:r>
          </w:p>
        </w:tc>
        <w:tc>
          <w:tcPr>
            <w:tcW w:w="2965" w:type="dxa"/>
            <w:tcBorders>
              <w:top w:val="single" w:sz="4" w:space="0" w:color="000000"/>
              <w:left w:val="single" w:sz="4" w:space="0" w:color="000000"/>
              <w:bottom w:val="single" w:sz="4" w:space="0" w:color="000000"/>
              <w:right w:val="single" w:sz="4" w:space="0" w:color="000000"/>
            </w:tcBorders>
            <w:hideMark/>
          </w:tcPr>
          <w:p w14:paraId="3DF357D7" w14:textId="77777777" w:rsidR="0092089A" w:rsidRPr="00DA09F4" w:rsidRDefault="0092089A" w:rsidP="004E66A7">
            <w:pPr>
              <w:pStyle w:val="Pagrindinistekstas"/>
              <w:spacing w:after="0"/>
              <w:contextualSpacing/>
              <w:rPr>
                <w:noProof/>
                <w:szCs w:val="22"/>
              </w:rPr>
            </w:pPr>
            <w:r w:rsidRPr="00DA09F4">
              <w:rPr>
                <w:noProof/>
                <w:szCs w:val="22"/>
              </w:rPr>
              <w:t>Dvigubas maišelis (CAPD)</w:t>
            </w:r>
          </w:p>
        </w:tc>
        <w:tc>
          <w:tcPr>
            <w:tcW w:w="2317" w:type="dxa"/>
            <w:tcBorders>
              <w:top w:val="single" w:sz="4" w:space="0" w:color="000000"/>
              <w:left w:val="single" w:sz="4" w:space="0" w:color="000000"/>
              <w:bottom w:val="single" w:sz="4" w:space="0" w:color="000000"/>
              <w:right w:val="single" w:sz="4" w:space="0" w:color="000000"/>
            </w:tcBorders>
            <w:hideMark/>
          </w:tcPr>
          <w:p w14:paraId="3B7DB869" w14:textId="77777777" w:rsidR="0092089A" w:rsidRPr="00DA09F4" w:rsidRDefault="0092089A" w:rsidP="004E66A7">
            <w:pPr>
              <w:pStyle w:val="Pagrindinistekstas"/>
              <w:spacing w:after="0"/>
              <w:contextualSpacing/>
              <w:rPr>
                <w:noProof/>
                <w:szCs w:val="22"/>
              </w:rPr>
            </w:pPr>
            <w:r w:rsidRPr="00DA09F4">
              <w:rPr>
                <w:noProof/>
                <w:szCs w:val="22"/>
              </w:rPr>
              <w:t>luer / spike</w:t>
            </w:r>
          </w:p>
        </w:tc>
      </w:tr>
      <w:tr w:rsidR="0092089A" w:rsidRPr="00DA09F4" w14:paraId="4704CD67" w14:textId="77777777" w:rsidTr="004E66A7">
        <w:tc>
          <w:tcPr>
            <w:tcW w:w="2303" w:type="dxa"/>
            <w:tcBorders>
              <w:top w:val="single" w:sz="4" w:space="0" w:color="000000"/>
              <w:left w:val="single" w:sz="4" w:space="0" w:color="000000"/>
              <w:bottom w:val="single" w:sz="4" w:space="0" w:color="000000"/>
              <w:right w:val="single" w:sz="4" w:space="0" w:color="000000"/>
            </w:tcBorders>
            <w:hideMark/>
          </w:tcPr>
          <w:p w14:paraId="7ED34A26" w14:textId="77777777" w:rsidR="0092089A" w:rsidRPr="00DA09F4" w:rsidRDefault="0092089A" w:rsidP="004E66A7">
            <w:pPr>
              <w:pStyle w:val="Pagrindinistekstas"/>
              <w:spacing w:after="0"/>
              <w:contextualSpacing/>
              <w:rPr>
                <w:noProof/>
                <w:szCs w:val="22"/>
              </w:rPr>
            </w:pPr>
            <w:r w:rsidRPr="00DA09F4">
              <w:rPr>
                <w:noProof/>
                <w:szCs w:val="22"/>
              </w:rPr>
              <w:t>2000 ml</w:t>
            </w:r>
          </w:p>
        </w:tc>
        <w:tc>
          <w:tcPr>
            <w:tcW w:w="1675" w:type="dxa"/>
            <w:tcBorders>
              <w:top w:val="single" w:sz="4" w:space="0" w:color="000000"/>
              <w:left w:val="single" w:sz="4" w:space="0" w:color="000000"/>
              <w:bottom w:val="single" w:sz="4" w:space="0" w:color="000000"/>
              <w:right w:val="single" w:sz="4" w:space="0" w:color="000000"/>
            </w:tcBorders>
            <w:hideMark/>
          </w:tcPr>
          <w:p w14:paraId="0AD09B5B" w14:textId="77777777" w:rsidR="0092089A" w:rsidRPr="00DA09F4" w:rsidRDefault="0092089A" w:rsidP="004E66A7">
            <w:pPr>
              <w:pStyle w:val="Pagrindinistekstas"/>
              <w:spacing w:after="0"/>
              <w:contextualSpacing/>
              <w:rPr>
                <w:noProof/>
                <w:szCs w:val="22"/>
              </w:rPr>
            </w:pPr>
            <w:r w:rsidRPr="00DA09F4">
              <w:rPr>
                <w:noProof/>
                <w:szCs w:val="22"/>
              </w:rPr>
              <w:t>8</w:t>
            </w:r>
          </w:p>
        </w:tc>
        <w:tc>
          <w:tcPr>
            <w:tcW w:w="2965" w:type="dxa"/>
            <w:tcBorders>
              <w:top w:val="single" w:sz="4" w:space="0" w:color="000000"/>
              <w:left w:val="single" w:sz="4" w:space="0" w:color="000000"/>
              <w:bottom w:val="single" w:sz="4" w:space="0" w:color="000000"/>
              <w:right w:val="single" w:sz="4" w:space="0" w:color="000000"/>
            </w:tcBorders>
            <w:hideMark/>
          </w:tcPr>
          <w:p w14:paraId="7FE495CC" w14:textId="77777777" w:rsidR="0092089A" w:rsidRPr="00DA09F4" w:rsidRDefault="0092089A" w:rsidP="004E66A7">
            <w:pPr>
              <w:pStyle w:val="Pagrindinistekstas"/>
              <w:spacing w:after="0"/>
              <w:contextualSpacing/>
              <w:rPr>
                <w:noProof/>
                <w:szCs w:val="22"/>
              </w:rPr>
            </w:pPr>
            <w:r w:rsidRPr="00DA09F4">
              <w:rPr>
                <w:noProof/>
                <w:szCs w:val="22"/>
              </w:rPr>
              <w:t>Viengubas maišelis (APD)</w:t>
            </w:r>
          </w:p>
        </w:tc>
        <w:tc>
          <w:tcPr>
            <w:tcW w:w="2317" w:type="dxa"/>
            <w:tcBorders>
              <w:top w:val="single" w:sz="4" w:space="0" w:color="000000"/>
              <w:left w:val="single" w:sz="4" w:space="0" w:color="000000"/>
              <w:bottom w:val="single" w:sz="4" w:space="0" w:color="000000"/>
              <w:right w:val="single" w:sz="4" w:space="0" w:color="000000"/>
            </w:tcBorders>
            <w:hideMark/>
          </w:tcPr>
          <w:p w14:paraId="7F53A599" w14:textId="77777777" w:rsidR="0092089A" w:rsidRPr="00DA09F4" w:rsidRDefault="0092089A" w:rsidP="004E66A7">
            <w:pPr>
              <w:pStyle w:val="Pagrindinistekstas"/>
              <w:spacing w:after="0"/>
              <w:contextualSpacing/>
              <w:rPr>
                <w:noProof/>
                <w:szCs w:val="22"/>
              </w:rPr>
            </w:pPr>
            <w:r w:rsidRPr="00DA09F4">
              <w:rPr>
                <w:noProof/>
                <w:szCs w:val="22"/>
              </w:rPr>
              <w:t>luer /spike</w:t>
            </w:r>
          </w:p>
        </w:tc>
      </w:tr>
      <w:tr w:rsidR="0092089A" w:rsidRPr="00DA09F4" w14:paraId="100C062A" w14:textId="77777777" w:rsidTr="004E66A7">
        <w:tc>
          <w:tcPr>
            <w:tcW w:w="2303" w:type="dxa"/>
            <w:tcBorders>
              <w:top w:val="single" w:sz="4" w:space="0" w:color="000000"/>
              <w:left w:val="single" w:sz="4" w:space="0" w:color="000000"/>
              <w:bottom w:val="single" w:sz="4" w:space="0" w:color="000000"/>
              <w:right w:val="single" w:sz="4" w:space="0" w:color="000000"/>
            </w:tcBorders>
            <w:hideMark/>
          </w:tcPr>
          <w:p w14:paraId="1E48B4C6" w14:textId="77777777" w:rsidR="0092089A" w:rsidRPr="00DA09F4" w:rsidRDefault="0092089A" w:rsidP="004E66A7">
            <w:pPr>
              <w:pStyle w:val="Pagrindinistekstas"/>
              <w:spacing w:after="0"/>
              <w:contextualSpacing/>
              <w:rPr>
                <w:noProof/>
                <w:szCs w:val="22"/>
              </w:rPr>
            </w:pPr>
            <w:r w:rsidRPr="00DA09F4">
              <w:rPr>
                <w:noProof/>
                <w:szCs w:val="22"/>
              </w:rPr>
              <w:t>2000 ml</w:t>
            </w:r>
          </w:p>
        </w:tc>
        <w:tc>
          <w:tcPr>
            <w:tcW w:w="1675" w:type="dxa"/>
            <w:tcBorders>
              <w:top w:val="single" w:sz="4" w:space="0" w:color="000000"/>
              <w:left w:val="single" w:sz="4" w:space="0" w:color="000000"/>
              <w:bottom w:val="single" w:sz="4" w:space="0" w:color="000000"/>
              <w:right w:val="single" w:sz="4" w:space="0" w:color="000000"/>
            </w:tcBorders>
            <w:hideMark/>
          </w:tcPr>
          <w:p w14:paraId="664BC6ED" w14:textId="77777777" w:rsidR="0092089A" w:rsidRPr="00DA09F4" w:rsidRDefault="0092089A" w:rsidP="004E66A7">
            <w:pPr>
              <w:pStyle w:val="Pagrindinistekstas"/>
              <w:spacing w:after="0"/>
              <w:contextualSpacing/>
              <w:rPr>
                <w:noProof/>
                <w:szCs w:val="22"/>
              </w:rPr>
            </w:pPr>
            <w:r w:rsidRPr="00DA09F4">
              <w:rPr>
                <w:noProof/>
                <w:szCs w:val="22"/>
              </w:rPr>
              <w:t>8</w:t>
            </w:r>
          </w:p>
        </w:tc>
        <w:tc>
          <w:tcPr>
            <w:tcW w:w="2965" w:type="dxa"/>
            <w:tcBorders>
              <w:top w:val="single" w:sz="4" w:space="0" w:color="000000"/>
              <w:left w:val="single" w:sz="4" w:space="0" w:color="000000"/>
              <w:bottom w:val="single" w:sz="4" w:space="0" w:color="000000"/>
              <w:right w:val="single" w:sz="4" w:space="0" w:color="000000"/>
            </w:tcBorders>
            <w:hideMark/>
          </w:tcPr>
          <w:p w14:paraId="041B5861" w14:textId="77777777" w:rsidR="0092089A" w:rsidRPr="00DA09F4" w:rsidRDefault="0092089A" w:rsidP="004E66A7">
            <w:pPr>
              <w:pStyle w:val="Pagrindinistekstas"/>
              <w:spacing w:after="0"/>
              <w:contextualSpacing/>
              <w:rPr>
                <w:noProof/>
                <w:szCs w:val="22"/>
              </w:rPr>
            </w:pPr>
            <w:r w:rsidRPr="00DA09F4">
              <w:rPr>
                <w:noProof/>
                <w:szCs w:val="22"/>
              </w:rPr>
              <w:t>Dvigubas maišelis (CAPD)</w:t>
            </w:r>
          </w:p>
        </w:tc>
        <w:tc>
          <w:tcPr>
            <w:tcW w:w="2317" w:type="dxa"/>
            <w:tcBorders>
              <w:top w:val="single" w:sz="4" w:space="0" w:color="000000"/>
              <w:left w:val="single" w:sz="4" w:space="0" w:color="000000"/>
              <w:bottom w:val="single" w:sz="4" w:space="0" w:color="000000"/>
              <w:right w:val="single" w:sz="4" w:space="0" w:color="000000"/>
            </w:tcBorders>
            <w:hideMark/>
          </w:tcPr>
          <w:p w14:paraId="281A3265" w14:textId="77777777" w:rsidR="0092089A" w:rsidRPr="00DA09F4" w:rsidRDefault="0092089A" w:rsidP="004E66A7">
            <w:pPr>
              <w:pStyle w:val="Pagrindinistekstas"/>
              <w:spacing w:after="0"/>
              <w:contextualSpacing/>
              <w:rPr>
                <w:noProof/>
                <w:szCs w:val="22"/>
              </w:rPr>
            </w:pPr>
            <w:r w:rsidRPr="00DA09F4">
              <w:rPr>
                <w:noProof/>
                <w:szCs w:val="22"/>
              </w:rPr>
              <w:t>luer /spike</w:t>
            </w:r>
          </w:p>
        </w:tc>
      </w:tr>
      <w:tr w:rsidR="0092089A" w:rsidRPr="00DA09F4" w14:paraId="30C69954" w14:textId="77777777" w:rsidTr="004E66A7">
        <w:tc>
          <w:tcPr>
            <w:tcW w:w="2303" w:type="dxa"/>
            <w:tcBorders>
              <w:top w:val="single" w:sz="4" w:space="0" w:color="000000"/>
              <w:left w:val="single" w:sz="4" w:space="0" w:color="000000"/>
              <w:bottom w:val="single" w:sz="4" w:space="0" w:color="000000"/>
              <w:right w:val="single" w:sz="4" w:space="0" w:color="000000"/>
            </w:tcBorders>
            <w:hideMark/>
          </w:tcPr>
          <w:p w14:paraId="385538F3" w14:textId="77777777" w:rsidR="0092089A" w:rsidRPr="00DA09F4" w:rsidRDefault="0092089A" w:rsidP="004E66A7">
            <w:pPr>
              <w:pStyle w:val="Pagrindinistekstas"/>
              <w:spacing w:after="0"/>
              <w:contextualSpacing/>
              <w:rPr>
                <w:noProof/>
                <w:szCs w:val="22"/>
              </w:rPr>
            </w:pPr>
            <w:r w:rsidRPr="00DA09F4">
              <w:rPr>
                <w:noProof/>
                <w:szCs w:val="22"/>
              </w:rPr>
              <w:t>2000 ml</w:t>
            </w:r>
          </w:p>
        </w:tc>
        <w:tc>
          <w:tcPr>
            <w:tcW w:w="1675" w:type="dxa"/>
            <w:tcBorders>
              <w:top w:val="single" w:sz="4" w:space="0" w:color="000000"/>
              <w:left w:val="single" w:sz="4" w:space="0" w:color="000000"/>
              <w:bottom w:val="single" w:sz="4" w:space="0" w:color="000000"/>
              <w:right w:val="single" w:sz="4" w:space="0" w:color="000000"/>
            </w:tcBorders>
            <w:hideMark/>
          </w:tcPr>
          <w:p w14:paraId="387684E4" w14:textId="77777777" w:rsidR="0092089A" w:rsidRPr="00DA09F4" w:rsidRDefault="0092089A" w:rsidP="004E66A7">
            <w:pPr>
              <w:pStyle w:val="Pagrindinistekstas"/>
              <w:spacing w:after="0"/>
              <w:contextualSpacing/>
              <w:rPr>
                <w:noProof/>
                <w:szCs w:val="22"/>
              </w:rPr>
            </w:pPr>
            <w:r w:rsidRPr="00DA09F4">
              <w:rPr>
                <w:noProof/>
                <w:szCs w:val="22"/>
              </w:rPr>
              <w:t>6</w:t>
            </w:r>
          </w:p>
        </w:tc>
        <w:tc>
          <w:tcPr>
            <w:tcW w:w="2965" w:type="dxa"/>
            <w:tcBorders>
              <w:top w:val="single" w:sz="4" w:space="0" w:color="000000"/>
              <w:left w:val="single" w:sz="4" w:space="0" w:color="000000"/>
              <w:bottom w:val="single" w:sz="4" w:space="0" w:color="000000"/>
              <w:right w:val="single" w:sz="4" w:space="0" w:color="000000"/>
            </w:tcBorders>
            <w:hideMark/>
          </w:tcPr>
          <w:p w14:paraId="35D4E4AA" w14:textId="77777777" w:rsidR="0092089A" w:rsidRPr="00DA09F4" w:rsidRDefault="0092089A" w:rsidP="004E66A7">
            <w:pPr>
              <w:pStyle w:val="Pagrindinistekstas"/>
              <w:spacing w:after="0"/>
              <w:contextualSpacing/>
              <w:rPr>
                <w:noProof/>
                <w:szCs w:val="22"/>
              </w:rPr>
            </w:pPr>
            <w:r w:rsidRPr="00DA09F4">
              <w:rPr>
                <w:noProof/>
                <w:szCs w:val="22"/>
              </w:rPr>
              <w:t>Viengubas maišelis (APD)</w:t>
            </w:r>
          </w:p>
        </w:tc>
        <w:tc>
          <w:tcPr>
            <w:tcW w:w="2317" w:type="dxa"/>
            <w:tcBorders>
              <w:top w:val="single" w:sz="4" w:space="0" w:color="000000"/>
              <w:left w:val="single" w:sz="4" w:space="0" w:color="000000"/>
              <w:bottom w:val="single" w:sz="4" w:space="0" w:color="000000"/>
              <w:right w:val="single" w:sz="4" w:space="0" w:color="000000"/>
            </w:tcBorders>
            <w:hideMark/>
          </w:tcPr>
          <w:p w14:paraId="43550C53" w14:textId="77777777" w:rsidR="0092089A" w:rsidRPr="00DA09F4" w:rsidRDefault="0092089A" w:rsidP="004E66A7">
            <w:pPr>
              <w:pStyle w:val="Pagrindinistekstas"/>
              <w:spacing w:after="0"/>
              <w:contextualSpacing/>
              <w:rPr>
                <w:noProof/>
                <w:szCs w:val="22"/>
              </w:rPr>
            </w:pPr>
            <w:r w:rsidRPr="00DA09F4">
              <w:rPr>
                <w:noProof/>
                <w:szCs w:val="22"/>
              </w:rPr>
              <w:t>luer /spike</w:t>
            </w:r>
          </w:p>
        </w:tc>
      </w:tr>
      <w:tr w:rsidR="0092089A" w:rsidRPr="00DA09F4" w14:paraId="6C4BFDF6" w14:textId="77777777" w:rsidTr="004E66A7">
        <w:tc>
          <w:tcPr>
            <w:tcW w:w="2303" w:type="dxa"/>
            <w:tcBorders>
              <w:top w:val="single" w:sz="4" w:space="0" w:color="000000"/>
              <w:left w:val="single" w:sz="4" w:space="0" w:color="000000"/>
              <w:bottom w:val="single" w:sz="4" w:space="0" w:color="000000"/>
              <w:right w:val="single" w:sz="4" w:space="0" w:color="000000"/>
            </w:tcBorders>
            <w:hideMark/>
          </w:tcPr>
          <w:p w14:paraId="4DF508CD" w14:textId="77777777" w:rsidR="0092089A" w:rsidRPr="00DA09F4" w:rsidRDefault="0092089A" w:rsidP="004E66A7">
            <w:pPr>
              <w:pStyle w:val="Pagrindinistekstas"/>
              <w:spacing w:after="0"/>
              <w:contextualSpacing/>
              <w:rPr>
                <w:noProof/>
                <w:szCs w:val="22"/>
              </w:rPr>
            </w:pPr>
            <w:r w:rsidRPr="00DA09F4">
              <w:rPr>
                <w:noProof/>
                <w:szCs w:val="22"/>
              </w:rPr>
              <w:t>2000 ml</w:t>
            </w:r>
          </w:p>
        </w:tc>
        <w:tc>
          <w:tcPr>
            <w:tcW w:w="1675" w:type="dxa"/>
            <w:tcBorders>
              <w:top w:val="single" w:sz="4" w:space="0" w:color="000000"/>
              <w:left w:val="single" w:sz="4" w:space="0" w:color="000000"/>
              <w:bottom w:val="single" w:sz="4" w:space="0" w:color="000000"/>
              <w:right w:val="single" w:sz="4" w:space="0" w:color="000000"/>
            </w:tcBorders>
            <w:hideMark/>
          </w:tcPr>
          <w:p w14:paraId="4C5F7FC8" w14:textId="77777777" w:rsidR="0092089A" w:rsidRPr="00DA09F4" w:rsidRDefault="0092089A" w:rsidP="004E66A7">
            <w:pPr>
              <w:pStyle w:val="Pagrindinistekstas"/>
              <w:spacing w:after="0"/>
              <w:contextualSpacing/>
              <w:rPr>
                <w:noProof/>
                <w:szCs w:val="22"/>
              </w:rPr>
            </w:pPr>
            <w:r w:rsidRPr="00DA09F4">
              <w:rPr>
                <w:noProof/>
                <w:szCs w:val="22"/>
              </w:rPr>
              <w:t>6</w:t>
            </w:r>
          </w:p>
        </w:tc>
        <w:tc>
          <w:tcPr>
            <w:tcW w:w="2965" w:type="dxa"/>
            <w:tcBorders>
              <w:top w:val="single" w:sz="4" w:space="0" w:color="000000"/>
              <w:left w:val="single" w:sz="4" w:space="0" w:color="000000"/>
              <w:bottom w:val="single" w:sz="4" w:space="0" w:color="000000"/>
              <w:right w:val="single" w:sz="4" w:space="0" w:color="000000"/>
            </w:tcBorders>
            <w:hideMark/>
          </w:tcPr>
          <w:p w14:paraId="06B5F74C" w14:textId="77777777" w:rsidR="0092089A" w:rsidRPr="00DA09F4" w:rsidRDefault="0092089A" w:rsidP="004E66A7">
            <w:pPr>
              <w:pStyle w:val="Pagrindinistekstas"/>
              <w:spacing w:after="0"/>
              <w:contextualSpacing/>
              <w:rPr>
                <w:noProof/>
                <w:szCs w:val="22"/>
              </w:rPr>
            </w:pPr>
            <w:r w:rsidRPr="00DA09F4">
              <w:rPr>
                <w:noProof/>
                <w:szCs w:val="22"/>
              </w:rPr>
              <w:t>Dvigubas maišelis (CAPD)</w:t>
            </w:r>
          </w:p>
        </w:tc>
        <w:tc>
          <w:tcPr>
            <w:tcW w:w="2317" w:type="dxa"/>
            <w:tcBorders>
              <w:top w:val="single" w:sz="4" w:space="0" w:color="000000"/>
              <w:left w:val="single" w:sz="4" w:space="0" w:color="000000"/>
              <w:bottom w:val="single" w:sz="4" w:space="0" w:color="000000"/>
              <w:right w:val="single" w:sz="4" w:space="0" w:color="000000"/>
            </w:tcBorders>
            <w:hideMark/>
          </w:tcPr>
          <w:p w14:paraId="0DDCD7B5" w14:textId="77777777" w:rsidR="0092089A" w:rsidRPr="00DA09F4" w:rsidRDefault="0092089A" w:rsidP="004E66A7">
            <w:pPr>
              <w:pStyle w:val="Pagrindinistekstas"/>
              <w:spacing w:after="0"/>
              <w:contextualSpacing/>
              <w:rPr>
                <w:noProof/>
                <w:szCs w:val="22"/>
              </w:rPr>
            </w:pPr>
            <w:r w:rsidRPr="00DA09F4">
              <w:rPr>
                <w:noProof/>
                <w:szCs w:val="22"/>
              </w:rPr>
              <w:t>luer /spike</w:t>
            </w:r>
          </w:p>
        </w:tc>
      </w:tr>
      <w:tr w:rsidR="0092089A" w:rsidRPr="00DA09F4" w14:paraId="2D97B7FB" w14:textId="77777777" w:rsidTr="004E66A7">
        <w:tc>
          <w:tcPr>
            <w:tcW w:w="2303" w:type="dxa"/>
            <w:tcBorders>
              <w:top w:val="single" w:sz="4" w:space="0" w:color="000000"/>
              <w:left w:val="single" w:sz="4" w:space="0" w:color="000000"/>
              <w:bottom w:val="single" w:sz="4" w:space="0" w:color="000000"/>
              <w:right w:val="single" w:sz="4" w:space="0" w:color="000000"/>
            </w:tcBorders>
            <w:hideMark/>
          </w:tcPr>
          <w:p w14:paraId="3A5AC3F3" w14:textId="77777777" w:rsidR="0092089A" w:rsidRPr="00DA09F4" w:rsidRDefault="0092089A" w:rsidP="004E66A7">
            <w:pPr>
              <w:pStyle w:val="Pagrindinistekstas"/>
              <w:spacing w:after="0"/>
              <w:contextualSpacing/>
              <w:rPr>
                <w:noProof/>
                <w:szCs w:val="22"/>
              </w:rPr>
            </w:pPr>
            <w:r w:rsidRPr="00DA09F4">
              <w:rPr>
                <w:noProof/>
                <w:szCs w:val="22"/>
              </w:rPr>
              <w:t>2000 ml</w:t>
            </w:r>
          </w:p>
        </w:tc>
        <w:tc>
          <w:tcPr>
            <w:tcW w:w="1675" w:type="dxa"/>
            <w:tcBorders>
              <w:top w:val="single" w:sz="4" w:space="0" w:color="000000"/>
              <w:left w:val="single" w:sz="4" w:space="0" w:color="000000"/>
              <w:bottom w:val="single" w:sz="4" w:space="0" w:color="000000"/>
              <w:right w:val="single" w:sz="4" w:space="0" w:color="000000"/>
            </w:tcBorders>
            <w:hideMark/>
          </w:tcPr>
          <w:p w14:paraId="471C053D" w14:textId="77777777" w:rsidR="0092089A" w:rsidRPr="00DA09F4" w:rsidRDefault="0092089A" w:rsidP="004E66A7">
            <w:pPr>
              <w:pStyle w:val="Pagrindinistekstas"/>
              <w:spacing w:after="0"/>
              <w:contextualSpacing/>
              <w:rPr>
                <w:noProof/>
                <w:szCs w:val="22"/>
              </w:rPr>
            </w:pPr>
            <w:r w:rsidRPr="00DA09F4">
              <w:rPr>
                <w:noProof/>
                <w:szCs w:val="22"/>
              </w:rPr>
              <w:t>5</w:t>
            </w:r>
          </w:p>
        </w:tc>
        <w:tc>
          <w:tcPr>
            <w:tcW w:w="2965" w:type="dxa"/>
            <w:tcBorders>
              <w:top w:val="single" w:sz="4" w:space="0" w:color="000000"/>
              <w:left w:val="single" w:sz="4" w:space="0" w:color="000000"/>
              <w:bottom w:val="single" w:sz="4" w:space="0" w:color="000000"/>
              <w:right w:val="single" w:sz="4" w:space="0" w:color="000000"/>
            </w:tcBorders>
            <w:hideMark/>
          </w:tcPr>
          <w:p w14:paraId="1901C556" w14:textId="77777777" w:rsidR="0092089A" w:rsidRPr="00DA09F4" w:rsidRDefault="0092089A" w:rsidP="004E66A7">
            <w:pPr>
              <w:pStyle w:val="Pagrindinistekstas"/>
              <w:spacing w:after="0"/>
              <w:contextualSpacing/>
              <w:rPr>
                <w:noProof/>
                <w:szCs w:val="22"/>
              </w:rPr>
            </w:pPr>
            <w:r w:rsidRPr="00DA09F4">
              <w:rPr>
                <w:noProof/>
                <w:szCs w:val="22"/>
              </w:rPr>
              <w:t>Viengubas maišelis (APD)</w:t>
            </w:r>
          </w:p>
        </w:tc>
        <w:tc>
          <w:tcPr>
            <w:tcW w:w="2317" w:type="dxa"/>
            <w:tcBorders>
              <w:top w:val="single" w:sz="4" w:space="0" w:color="000000"/>
              <w:left w:val="single" w:sz="4" w:space="0" w:color="000000"/>
              <w:bottom w:val="single" w:sz="4" w:space="0" w:color="000000"/>
              <w:right w:val="single" w:sz="4" w:space="0" w:color="000000"/>
            </w:tcBorders>
            <w:hideMark/>
          </w:tcPr>
          <w:p w14:paraId="73FC355A" w14:textId="77777777" w:rsidR="0092089A" w:rsidRPr="00DA09F4" w:rsidRDefault="0092089A" w:rsidP="004E66A7">
            <w:pPr>
              <w:pStyle w:val="Pagrindinistekstas"/>
              <w:spacing w:after="0"/>
              <w:contextualSpacing/>
              <w:rPr>
                <w:noProof/>
                <w:szCs w:val="22"/>
              </w:rPr>
            </w:pPr>
            <w:r w:rsidRPr="00DA09F4">
              <w:rPr>
                <w:noProof/>
                <w:szCs w:val="22"/>
              </w:rPr>
              <w:t>luer /spike</w:t>
            </w:r>
          </w:p>
        </w:tc>
      </w:tr>
      <w:tr w:rsidR="0092089A" w:rsidRPr="00DA09F4" w14:paraId="23110554" w14:textId="77777777" w:rsidTr="004E66A7">
        <w:tc>
          <w:tcPr>
            <w:tcW w:w="2303" w:type="dxa"/>
            <w:tcBorders>
              <w:top w:val="single" w:sz="4" w:space="0" w:color="000000"/>
              <w:left w:val="single" w:sz="4" w:space="0" w:color="000000"/>
              <w:bottom w:val="single" w:sz="4" w:space="0" w:color="000000"/>
              <w:right w:val="single" w:sz="4" w:space="0" w:color="000000"/>
            </w:tcBorders>
            <w:hideMark/>
          </w:tcPr>
          <w:p w14:paraId="3079DC72" w14:textId="77777777" w:rsidR="0092089A" w:rsidRPr="00DA09F4" w:rsidRDefault="0092089A" w:rsidP="004E66A7">
            <w:pPr>
              <w:pStyle w:val="Pagrindinistekstas"/>
              <w:spacing w:after="0"/>
              <w:contextualSpacing/>
              <w:rPr>
                <w:noProof/>
                <w:szCs w:val="22"/>
              </w:rPr>
            </w:pPr>
            <w:r w:rsidRPr="00DA09F4">
              <w:rPr>
                <w:noProof/>
                <w:szCs w:val="22"/>
              </w:rPr>
              <w:t>2000 ml</w:t>
            </w:r>
          </w:p>
        </w:tc>
        <w:tc>
          <w:tcPr>
            <w:tcW w:w="1675" w:type="dxa"/>
            <w:tcBorders>
              <w:top w:val="single" w:sz="4" w:space="0" w:color="000000"/>
              <w:left w:val="single" w:sz="4" w:space="0" w:color="000000"/>
              <w:bottom w:val="single" w:sz="4" w:space="0" w:color="000000"/>
              <w:right w:val="single" w:sz="4" w:space="0" w:color="000000"/>
            </w:tcBorders>
            <w:hideMark/>
          </w:tcPr>
          <w:p w14:paraId="4E0AC719" w14:textId="77777777" w:rsidR="0092089A" w:rsidRPr="00DA09F4" w:rsidRDefault="0092089A" w:rsidP="004E66A7">
            <w:pPr>
              <w:pStyle w:val="Pagrindinistekstas"/>
              <w:spacing w:after="0"/>
              <w:contextualSpacing/>
              <w:rPr>
                <w:noProof/>
                <w:szCs w:val="22"/>
              </w:rPr>
            </w:pPr>
            <w:r w:rsidRPr="00DA09F4">
              <w:rPr>
                <w:noProof/>
                <w:szCs w:val="22"/>
              </w:rPr>
              <w:t>5</w:t>
            </w:r>
          </w:p>
        </w:tc>
        <w:tc>
          <w:tcPr>
            <w:tcW w:w="2965" w:type="dxa"/>
            <w:tcBorders>
              <w:top w:val="single" w:sz="4" w:space="0" w:color="000000"/>
              <w:left w:val="single" w:sz="4" w:space="0" w:color="000000"/>
              <w:bottom w:val="single" w:sz="4" w:space="0" w:color="000000"/>
              <w:right w:val="single" w:sz="4" w:space="0" w:color="000000"/>
            </w:tcBorders>
            <w:hideMark/>
          </w:tcPr>
          <w:p w14:paraId="0E84E114" w14:textId="77777777" w:rsidR="0092089A" w:rsidRPr="00DA09F4" w:rsidRDefault="0092089A" w:rsidP="004E66A7">
            <w:pPr>
              <w:pStyle w:val="Pagrindinistekstas"/>
              <w:spacing w:after="0"/>
              <w:contextualSpacing/>
              <w:rPr>
                <w:noProof/>
                <w:szCs w:val="22"/>
              </w:rPr>
            </w:pPr>
            <w:r w:rsidRPr="00DA09F4">
              <w:rPr>
                <w:noProof/>
                <w:szCs w:val="22"/>
              </w:rPr>
              <w:t>Dvigubas maišelis (CAPD)</w:t>
            </w:r>
          </w:p>
        </w:tc>
        <w:tc>
          <w:tcPr>
            <w:tcW w:w="2317" w:type="dxa"/>
            <w:tcBorders>
              <w:top w:val="single" w:sz="4" w:space="0" w:color="000000"/>
              <w:left w:val="single" w:sz="4" w:space="0" w:color="000000"/>
              <w:bottom w:val="single" w:sz="4" w:space="0" w:color="000000"/>
              <w:right w:val="single" w:sz="4" w:space="0" w:color="000000"/>
            </w:tcBorders>
            <w:hideMark/>
          </w:tcPr>
          <w:p w14:paraId="1ABB6B53" w14:textId="77777777" w:rsidR="0092089A" w:rsidRPr="00DA09F4" w:rsidRDefault="0092089A" w:rsidP="004E66A7">
            <w:pPr>
              <w:pStyle w:val="Pagrindinistekstas"/>
              <w:spacing w:after="0"/>
              <w:contextualSpacing/>
              <w:rPr>
                <w:noProof/>
                <w:szCs w:val="22"/>
              </w:rPr>
            </w:pPr>
            <w:r w:rsidRPr="00DA09F4">
              <w:rPr>
                <w:noProof/>
                <w:szCs w:val="22"/>
              </w:rPr>
              <w:t>luer / spike</w:t>
            </w:r>
          </w:p>
        </w:tc>
      </w:tr>
      <w:tr w:rsidR="0092089A" w:rsidRPr="00DA09F4" w14:paraId="2AD908C4" w14:textId="77777777" w:rsidTr="004E66A7">
        <w:tc>
          <w:tcPr>
            <w:tcW w:w="2303" w:type="dxa"/>
            <w:tcBorders>
              <w:top w:val="single" w:sz="4" w:space="0" w:color="000000"/>
              <w:left w:val="single" w:sz="4" w:space="0" w:color="000000"/>
              <w:bottom w:val="single" w:sz="4" w:space="0" w:color="000000"/>
              <w:right w:val="single" w:sz="4" w:space="0" w:color="000000"/>
            </w:tcBorders>
            <w:hideMark/>
          </w:tcPr>
          <w:p w14:paraId="5F062781" w14:textId="77777777" w:rsidR="0092089A" w:rsidRPr="00DA09F4" w:rsidRDefault="0092089A" w:rsidP="004E66A7">
            <w:pPr>
              <w:pStyle w:val="Pagrindinistekstas"/>
              <w:spacing w:after="0"/>
              <w:contextualSpacing/>
              <w:rPr>
                <w:noProof/>
                <w:szCs w:val="22"/>
              </w:rPr>
            </w:pPr>
            <w:r w:rsidRPr="00DA09F4">
              <w:rPr>
                <w:noProof/>
                <w:szCs w:val="22"/>
              </w:rPr>
              <w:t>2500 ml</w:t>
            </w:r>
          </w:p>
        </w:tc>
        <w:tc>
          <w:tcPr>
            <w:tcW w:w="1675" w:type="dxa"/>
            <w:tcBorders>
              <w:top w:val="single" w:sz="4" w:space="0" w:color="000000"/>
              <w:left w:val="single" w:sz="4" w:space="0" w:color="000000"/>
              <w:bottom w:val="single" w:sz="4" w:space="0" w:color="000000"/>
              <w:right w:val="single" w:sz="4" w:space="0" w:color="000000"/>
            </w:tcBorders>
            <w:hideMark/>
          </w:tcPr>
          <w:p w14:paraId="0A265E5A" w14:textId="77777777" w:rsidR="0092089A" w:rsidRPr="00DA09F4" w:rsidRDefault="0092089A" w:rsidP="004E66A7">
            <w:pPr>
              <w:pStyle w:val="Pagrindinistekstas"/>
              <w:spacing w:after="0"/>
              <w:contextualSpacing/>
              <w:rPr>
                <w:noProof/>
                <w:szCs w:val="22"/>
              </w:rPr>
            </w:pPr>
            <w:r w:rsidRPr="00DA09F4">
              <w:rPr>
                <w:noProof/>
                <w:szCs w:val="22"/>
              </w:rPr>
              <w:t>5</w:t>
            </w:r>
          </w:p>
        </w:tc>
        <w:tc>
          <w:tcPr>
            <w:tcW w:w="2965" w:type="dxa"/>
            <w:tcBorders>
              <w:top w:val="single" w:sz="4" w:space="0" w:color="000000"/>
              <w:left w:val="single" w:sz="4" w:space="0" w:color="000000"/>
              <w:bottom w:val="single" w:sz="4" w:space="0" w:color="000000"/>
              <w:right w:val="single" w:sz="4" w:space="0" w:color="000000"/>
            </w:tcBorders>
            <w:hideMark/>
          </w:tcPr>
          <w:p w14:paraId="7CFE580A" w14:textId="77777777" w:rsidR="0092089A" w:rsidRPr="00DA09F4" w:rsidRDefault="0092089A" w:rsidP="004E66A7">
            <w:pPr>
              <w:pStyle w:val="Pagrindinistekstas"/>
              <w:spacing w:after="0"/>
              <w:contextualSpacing/>
              <w:rPr>
                <w:noProof/>
                <w:szCs w:val="22"/>
              </w:rPr>
            </w:pPr>
            <w:r w:rsidRPr="00DA09F4">
              <w:rPr>
                <w:noProof/>
                <w:szCs w:val="22"/>
              </w:rPr>
              <w:t>Viengubas maišelis (APD)</w:t>
            </w:r>
          </w:p>
        </w:tc>
        <w:tc>
          <w:tcPr>
            <w:tcW w:w="2317" w:type="dxa"/>
            <w:tcBorders>
              <w:top w:val="single" w:sz="4" w:space="0" w:color="000000"/>
              <w:left w:val="single" w:sz="4" w:space="0" w:color="000000"/>
              <w:bottom w:val="single" w:sz="4" w:space="0" w:color="000000"/>
              <w:right w:val="single" w:sz="4" w:space="0" w:color="000000"/>
            </w:tcBorders>
            <w:hideMark/>
          </w:tcPr>
          <w:p w14:paraId="4484846C" w14:textId="77777777" w:rsidR="0092089A" w:rsidRPr="00DA09F4" w:rsidRDefault="0092089A" w:rsidP="004E66A7">
            <w:pPr>
              <w:pStyle w:val="Pagrindinistekstas"/>
              <w:spacing w:after="0"/>
              <w:contextualSpacing/>
              <w:rPr>
                <w:noProof/>
                <w:szCs w:val="22"/>
              </w:rPr>
            </w:pPr>
            <w:r w:rsidRPr="00DA09F4">
              <w:rPr>
                <w:noProof/>
                <w:szCs w:val="22"/>
              </w:rPr>
              <w:t>luer /spike</w:t>
            </w:r>
          </w:p>
        </w:tc>
      </w:tr>
      <w:tr w:rsidR="0092089A" w:rsidRPr="00DA09F4" w14:paraId="5652F900" w14:textId="77777777" w:rsidTr="004E66A7">
        <w:tc>
          <w:tcPr>
            <w:tcW w:w="2303" w:type="dxa"/>
            <w:tcBorders>
              <w:top w:val="single" w:sz="4" w:space="0" w:color="000000"/>
              <w:left w:val="single" w:sz="4" w:space="0" w:color="000000"/>
              <w:bottom w:val="single" w:sz="4" w:space="0" w:color="000000"/>
              <w:right w:val="single" w:sz="4" w:space="0" w:color="000000"/>
            </w:tcBorders>
            <w:hideMark/>
          </w:tcPr>
          <w:p w14:paraId="6331FF66" w14:textId="77777777" w:rsidR="0092089A" w:rsidRPr="00DA09F4" w:rsidRDefault="0092089A" w:rsidP="004E66A7">
            <w:pPr>
              <w:pStyle w:val="Pagrindinistekstas"/>
              <w:spacing w:after="0"/>
              <w:contextualSpacing/>
              <w:rPr>
                <w:noProof/>
                <w:szCs w:val="22"/>
              </w:rPr>
            </w:pPr>
            <w:r w:rsidRPr="00DA09F4">
              <w:rPr>
                <w:noProof/>
                <w:szCs w:val="22"/>
              </w:rPr>
              <w:t>2500 ml</w:t>
            </w:r>
          </w:p>
        </w:tc>
        <w:tc>
          <w:tcPr>
            <w:tcW w:w="1675" w:type="dxa"/>
            <w:tcBorders>
              <w:top w:val="single" w:sz="4" w:space="0" w:color="000000"/>
              <w:left w:val="single" w:sz="4" w:space="0" w:color="000000"/>
              <w:bottom w:val="single" w:sz="4" w:space="0" w:color="000000"/>
              <w:right w:val="single" w:sz="4" w:space="0" w:color="000000"/>
            </w:tcBorders>
            <w:hideMark/>
          </w:tcPr>
          <w:p w14:paraId="101FCEBD" w14:textId="77777777" w:rsidR="0092089A" w:rsidRPr="00DA09F4" w:rsidRDefault="0092089A" w:rsidP="004E66A7">
            <w:pPr>
              <w:pStyle w:val="Pagrindinistekstas"/>
              <w:spacing w:after="0"/>
              <w:contextualSpacing/>
              <w:rPr>
                <w:noProof/>
                <w:szCs w:val="22"/>
              </w:rPr>
            </w:pPr>
            <w:r w:rsidRPr="00DA09F4">
              <w:rPr>
                <w:noProof/>
                <w:szCs w:val="22"/>
              </w:rPr>
              <w:t>5</w:t>
            </w:r>
          </w:p>
        </w:tc>
        <w:tc>
          <w:tcPr>
            <w:tcW w:w="2965" w:type="dxa"/>
            <w:tcBorders>
              <w:top w:val="single" w:sz="4" w:space="0" w:color="000000"/>
              <w:left w:val="single" w:sz="4" w:space="0" w:color="000000"/>
              <w:bottom w:val="single" w:sz="4" w:space="0" w:color="000000"/>
              <w:right w:val="single" w:sz="4" w:space="0" w:color="000000"/>
            </w:tcBorders>
            <w:hideMark/>
          </w:tcPr>
          <w:p w14:paraId="2F4AE49B" w14:textId="77777777" w:rsidR="0092089A" w:rsidRPr="00DA09F4" w:rsidRDefault="0092089A" w:rsidP="004E66A7">
            <w:pPr>
              <w:pStyle w:val="Pagrindinistekstas"/>
              <w:spacing w:after="0"/>
              <w:contextualSpacing/>
              <w:rPr>
                <w:noProof/>
                <w:szCs w:val="22"/>
              </w:rPr>
            </w:pPr>
            <w:r w:rsidRPr="00DA09F4">
              <w:rPr>
                <w:noProof/>
                <w:szCs w:val="22"/>
              </w:rPr>
              <w:t>Dvigubas maišelis (CAPD)</w:t>
            </w:r>
          </w:p>
        </w:tc>
        <w:tc>
          <w:tcPr>
            <w:tcW w:w="2317" w:type="dxa"/>
            <w:tcBorders>
              <w:top w:val="single" w:sz="4" w:space="0" w:color="000000"/>
              <w:left w:val="single" w:sz="4" w:space="0" w:color="000000"/>
              <w:bottom w:val="single" w:sz="4" w:space="0" w:color="000000"/>
              <w:right w:val="single" w:sz="4" w:space="0" w:color="000000"/>
            </w:tcBorders>
            <w:hideMark/>
          </w:tcPr>
          <w:p w14:paraId="6730CDC5" w14:textId="77777777" w:rsidR="0092089A" w:rsidRPr="00DA09F4" w:rsidRDefault="0092089A" w:rsidP="004E66A7">
            <w:pPr>
              <w:pStyle w:val="Pagrindinistekstas"/>
              <w:spacing w:after="0"/>
              <w:contextualSpacing/>
              <w:rPr>
                <w:noProof/>
                <w:szCs w:val="22"/>
              </w:rPr>
            </w:pPr>
            <w:r w:rsidRPr="00DA09F4">
              <w:rPr>
                <w:noProof/>
                <w:szCs w:val="22"/>
              </w:rPr>
              <w:t>luer /spike</w:t>
            </w:r>
          </w:p>
        </w:tc>
      </w:tr>
      <w:tr w:rsidR="0092089A" w:rsidRPr="00DA09F4" w14:paraId="236E5D97" w14:textId="77777777" w:rsidTr="004E66A7">
        <w:tc>
          <w:tcPr>
            <w:tcW w:w="2303" w:type="dxa"/>
            <w:tcBorders>
              <w:top w:val="single" w:sz="4" w:space="0" w:color="000000"/>
              <w:left w:val="single" w:sz="4" w:space="0" w:color="000000"/>
              <w:bottom w:val="single" w:sz="4" w:space="0" w:color="000000"/>
              <w:right w:val="single" w:sz="4" w:space="0" w:color="000000"/>
            </w:tcBorders>
            <w:hideMark/>
          </w:tcPr>
          <w:p w14:paraId="48274732" w14:textId="77777777" w:rsidR="0092089A" w:rsidRPr="00DA09F4" w:rsidRDefault="0092089A" w:rsidP="004E66A7">
            <w:pPr>
              <w:pStyle w:val="Pagrindinistekstas"/>
              <w:spacing w:after="0"/>
              <w:contextualSpacing/>
              <w:rPr>
                <w:noProof/>
                <w:szCs w:val="22"/>
              </w:rPr>
            </w:pPr>
            <w:r w:rsidRPr="00DA09F4">
              <w:rPr>
                <w:noProof/>
                <w:szCs w:val="22"/>
              </w:rPr>
              <w:t>2500 ml</w:t>
            </w:r>
          </w:p>
        </w:tc>
        <w:tc>
          <w:tcPr>
            <w:tcW w:w="1675" w:type="dxa"/>
            <w:tcBorders>
              <w:top w:val="single" w:sz="4" w:space="0" w:color="000000"/>
              <w:left w:val="single" w:sz="4" w:space="0" w:color="000000"/>
              <w:bottom w:val="single" w:sz="4" w:space="0" w:color="000000"/>
              <w:right w:val="single" w:sz="4" w:space="0" w:color="000000"/>
            </w:tcBorders>
            <w:hideMark/>
          </w:tcPr>
          <w:p w14:paraId="25E32CF8" w14:textId="77777777" w:rsidR="0092089A" w:rsidRPr="00DA09F4" w:rsidRDefault="0092089A" w:rsidP="004E66A7">
            <w:pPr>
              <w:pStyle w:val="Pagrindinistekstas"/>
              <w:spacing w:after="0"/>
              <w:contextualSpacing/>
              <w:rPr>
                <w:noProof/>
                <w:szCs w:val="22"/>
              </w:rPr>
            </w:pPr>
            <w:r w:rsidRPr="00DA09F4">
              <w:rPr>
                <w:noProof/>
                <w:szCs w:val="22"/>
              </w:rPr>
              <w:t>4</w:t>
            </w:r>
          </w:p>
        </w:tc>
        <w:tc>
          <w:tcPr>
            <w:tcW w:w="2965" w:type="dxa"/>
            <w:tcBorders>
              <w:top w:val="single" w:sz="4" w:space="0" w:color="000000"/>
              <w:left w:val="single" w:sz="4" w:space="0" w:color="000000"/>
              <w:bottom w:val="single" w:sz="4" w:space="0" w:color="000000"/>
              <w:right w:val="single" w:sz="4" w:space="0" w:color="000000"/>
            </w:tcBorders>
            <w:hideMark/>
          </w:tcPr>
          <w:p w14:paraId="1740FDD6" w14:textId="77777777" w:rsidR="0092089A" w:rsidRPr="00DA09F4" w:rsidRDefault="0092089A" w:rsidP="004E66A7">
            <w:pPr>
              <w:pStyle w:val="Pagrindinistekstas"/>
              <w:spacing w:after="0"/>
              <w:contextualSpacing/>
              <w:rPr>
                <w:noProof/>
                <w:szCs w:val="22"/>
              </w:rPr>
            </w:pPr>
            <w:r w:rsidRPr="00DA09F4">
              <w:rPr>
                <w:noProof/>
                <w:szCs w:val="22"/>
              </w:rPr>
              <w:t>Viengubas maišelis (APD)</w:t>
            </w:r>
          </w:p>
        </w:tc>
        <w:tc>
          <w:tcPr>
            <w:tcW w:w="2317" w:type="dxa"/>
            <w:tcBorders>
              <w:top w:val="single" w:sz="4" w:space="0" w:color="000000"/>
              <w:left w:val="single" w:sz="4" w:space="0" w:color="000000"/>
              <w:bottom w:val="single" w:sz="4" w:space="0" w:color="000000"/>
              <w:right w:val="single" w:sz="4" w:space="0" w:color="000000"/>
            </w:tcBorders>
            <w:hideMark/>
          </w:tcPr>
          <w:p w14:paraId="3356C91E" w14:textId="77777777" w:rsidR="0092089A" w:rsidRPr="00DA09F4" w:rsidRDefault="0092089A" w:rsidP="004E66A7">
            <w:pPr>
              <w:pStyle w:val="Pagrindinistekstas"/>
              <w:spacing w:after="0"/>
              <w:contextualSpacing/>
              <w:rPr>
                <w:noProof/>
                <w:szCs w:val="22"/>
              </w:rPr>
            </w:pPr>
            <w:r w:rsidRPr="00DA09F4">
              <w:rPr>
                <w:noProof/>
                <w:szCs w:val="22"/>
              </w:rPr>
              <w:t>luer /spike</w:t>
            </w:r>
          </w:p>
        </w:tc>
      </w:tr>
      <w:tr w:rsidR="0092089A" w:rsidRPr="00DA09F4" w14:paraId="5A09032A" w14:textId="77777777" w:rsidTr="004E66A7">
        <w:tc>
          <w:tcPr>
            <w:tcW w:w="2303" w:type="dxa"/>
            <w:tcBorders>
              <w:top w:val="single" w:sz="4" w:space="0" w:color="000000"/>
              <w:left w:val="single" w:sz="4" w:space="0" w:color="000000"/>
              <w:bottom w:val="single" w:sz="4" w:space="0" w:color="000000"/>
              <w:right w:val="single" w:sz="4" w:space="0" w:color="000000"/>
            </w:tcBorders>
            <w:hideMark/>
          </w:tcPr>
          <w:p w14:paraId="5C092D97" w14:textId="77777777" w:rsidR="0092089A" w:rsidRPr="00DA09F4" w:rsidRDefault="0092089A" w:rsidP="004E66A7">
            <w:pPr>
              <w:pStyle w:val="Pagrindinistekstas"/>
              <w:spacing w:after="0"/>
              <w:contextualSpacing/>
              <w:rPr>
                <w:noProof/>
                <w:szCs w:val="22"/>
              </w:rPr>
            </w:pPr>
            <w:r w:rsidRPr="00DA09F4">
              <w:rPr>
                <w:noProof/>
                <w:szCs w:val="22"/>
              </w:rPr>
              <w:t>2500 ml</w:t>
            </w:r>
          </w:p>
        </w:tc>
        <w:tc>
          <w:tcPr>
            <w:tcW w:w="1675" w:type="dxa"/>
            <w:tcBorders>
              <w:top w:val="single" w:sz="4" w:space="0" w:color="000000"/>
              <w:left w:val="single" w:sz="4" w:space="0" w:color="000000"/>
              <w:bottom w:val="single" w:sz="4" w:space="0" w:color="000000"/>
              <w:right w:val="single" w:sz="4" w:space="0" w:color="000000"/>
            </w:tcBorders>
            <w:hideMark/>
          </w:tcPr>
          <w:p w14:paraId="6726DB7C" w14:textId="77777777" w:rsidR="0092089A" w:rsidRPr="00DA09F4" w:rsidRDefault="0092089A" w:rsidP="004E66A7">
            <w:pPr>
              <w:pStyle w:val="Pagrindinistekstas"/>
              <w:spacing w:after="0"/>
              <w:contextualSpacing/>
              <w:rPr>
                <w:noProof/>
                <w:szCs w:val="22"/>
              </w:rPr>
            </w:pPr>
            <w:r w:rsidRPr="00DA09F4">
              <w:rPr>
                <w:noProof/>
                <w:szCs w:val="22"/>
              </w:rPr>
              <w:t>4</w:t>
            </w:r>
          </w:p>
        </w:tc>
        <w:tc>
          <w:tcPr>
            <w:tcW w:w="2965" w:type="dxa"/>
            <w:tcBorders>
              <w:top w:val="single" w:sz="4" w:space="0" w:color="000000"/>
              <w:left w:val="single" w:sz="4" w:space="0" w:color="000000"/>
              <w:bottom w:val="single" w:sz="4" w:space="0" w:color="000000"/>
              <w:right w:val="single" w:sz="4" w:space="0" w:color="000000"/>
            </w:tcBorders>
            <w:hideMark/>
          </w:tcPr>
          <w:p w14:paraId="58BF17E3" w14:textId="77777777" w:rsidR="0092089A" w:rsidRPr="00DA09F4" w:rsidRDefault="0092089A" w:rsidP="004E66A7">
            <w:pPr>
              <w:pStyle w:val="Pagrindinistekstas"/>
              <w:spacing w:after="0"/>
              <w:contextualSpacing/>
              <w:rPr>
                <w:noProof/>
                <w:szCs w:val="22"/>
              </w:rPr>
            </w:pPr>
            <w:r w:rsidRPr="00DA09F4">
              <w:rPr>
                <w:noProof/>
                <w:szCs w:val="22"/>
              </w:rPr>
              <w:t>Dvigubas maišelis (CAPD)</w:t>
            </w:r>
          </w:p>
        </w:tc>
        <w:tc>
          <w:tcPr>
            <w:tcW w:w="2317" w:type="dxa"/>
            <w:tcBorders>
              <w:top w:val="single" w:sz="4" w:space="0" w:color="000000"/>
              <w:left w:val="single" w:sz="4" w:space="0" w:color="000000"/>
              <w:bottom w:val="single" w:sz="4" w:space="0" w:color="000000"/>
              <w:right w:val="single" w:sz="4" w:space="0" w:color="000000"/>
            </w:tcBorders>
            <w:hideMark/>
          </w:tcPr>
          <w:p w14:paraId="36043243" w14:textId="77777777" w:rsidR="0092089A" w:rsidRPr="00DA09F4" w:rsidRDefault="0092089A" w:rsidP="004E66A7">
            <w:pPr>
              <w:pStyle w:val="Pagrindinistekstas"/>
              <w:spacing w:after="0"/>
              <w:contextualSpacing/>
              <w:rPr>
                <w:noProof/>
                <w:szCs w:val="22"/>
              </w:rPr>
            </w:pPr>
            <w:r w:rsidRPr="00DA09F4">
              <w:rPr>
                <w:noProof/>
                <w:szCs w:val="22"/>
              </w:rPr>
              <w:t>luer / spike</w:t>
            </w:r>
          </w:p>
        </w:tc>
      </w:tr>
    </w:tbl>
    <w:p w14:paraId="26CB3F65" w14:textId="77777777" w:rsidR="0092089A" w:rsidRPr="00DA09F4" w:rsidRDefault="0092089A" w:rsidP="0092089A">
      <w:pPr>
        <w:pStyle w:val="Pagrindinistekstas"/>
        <w:spacing w:after="0"/>
        <w:rPr>
          <w:i/>
          <w:color w:val="000000"/>
          <w:szCs w:val="22"/>
        </w:rPr>
      </w:pPr>
    </w:p>
    <w:p w14:paraId="5E4BD710" w14:textId="77777777" w:rsidR="0092089A" w:rsidRPr="00DA09F4" w:rsidRDefault="0092089A" w:rsidP="0092089A">
      <w:pPr>
        <w:rPr>
          <w:noProof/>
          <w:szCs w:val="22"/>
        </w:rPr>
      </w:pPr>
    </w:p>
    <w:p w14:paraId="1E8664B2" w14:textId="77777777" w:rsidR="0092089A" w:rsidRPr="00DA09F4" w:rsidRDefault="0092089A" w:rsidP="0092089A">
      <w:pPr>
        <w:widowControl w:val="0"/>
        <w:rPr>
          <w:color w:val="000000"/>
          <w:szCs w:val="22"/>
        </w:rPr>
      </w:pPr>
      <w:r w:rsidRPr="00DA09F4">
        <w:rPr>
          <w:color w:val="000000"/>
          <w:szCs w:val="22"/>
        </w:rPr>
        <w:t>Gali būti tiekiamos ne visų rūšių pakuotės.</w:t>
      </w:r>
    </w:p>
    <w:p w14:paraId="24D1B903" w14:textId="77777777" w:rsidR="0092089A" w:rsidRPr="00DA09F4" w:rsidRDefault="0092089A" w:rsidP="0092089A">
      <w:pPr>
        <w:numPr>
          <w:ilvl w:val="12"/>
          <w:numId w:val="0"/>
        </w:numPr>
        <w:ind w:right="-2"/>
        <w:rPr>
          <w:noProof/>
          <w:szCs w:val="22"/>
        </w:rPr>
      </w:pPr>
    </w:p>
    <w:p w14:paraId="1CB37259" w14:textId="77777777" w:rsidR="0092089A" w:rsidRPr="00DA09F4" w:rsidRDefault="0092089A" w:rsidP="0092089A">
      <w:pPr>
        <w:numPr>
          <w:ilvl w:val="12"/>
          <w:numId w:val="0"/>
        </w:numPr>
        <w:ind w:right="-2"/>
        <w:rPr>
          <w:b/>
          <w:bCs/>
          <w:noProof/>
          <w:szCs w:val="22"/>
        </w:rPr>
      </w:pPr>
      <w:r w:rsidRPr="00DA09F4">
        <w:rPr>
          <w:b/>
          <w:bCs/>
          <w:noProof/>
          <w:szCs w:val="22"/>
        </w:rPr>
        <w:t xml:space="preserve">Registruotojas </w:t>
      </w:r>
    </w:p>
    <w:p w14:paraId="2B367409" w14:textId="77777777" w:rsidR="0092089A" w:rsidRPr="00DA09F4" w:rsidRDefault="0092089A" w:rsidP="0092089A">
      <w:pPr>
        <w:numPr>
          <w:ilvl w:val="12"/>
          <w:numId w:val="0"/>
        </w:numPr>
        <w:ind w:right="-2"/>
        <w:rPr>
          <w:noProof/>
          <w:szCs w:val="22"/>
        </w:rPr>
      </w:pPr>
    </w:p>
    <w:p w14:paraId="630E3D7B" w14:textId="77777777" w:rsidR="0092089A" w:rsidRPr="00171DAC" w:rsidRDefault="0092089A" w:rsidP="0092089A">
      <w:pPr>
        <w:numPr>
          <w:ilvl w:val="12"/>
          <w:numId w:val="0"/>
        </w:numPr>
        <w:ind w:right="-2"/>
        <w:rPr>
          <w:szCs w:val="22"/>
        </w:rPr>
      </w:pPr>
      <w:proofErr w:type="spellStart"/>
      <w:r w:rsidRPr="00171DAC">
        <w:rPr>
          <w:szCs w:val="22"/>
        </w:rPr>
        <w:t>Vantive</w:t>
      </w:r>
      <w:proofErr w:type="spellEnd"/>
      <w:r w:rsidRPr="00171DAC">
        <w:rPr>
          <w:szCs w:val="22"/>
        </w:rPr>
        <w:t xml:space="preserve"> </w:t>
      </w:r>
      <w:proofErr w:type="spellStart"/>
      <w:r w:rsidRPr="00171DAC">
        <w:rPr>
          <w:szCs w:val="22"/>
        </w:rPr>
        <w:t>Belgium</w:t>
      </w:r>
      <w:proofErr w:type="spellEnd"/>
      <w:r w:rsidRPr="00171DAC">
        <w:rPr>
          <w:szCs w:val="22"/>
        </w:rPr>
        <w:t xml:space="preserve"> SRL</w:t>
      </w:r>
    </w:p>
    <w:p w14:paraId="34598B13" w14:textId="77777777" w:rsidR="0092089A" w:rsidRPr="00171DAC" w:rsidRDefault="0092089A" w:rsidP="0092089A">
      <w:pPr>
        <w:numPr>
          <w:ilvl w:val="12"/>
          <w:numId w:val="0"/>
        </w:numPr>
        <w:ind w:right="-2"/>
        <w:rPr>
          <w:szCs w:val="22"/>
        </w:rPr>
      </w:pPr>
      <w:proofErr w:type="spellStart"/>
      <w:r w:rsidRPr="00171DAC">
        <w:rPr>
          <w:szCs w:val="22"/>
        </w:rPr>
        <w:t>Boulevard</w:t>
      </w:r>
      <w:proofErr w:type="spellEnd"/>
      <w:r w:rsidRPr="00171DAC">
        <w:rPr>
          <w:szCs w:val="22"/>
        </w:rPr>
        <w:t xml:space="preserve"> </w:t>
      </w:r>
      <w:proofErr w:type="spellStart"/>
      <w:r w:rsidRPr="00171DAC">
        <w:rPr>
          <w:szCs w:val="22"/>
        </w:rPr>
        <w:t>d'Angleterre</w:t>
      </w:r>
      <w:proofErr w:type="spellEnd"/>
      <w:r w:rsidRPr="00171DAC">
        <w:rPr>
          <w:szCs w:val="22"/>
        </w:rPr>
        <w:t xml:space="preserve"> 2</w:t>
      </w:r>
    </w:p>
    <w:p w14:paraId="6A392740" w14:textId="77777777" w:rsidR="0092089A" w:rsidRPr="00171DAC" w:rsidRDefault="0092089A" w:rsidP="0092089A">
      <w:pPr>
        <w:numPr>
          <w:ilvl w:val="12"/>
          <w:numId w:val="0"/>
        </w:numPr>
        <w:ind w:right="-2"/>
        <w:rPr>
          <w:szCs w:val="22"/>
        </w:rPr>
      </w:pPr>
      <w:r w:rsidRPr="00171DAC">
        <w:rPr>
          <w:szCs w:val="22"/>
        </w:rPr>
        <w:t xml:space="preserve">1420 </w:t>
      </w:r>
      <w:proofErr w:type="spellStart"/>
      <w:r w:rsidRPr="00171DAC">
        <w:rPr>
          <w:szCs w:val="22"/>
        </w:rPr>
        <w:t>Braine-l'Alleud</w:t>
      </w:r>
      <w:proofErr w:type="spellEnd"/>
    </w:p>
    <w:p w14:paraId="2DA3A9CD" w14:textId="77777777" w:rsidR="0092089A" w:rsidRDefault="0092089A" w:rsidP="0092089A">
      <w:pPr>
        <w:numPr>
          <w:ilvl w:val="12"/>
          <w:numId w:val="0"/>
        </w:numPr>
        <w:ind w:right="-2"/>
        <w:rPr>
          <w:szCs w:val="22"/>
        </w:rPr>
      </w:pPr>
      <w:r w:rsidRPr="00171DAC">
        <w:rPr>
          <w:szCs w:val="22"/>
        </w:rPr>
        <w:t>Belgija</w:t>
      </w:r>
    </w:p>
    <w:p w14:paraId="7AB5F85B" w14:textId="77777777" w:rsidR="0092089A" w:rsidRPr="00DA09F4" w:rsidRDefault="0092089A" w:rsidP="0092089A">
      <w:pPr>
        <w:numPr>
          <w:ilvl w:val="12"/>
          <w:numId w:val="0"/>
        </w:numPr>
        <w:ind w:right="-2"/>
        <w:rPr>
          <w:b/>
          <w:bCs/>
          <w:noProof/>
          <w:szCs w:val="22"/>
        </w:rPr>
      </w:pPr>
    </w:p>
    <w:p w14:paraId="3205C7ED" w14:textId="77777777" w:rsidR="0092089A" w:rsidRPr="00DA09F4" w:rsidRDefault="0092089A" w:rsidP="0092089A">
      <w:pPr>
        <w:numPr>
          <w:ilvl w:val="12"/>
          <w:numId w:val="0"/>
        </w:numPr>
        <w:ind w:right="-2"/>
        <w:rPr>
          <w:noProof/>
          <w:szCs w:val="22"/>
        </w:rPr>
      </w:pPr>
      <w:r w:rsidRPr="00DA09F4">
        <w:rPr>
          <w:b/>
          <w:bCs/>
          <w:noProof/>
          <w:szCs w:val="22"/>
        </w:rPr>
        <w:t>Gamintoja</w:t>
      </w:r>
      <w:r>
        <w:rPr>
          <w:b/>
          <w:bCs/>
          <w:noProof/>
          <w:szCs w:val="22"/>
        </w:rPr>
        <w:t>s</w:t>
      </w:r>
    </w:p>
    <w:p w14:paraId="22D39528" w14:textId="77777777" w:rsidR="0092089A" w:rsidRPr="00DA09F4" w:rsidRDefault="0092089A" w:rsidP="0092089A">
      <w:pPr>
        <w:pStyle w:val="Pagrindinistekstas"/>
        <w:spacing w:after="0"/>
        <w:rPr>
          <w:szCs w:val="22"/>
          <w:u w:val="single"/>
        </w:rPr>
      </w:pPr>
    </w:p>
    <w:p w14:paraId="2A0DF301" w14:textId="77777777" w:rsidR="0092089A" w:rsidRPr="008174D9" w:rsidRDefault="0092089A" w:rsidP="0092089A">
      <w:pPr>
        <w:numPr>
          <w:ilvl w:val="12"/>
          <w:numId w:val="0"/>
        </w:numPr>
        <w:ind w:right="-2"/>
        <w:rPr>
          <w:noProof/>
          <w:szCs w:val="22"/>
        </w:rPr>
      </w:pPr>
      <w:r>
        <w:rPr>
          <w:noProof/>
          <w:szCs w:val="22"/>
        </w:rPr>
        <w:t>Vantive Manufacturing Limited</w:t>
      </w:r>
    </w:p>
    <w:p w14:paraId="74302E2C" w14:textId="77777777" w:rsidR="0092089A" w:rsidRPr="00DA09F4" w:rsidRDefault="0092089A" w:rsidP="0092089A">
      <w:pPr>
        <w:pStyle w:val="Pagrindinistekstas"/>
        <w:spacing w:after="0"/>
        <w:rPr>
          <w:szCs w:val="22"/>
        </w:rPr>
      </w:pPr>
      <w:proofErr w:type="spellStart"/>
      <w:r w:rsidRPr="00DA09F4">
        <w:rPr>
          <w:szCs w:val="22"/>
        </w:rPr>
        <w:t>Moneen</w:t>
      </w:r>
      <w:proofErr w:type="spellEnd"/>
      <w:r w:rsidRPr="00DA09F4">
        <w:rPr>
          <w:szCs w:val="22"/>
        </w:rPr>
        <w:t xml:space="preserve"> </w:t>
      </w:r>
      <w:proofErr w:type="spellStart"/>
      <w:r w:rsidRPr="00DA09F4">
        <w:rPr>
          <w:szCs w:val="22"/>
        </w:rPr>
        <w:t>Road</w:t>
      </w:r>
      <w:proofErr w:type="spellEnd"/>
      <w:r w:rsidRPr="00DA09F4">
        <w:rPr>
          <w:szCs w:val="22"/>
        </w:rPr>
        <w:t xml:space="preserve">, </w:t>
      </w:r>
      <w:proofErr w:type="spellStart"/>
      <w:r w:rsidRPr="00DA09F4">
        <w:rPr>
          <w:szCs w:val="22"/>
        </w:rPr>
        <w:t>Castelbar</w:t>
      </w:r>
      <w:proofErr w:type="spellEnd"/>
      <w:r w:rsidRPr="00DA09F4">
        <w:rPr>
          <w:szCs w:val="22"/>
        </w:rPr>
        <w:t xml:space="preserve">, </w:t>
      </w:r>
    </w:p>
    <w:p w14:paraId="776852C1" w14:textId="77777777" w:rsidR="0092089A" w:rsidRPr="00DA09F4" w:rsidRDefault="0092089A" w:rsidP="0092089A">
      <w:pPr>
        <w:pStyle w:val="Pagrindinistekstas"/>
        <w:spacing w:after="0"/>
        <w:rPr>
          <w:szCs w:val="22"/>
        </w:rPr>
      </w:pPr>
      <w:proofErr w:type="spellStart"/>
      <w:r w:rsidRPr="00DA09F4">
        <w:rPr>
          <w:szCs w:val="22"/>
        </w:rPr>
        <w:t>County</w:t>
      </w:r>
      <w:proofErr w:type="spellEnd"/>
      <w:r w:rsidRPr="00DA09F4">
        <w:rPr>
          <w:szCs w:val="22"/>
        </w:rPr>
        <w:t xml:space="preserve"> </w:t>
      </w:r>
      <w:proofErr w:type="spellStart"/>
      <w:r w:rsidRPr="00DA09F4">
        <w:rPr>
          <w:szCs w:val="22"/>
        </w:rPr>
        <w:t>Mayo</w:t>
      </w:r>
      <w:proofErr w:type="spellEnd"/>
      <w:r w:rsidRPr="00DA09F4">
        <w:rPr>
          <w:szCs w:val="22"/>
        </w:rPr>
        <w:t xml:space="preserve">, Airija </w:t>
      </w:r>
    </w:p>
    <w:p w14:paraId="783BB138" w14:textId="77777777" w:rsidR="0092089A" w:rsidRPr="00DA09F4" w:rsidRDefault="0092089A" w:rsidP="0092089A">
      <w:pPr>
        <w:numPr>
          <w:ilvl w:val="12"/>
          <w:numId w:val="0"/>
        </w:numPr>
        <w:ind w:right="-2"/>
        <w:outlineLvl w:val="0"/>
        <w:rPr>
          <w:b/>
          <w:bCs/>
          <w:noProof/>
          <w:szCs w:val="22"/>
        </w:rPr>
      </w:pPr>
    </w:p>
    <w:p w14:paraId="250A9BF8" w14:textId="77777777" w:rsidR="0092089A" w:rsidRPr="00DA09F4" w:rsidRDefault="0092089A" w:rsidP="0092089A">
      <w:pPr>
        <w:numPr>
          <w:ilvl w:val="12"/>
          <w:numId w:val="0"/>
        </w:numPr>
        <w:ind w:right="-2"/>
        <w:outlineLvl w:val="0"/>
        <w:rPr>
          <w:noProof/>
          <w:szCs w:val="22"/>
        </w:rPr>
      </w:pPr>
      <w:r w:rsidRPr="00DA09F4">
        <w:rPr>
          <w:b/>
          <w:bCs/>
          <w:noProof/>
          <w:szCs w:val="22"/>
        </w:rPr>
        <w:t xml:space="preserve">Šis pakuotės </w:t>
      </w:r>
      <w:r w:rsidRPr="00DA09F4">
        <w:rPr>
          <w:b/>
          <w:noProof/>
          <w:szCs w:val="22"/>
        </w:rPr>
        <w:t>lapelis paskutinį kartą peržiūrėtas</w:t>
      </w:r>
      <w:r>
        <w:rPr>
          <w:b/>
          <w:noProof/>
          <w:szCs w:val="22"/>
        </w:rPr>
        <w:t xml:space="preserve"> 2026-02-25</w:t>
      </w:r>
      <w:r>
        <w:rPr>
          <w:b/>
          <w:noProof/>
          <w:szCs w:val="22"/>
          <w:lang w:val="en-US"/>
        </w:rPr>
        <w:t>.</w:t>
      </w:r>
    </w:p>
    <w:p w14:paraId="230E3EDB" w14:textId="77777777" w:rsidR="0092089A" w:rsidRDefault="0092089A" w:rsidP="0092089A">
      <w:pPr>
        <w:numPr>
          <w:ilvl w:val="12"/>
          <w:numId w:val="0"/>
        </w:numPr>
        <w:tabs>
          <w:tab w:val="left" w:pos="567"/>
        </w:tabs>
        <w:ind w:right="-2"/>
        <w:rPr>
          <w:color w:val="000000"/>
          <w:szCs w:val="22"/>
          <w:shd w:val="clear" w:color="auto" w:fill="FFFFFF"/>
        </w:rPr>
      </w:pPr>
    </w:p>
    <w:p w14:paraId="748E0F27" w14:textId="77777777" w:rsidR="0092089A" w:rsidRPr="00DA09F4" w:rsidRDefault="0092089A" w:rsidP="0092089A">
      <w:pPr>
        <w:numPr>
          <w:ilvl w:val="12"/>
          <w:numId w:val="0"/>
        </w:numPr>
        <w:tabs>
          <w:tab w:val="left" w:pos="567"/>
        </w:tabs>
        <w:ind w:right="-2"/>
      </w:pPr>
    </w:p>
    <w:p w14:paraId="08E842D5" w14:textId="77777777" w:rsidR="0092089A" w:rsidRPr="00DA09F4" w:rsidRDefault="0092089A" w:rsidP="0092089A">
      <w:pPr>
        <w:numPr>
          <w:ilvl w:val="12"/>
          <w:numId w:val="0"/>
        </w:numPr>
        <w:tabs>
          <w:tab w:val="left" w:pos="567"/>
        </w:tabs>
        <w:ind w:right="-2"/>
        <w:rPr>
          <w:szCs w:val="22"/>
        </w:rPr>
      </w:pPr>
      <w:r w:rsidRPr="00DA09F4">
        <w:rPr>
          <w:rFonts w:eastAsia="Times New Roman"/>
          <w:snapToGrid w:val="0"/>
          <w:szCs w:val="22"/>
          <w:lang w:eastAsia="en-US"/>
        </w:rPr>
        <w:t>Išsami informacija apie šį vaistą pateikiama Valstybinės vaistų kontrolės tarnybos prie Lietuvos Respublikos sveikatos apsaugos ministerijos tinklalapyje</w:t>
      </w:r>
      <w:r w:rsidRPr="00DA09F4">
        <w:rPr>
          <w:rFonts w:eastAsia="Times New Roman"/>
          <w:i/>
          <w:snapToGrid w:val="0"/>
          <w:szCs w:val="22"/>
          <w:lang w:eastAsia="en-US"/>
        </w:rPr>
        <w:t xml:space="preserve"> </w:t>
      </w:r>
      <w:hyperlink r:id="rId5" w:history="1">
        <w:r w:rsidRPr="00DA09F4">
          <w:rPr>
            <w:rFonts w:eastAsia="SimSun"/>
            <w:snapToGrid w:val="0"/>
            <w:color w:val="0000FF"/>
            <w:szCs w:val="22"/>
            <w:u w:val="single"/>
            <w:lang w:eastAsia="en-US"/>
          </w:rPr>
          <w:t>http://www.vvkt.lt/</w:t>
        </w:r>
      </w:hyperlink>
      <w:r w:rsidRPr="00DA09F4">
        <w:rPr>
          <w:rFonts w:eastAsia="Times New Roman"/>
          <w:snapToGrid w:val="0"/>
          <w:szCs w:val="22"/>
          <w:lang w:eastAsia="en-US"/>
        </w:rPr>
        <w:t>.</w:t>
      </w:r>
      <w:r>
        <w:rPr>
          <w:rFonts w:eastAsia="Times New Roman"/>
          <w:snapToGrid w:val="0"/>
          <w:szCs w:val="22"/>
          <w:lang w:eastAsia="en-US"/>
        </w:rPr>
        <w:t xml:space="preserve">        </w:t>
      </w:r>
    </w:p>
    <w:p w14:paraId="51589C00" w14:textId="77777777" w:rsidR="0092089A" w:rsidRDefault="0092089A" w:rsidP="0092089A"/>
    <w:p w14:paraId="5B9BFB08" w14:textId="77777777" w:rsidR="00222FED" w:rsidRDefault="00222FED"/>
    <w:sectPr w:rsidR="00222FED" w:rsidSect="0092089A">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DEF2F1C"/>
    <w:multiLevelType w:val="hybridMultilevel"/>
    <w:tmpl w:val="DD78026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17455E"/>
    <w:multiLevelType w:val="hybridMultilevel"/>
    <w:tmpl w:val="D38C188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DB58A9"/>
    <w:multiLevelType w:val="hybridMultilevel"/>
    <w:tmpl w:val="068EB88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485572"/>
    <w:multiLevelType w:val="hybridMultilevel"/>
    <w:tmpl w:val="749262D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417A99"/>
    <w:multiLevelType w:val="hybridMultilevel"/>
    <w:tmpl w:val="49BC243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147D76"/>
    <w:multiLevelType w:val="hybridMultilevel"/>
    <w:tmpl w:val="E00CE62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0720FA8"/>
    <w:multiLevelType w:val="hybridMultilevel"/>
    <w:tmpl w:val="1332B1E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2AB785E"/>
    <w:multiLevelType w:val="hybridMultilevel"/>
    <w:tmpl w:val="F364E9A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BB307C3"/>
    <w:multiLevelType w:val="hybridMultilevel"/>
    <w:tmpl w:val="E938966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818834412">
    <w:abstractNumId w:val="6"/>
  </w:num>
  <w:num w:numId="2" w16cid:durableId="1160123345">
    <w:abstractNumId w:val="0"/>
    <w:lvlOverride w:ilvl="0">
      <w:lvl w:ilvl="0">
        <w:numFmt w:val="bullet"/>
        <w:lvlText w:val="-"/>
        <w:legacy w:legacy="1" w:legacySpace="0" w:legacyIndent="360"/>
        <w:lvlJc w:val="left"/>
        <w:pPr>
          <w:ind w:left="360" w:hanging="360"/>
        </w:pPr>
        <w:rPr>
          <w:rFonts w:cs="Times New Roman"/>
        </w:rPr>
      </w:lvl>
    </w:lvlOverride>
  </w:num>
  <w:num w:numId="3" w16cid:durableId="1958640252">
    <w:abstractNumId w:val="1"/>
  </w:num>
  <w:num w:numId="4" w16cid:durableId="1690138219">
    <w:abstractNumId w:val="3"/>
  </w:num>
  <w:num w:numId="5" w16cid:durableId="24797653">
    <w:abstractNumId w:val="2"/>
  </w:num>
  <w:num w:numId="6" w16cid:durableId="731971737">
    <w:abstractNumId w:val="8"/>
  </w:num>
  <w:num w:numId="7" w16cid:durableId="1861122798">
    <w:abstractNumId w:val="9"/>
  </w:num>
  <w:num w:numId="8" w16cid:durableId="159588895">
    <w:abstractNumId w:val="7"/>
  </w:num>
  <w:num w:numId="9" w16cid:durableId="1658221936">
    <w:abstractNumId w:val="10"/>
  </w:num>
  <w:num w:numId="10" w16cid:durableId="1626890512">
    <w:abstractNumId w:val="4"/>
  </w:num>
  <w:num w:numId="11" w16cid:durableId="1514539521">
    <w:abstractNumId w:val="5"/>
  </w:num>
  <w:num w:numId="12" w16cid:durableId="4544893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9A"/>
    <w:rsid w:val="00222FED"/>
    <w:rsid w:val="005F173E"/>
    <w:rsid w:val="00882668"/>
    <w:rsid w:val="008B3AD4"/>
    <w:rsid w:val="0092089A"/>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A810"/>
  <w15:chartTrackingRefBased/>
  <w15:docId w15:val="{F173EA21-00A8-4650-B6F1-51C46D96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89A"/>
    <w:pPr>
      <w:spacing w:after="0" w:line="240" w:lineRule="auto"/>
    </w:pPr>
    <w:rPr>
      <w:rFonts w:eastAsia="Calibri"/>
      <w:kern w:val="0"/>
      <w:szCs w:val="20"/>
      <w:lang w:eastAsia="lt-LT"/>
      <w14:ligatures w14:val="none"/>
    </w:rPr>
  </w:style>
  <w:style w:type="paragraph" w:styleId="Antrat1">
    <w:name w:val="heading 1"/>
    <w:basedOn w:val="prastasis"/>
    <w:next w:val="prastasis"/>
    <w:link w:val="Antrat1Diagrama"/>
    <w:uiPriority w:val="9"/>
    <w:qFormat/>
    <w:rsid w:val="00920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20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208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208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2089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2089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2089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2089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2089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089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2089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2089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2089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2089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2089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089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2089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089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2089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08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08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089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08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2089A"/>
    <w:rPr>
      <w:i/>
      <w:iCs/>
      <w:color w:val="404040" w:themeColor="text1" w:themeTint="BF"/>
    </w:rPr>
  </w:style>
  <w:style w:type="paragraph" w:styleId="Sraopastraipa">
    <w:name w:val="List Paragraph"/>
    <w:basedOn w:val="prastasis"/>
    <w:uiPriority w:val="34"/>
    <w:qFormat/>
    <w:rsid w:val="0092089A"/>
    <w:pPr>
      <w:ind w:left="720"/>
      <w:contextualSpacing/>
    </w:pPr>
  </w:style>
  <w:style w:type="character" w:styleId="Rykuspabraukimas">
    <w:name w:val="Intense Emphasis"/>
    <w:basedOn w:val="Numatytasispastraiposriftas"/>
    <w:uiPriority w:val="21"/>
    <w:qFormat/>
    <w:rsid w:val="0092089A"/>
    <w:rPr>
      <w:i/>
      <w:iCs/>
      <w:color w:val="0F4761" w:themeColor="accent1" w:themeShade="BF"/>
    </w:rPr>
  </w:style>
  <w:style w:type="paragraph" w:styleId="Iskirtacitata">
    <w:name w:val="Intense Quote"/>
    <w:basedOn w:val="prastasis"/>
    <w:next w:val="prastasis"/>
    <w:link w:val="IskirtacitataDiagrama"/>
    <w:uiPriority w:val="30"/>
    <w:qFormat/>
    <w:rsid w:val="00920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2089A"/>
    <w:rPr>
      <w:i/>
      <w:iCs/>
      <w:color w:val="0F4761" w:themeColor="accent1" w:themeShade="BF"/>
    </w:rPr>
  </w:style>
  <w:style w:type="character" w:styleId="Rykinuoroda">
    <w:name w:val="Intense Reference"/>
    <w:basedOn w:val="Numatytasispastraiposriftas"/>
    <w:uiPriority w:val="32"/>
    <w:qFormat/>
    <w:rsid w:val="0092089A"/>
    <w:rPr>
      <w:b/>
      <w:bCs/>
      <w:smallCaps/>
      <w:color w:val="0F4761" w:themeColor="accent1" w:themeShade="BF"/>
      <w:spacing w:val="5"/>
    </w:rPr>
  </w:style>
  <w:style w:type="paragraph" w:styleId="Pagrindinistekstas">
    <w:name w:val="Body Text"/>
    <w:basedOn w:val="prastasis"/>
    <w:link w:val="PagrindinistekstasDiagrama"/>
    <w:unhideWhenUsed/>
    <w:rsid w:val="0092089A"/>
    <w:pPr>
      <w:spacing w:after="120"/>
    </w:pPr>
  </w:style>
  <w:style w:type="character" w:customStyle="1" w:styleId="PagrindinistekstasDiagrama">
    <w:name w:val="Pagrindinis tekstas Diagrama"/>
    <w:basedOn w:val="Numatytasispastraiposriftas"/>
    <w:link w:val="Pagrindinistekstas"/>
    <w:rsid w:val="0092089A"/>
    <w:rPr>
      <w:rFonts w:eastAsia="Calibri"/>
      <w:kern w:val="0"/>
      <w:szCs w:val="20"/>
      <w:lang w:eastAsia="lt-LT"/>
      <w14:ligatures w14:val="none"/>
    </w:rPr>
  </w:style>
  <w:style w:type="character" w:customStyle="1" w:styleId="BTEMEASMCAChar">
    <w:name w:val="BT EMEA_SMCA Char"/>
    <w:basedOn w:val="Numatytasispastraiposriftas"/>
    <w:link w:val="BTEMEASMCA"/>
    <w:locked/>
    <w:rsid w:val="0092089A"/>
    <w:rPr>
      <w:noProof/>
    </w:rPr>
  </w:style>
  <w:style w:type="paragraph" w:customStyle="1" w:styleId="BTEMEASMCA">
    <w:name w:val="BT EMEA_SMCA"/>
    <w:basedOn w:val="prastasis"/>
    <w:link w:val="BTEMEASMCAChar"/>
    <w:autoRedefine/>
    <w:rsid w:val="0092089A"/>
    <w:rPr>
      <w:rFonts w:eastAsiaTheme="minorHAnsi"/>
      <w:noProof/>
      <w:kern w:val="2"/>
      <w:szCs w:val="22"/>
      <w:lang w:eastAsia="en-US"/>
      <w14:ligatures w14:val="standardContextual"/>
    </w:rPr>
  </w:style>
  <w:style w:type="paragraph" w:customStyle="1" w:styleId="PI-3EMEASMCA">
    <w:name w:val="PI-3 EMEA_SMCA"/>
    <w:basedOn w:val="prastasis"/>
    <w:autoRedefine/>
    <w:rsid w:val="0092089A"/>
    <w:pPr>
      <w:spacing w:line="220" w:lineRule="exact"/>
    </w:pPr>
    <w:rPr>
      <w:bCs/>
      <w:i/>
      <w:szCs w:val="22"/>
      <w:lang w:eastAsia="en-US"/>
    </w:rPr>
  </w:style>
  <w:style w:type="paragraph" w:customStyle="1" w:styleId="BT-EMEASMCA">
    <w:name w:val="BT- EMEA_SMCA"/>
    <w:basedOn w:val="BTEMEASMCA"/>
    <w:autoRedefine/>
    <w:rsid w:val="0092089A"/>
    <w:pPr>
      <w:numPr>
        <w:numId w:val="1"/>
      </w:numPr>
      <w:tabs>
        <w:tab w:val="clear" w:pos="720"/>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11075</Words>
  <Characters>6313</Characters>
  <Application>Microsoft Office Word</Application>
  <DocSecurity>0</DocSecurity>
  <Lines>52</Lines>
  <Paragraphs>34</Paragraphs>
  <ScaleCrop>false</ScaleCrop>
  <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2026-02-25T11:59:00Z</dcterms:created>
  <dcterms:modified xsi:type="dcterms:W3CDTF">2026-02-25T12:00:00Z</dcterms:modified>
</cp:coreProperties>
</file>