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1FD947" w14:textId="77777777" w:rsidR="00245402" w:rsidRPr="00753224" w:rsidRDefault="00245402" w:rsidP="00245402">
      <w:pPr>
        <w:spacing w:after="0" w:line="240" w:lineRule="auto"/>
        <w:ind w:left="567" w:hanging="567"/>
        <w:rPr>
          <w:rFonts w:ascii="Times New Roman" w:hAnsi="Times New Roman"/>
          <w:lang w:val="en-US" w:eastAsia="en-US"/>
        </w:rPr>
      </w:pPr>
    </w:p>
    <w:p w14:paraId="0CDF2C7F" w14:textId="77777777" w:rsidR="00245402" w:rsidRPr="009F1F29" w:rsidRDefault="00245402" w:rsidP="00245402">
      <w:pPr>
        <w:spacing w:after="0" w:line="240" w:lineRule="auto"/>
        <w:ind w:left="567" w:hanging="567"/>
        <w:rPr>
          <w:rFonts w:ascii="Times New Roman" w:hAnsi="Times New Roman"/>
          <w:lang w:eastAsia="en-US"/>
        </w:rPr>
      </w:pPr>
    </w:p>
    <w:p w14:paraId="68BAC459" w14:textId="77777777" w:rsidR="00245402" w:rsidRPr="009F1F29" w:rsidRDefault="00245402" w:rsidP="00245402">
      <w:pPr>
        <w:spacing w:after="0" w:line="240" w:lineRule="auto"/>
        <w:ind w:left="567" w:hanging="567"/>
        <w:rPr>
          <w:rFonts w:ascii="Times New Roman" w:hAnsi="Times New Roman"/>
          <w:lang w:eastAsia="en-US"/>
        </w:rPr>
      </w:pPr>
    </w:p>
    <w:p w14:paraId="600B7DB8" w14:textId="77777777" w:rsidR="00245402" w:rsidRPr="009F1F29" w:rsidRDefault="00245402" w:rsidP="00245402">
      <w:pPr>
        <w:spacing w:after="0" w:line="240" w:lineRule="auto"/>
        <w:ind w:left="567" w:hanging="567"/>
        <w:rPr>
          <w:rFonts w:ascii="Times New Roman" w:hAnsi="Times New Roman"/>
          <w:lang w:eastAsia="en-US"/>
        </w:rPr>
      </w:pPr>
    </w:p>
    <w:p w14:paraId="33E2F18F" w14:textId="77777777" w:rsidR="00245402" w:rsidRPr="009F1F29" w:rsidRDefault="00245402" w:rsidP="00245402">
      <w:pPr>
        <w:spacing w:after="0" w:line="240" w:lineRule="auto"/>
        <w:ind w:left="567" w:hanging="567"/>
        <w:rPr>
          <w:rFonts w:ascii="Times New Roman" w:hAnsi="Times New Roman"/>
          <w:lang w:eastAsia="en-US"/>
        </w:rPr>
      </w:pPr>
    </w:p>
    <w:p w14:paraId="2459BC24" w14:textId="77777777" w:rsidR="00245402" w:rsidRPr="009F1F29" w:rsidRDefault="00245402" w:rsidP="00245402">
      <w:pPr>
        <w:spacing w:after="0" w:line="240" w:lineRule="auto"/>
        <w:ind w:left="567" w:hanging="567"/>
        <w:rPr>
          <w:rFonts w:ascii="Times New Roman" w:hAnsi="Times New Roman"/>
          <w:lang w:eastAsia="en-US"/>
        </w:rPr>
      </w:pPr>
    </w:p>
    <w:p w14:paraId="2193659B" w14:textId="77777777" w:rsidR="00245402" w:rsidRPr="009F1F29" w:rsidRDefault="00245402" w:rsidP="00245402">
      <w:pPr>
        <w:spacing w:after="0" w:line="240" w:lineRule="auto"/>
        <w:ind w:left="567" w:hanging="567"/>
        <w:rPr>
          <w:rFonts w:ascii="Times New Roman" w:hAnsi="Times New Roman"/>
          <w:lang w:eastAsia="en-US"/>
        </w:rPr>
      </w:pPr>
    </w:p>
    <w:p w14:paraId="2EADAB73" w14:textId="77777777" w:rsidR="00245402" w:rsidRPr="009F1F29" w:rsidRDefault="00245402" w:rsidP="00245402">
      <w:pPr>
        <w:spacing w:after="0" w:line="240" w:lineRule="auto"/>
        <w:ind w:left="567" w:hanging="567"/>
        <w:rPr>
          <w:rFonts w:ascii="Times New Roman" w:hAnsi="Times New Roman"/>
          <w:lang w:eastAsia="en-US"/>
        </w:rPr>
      </w:pPr>
    </w:p>
    <w:p w14:paraId="579720D6" w14:textId="77777777" w:rsidR="00245402" w:rsidRPr="009F1F29" w:rsidRDefault="00245402" w:rsidP="00245402">
      <w:pPr>
        <w:spacing w:after="0" w:line="240" w:lineRule="auto"/>
        <w:ind w:left="567" w:hanging="567"/>
        <w:rPr>
          <w:rFonts w:ascii="Times New Roman" w:hAnsi="Times New Roman"/>
          <w:lang w:eastAsia="en-US"/>
        </w:rPr>
      </w:pPr>
    </w:p>
    <w:p w14:paraId="5BD38536" w14:textId="77777777" w:rsidR="00245402" w:rsidRPr="009F1F29" w:rsidRDefault="00245402" w:rsidP="00245402">
      <w:pPr>
        <w:spacing w:after="0" w:line="240" w:lineRule="auto"/>
        <w:ind w:left="567" w:hanging="567"/>
        <w:rPr>
          <w:rFonts w:ascii="Times New Roman" w:hAnsi="Times New Roman"/>
          <w:lang w:eastAsia="en-US"/>
        </w:rPr>
      </w:pPr>
    </w:p>
    <w:p w14:paraId="5CAA4FCB" w14:textId="77777777" w:rsidR="00245402" w:rsidRPr="009F1F29" w:rsidRDefault="00245402" w:rsidP="00245402">
      <w:pPr>
        <w:spacing w:after="0" w:line="240" w:lineRule="auto"/>
        <w:ind w:left="567" w:hanging="567"/>
        <w:rPr>
          <w:rFonts w:ascii="Times New Roman" w:hAnsi="Times New Roman"/>
          <w:lang w:eastAsia="en-US"/>
        </w:rPr>
      </w:pPr>
    </w:p>
    <w:p w14:paraId="0CC3FD29" w14:textId="77777777" w:rsidR="00245402" w:rsidRPr="009F1F29" w:rsidRDefault="00245402" w:rsidP="00245402">
      <w:pPr>
        <w:spacing w:after="0" w:line="240" w:lineRule="auto"/>
        <w:ind w:left="567" w:hanging="567"/>
        <w:rPr>
          <w:rFonts w:ascii="Times New Roman" w:hAnsi="Times New Roman"/>
          <w:lang w:eastAsia="en-US"/>
        </w:rPr>
      </w:pPr>
    </w:p>
    <w:p w14:paraId="55D3BC46" w14:textId="77777777" w:rsidR="00245402" w:rsidRPr="009F1F29" w:rsidRDefault="00245402" w:rsidP="00245402">
      <w:pPr>
        <w:spacing w:after="0" w:line="240" w:lineRule="auto"/>
        <w:ind w:left="567" w:hanging="567"/>
        <w:rPr>
          <w:rFonts w:ascii="Times New Roman" w:hAnsi="Times New Roman"/>
          <w:lang w:eastAsia="en-US"/>
        </w:rPr>
      </w:pPr>
    </w:p>
    <w:p w14:paraId="36EAB3FB" w14:textId="77777777" w:rsidR="00245402" w:rsidRPr="009F1F29" w:rsidRDefault="00245402" w:rsidP="00245402">
      <w:pPr>
        <w:spacing w:after="0" w:line="240" w:lineRule="auto"/>
        <w:ind w:left="567" w:hanging="567"/>
        <w:rPr>
          <w:rFonts w:ascii="Times New Roman" w:hAnsi="Times New Roman"/>
          <w:lang w:eastAsia="en-US"/>
        </w:rPr>
      </w:pPr>
    </w:p>
    <w:p w14:paraId="650762E6" w14:textId="77777777" w:rsidR="00245402" w:rsidRPr="009F1F29" w:rsidRDefault="00245402" w:rsidP="00245402">
      <w:pPr>
        <w:spacing w:after="0" w:line="240" w:lineRule="auto"/>
        <w:ind w:left="567" w:hanging="567"/>
        <w:rPr>
          <w:rFonts w:ascii="Times New Roman" w:hAnsi="Times New Roman"/>
          <w:lang w:eastAsia="en-US"/>
        </w:rPr>
      </w:pPr>
    </w:p>
    <w:p w14:paraId="6769ECAA" w14:textId="77777777" w:rsidR="00245402" w:rsidRPr="009F1F29" w:rsidRDefault="00245402" w:rsidP="00245402">
      <w:pPr>
        <w:spacing w:after="0" w:line="240" w:lineRule="auto"/>
        <w:ind w:left="567" w:hanging="567"/>
        <w:rPr>
          <w:rFonts w:ascii="Times New Roman" w:hAnsi="Times New Roman"/>
          <w:lang w:eastAsia="en-US"/>
        </w:rPr>
      </w:pPr>
    </w:p>
    <w:p w14:paraId="65A9312A" w14:textId="77777777" w:rsidR="00245402" w:rsidRPr="009F1F29" w:rsidRDefault="00245402" w:rsidP="00245402">
      <w:pPr>
        <w:spacing w:after="0" w:line="240" w:lineRule="auto"/>
        <w:ind w:left="567" w:hanging="567"/>
        <w:rPr>
          <w:rFonts w:ascii="Times New Roman" w:hAnsi="Times New Roman"/>
          <w:lang w:eastAsia="en-US"/>
        </w:rPr>
      </w:pPr>
    </w:p>
    <w:p w14:paraId="26CFF851" w14:textId="77777777" w:rsidR="00245402" w:rsidRPr="009F1F29" w:rsidRDefault="00245402" w:rsidP="00245402">
      <w:pPr>
        <w:spacing w:after="0" w:line="240" w:lineRule="auto"/>
        <w:ind w:left="567" w:hanging="567"/>
        <w:rPr>
          <w:rFonts w:ascii="Times New Roman" w:hAnsi="Times New Roman"/>
          <w:lang w:eastAsia="en-US"/>
        </w:rPr>
      </w:pPr>
    </w:p>
    <w:p w14:paraId="13761006" w14:textId="77777777" w:rsidR="00245402" w:rsidRPr="009F1F29" w:rsidRDefault="00245402" w:rsidP="00245402">
      <w:pPr>
        <w:spacing w:after="0" w:line="240" w:lineRule="auto"/>
        <w:ind w:left="567" w:hanging="567"/>
        <w:rPr>
          <w:rFonts w:ascii="Times New Roman" w:hAnsi="Times New Roman"/>
          <w:lang w:eastAsia="en-US"/>
        </w:rPr>
      </w:pPr>
    </w:p>
    <w:p w14:paraId="33516C6E" w14:textId="77777777" w:rsidR="00245402" w:rsidRPr="009F1F29" w:rsidRDefault="00245402" w:rsidP="00245402">
      <w:pPr>
        <w:spacing w:after="0" w:line="240" w:lineRule="auto"/>
        <w:ind w:left="567" w:hanging="567"/>
        <w:rPr>
          <w:rFonts w:ascii="Times New Roman" w:hAnsi="Times New Roman"/>
          <w:lang w:eastAsia="en-US"/>
        </w:rPr>
      </w:pPr>
    </w:p>
    <w:p w14:paraId="55B97EEB" w14:textId="77777777" w:rsidR="00245402" w:rsidRPr="009F1F29" w:rsidRDefault="00245402" w:rsidP="00245402">
      <w:pPr>
        <w:spacing w:after="0" w:line="240" w:lineRule="auto"/>
        <w:ind w:left="567" w:hanging="567"/>
        <w:rPr>
          <w:rFonts w:ascii="Times New Roman" w:hAnsi="Times New Roman"/>
          <w:lang w:eastAsia="en-US"/>
        </w:rPr>
      </w:pPr>
    </w:p>
    <w:p w14:paraId="4846D7BC" w14:textId="77777777" w:rsidR="00245402" w:rsidRPr="009F1F29" w:rsidRDefault="00245402" w:rsidP="00245402">
      <w:pPr>
        <w:spacing w:after="0" w:line="240" w:lineRule="auto"/>
        <w:ind w:left="567" w:hanging="567"/>
        <w:rPr>
          <w:rFonts w:ascii="Times New Roman" w:hAnsi="Times New Roman"/>
          <w:lang w:eastAsia="en-US"/>
        </w:rPr>
      </w:pPr>
    </w:p>
    <w:p w14:paraId="60CF2362" w14:textId="77777777" w:rsidR="00245402" w:rsidRPr="009F1F29" w:rsidRDefault="00245402" w:rsidP="00245402">
      <w:pPr>
        <w:spacing w:after="0" w:line="240" w:lineRule="auto"/>
        <w:ind w:left="567" w:hanging="567"/>
        <w:rPr>
          <w:rFonts w:ascii="Times New Roman" w:hAnsi="Times New Roman"/>
          <w:lang w:eastAsia="en-US"/>
        </w:rPr>
      </w:pPr>
    </w:p>
    <w:p w14:paraId="058D4983" w14:textId="77777777" w:rsidR="00245402" w:rsidRPr="009F1F29" w:rsidRDefault="00245402" w:rsidP="00245402">
      <w:pPr>
        <w:spacing w:after="0" w:line="240" w:lineRule="auto"/>
        <w:ind w:left="567" w:hanging="567"/>
        <w:jc w:val="center"/>
        <w:rPr>
          <w:rFonts w:ascii="Times New Roman" w:hAnsi="Times New Roman"/>
          <w:lang w:eastAsia="en-US"/>
        </w:rPr>
      </w:pPr>
      <w:r w:rsidRPr="009F1F29">
        <w:rPr>
          <w:rFonts w:ascii="Times New Roman" w:hAnsi="Times New Roman"/>
          <w:b/>
          <w:lang w:eastAsia="en-US"/>
        </w:rPr>
        <w:t>I PRIEDAS</w:t>
      </w:r>
    </w:p>
    <w:p w14:paraId="1849D114" w14:textId="77777777" w:rsidR="00245402" w:rsidRPr="009F1F29" w:rsidRDefault="00245402" w:rsidP="00245402">
      <w:pPr>
        <w:spacing w:after="0" w:line="240" w:lineRule="auto"/>
        <w:ind w:left="567" w:hanging="567"/>
        <w:rPr>
          <w:rFonts w:ascii="Times New Roman" w:hAnsi="Times New Roman"/>
          <w:lang w:eastAsia="en-US"/>
        </w:rPr>
      </w:pPr>
    </w:p>
    <w:p w14:paraId="62E69F5D" w14:textId="77777777" w:rsidR="00245402" w:rsidRPr="009F1F29" w:rsidRDefault="00245402" w:rsidP="00245402">
      <w:pPr>
        <w:spacing w:after="0" w:line="240" w:lineRule="auto"/>
        <w:ind w:left="567" w:hanging="567"/>
        <w:jc w:val="center"/>
        <w:rPr>
          <w:rFonts w:ascii="Times New Roman" w:hAnsi="Times New Roman"/>
          <w:b/>
          <w:lang w:eastAsia="en-US"/>
        </w:rPr>
      </w:pPr>
      <w:r w:rsidRPr="009F1F29">
        <w:rPr>
          <w:rFonts w:ascii="Times New Roman" w:hAnsi="Times New Roman"/>
          <w:b/>
          <w:lang w:eastAsia="en-US"/>
        </w:rPr>
        <w:t>PREPARATO CHARAKTERISTIKŲ SANTRAUKA</w:t>
      </w:r>
    </w:p>
    <w:p w14:paraId="447CAE58" w14:textId="77777777" w:rsidR="00245402" w:rsidRPr="009F1F29" w:rsidRDefault="00245402" w:rsidP="00245402">
      <w:pPr>
        <w:spacing w:after="0" w:line="240" w:lineRule="auto"/>
        <w:ind w:left="567" w:hanging="567"/>
        <w:rPr>
          <w:rFonts w:ascii="Times New Roman" w:hAnsi="Times New Roman"/>
          <w:lang w:eastAsia="en-US"/>
        </w:rPr>
      </w:pPr>
    </w:p>
    <w:p w14:paraId="7E392D99"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lang w:eastAsia="en-US"/>
        </w:rPr>
        <w:br w:type="page"/>
      </w:r>
      <w:r w:rsidRPr="009F1F29">
        <w:rPr>
          <w:rFonts w:ascii="Times New Roman" w:hAnsi="Times New Roman"/>
          <w:b/>
          <w:lang w:eastAsia="en-US"/>
        </w:rPr>
        <w:lastRenderedPageBreak/>
        <w:t>1.</w:t>
      </w:r>
      <w:r w:rsidRPr="009F1F29">
        <w:rPr>
          <w:rFonts w:ascii="Times New Roman" w:hAnsi="Times New Roman"/>
          <w:b/>
          <w:lang w:eastAsia="en-US"/>
        </w:rPr>
        <w:tab/>
      </w:r>
      <w:r w:rsidRPr="009F1F29">
        <w:rPr>
          <w:rFonts w:ascii="Times New Roman" w:hAnsi="Times New Roman"/>
          <w:b/>
          <w:caps/>
          <w:lang w:eastAsia="en-US"/>
        </w:rPr>
        <w:t>VAISTINIO</w:t>
      </w:r>
      <w:r w:rsidRPr="009F1F29">
        <w:rPr>
          <w:rFonts w:ascii="Times New Roman" w:hAnsi="Times New Roman"/>
          <w:b/>
          <w:lang w:eastAsia="en-US"/>
        </w:rPr>
        <w:t xml:space="preserve"> PREPARATO PAVADINIMAS</w:t>
      </w:r>
    </w:p>
    <w:p w14:paraId="7297394B" w14:textId="77777777" w:rsidR="00245402" w:rsidRPr="009F1F29" w:rsidRDefault="00245402" w:rsidP="00245402">
      <w:pPr>
        <w:spacing w:after="0" w:line="240" w:lineRule="auto"/>
        <w:ind w:left="567" w:hanging="567"/>
        <w:rPr>
          <w:rFonts w:ascii="Times New Roman" w:hAnsi="Times New Roman"/>
          <w:lang w:eastAsia="en-US"/>
        </w:rPr>
      </w:pPr>
    </w:p>
    <w:p w14:paraId="2E7DF60C" w14:textId="77777777" w:rsidR="00245402" w:rsidRPr="009F1F29" w:rsidRDefault="00245402" w:rsidP="00245402">
      <w:pPr>
        <w:spacing w:after="0" w:line="240" w:lineRule="auto"/>
        <w:ind w:left="567" w:hanging="567"/>
        <w:rPr>
          <w:rFonts w:ascii="Times New Roman" w:hAnsi="Times New Roman"/>
          <w:lang w:eastAsia="en-US"/>
        </w:rPr>
      </w:pPr>
      <w:bookmarkStart w:id="0" w:name="_GoBack"/>
      <w:r w:rsidRPr="009F1F29">
        <w:rPr>
          <w:rFonts w:ascii="Times New Roman" w:hAnsi="Times New Roman"/>
          <w:lang w:eastAsia="en-US"/>
        </w:rPr>
        <w:t xml:space="preserve">CARDURA XL </w:t>
      </w:r>
      <w:bookmarkEnd w:id="0"/>
      <w:r w:rsidRPr="009F1F29">
        <w:rPr>
          <w:rFonts w:ascii="Times New Roman" w:hAnsi="Times New Roman"/>
          <w:lang w:eastAsia="en-US"/>
        </w:rPr>
        <w:t>4 mg modifikuoto atpalaidavimo tabletės</w:t>
      </w:r>
    </w:p>
    <w:p w14:paraId="3154F151"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CARDURA XL 8 mg modifikuoto atpalaidavimo tabletės</w:t>
      </w:r>
    </w:p>
    <w:p w14:paraId="22BA8ACB" w14:textId="77777777" w:rsidR="00245402" w:rsidRPr="009F1F29" w:rsidRDefault="00245402" w:rsidP="00245402">
      <w:pPr>
        <w:spacing w:after="0" w:line="240" w:lineRule="auto"/>
        <w:ind w:left="567" w:hanging="567"/>
        <w:rPr>
          <w:rFonts w:ascii="Times New Roman" w:hAnsi="Times New Roman"/>
          <w:lang w:eastAsia="en-US"/>
        </w:rPr>
      </w:pPr>
    </w:p>
    <w:p w14:paraId="696B4378" w14:textId="77777777" w:rsidR="00245402" w:rsidRPr="009F1F29" w:rsidRDefault="00245402" w:rsidP="00245402">
      <w:pPr>
        <w:spacing w:after="0" w:line="240" w:lineRule="auto"/>
        <w:ind w:left="567" w:hanging="567"/>
        <w:rPr>
          <w:rFonts w:ascii="Times New Roman" w:hAnsi="Times New Roman"/>
          <w:lang w:eastAsia="en-US"/>
        </w:rPr>
      </w:pPr>
    </w:p>
    <w:p w14:paraId="53083580" w14:textId="77777777" w:rsidR="00245402" w:rsidRPr="009F1F29" w:rsidRDefault="00245402" w:rsidP="00245402">
      <w:pPr>
        <w:spacing w:after="0" w:line="240" w:lineRule="auto"/>
        <w:ind w:left="567" w:hanging="567"/>
        <w:rPr>
          <w:rFonts w:ascii="Times New Roman" w:hAnsi="Times New Roman"/>
          <w:b/>
          <w:caps/>
          <w:lang w:eastAsia="en-US"/>
        </w:rPr>
      </w:pPr>
      <w:r w:rsidRPr="009F1F29">
        <w:rPr>
          <w:rFonts w:ascii="Times New Roman" w:hAnsi="Times New Roman"/>
          <w:b/>
          <w:caps/>
          <w:lang w:eastAsia="en-US"/>
        </w:rPr>
        <w:t>2.</w:t>
      </w:r>
      <w:r w:rsidRPr="009F1F29">
        <w:rPr>
          <w:rFonts w:ascii="Times New Roman" w:hAnsi="Times New Roman"/>
          <w:b/>
          <w:caps/>
          <w:lang w:eastAsia="en-US"/>
        </w:rPr>
        <w:tab/>
        <w:t>kokybinė ir kiekybinė sudėtis</w:t>
      </w:r>
    </w:p>
    <w:p w14:paraId="7CF94058" w14:textId="77777777" w:rsidR="00245402" w:rsidRPr="009F1F29" w:rsidRDefault="00245402" w:rsidP="00245402">
      <w:pPr>
        <w:spacing w:after="0" w:line="240" w:lineRule="auto"/>
        <w:ind w:left="567" w:hanging="567"/>
        <w:rPr>
          <w:rFonts w:ascii="Times New Roman" w:hAnsi="Times New Roman"/>
          <w:lang w:eastAsia="en-US"/>
        </w:rPr>
      </w:pPr>
    </w:p>
    <w:p w14:paraId="01266FCD"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Vienoje CARDURA XL 4 mg tabletėje yra 4 mg doksazosino (doksazosino mesilato pavidalu).</w:t>
      </w:r>
    </w:p>
    <w:p w14:paraId="3A9BBA74"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Vienoje CARDURA XL 8 mg tabletėje yra 8 mg doksazosino (doksazosino mesilato pavidalu).</w:t>
      </w:r>
    </w:p>
    <w:p w14:paraId="034CC9B7" w14:textId="77777777" w:rsidR="00245402" w:rsidRDefault="00245402" w:rsidP="00245402">
      <w:pPr>
        <w:spacing w:after="0" w:line="240" w:lineRule="auto"/>
        <w:rPr>
          <w:rFonts w:ascii="Times New Roman" w:hAnsi="Times New Roman"/>
          <w:lang w:eastAsia="en-US"/>
        </w:rPr>
      </w:pPr>
    </w:p>
    <w:p w14:paraId="33E31AB1" w14:textId="77777777" w:rsidR="00626792" w:rsidRDefault="00626792" w:rsidP="00626792">
      <w:pPr>
        <w:pStyle w:val="BTEMEASMCA"/>
      </w:pPr>
      <w:r w:rsidRPr="00DD4CD0">
        <w:rPr>
          <w:u w:val="single"/>
        </w:rPr>
        <w:t>Pagalbinė</w:t>
      </w:r>
      <w:r>
        <w:rPr>
          <w:u w:val="single"/>
        </w:rPr>
        <w:t>s</w:t>
      </w:r>
      <w:r w:rsidRPr="00DD4CD0">
        <w:rPr>
          <w:u w:val="single"/>
        </w:rPr>
        <w:t xml:space="preserve"> medžiag</w:t>
      </w:r>
      <w:r>
        <w:rPr>
          <w:u w:val="single"/>
        </w:rPr>
        <w:t>os</w:t>
      </w:r>
      <w:r w:rsidRPr="00DD4CD0">
        <w:rPr>
          <w:u w:val="single"/>
        </w:rPr>
        <w:t>, kuri</w:t>
      </w:r>
      <w:r>
        <w:rPr>
          <w:u w:val="single"/>
        </w:rPr>
        <w:t>ų</w:t>
      </w:r>
      <w:r w:rsidRPr="00DD4CD0">
        <w:rPr>
          <w:u w:val="single"/>
        </w:rPr>
        <w:t xml:space="preserve"> poveikis žinomas</w:t>
      </w:r>
      <w:r w:rsidRPr="00DD4CD0">
        <w:t xml:space="preserve">: </w:t>
      </w:r>
      <w:r>
        <w:t>natris.</w:t>
      </w:r>
    </w:p>
    <w:p w14:paraId="2A83CE66" w14:textId="77777777" w:rsidR="00626792" w:rsidRDefault="00626792" w:rsidP="00626792">
      <w:pPr>
        <w:spacing w:after="0" w:line="240" w:lineRule="auto"/>
        <w:rPr>
          <w:rFonts w:ascii="Times New Roman" w:hAnsi="Times New Roman"/>
          <w:lang w:eastAsia="en-US"/>
        </w:rPr>
      </w:pPr>
      <w:r>
        <w:rPr>
          <w:rFonts w:ascii="Times New Roman" w:hAnsi="Times New Roman"/>
          <w:lang w:eastAsia="en-US"/>
        </w:rPr>
        <w:t xml:space="preserve">Vienoje </w:t>
      </w:r>
      <w:r w:rsidRPr="009F1F29">
        <w:rPr>
          <w:rFonts w:ascii="Times New Roman" w:hAnsi="Times New Roman"/>
          <w:lang w:eastAsia="en-US"/>
        </w:rPr>
        <w:t>CARDURA XL 4 mg tabletėje yra</w:t>
      </w:r>
      <w:r>
        <w:rPr>
          <w:rFonts w:ascii="Times New Roman" w:hAnsi="Times New Roman"/>
          <w:lang w:eastAsia="en-US"/>
        </w:rPr>
        <w:t xml:space="preserve"> 11,4 mg natrio.</w:t>
      </w:r>
    </w:p>
    <w:p w14:paraId="1D91DE39" w14:textId="77777777" w:rsidR="00626792" w:rsidRDefault="00626792" w:rsidP="00626792">
      <w:pPr>
        <w:spacing w:after="0" w:line="240" w:lineRule="auto"/>
        <w:rPr>
          <w:rFonts w:ascii="Times New Roman" w:hAnsi="Times New Roman"/>
          <w:lang w:eastAsia="en-US"/>
        </w:rPr>
      </w:pPr>
      <w:r>
        <w:rPr>
          <w:rFonts w:ascii="Times New Roman" w:hAnsi="Times New Roman"/>
          <w:lang w:eastAsia="en-US"/>
        </w:rPr>
        <w:t xml:space="preserve">Vienoje </w:t>
      </w:r>
      <w:r w:rsidRPr="009F1F29">
        <w:rPr>
          <w:rFonts w:ascii="Times New Roman" w:hAnsi="Times New Roman"/>
          <w:lang w:eastAsia="en-US"/>
        </w:rPr>
        <w:t>CARDURA XL 8 mg tabletėje yra</w:t>
      </w:r>
      <w:r>
        <w:rPr>
          <w:rFonts w:ascii="Times New Roman" w:hAnsi="Times New Roman"/>
          <w:lang w:eastAsia="en-US"/>
        </w:rPr>
        <w:t xml:space="preserve"> 22,8 mg natrio.</w:t>
      </w:r>
    </w:p>
    <w:p w14:paraId="0006E8E8" w14:textId="77777777" w:rsidR="00626792" w:rsidRPr="009F1F29" w:rsidRDefault="00626792" w:rsidP="00245402">
      <w:pPr>
        <w:spacing w:after="0" w:line="240" w:lineRule="auto"/>
        <w:rPr>
          <w:rFonts w:ascii="Times New Roman" w:hAnsi="Times New Roman"/>
          <w:lang w:eastAsia="en-US"/>
        </w:rPr>
      </w:pPr>
    </w:p>
    <w:p w14:paraId="2421C89A"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Visos pagalbinės medžiagos išvardytos 6.1</w:t>
      </w:r>
      <w:r w:rsidR="002E075E" w:rsidRPr="009F1F29">
        <w:rPr>
          <w:rFonts w:ascii="Times New Roman" w:hAnsi="Times New Roman"/>
          <w:lang w:eastAsia="en-US"/>
        </w:rPr>
        <w:t> </w:t>
      </w:r>
      <w:r w:rsidRPr="009F1F29">
        <w:rPr>
          <w:rFonts w:ascii="Times New Roman" w:hAnsi="Times New Roman"/>
          <w:lang w:eastAsia="en-US"/>
        </w:rPr>
        <w:t>skyriuje.</w:t>
      </w:r>
    </w:p>
    <w:p w14:paraId="3F1977E4" w14:textId="77777777" w:rsidR="00245402" w:rsidRPr="009F1F29" w:rsidRDefault="00245402" w:rsidP="00245402">
      <w:pPr>
        <w:spacing w:after="0" w:line="240" w:lineRule="auto"/>
        <w:ind w:left="567" w:hanging="567"/>
        <w:rPr>
          <w:rFonts w:ascii="Times New Roman" w:hAnsi="Times New Roman"/>
          <w:lang w:eastAsia="en-US"/>
        </w:rPr>
      </w:pPr>
    </w:p>
    <w:p w14:paraId="4F1932EE" w14:textId="77777777" w:rsidR="00245402" w:rsidRPr="009F1F29" w:rsidRDefault="00245402" w:rsidP="00245402">
      <w:pPr>
        <w:spacing w:after="0" w:line="240" w:lineRule="auto"/>
        <w:ind w:left="567" w:hanging="567"/>
        <w:rPr>
          <w:rFonts w:ascii="Times New Roman" w:hAnsi="Times New Roman"/>
          <w:lang w:eastAsia="en-US"/>
        </w:rPr>
      </w:pPr>
    </w:p>
    <w:p w14:paraId="14C3AAC8" w14:textId="77777777" w:rsidR="00245402" w:rsidRPr="009F1F29" w:rsidRDefault="00245402" w:rsidP="00245402">
      <w:pPr>
        <w:spacing w:after="0" w:line="240" w:lineRule="auto"/>
        <w:ind w:left="567" w:hanging="567"/>
        <w:rPr>
          <w:rFonts w:ascii="Times New Roman" w:hAnsi="Times New Roman"/>
          <w:b/>
          <w:caps/>
          <w:lang w:eastAsia="en-US"/>
        </w:rPr>
      </w:pPr>
      <w:r w:rsidRPr="009F1F29">
        <w:rPr>
          <w:rFonts w:ascii="Times New Roman" w:hAnsi="Times New Roman"/>
          <w:b/>
          <w:caps/>
          <w:lang w:eastAsia="en-US"/>
        </w:rPr>
        <w:t>3.</w:t>
      </w:r>
      <w:r w:rsidRPr="009F1F29">
        <w:rPr>
          <w:rFonts w:ascii="Times New Roman" w:hAnsi="Times New Roman"/>
          <w:b/>
          <w:caps/>
          <w:lang w:eastAsia="en-US"/>
        </w:rPr>
        <w:tab/>
        <w:t>FARMACINĖ forma</w:t>
      </w:r>
    </w:p>
    <w:p w14:paraId="317B77B9" w14:textId="77777777" w:rsidR="00245402" w:rsidRPr="009F1F29" w:rsidRDefault="00245402" w:rsidP="00245402">
      <w:pPr>
        <w:spacing w:after="0" w:line="240" w:lineRule="auto"/>
        <w:ind w:left="567" w:hanging="567"/>
        <w:rPr>
          <w:rFonts w:ascii="Times New Roman" w:hAnsi="Times New Roman"/>
          <w:lang w:eastAsia="en-US"/>
        </w:rPr>
      </w:pPr>
    </w:p>
    <w:p w14:paraId="68ACCF78" w14:textId="77777777" w:rsidR="00245402" w:rsidRPr="009F1F29" w:rsidRDefault="00245402" w:rsidP="00245402">
      <w:pPr>
        <w:tabs>
          <w:tab w:val="center" w:pos="4535"/>
        </w:tabs>
        <w:spacing w:after="0" w:line="240" w:lineRule="auto"/>
        <w:ind w:left="567" w:hanging="567"/>
        <w:rPr>
          <w:rFonts w:ascii="Times New Roman" w:hAnsi="Times New Roman"/>
          <w:lang w:eastAsia="en-US"/>
        </w:rPr>
      </w:pPr>
      <w:r w:rsidRPr="009F1F29">
        <w:rPr>
          <w:rFonts w:ascii="Times New Roman" w:hAnsi="Times New Roman"/>
          <w:lang w:eastAsia="en-US"/>
        </w:rPr>
        <w:t>Modifikuoto atpalaidavimo tabletė.</w:t>
      </w:r>
    </w:p>
    <w:p w14:paraId="48A01193" w14:textId="77777777" w:rsidR="00245402" w:rsidRPr="009F1F29" w:rsidRDefault="00245402" w:rsidP="00245402">
      <w:pPr>
        <w:spacing w:after="0" w:line="240" w:lineRule="auto"/>
        <w:rPr>
          <w:rFonts w:ascii="Times New Roman" w:hAnsi="Times New Roman"/>
          <w:lang w:eastAsia="en-US"/>
        </w:rPr>
      </w:pPr>
    </w:p>
    <w:p w14:paraId="3FCF0C38"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CARDURA XL 4 mg modifikuoto atpalaidavimo tabletės yra baltos, apvalios, abipus išgaubtos, su užrašu ,,CXL4“. Vienos pusės tabletės plėvelėje yra skylutė.</w:t>
      </w:r>
    </w:p>
    <w:p w14:paraId="051495B1"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CARDURA XL 8 mg modifikuoto atpalaidavimo tabletės yra baltos, apvalios, abipus išgaubtos, su užrašu ,,CXL8“. Vienos pusės tabletės plėvelėje yra skylutė.</w:t>
      </w:r>
    </w:p>
    <w:p w14:paraId="01BF5682" w14:textId="77777777" w:rsidR="00245402" w:rsidRPr="009F1F29" w:rsidRDefault="00245402" w:rsidP="00245402">
      <w:pPr>
        <w:spacing w:after="0" w:line="240" w:lineRule="auto"/>
        <w:ind w:left="567" w:hanging="567"/>
        <w:rPr>
          <w:rFonts w:ascii="Times New Roman" w:hAnsi="Times New Roman"/>
          <w:lang w:eastAsia="en-US"/>
        </w:rPr>
      </w:pPr>
    </w:p>
    <w:p w14:paraId="24667D57" w14:textId="77777777" w:rsidR="00245402" w:rsidRPr="009F1F29" w:rsidRDefault="00245402" w:rsidP="00245402">
      <w:pPr>
        <w:spacing w:after="0" w:line="240" w:lineRule="auto"/>
        <w:ind w:left="567" w:hanging="567"/>
        <w:rPr>
          <w:rFonts w:ascii="Times New Roman" w:hAnsi="Times New Roman"/>
          <w:lang w:eastAsia="en-US"/>
        </w:rPr>
      </w:pPr>
    </w:p>
    <w:p w14:paraId="0AE32A5C" w14:textId="77777777" w:rsidR="00245402" w:rsidRPr="009F1F29" w:rsidRDefault="00245402" w:rsidP="00245402">
      <w:pPr>
        <w:spacing w:after="0" w:line="240" w:lineRule="auto"/>
        <w:ind w:left="567" w:hanging="567"/>
        <w:rPr>
          <w:rFonts w:ascii="Times New Roman" w:hAnsi="Times New Roman"/>
          <w:b/>
          <w:caps/>
          <w:lang w:eastAsia="en-US"/>
        </w:rPr>
      </w:pPr>
      <w:r w:rsidRPr="009F1F29">
        <w:rPr>
          <w:rFonts w:ascii="Times New Roman" w:hAnsi="Times New Roman"/>
          <w:b/>
          <w:caps/>
          <w:lang w:eastAsia="en-US"/>
        </w:rPr>
        <w:t>4.</w:t>
      </w:r>
      <w:r w:rsidRPr="009F1F29">
        <w:rPr>
          <w:rFonts w:ascii="Times New Roman" w:hAnsi="Times New Roman"/>
          <w:b/>
          <w:caps/>
          <w:lang w:eastAsia="en-US"/>
        </w:rPr>
        <w:tab/>
        <w:t>klinikinĖ informacija</w:t>
      </w:r>
    </w:p>
    <w:p w14:paraId="47DCB4EF" w14:textId="77777777" w:rsidR="00245402" w:rsidRPr="009F1F29" w:rsidRDefault="00245402" w:rsidP="00245402">
      <w:pPr>
        <w:spacing w:after="0" w:line="240" w:lineRule="auto"/>
        <w:ind w:left="567" w:hanging="567"/>
        <w:rPr>
          <w:rFonts w:ascii="Times New Roman" w:hAnsi="Times New Roman"/>
          <w:lang w:eastAsia="en-US"/>
        </w:rPr>
      </w:pPr>
    </w:p>
    <w:p w14:paraId="7916006C"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4.1</w:t>
      </w:r>
      <w:r w:rsidRPr="009F1F29">
        <w:rPr>
          <w:rFonts w:ascii="Times New Roman" w:hAnsi="Times New Roman"/>
          <w:b/>
          <w:lang w:eastAsia="en-US"/>
        </w:rPr>
        <w:tab/>
        <w:t>Terapinės indikacijos</w:t>
      </w:r>
    </w:p>
    <w:p w14:paraId="5C1B3A00" w14:textId="77777777" w:rsidR="00245402" w:rsidRPr="009F1F29" w:rsidRDefault="00245402" w:rsidP="00245402">
      <w:pPr>
        <w:spacing w:after="0" w:line="240" w:lineRule="auto"/>
        <w:ind w:left="567" w:hanging="567"/>
        <w:rPr>
          <w:rFonts w:ascii="Times New Roman" w:hAnsi="Times New Roman"/>
          <w:lang w:eastAsia="en-US"/>
        </w:rPr>
      </w:pPr>
    </w:p>
    <w:p w14:paraId="1B8CFB20"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Pirminės hipertenzijos gydymas.</w:t>
      </w:r>
    </w:p>
    <w:p w14:paraId="0A8ACE66"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Simptominis gerybinės prostatos hiperplazijos gydymas.</w:t>
      </w:r>
    </w:p>
    <w:p w14:paraId="0A1CD562" w14:textId="77777777" w:rsidR="00245402" w:rsidRPr="009F1F29" w:rsidRDefault="00245402" w:rsidP="00245402">
      <w:pPr>
        <w:spacing w:after="0" w:line="240" w:lineRule="auto"/>
        <w:rPr>
          <w:rFonts w:ascii="Times New Roman" w:hAnsi="Times New Roman"/>
          <w:i/>
          <w:highlight w:val="yellow"/>
          <w:lang w:eastAsia="en-US"/>
        </w:rPr>
      </w:pPr>
    </w:p>
    <w:p w14:paraId="0F32B82B"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4.2</w:t>
      </w:r>
      <w:r w:rsidRPr="009F1F29">
        <w:rPr>
          <w:rFonts w:ascii="Times New Roman" w:hAnsi="Times New Roman"/>
          <w:b/>
          <w:lang w:eastAsia="en-US"/>
        </w:rPr>
        <w:tab/>
        <w:t>Dozavimas ir vartojimo metodas</w:t>
      </w:r>
    </w:p>
    <w:p w14:paraId="27CFF981" w14:textId="77777777" w:rsidR="00245402" w:rsidRPr="009F1F29" w:rsidRDefault="00245402" w:rsidP="00245402">
      <w:pPr>
        <w:spacing w:after="0" w:line="240" w:lineRule="auto"/>
        <w:rPr>
          <w:rFonts w:ascii="Times New Roman" w:hAnsi="Times New Roman"/>
          <w:lang w:eastAsia="en-US"/>
        </w:rPr>
      </w:pPr>
    </w:p>
    <w:p w14:paraId="70A37FF5" w14:textId="77777777" w:rsidR="00944DE5" w:rsidRDefault="00245402" w:rsidP="00245402">
      <w:pPr>
        <w:spacing w:after="0" w:line="240" w:lineRule="auto"/>
        <w:rPr>
          <w:rFonts w:ascii="Times New Roman" w:hAnsi="Times New Roman"/>
          <w:u w:val="single"/>
          <w:lang w:eastAsia="en-US"/>
        </w:rPr>
      </w:pPr>
      <w:r w:rsidRPr="009F1F29">
        <w:rPr>
          <w:rFonts w:ascii="Times New Roman" w:hAnsi="Times New Roman"/>
          <w:u w:val="single"/>
          <w:lang w:eastAsia="en-US"/>
        </w:rPr>
        <w:t>Dozavimas</w:t>
      </w:r>
    </w:p>
    <w:p w14:paraId="4B70DFC0" w14:textId="77777777" w:rsidR="002010E9" w:rsidRPr="009F1F29" w:rsidRDefault="002010E9" w:rsidP="00245402">
      <w:pPr>
        <w:spacing w:after="0" w:line="240" w:lineRule="auto"/>
        <w:rPr>
          <w:rFonts w:ascii="Times New Roman" w:hAnsi="Times New Roman"/>
          <w:lang w:eastAsia="en-US"/>
        </w:rPr>
      </w:pPr>
    </w:p>
    <w:p w14:paraId="4444AB6E" w14:textId="77777777" w:rsidR="00245402" w:rsidRPr="009F1F29" w:rsidRDefault="00245402" w:rsidP="00245402">
      <w:pPr>
        <w:spacing w:after="0" w:line="240" w:lineRule="auto"/>
        <w:rPr>
          <w:rFonts w:ascii="Times New Roman" w:hAnsi="Times New Roman"/>
        </w:rPr>
      </w:pPr>
      <w:r w:rsidRPr="009F1F29">
        <w:rPr>
          <w:rFonts w:ascii="Times New Roman" w:hAnsi="Times New Roman"/>
        </w:rPr>
        <w:t>Daugeliui ligonių pakanka vartoti CARDURA XL 4 mg paros dozę. Optimalus antihipertenzinis vaistinio preparato poveikis atsiranda per 4 savaites. Jeigu būtina, po šio periodo, atsižvelgiant į paciento organizmo reakciją, dozę galima didinti iki 8 mg doksazosino vieną kartą per parą.</w:t>
      </w:r>
    </w:p>
    <w:p w14:paraId="19717D45" w14:textId="77777777" w:rsidR="00245402" w:rsidRPr="009F1F29" w:rsidRDefault="00245402" w:rsidP="00245402">
      <w:pPr>
        <w:spacing w:after="0" w:line="240" w:lineRule="auto"/>
        <w:rPr>
          <w:rFonts w:ascii="Times New Roman" w:hAnsi="Times New Roman"/>
        </w:rPr>
      </w:pPr>
    </w:p>
    <w:p w14:paraId="31DF7F88" w14:textId="77777777" w:rsidR="00245402" w:rsidRPr="009F1F29" w:rsidRDefault="00245402" w:rsidP="00245402">
      <w:pPr>
        <w:spacing w:after="0" w:line="240" w:lineRule="auto"/>
        <w:jc w:val="both"/>
        <w:rPr>
          <w:rFonts w:ascii="Times New Roman" w:hAnsi="Times New Roman"/>
          <w:lang w:eastAsia="en-US"/>
        </w:rPr>
      </w:pPr>
      <w:r w:rsidRPr="009F1F29">
        <w:rPr>
          <w:rFonts w:ascii="Times New Roman" w:hAnsi="Times New Roman"/>
          <w:lang w:eastAsia="en-US"/>
        </w:rPr>
        <w:t>Didžiausia rekomenduojama dozė yra 8 mg doksazosino vieną kartą per parą.</w:t>
      </w:r>
    </w:p>
    <w:p w14:paraId="662C5879" w14:textId="77777777" w:rsidR="00245402" w:rsidRPr="009F1F29" w:rsidRDefault="00245402" w:rsidP="00245402">
      <w:pPr>
        <w:spacing w:after="0" w:line="240" w:lineRule="auto"/>
        <w:jc w:val="both"/>
        <w:rPr>
          <w:rFonts w:ascii="Times New Roman" w:hAnsi="Times New Roman"/>
          <w:lang w:eastAsia="en-US"/>
        </w:rPr>
      </w:pPr>
    </w:p>
    <w:p w14:paraId="4E4B1284" w14:textId="77777777" w:rsidR="00245402" w:rsidRPr="009F1F29" w:rsidRDefault="00245402" w:rsidP="00245402">
      <w:pPr>
        <w:spacing w:after="0" w:line="240" w:lineRule="auto"/>
        <w:rPr>
          <w:rFonts w:ascii="Times New Roman" w:hAnsi="Times New Roman"/>
          <w:i/>
          <w:lang w:eastAsia="en-US"/>
        </w:rPr>
      </w:pPr>
      <w:r w:rsidRPr="009F1F29">
        <w:rPr>
          <w:rFonts w:ascii="Times New Roman" w:hAnsi="Times New Roman"/>
          <w:i/>
          <w:lang w:eastAsia="en-US"/>
        </w:rPr>
        <w:t>Pirminė arterinė hipertenzija</w:t>
      </w:r>
    </w:p>
    <w:p w14:paraId="311235C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Kraujospūdžiui reguliuoti galima skirti vartoti vien CARDURA XL. Ligoniams, kuriems vienu antihipertenziniu preparatu kraujospūdžio sureguliuoti nepavyksta, CARDURA XL galima vartoti kartu su kitais preparatais, pavyzdžiui, tiazidų grupės diuretikais, beta adrenoreceptorių blokatoriais, kalcio kanalų blokatoriais ar angiotenziną konvertuojančio fermento inhibitoriais.</w:t>
      </w:r>
    </w:p>
    <w:p w14:paraId="22A52B38" w14:textId="77777777" w:rsidR="00245402" w:rsidRPr="009F1F29" w:rsidRDefault="00245402" w:rsidP="00245402">
      <w:pPr>
        <w:spacing w:after="0" w:line="240" w:lineRule="auto"/>
        <w:rPr>
          <w:rFonts w:ascii="Times New Roman" w:hAnsi="Times New Roman"/>
          <w:lang w:eastAsia="en-US"/>
        </w:rPr>
      </w:pPr>
    </w:p>
    <w:p w14:paraId="3577D1B8" w14:textId="77777777" w:rsidR="00245402" w:rsidRPr="009F1F29" w:rsidRDefault="00245402" w:rsidP="00245402">
      <w:pPr>
        <w:spacing w:after="0" w:line="240" w:lineRule="auto"/>
        <w:rPr>
          <w:rFonts w:ascii="Times New Roman" w:hAnsi="Times New Roman"/>
          <w:i/>
          <w:lang w:eastAsia="en-US"/>
        </w:rPr>
      </w:pPr>
      <w:r w:rsidRPr="009F1F29">
        <w:rPr>
          <w:rFonts w:ascii="Times New Roman" w:hAnsi="Times New Roman"/>
          <w:i/>
          <w:lang w:eastAsia="en-US"/>
        </w:rPr>
        <w:t>Gerybinė prostatos hiperplazija</w:t>
      </w:r>
    </w:p>
    <w:p w14:paraId="50B55988"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CARDURA XL galima gydyti gerybine prostatos hiperplazija sergančius pacientus, kurių kraujospūdis padidėjęs arba normalus. Gerybine prostatos hiperplazija sergančių ligonių, kurių kraujospūdis normalus, kraujospūdžio pokyčiai būna menki. Hipertenzija ir gerybine prostatos hiperplazija sergantiems žmonėms abi ligas galima veiksmingai gydyti vien doksazosinu.</w:t>
      </w:r>
    </w:p>
    <w:p w14:paraId="5838A081" w14:textId="77777777" w:rsidR="00245402" w:rsidRPr="009F1F29" w:rsidRDefault="00245402" w:rsidP="00245402">
      <w:pPr>
        <w:spacing w:after="0" w:line="240" w:lineRule="auto"/>
        <w:ind w:left="567" w:hanging="567"/>
        <w:rPr>
          <w:rFonts w:ascii="Times New Roman" w:hAnsi="Times New Roman"/>
          <w:lang w:eastAsia="en-US"/>
        </w:rPr>
      </w:pPr>
    </w:p>
    <w:p w14:paraId="0F725680"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lastRenderedPageBreak/>
        <w:t>Dozės ir atsako ryšio tyrimai su CARDURA XL neatlikti, taigi iki šiol neįrodyta, kad didinant dozę (iki 8 mg), veiksmingumas padidėja.</w:t>
      </w:r>
    </w:p>
    <w:p w14:paraId="306D139D" w14:textId="77777777" w:rsidR="00245402" w:rsidRPr="009F1F29" w:rsidRDefault="00245402" w:rsidP="00245402">
      <w:pPr>
        <w:spacing w:after="0" w:line="240" w:lineRule="auto"/>
        <w:rPr>
          <w:rFonts w:ascii="Times New Roman" w:hAnsi="Times New Roman"/>
          <w:lang w:eastAsia="en-US"/>
        </w:rPr>
      </w:pPr>
    </w:p>
    <w:p w14:paraId="639640D4" w14:textId="77777777" w:rsidR="00245402" w:rsidRPr="009F1F29" w:rsidRDefault="00245402" w:rsidP="00245402">
      <w:pPr>
        <w:spacing w:after="0" w:line="240" w:lineRule="auto"/>
        <w:rPr>
          <w:rFonts w:ascii="Times New Roman" w:hAnsi="Times New Roman"/>
          <w:i/>
          <w:lang w:eastAsia="en-US"/>
        </w:rPr>
      </w:pPr>
      <w:r w:rsidRPr="009F1F29">
        <w:rPr>
          <w:rFonts w:ascii="Times New Roman" w:hAnsi="Times New Roman"/>
          <w:i/>
          <w:lang w:eastAsia="en-US"/>
        </w:rPr>
        <w:t>Senyviems pacientams</w:t>
      </w:r>
    </w:p>
    <w:p w14:paraId="1641FA35"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Rekomenduojama įprastinė suaugusiųjų dozė.</w:t>
      </w:r>
    </w:p>
    <w:p w14:paraId="7C287A06" w14:textId="77777777" w:rsidR="00245402" w:rsidRPr="009F1F29" w:rsidRDefault="00245402" w:rsidP="00245402">
      <w:pPr>
        <w:spacing w:after="0" w:line="240" w:lineRule="auto"/>
        <w:rPr>
          <w:rFonts w:ascii="Times New Roman" w:hAnsi="Times New Roman"/>
          <w:lang w:eastAsia="en-US"/>
        </w:rPr>
      </w:pPr>
    </w:p>
    <w:p w14:paraId="37DE2FEA" w14:textId="77777777" w:rsidR="00245402" w:rsidRPr="009F1F29" w:rsidRDefault="00245402" w:rsidP="00245402">
      <w:pPr>
        <w:spacing w:after="0" w:line="240" w:lineRule="auto"/>
        <w:rPr>
          <w:rFonts w:ascii="Times New Roman" w:hAnsi="Times New Roman"/>
          <w:i/>
          <w:lang w:eastAsia="en-US"/>
        </w:rPr>
      </w:pPr>
      <w:r w:rsidRPr="009F1F29">
        <w:rPr>
          <w:rFonts w:ascii="Times New Roman" w:hAnsi="Times New Roman"/>
          <w:i/>
          <w:iCs/>
          <w:lang w:eastAsia="en-US"/>
        </w:rPr>
        <w:t>Pacientams</w:t>
      </w:r>
      <w:r w:rsidRPr="009F1F29">
        <w:rPr>
          <w:rFonts w:ascii="Times New Roman" w:hAnsi="Times New Roman"/>
          <w:i/>
          <w:lang w:eastAsia="en-US"/>
        </w:rPr>
        <w:t>, kurių  inkstų funkcija</w:t>
      </w:r>
      <w:r w:rsidR="00D81733" w:rsidRPr="009F1F29">
        <w:rPr>
          <w:rFonts w:ascii="Times New Roman" w:hAnsi="Times New Roman"/>
          <w:i/>
          <w:lang w:eastAsia="en-US"/>
        </w:rPr>
        <w:t xml:space="preserve"> sutrikusi</w:t>
      </w:r>
    </w:p>
    <w:p w14:paraId="61E10809"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Pacientų, kurių inkstų funkcija sutrikusi, organizme doksazosino farmakokinetika nekinta ir nėra duomenų, kad dėl doksazosino vartojimo pasunkėja inkstų funkcijos sutrikimas, taigi tokiems ligoniams galima vartoti įprastinę CARDURA XL dozę.</w:t>
      </w:r>
    </w:p>
    <w:p w14:paraId="10FE2DEB" w14:textId="77777777" w:rsidR="00245402" w:rsidRPr="009F1F29" w:rsidRDefault="00245402" w:rsidP="00245402">
      <w:pPr>
        <w:spacing w:after="0" w:line="240" w:lineRule="auto"/>
        <w:rPr>
          <w:rFonts w:ascii="Times New Roman" w:hAnsi="Times New Roman"/>
          <w:lang w:eastAsia="en-US"/>
        </w:rPr>
      </w:pPr>
    </w:p>
    <w:p w14:paraId="02345263" w14:textId="77777777" w:rsidR="00245402" w:rsidRPr="009F1F29" w:rsidRDefault="00245402" w:rsidP="00245402">
      <w:pPr>
        <w:spacing w:after="0" w:line="240" w:lineRule="auto"/>
        <w:rPr>
          <w:rFonts w:ascii="Times New Roman" w:hAnsi="Times New Roman"/>
          <w:i/>
          <w:lang w:eastAsia="en-US"/>
        </w:rPr>
      </w:pPr>
      <w:r w:rsidRPr="009F1F29">
        <w:rPr>
          <w:rFonts w:ascii="Times New Roman" w:hAnsi="Times New Roman"/>
          <w:i/>
          <w:iCs/>
          <w:lang w:eastAsia="en-US"/>
        </w:rPr>
        <w:t>Pacientams</w:t>
      </w:r>
      <w:r w:rsidRPr="009F1F29">
        <w:rPr>
          <w:rFonts w:ascii="Times New Roman" w:hAnsi="Times New Roman"/>
          <w:i/>
          <w:lang w:eastAsia="en-US"/>
        </w:rPr>
        <w:t>, kurių kepenų funkcija sutrikusi</w:t>
      </w:r>
    </w:p>
    <w:p w14:paraId="2C49546B"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Žr. 4.4 skyrių.</w:t>
      </w:r>
    </w:p>
    <w:p w14:paraId="1438460C" w14:textId="77777777" w:rsidR="00245402" w:rsidRPr="009F1F29" w:rsidRDefault="00245402" w:rsidP="00245402">
      <w:pPr>
        <w:spacing w:after="0" w:line="240" w:lineRule="auto"/>
        <w:rPr>
          <w:rFonts w:ascii="Times New Roman" w:hAnsi="Times New Roman"/>
          <w:lang w:eastAsia="en-US"/>
        </w:rPr>
      </w:pPr>
    </w:p>
    <w:p w14:paraId="4DE3F52D" w14:textId="77777777" w:rsidR="00245402" w:rsidRDefault="00245402" w:rsidP="00245402">
      <w:pPr>
        <w:spacing w:after="0" w:line="240" w:lineRule="auto"/>
        <w:rPr>
          <w:rFonts w:ascii="Times New Roman" w:hAnsi="Times New Roman"/>
          <w:i/>
          <w:lang w:eastAsia="en-US"/>
        </w:rPr>
      </w:pPr>
      <w:r w:rsidRPr="009F1F29">
        <w:rPr>
          <w:rFonts w:ascii="Times New Roman" w:hAnsi="Times New Roman"/>
          <w:i/>
          <w:lang w:eastAsia="en-US"/>
        </w:rPr>
        <w:t>Vaikų populiacija</w:t>
      </w:r>
    </w:p>
    <w:p w14:paraId="3D41AFBE" w14:textId="77777777" w:rsidR="00944DE5" w:rsidRPr="009F1F29" w:rsidRDefault="00944DE5" w:rsidP="00245402">
      <w:pPr>
        <w:spacing w:after="0" w:line="240" w:lineRule="auto"/>
        <w:rPr>
          <w:rFonts w:ascii="Times New Roman" w:hAnsi="Times New Roman"/>
          <w:i/>
          <w:lang w:eastAsia="en-US"/>
        </w:rPr>
      </w:pPr>
    </w:p>
    <w:p w14:paraId="1BFFD12F" w14:textId="77777777" w:rsidR="00245402" w:rsidRPr="009F1F29" w:rsidRDefault="00245402" w:rsidP="009D2E39">
      <w:pPr>
        <w:spacing w:after="0" w:line="240" w:lineRule="auto"/>
        <w:rPr>
          <w:rFonts w:ascii="Times New Roman" w:hAnsi="Times New Roman"/>
          <w:lang w:eastAsia="en-US"/>
        </w:rPr>
      </w:pPr>
      <w:r w:rsidRPr="009F1F29">
        <w:rPr>
          <w:rFonts w:ascii="Times New Roman" w:hAnsi="Times New Roman"/>
          <w:lang w:eastAsia="en-US"/>
        </w:rPr>
        <w:t xml:space="preserve">CARDURA XL </w:t>
      </w:r>
      <w:r w:rsidR="00880F82" w:rsidRPr="001E70C4">
        <w:rPr>
          <w:rFonts w:ascii="Times New Roman" w:hAnsi="Times New Roman"/>
          <w:noProof/>
        </w:rPr>
        <w:t>saugumas ir veiksmingumas vaikams ir paaugliams dar neištirti.</w:t>
      </w:r>
    </w:p>
    <w:p w14:paraId="4008C4A7" w14:textId="77777777" w:rsidR="00245402" w:rsidRPr="009F1F29" w:rsidRDefault="00245402" w:rsidP="00245402">
      <w:pPr>
        <w:spacing w:after="0" w:line="240" w:lineRule="auto"/>
        <w:rPr>
          <w:rFonts w:ascii="Times New Roman" w:hAnsi="Times New Roman"/>
          <w:lang w:eastAsia="en-US"/>
        </w:rPr>
      </w:pPr>
    </w:p>
    <w:p w14:paraId="2B6D0692" w14:textId="77777777" w:rsidR="00245402" w:rsidRPr="009F1F29" w:rsidRDefault="00245402" w:rsidP="00245402">
      <w:pPr>
        <w:spacing w:after="0" w:line="240" w:lineRule="auto"/>
        <w:rPr>
          <w:rFonts w:ascii="Times New Roman" w:hAnsi="Times New Roman"/>
          <w:i/>
          <w:lang w:eastAsia="en-US"/>
        </w:rPr>
      </w:pPr>
      <w:r w:rsidRPr="009F1F29">
        <w:rPr>
          <w:rFonts w:ascii="Times New Roman" w:hAnsi="Times New Roman"/>
          <w:i/>
          <w:lang w:eastAsia="en-US"/>
        </w:rPr>
        <w:t>Gydymo trukmė</w:t>
      </w:r>
    </w:p>
    <w:p w14:paraId="10A1E8F5"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Vartojimo trukmės ribos netirtos.</w:t>
      </w:r>
    </w:p>
    <w:p w14:paraId="2E72B148" w14:textId="77777777" w:rsidR="000C528D" w:rsidRPr="009F1F29" w:rsidRDefault="000C528D" w:rsidP="00245402">
      <w:pPr>
        <w:spacing w:after="0" w:line="240" w:lineRule="auto"/>
        <w:rPr>
          <w:rFonts w:ascii="Times New Roman" w:hAnsi="Times New Roman"/>
          <w:lang w:eastAsia="en-US"/>
        </w:rPr>
      </w:pPr>
    </w:p>
    <w:p w14:paraId="0107EC6E" w14:textId="77777777" w:rsidR="00944DE5" w:rsidRDefault="00227653" w:rsidP="00227653">
      <w:pPr>
        <w:pStyle w:val="BTEMEASMCA"/>
        <w:rPr>
          <w:u w:val="single"/>
        </w:rPr>
      </w:pPr>
      <w:r w:rsidRPr="009F1F29">
        <w:rPr>
          <w:u w:val="single"/>
        </w:rPr>
        <w:t>Vartojimo metodas</w:t>
      </w:r>
    </w:p>
    <w:p w14:paraId="2805E033" w14:textId="77777777" w:rsidR="002010E9" w:rsidRPr="009F1F29" w:rsidRDefault="002010E9" w:rsidP="00227653">
      <w:pPr>
        <w:pStyle w:val="BTEMEASMCA"/>
        <w:rPr>
          <w:u w:val="single"/>
        </w:rPr>
      </w:pPr>
    </w:p>
    <w:p w14:paraId="0476CCC3" w14:textId="77777777" w:rsidR="00227653" w:rsidRPr="009F1F29" w:rsidRDefault="00227653" w:rsidP="00227653">
      <w:pPr>
        <w:spacing w:after="0" w:line="240" w:lineRule="auto"/>
        <w:rPr>
          <w:rFonts w:ascii="Times New Roman" w:hAnsi="Times New Roman"/>
          <w:lang w:eastAsia="en-US"/>
        </w:rPr>
      </w:pPr>
      <w:r w:rsidRPr="009F1F29">
        <w:rPr>
          <w:rFonts w:ascii="Times New Roman" w:hAnsi="Times New Roman"/>
        </w:rPr>
        <w:t xml:space="preserve">Vartoti per burną. </w:t>
      </w:r>
      <w:r w:rsidRPr="009F1F29">
        <w:rPr>
          <w:rFonts w:ascii="Times New Roman" w:hAnsi="Times New Roman"/>
          <w:lang w:eastAsia="en-US"/>
        </w:rPr>
        <w:t>CARDURA XL galima vartoti valgant arba nevalgius.</w:t>
      </w:r>
    </w:p>
    <w:p w14:paraId="5C9A17B6" w14:textId="77777777" w:rsidR="00227653" w:rsidRPr="009F1F29" w:rsidRDefault="00227653" w:rsidP="00227653">
      <w:pPr>
        <w:spacing w:after="0" w:line="240" w:lineRule="auto"/>
        <w:rPr>
          <w:rFonts w:ascii="Times New Roman" w:hAnsi="Times New Roman"/>
          <w:lang w:eastAsia="en-US"/>
        </w:rPr>
      </w:pPr>
      <w:r w:rsidRPr="009F1F29">
        <w:rPr>
          <w:rFonts w:ascii="Times New Roman" w:hAnsi="Times New Roman"/>
          <w:lang w:eastAsia="en-US"/>
        </w:rPr>
        <w:t xml:space="preserve">Reikia nuryti visą </w:t>
      </w:r>
      <w:r w:rsidR="0029612A" w:rsidRPr="009F1F29">
        <w:rPr>
          <w:rFonts w:ascii="Times New Roman" w:hAnsi="Times New Roman"/>
          <w:lang w:eastAsia="en-US"/>
        </w:rPr>
        <w:t xml:space="preserve">modifikuoto atpalaidavimo </w:t>
      </w:r>
      <w:r w:rsidRPr="009F1F29">
        <w:rPr>
          <w:rFonts w:ascii="Times New Roman" w:hAnsi="Times New Roman"/>
          <w:lang w:eastAsia="en-US"/>
        </w:rPr>
        <w:t xml:space="preserve">tabletę ir užgerti pakankamu kiekiu skysčio. </w:t>
      </w:r>
      <w:r w:rsidR="0029612A">
        <w:rPr>
          <w:rFonts w:ascii="Times New Roman" w:hAnsi="Times New Roman"/>
          <w:lang w:eastAsia="en-US"/>
        </w:rPr>
        <w:t>M</w:t>
      </w:r>
      <w:r w:rsidR="0029612A" w:rsidRPr="009F1F29">
        <w:rPr>
          <w:rFonts w:ascii="Times New Roman" w:hAnsi="Times New Roman"/>
          <w:lang w:eastAsia="en-US"/>
        </w:rPr>
        <w:t xml:space="preserve">odifikuoto atpalaidavimo </w:t>
      </w:r>
      <w:r w:rsidR="0029612A">
        <w:rPr>
          <w:rFonts w:ascii="Times New Roman" w:hAnsi="Times New Roman"/>
          <w:lang w:eastAsia="en-US"/>
        </w:rPr>
        <w:t>t</w:t>
      </w:r>
      <w:r w:rsidRPr="009F1F29">
        <w:rPr>
          <w:rFonts w:ascii="Times New Roman" w:hAnsi="Times New Roman"/>
          <w:lang w:eastAsia="en-US"/>
        </w:rPr>
        <w:t>ablečių negalima kramtyti, dalyti arba smulkinti (žr. 4.4 skyrių).</w:t>
      </w:r>
    </w:p>
    <w:p w14:paraId="1E8C9286" w14:textId="77777777" w:rsidR="00245402" w:rsidRPr="009F1F29" w:rsidRDefault="00245402" w:rsidP="00245402">
      <w:pPr>
        <w:spacing w:after="0" w:line="240" w:lineRule="auto"/>
        <w:rPr>
          <w:rFonts w:ascii="Times New Roman" w:hAnsi="Times New Roman"/>
          <w:lang w:eastAsia="en-US"/>
        </w:rPr>
      </w:pPr>
    </w:p>
    <w:p w14:paraId="11DDE1F8"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4.3</w:t>
      </w:r>
      <w:r w:rsidRPr="009F1F29">
        <w:rPr>
          <w:rFonts w:ascii="Times New Roman" w:hAnsi="Times New Roman"/>
          <w:b/>
          <w:lang w:eastAsia="en-US"/>
        </w:rPr>
        <w:tab/>
        <w:t>Kontraindikacijos</w:t>
      </w:r>
    </w:p>
    <w:p w14:paraId="08329EEB" w14:textId="77777777" w:rsidR="00245402" w:rsidRPr="009F1F29" w:rsidRDefault="00245402" w:rsidP="00245402">
      <w:pPr>
        <w:spacing w:after="0" w:line="240" w:lineRule="auto"/>
        <w:ind w:left="567" w:hanging="567"/>
        <w:rPr>
          <w:rFonts w:ascii="Times New Roman" w:hAnsi="Times New Roman"/>
          <w:lang w:eastAsia="en-US"/>
        </w:rPr>
      </w:pPr>
    </w:p>
    <w:p w14:paraId="19075D36" w14:textId="77777777" w:rsidR="00245402" w:rsidRPr="009F1F29" w:rsidRDefault="00245402" w:rsidP="00245402">
      <w:pPr>
        <w:numPr>
          <w:ilvl w:val="0"/>
          <w:numId w:val="4"/>
        </w:numPr>
        <w:spacing w:after="0" w:line="240" w:lineRule="auto"/>
        <w:ind w:left="567" w:hanging="567"/>
        <w:rPr>
          <w:rFonts w:ascii="Times New Roman" w:hAnsi="Times New Roman"/>
          <w:lang w:eastAsia="en-US"/>
        </w:rPr>
      </w:pPr>
      <w:r w:rsidRPr="009F1F29">
        <w:rPr>
          <w:rFonts w:ascii="Times New Roman" w:hAnsi="Times New Roman"/>
          <w:lang w:eastAsia="en-US"/>
        </w:rPr>
        <w:t xml:space="preserve">Padidėjęs jautrumas </w:t>
      </w:r>
      <w:r w:rsidR="003F25A3" w:rsidRPr="009F1F29">
        <w:rPr>
          <w:rFonts w:ascii="Times New Roman" w:hAnsi="Times New Roman"/>
          <w:lang w:eastAsia="en-US"/>
        </w:rPr>
        <w:t xml:space="preserve">veikliajai </w:t>
      </w:r>
      <w:r w:rsidR="008D17B5" w:rsidRPr="009F1F29">
        <w:rPr>
          <w:rFonts w:ascii="Times New Roman" w:hAnsi="Times New Roman"/>
        </w:rPr>
        <w:t xml:space="preserve">medžiagai, kitiems </w:t>
      </w:r>
      <w:r w:rsidRPr="009F1F29">
        <w:rPr>
          <w:rFonts w:ascii="Times New Roman" w:hAnsi="Times New Roman"/>
          <w:lang w:eastAsia="en-US"/>
        </w:rPr>
        <w:t>kvinazolinams (pvz.: prazo</w:t>
      </w:r>
      <w:r w:rsidR="00662816" w:rsidRPr="009F1F29">
        <w:rPr>
          <w:rFonts w:ascii="Times New Roman" w:hAnsi="Times New Roman"/>
          <w:lang w:eastAsia="en-US"/>
        </w:rPr>
        <w:t>z</w:t>
      </w:r>
      <w:r w:rsidRPr="009F1F29">
        <w:rPr>
          <w:rFonts w:ascii="Times New Roman" w:hAnsi="Times New Roman"/>
          <w:lang w:eastAsia="en-US"/>
        </w:rPr>
        <w:t>inui, terazo</w:t>
      </w:r>
      <w:r w:rsidR="00662816" w:rsidRPr="009F1F29">
        <w:rPr>
          <w:rFonts w:ascii="Times New Roman" w:hAnsi="Times New Roman"/>
          <w:lang w:eastAsia="en-US"/>
        </w:rPr>
        <w:t>z</w:t>
      </w:r>
      <w:r w:rsidRPr="009F1F29">
        <w:rPr>
          <w:rFonts w:ascii="Times New Roman" w:hAnsi="Times New Roman"/>
          <w:lang w:eastAsia="en-US"/>
        </w:rPr>
        <w:t>inui)</w:t>
      </w:r>
      <w:r w:rsidR="0036158B">
        <w:rPr>
          <w:rFonts w:ascii="Times New Roman" w:hAnsi="Times New Roman"/>
          <w:lang w:eastAsia="en-US"/>
        </w:rPr>
        <w:t xml:space="preserve"> </w:t>
      </w:r>
      <w:r w:rsidR="00880F82">
        <w:rPr>
          <w:rFonts w:ascii="Times New Roman" w:hAnsi="Times New Roman"/>
          <w:lang w:eastAsia="en-US"/>
        </w:rPr>
        <w:t xml:space="preserve"> </w:t>
      </w:r>
      <w:r w:rsidR="008D17B5" w:rsidRPr="009F1F29">
        <w:rPr>
          <w:rFonts w:ascii="Times New Roman" w:hAnsi="Times New Roman"/>
          <w:lang w:eastAsia="en-US"/>
        </w:rPr>
        <w:t>arba bet kuriai 6.1 skyriuje nurodytai pagalbinei medžiagai</w:t>
      </w:r>
      <w:r w:rsidRPr="009F1F29">
        <w:rPr>
          <w:rFonts w:ascii="Times New Roman" w:hAnsi="Times New Roman"/>
          <w:lang w:eastAsia="en-US"/>
        </w:rPr>
        <w:t>.</w:t>
      </w:r>
    </w:p>
    <w:p w14:paraId="4A8FB12A" w14:textId="77777777" w:rsidR="00245402" w:rsidRPr="009F1F29" w:rsidRDefault="00245402" w:rsidP="00245402">
      <w:pPr>
        <w:numPr>
          <w:ilvl w:val="0"/>
          <w:numId w:val="4"/>
        </w:numPr>
        <w:spacing w:after="0" w:line="240" w:lineRule="auto"/>
        <w:ind w:left="567" w:hanging="567"/>
        <w:rPr>
          <w:rFonts w:ascii="Times New Roman" w:hAnsi="Times New Roman"/>
          <w:lang w:eastAsia="en-US"/>
        </w:rPr>
      </w:pPr>
      <w:r w:rsidRPr="009F1F29">
        <w:rPr>
          <w:rFonts w:ascii="Times New Roman" w:hAnsi="Times New Roman"/>
          <w:lang w:eastAsia="en-US"/>
        </w:rPr>
        <w:t>Hipotenzija ar anksčiau buvusi ortostatinė hipotenzija.</w:t>
      </w:r>
    </w:p>
    <w:p w14:paraId="058C7C37" w14:textId="77777777" w:rsidR="00245402" w:rsidRPr="009F1F29" w:rsidRDefault="00245402" w:rsidP="00245402">
      <w:pPr>
        <w:numPr>
          <w:ilvl w:val="0"/>
          <w:numId w:val="4"/>
        </w:numPr>
        <w:spacing w:after="0" w:line="240" w:lineRule="auto"/>
        <w:ind w:left="567" w:hanging="567"/>
        <w:rPr>
          <w:rFonts w:ascii="Times New Roman" w:hAnsi="Times New Roman"/>
          <w:lang w:eastAsia="en-US"/>
        </w:rPr>
      </w:pPr>
      <w:r w:rsidRPr="009F1F29">
        <w:rPr>
          <w:rFonts w:ascii="Times New Roman" w:hAnsi="Times New Roman"/>
          <w:lang w:eastAsia="en-US"/>
        </w:rPr>
        <w:t>Gerybinė prostatos hiperplazija kartu su viršutinių šlapimo takų nepraeinamumu, lėtine šlapimo takų infekcija ar šlapimo pūslės akmenlige.</w:t>
      </w:r>
    </w:p>
    <w:p w14:paraId="7986094B" w14:textId="77777777" w:rsidR="00245402" w:rsidRPr="009F1F29" w:rsidRDefault="00245402" w:rsidP="00245402">
      <w:pPr>
        <w:numPr>
          <w:ilvl w:val="0"/>
          <w:numId w:val="4"/>
        </w:numPr>
        <w:spacing w:after="0" w:line="240" w:lineRule="auto"/>
        <w:ind w:left="567" w:hanging="567"/>
        <w:rPr>
          <w:rFonts w:ascii="Times New Roman" w:hAnsi="Times New Roman"/>
          <w:lang w:eastAsia="en-US"/>
        </w:rPr>
      </w:pPr>
      <w:r w:rsidRPr="009F1F29">
        <w:rPr>
          <w:rFonts w:ascii="Times New Roman" w:hAnsi="Times New Roman"/>
          <w:lang w:eastAsia="en-US"/>
        </w:rPr>
        <w:t>Anksčiau buvęs virškinimo trakto nepraeinamumas, stemplės nepraeinamumas arba bet kurio laipsnio virškinimo trakto spindžio susiaurėjimas.</w:t>
      </w:r>
    </w:p>
    <w:p w14:paraId="261F6EBF" w14:textId="77777777" w:rsidR="00245402" w:rsidRPr="009F1F29" w:rsidRDefault="00245402" w:rsidP="000C2267">
      <w:pPr>
        <w:spacing w:after="0" w:line="240" w:lineRule="auto"/>
        <w:rPr>
          <w:rFonts w:ascii="Times New Roman" w:hAnsi="Times New Roman"/>
          <w:lang w:eastAsia="en-US"/>
        </w:rPr>
      </w:pPr>
    </w:p>
    <w:p w14:paraId="1EE84977" w14:textId="77777777" w:rsidR="00245402" w:rsidRPr="009F1F29" w:rsidRDefault="00245402" w:rsidP="00245402">
      <w:pPr>
        <w:spacing w:after="0" w:line="240" w:lineRule="auto"/>
        <w:rPr>
          <w:rFonts w:ascii="Times New Roman" w:hAnsi="Times New Roman"/>
          <w:lang w:eastAsia="nl-NL"/>
        </w:rPr>
      </w:pPr>
    </w:p>
    <w:p w14:paraId="505716EC" w14:textId="77777777" w:rsidR="00245402" w:rsidRPr="009F1F29" w:rsidRDefault="00245402" w:rsidP="00245402">
      <w:pPr>
        <w:spacing w:after="0" w:line="240" w:lineRule="auto"/>
        <w:rPr>
          <w:rFonts w:ascii="Times New Roman" w:hAnsi="Times New Roman"/>
          <w:lang w:eastAsia="nl-NL"/>
        </w:rPr>
      </w:pPr>
      <w:r w:rsidRPr="009F1F29">
        <w:rPr>
          <w:rFonts w:ascii="Times New Roman" w:hAnsi="Times New Roman"/>
          <w:lang w:eastAsia="nl-NL"/>
        </w:rPr>
        <w:t>Vien doksazosinu draudžiama gydyti pacientus, kuriems yra šlapimo pūslės persipildymas ar anurija kartu su progresuojančiu inkstų funkcijos nepakankamumu arba be jo.</w:t>
      </w:r>
    </w:p>
    <w:p w14:paraId="38173A85" w14:textId="77777777" w:rsidR="00245402" w:rsidRPr="009F1F29" w:rsidRDefault="00245402" w:rsidP="00245402">
      <w:pPr>
        <w:spacing w:after="0" w:line="240" w:lineRule="auto"/>
        <w:rPr>
          <w:rFonts w:ascii="Times New Roman" w:hAnsi="Times New Roman"/>
          <w:lang w:eastAsia="en-US"/>
        </w:rPr>
      </w:pPr>
    </w:p>
    <w:p w14:paraId="6E2CD189"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4.4</w:t>
      </w:r>
      <w:r w:rsidRPr="009F1F29">
        <w:rPr>
          <w:rFonts w:ascii="Times New Roman" w:hAnsi="Times New Roman"/>
          <w:b/>
          <w:lang w:eastAsia="en-US"/>
        </w:rPr>
        <w:tab/>
        <w:t>Specialūs įspėjimai ir atsargumo priemonės</w:t>
      </w:r>
    </w:p>
    <w:p w14:paraId="486F7113" w14:textId="77777777" w:rsidR="00245402" w:rsidRPr="009F1F29" w:rsidRDefault="00245402" w:rsidP="00245402">
      <w:pPr>
        <w:spacing w:after="0" w:line="240" w:lineRule="auto"/>
        <w:ind w:left="567" w:hanging="567"/>
        <w:rPr>
          <w:rFonts w:ascii="Times New Roman" w:hAnsi="Times New Roman"/>
          <w:lang w:eastAsia="en-US"/>
        </w:rPr>
      </w:pPr>
    </w:p>
    <w:p w14:paraId="7651CCED"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i/>
          <w:u w:val="single"/>
          <w:lang w:eastAsia="en-US"/>
        </w:rPr>
        <w:t>Informacija pacientui</w:t>
      </w:r>
      <w:r w:rsidRPr="009F1F29">
        <w:rPr>
          <w:rFonts w:ascii="Times New Roman" w:hAnsi="Times New Roman"/>
          <w:lang w:eastAsia="en-US"/>
        </w:rPr>
        <w:t xml:space="preserve">. Pacientus būtina perspėti, kad reikia nuryti visą CARDURA XL </w:t>
      </w:r>
      <w:r w:rsidR="0029612A" w:rsidRPr="009F1F29">
        <w:rPr>
          <w:rFonts w:ascii="Times New Roman" w:hAnsi="Times New Roman"/>
          <w:lang w:eastAsia="en-US"/>
        </w:rPr>
        <w:t xml:space="preserve">modifikuoto atpalaidavimo </w:t>
      </w:r>
      <w:r w:rsidRPr="009F1F29">
        <w:rPr>
          <w:rFonts w:ascii="Times New Roman" w:hAnsi="Times New Roman"/>
          <w:lang w:eastAsia="en-US"/>
        </w:rPr>
        <w:t xml:space="preserve">tabletę. </w:t>
      </w:r>
      <w:r w:rsidR="0029612A">
        <w:rPr>
          <w:rFonts w:ascii="Times New Roman" w:hAnsi="Times New Roman"/>
          <w:lang w:eastAsia="en-US"/>
        </w:rPr>
        <w:t>M</w:t>
      </w:r>
      <w:r w:rsidR="0029612A" w:rsidRPr="009F1F29">
        <w:rPr>
          <w:rFonts w:ascii="Times New Roman" w:hAnsi="Times New Roman"/>
          <w:lang w:eastAsia="en-US"/>
        </w:rPr>
        <w:t xml:space="preserve">odifikuoto atpalaidavimo </w:t>
      </w:r>
      <w:r w:rsidR="0029612A">
        <w:rPr>
          <w:rFonts w:ascii="Times New Roman" w:hAnsi="Times New Roman"/>
          <w:lang w:eastAsia="en-US"/>
        </w:rPr>
        <w:t>t</w:t>
      </w:r>
      <w:r w:rsidRPr="009F1F29">
        <w:rPr>
          <w:rFonts w:ascii="Times New Roman" w:hAnsi="Times New Roman"/>
          <w:lang w:eastAsia="en-US"/>
        </w:rPr>
        <w:t>ablečių negalima kramtyti, dalyti arba smulkinti.</w:t>
      </w:r>
    </w:p>
    <w:p w14:paraId="3B2F96EF" w14:textId="77777777" w:rsidR="00245402" w:rsidRPr="009F1F29" w:rsidRDefault="00245402" w:rsidP="00245402">
      <w:pPr>
        <w:spacing w:after="0" w:line="240" w:lineRule="auto"/>
        <w:rPr>
          <w:rFonts w:ascii="Times New Roman" w:hAnsi="Times New Roman"/>
          <w:lang w:eastAsia="en-US"/>
        </w:rPr>
      </w:pPr>
    </w:p>
    <w:p w14:paraId="2BBE2BF6"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 xml:space="preserve">Veiklioji medžiaga yra </w:t>
      </w:r>
      <w:r w:rsidR="00227653" w:rsidRPr="009F1F29">
        <w:rPr>
          <w:rFonts w:ascii="Times New Roman" w:hAnsi="Times New Roman"/>
          <w:lang w:eastAsia="en-US"/>
        </w:rPr>
        <w:t xml:space="preserve">padengta </w:t>
      </w:r>
      <w:r w:rsidRPr="009F1F29">
        <w:rPr>
          <w:rFonts w:ascii="Times New Roman" w:hAnsi="Times New Roman"/>
          <w:lang w:eastAsia="en-US"/>
        </w:rPr>
        <w:t>neveikli</w:t>
      </w:r>
      <w:r w:rsidR="00227653" w:rsidRPr="009F1F29">
        <w:rPr>
          <w:rFonts w:ascii="Times New Roman" w:hAnsi="Times New Roman"/>
          <w:lang w:eastAsia="en-US"/>
        </w:rPr>
        <w:t>a</w:t>
      </w:r>
      <w:r w:rsidRPr="009F1F29">
        <w:rPr>
          <w:rFonts w:ascii="Times New Roman" w:hAnsi="Times New Roman"/>
          <w:lang w:eastAsia="en-US"/>
        </w:rPr>
        <w:t>, neabsorbuojam</w:t>
      </w:r>
      <w:r w:rsidR="00227653" w:rsidRPr="009F1F29">
        <w:rPr>
          <w:rFonts w:ascii="Times New Roman" w:hAnsi="Times New Roman"/>
          <w:lang w:eastAsia="en-US"/>
        </w:rPr>
        <w:t>a</w:t>
      </w:r>
      <w:r w:rsidRPr="009F1F29">
        <w:rPr>
          <w:rFonts w:ascii="Times New Roman" w:hAnsi="Times New Roman"/>
          <w:lang w:eastAsia="en-US"/>
        </w:rPr>
        <w:t xml:space="preserve"> plėvel</w:t>
      </w:r>
      <w:r w:rsidR="00227653" w:rsidRPr="009F1F29">
        <w:rPr>
          <w:rFonts w:ascii="Times New Roman" w:hAnsi="Times New Roman"/>
          <w:lang w:eastAsia="en-US"/>
        </w:rPr>
        <w:t>e</w:t>
      </w:r>
      <w:r w:rsidRPr="009F1F29">
        <w:rPr>
          <w:rFonts w:ascii="Times New Roman" w:hAnsi="Times New Roman"/>
          <w:lang w:eastAsia="en-US"/>
        </w:rPr>
        <w:t>, kuri buvo specialiai sukurta taip, kad veiklioji medžiaga atsipalaiduotų lėtai ir organizmas ją galėtų absorbuoti. Kai visas vaistinis preparatas absorbuojamas iš virškinimo trakto, tuščia tabletės plėvelė pašalinama. Pacientus reikia perspėti, kad nesijaudintų, išmatose atsitiktinai pastebėję į tabletę panašų daiktą.</w:t>
      </w:r>
    </w:p>
    <w:p w14:paraId="39A94DBD" w14:textId="77777777" w:rsidR="00245402" w:rsidRPr="009F1F29" w:rsidRDefault="00245402" w:rsidP="00245402">
      <w:pPr>
        <w:spacing w:after="0" w:line="240" w:lineRule="auto"/>
        <w:rPr>
          <w:rFonts w:ascii="Times New Roman" w:hAnsi="Times New Roman"/>
          <w:lang w:eastAsia="en-US"/>
        </w:rPr>
      </w:pPr>
    </w:p>
    <w:p w14:paraId="2F182F8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Jei vaistinis preparatas virškinimo trakte užsilaiko pernelyg trumpai (pvz., po virškinimo trakto dalies pašalinimo operacijos), absorbcija gali būti nepilna. Doksazosino pusinis periodas ilgas, taigi klinikinė šio reiškinio reikšmė neaiški.</w:t>
      </w:r>
    </w:p>
    <w:p w14:paraId="4DE49FD7" w14:textId="77777777" w:rsidR="00245402" w:rsidRPr="009F1F29" w:rsidRDefault="00245402" w:rsidP="00245402">
      <w:pPr>
        <w:spacing w:after="0" w:line="240" w:lineRule="auto"/>
        <w:rPr>
          <w:rFonts w:ascii="Times New Roman" w:hAnsi="Times New Roman"/>
          <w:lang w:eastAsia="en-US"/>
        </w:rPr>
      </w:pPr>
    </w:p>
    <w:p w14:paraId="56D4EBB9"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i/>
          <w:u w:val="single"/>
          <w:lang w:eastAsia="en-US"/>
        </w:rPr>
        <w:t>Gydymo pradžia</w:t>
      </w:r>
      <w:r w:rsidRPr="009F1F29">
        <w:rPr>
          <w:rFonts w:ascii="Times New Roman" w:hAnsi="Times New Roman"/>
          <w:i/>
          <w:lang w:eastAsia="en-US"/>
        </w:rPr>
        <w:t>.</w:t>
      </w:r>
      <w:r w:rsidRPr="009F1F29">
        <w:rPr>
          <w:rFonts w:ascii="Times New Roman" w:hAnsi="Times New Roman"/>
          <w:lang w:eastAsia="en-US"/>
        </w:rPr>
        <w:t xml:space="preserve"> Doksazosinas, kaip ir visi alfa adrenoreceptorių blokatoriai, gali sukelti ortostatinę hipotenziją, pasireiškiančią galvos svaigimu ir silpnumu, retais atvejais sąmonės išnykimu (apalpimu), </w:t>
      </w:r>
      <w:r w:rsidRPr="009F1F29">
        <w:rPr>
          <w:rFonts w:ascii="Times New Roman" w:hAnsi="Times New Roman"/>
          <w:lang w:eastAsia="en-US"/>
        </w:rPr>
        <w:lastRenderedPageBreak/>
        <w:t>ypač gydymo pradžioje. Todėl remiantis gera medicinine praktika, pradedant gydymą, reikia matuoti kraujospūdį, kad sumažėtų ortostatinio poveikio tikimybė. Ligoniui reikia patarti vengti situacijų, kurioms esant, galima susižeisti, jeigu gydymo doksazosinu pradžioje atsirastų galvos svaigimas ar silpnumas.</w:t>
      </w:r>
    </w:p>
    <w:p w14:paraId="4163F245" w14:textId="77777777" w:rsidR="00245402" w:rsidRPr="009F1F29" w:rsidRDefault="00245402" w:rsidP="00245402">
      <w:pPr>
        <w:spacing w:after="0" w:line="240" w:lineRule="auto"/>
        <w:rPr>
          <w:rFonts w:ascii="Times New Roman" w:hAnsi="Times New Roman"/>
          <w:lang w:eastAsia="en-US"/>
        </w:rPr>
      </w:pPr>
    </w:p>
    <w:p w14:paraId="325227A5"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i/>
          <w:u w:val="single"/>
          <w:lang w:eastAsia="en-US"/>
        </w:rPr>
        <w:t>Ligonių, patyrusių ūminį širdies funkcijos sutrikimą, gydymas</w:t>
      </w:r>
      <w:r w:rsidRPr="009F1F29">
        <w:rPr>
          <w:rFonts w:ascii="Times New Roman" w:hAnsi="Times New Roman"/>
          <w:lang w:eastAsia="en-US"/>
        </w:rPr>
        <w:t>. Kaip ir gydant kitokiais kraujagyslių plečiamaisiais antihipertenziniais vaistiniais preparatais, remiantis gera medicinine praktika, reikia gydyti atsargiai ligonius, kuriems diagnozuota:</w:t>
      </w:r>
    </w:p>
    <w:p w14:paraId="14C7B1F8" w14:textId="77777777" w:rsidR="00245402" w:rsidRPr="009F1F29" w:rsidRDefault="00245402" w:rsidP="00245402">
      <w:pPr>
        <w:numPr>
          <w:ilvl w:val="0"/>
          <w:numId w:val="3"/>
        </w:numPr>
        <w:tabs>
          <w:tab w:val="num" w:pos="567"/>
        </w:tabs>
        <w:spacing w:after="0" w:line="240" w:lineRule="auto"/>
        <w:ind w:left="567" w:hanging="567"/>
        <w:rPr>
          <w:rFonts w:ascii="Times New Roman" w:hAnsi="Times New Roman"/>
          <w:lang w:eastAsia="en-US"/>
        </w:rPr>
      </w:pPr>
      <w:r w:rsidRPr="009F1F29">
        <w:rPr>
          <w:rFonts w:ascii="Times New Roman" w:hAnsi="Times New Roman"/>
          <w:lang w:eastAsia="en-US"/>
        </w:rPr>
        <w:t>plaučių edema dėl aortos arba dviburio vožtuvo stenozės;</w:t>
      </w:r>
    </w:p>
    <w:p w14:paraId="4C034671" w14:textId="77777777" w:rsidR="00245402" w:rsidRPr="009F1F29" w:rsidRDefault="00245402" w:rsidP="00245402">
      <w:pPr>
        <w:numPr>
          <w:ilvl w:val="0"/>
          <w:numId w:val="3"/>
        </w:numPr>
        <w:tabs>
          <w:tab w:val="num" w:pos="567"/>
        </w:tabs>
        <w:spacing w:after="0" w:line="240" w:lineRule="auto"/>
        <w:ind w:left="567" w:hanging="567"/>
        <w:rPr>
          <w:rFonts w:ascii="Times New Roman" w:hAnsi="Times New Roman"/>
          <w:lang w:eastAsia="en-US"/>
        </w:rPr>
      </w:pPr>
      <w:r w:rsidRPr="009F1F29">
        <w:rPr>
          <w:rFonts w:ascii="Times New Roman" w:hAnsi="Times New Roman"/>
          <w:lang w:eastAsia="en-US"/>
        </w:rPr>
        <w:t>širdies funkcijos nepakankamumas ir yra didelis krūvis;</w:t>
      </w:r>
    </w:p>
    <w:p w14:paraId="34B2449A" w14:textId="77777777" w:rsidR="00245402" w:rsidRPr="009F1F29" w:rsidRDefault="00245402" w:rsidP="00245402">
      <w:pPr>
        <w:numPr>
          <w:ilvl w:val="0"/>
          <w:numId w:val="3"/>
        </w:numPr>
        <w:tabs>
          <w:tab w:val="num" w:pos="567"/>
        </w:tabs>
        <w:spacing w:after="0" w:line="240" w:lineRule="auto"/>
        <w:ind w:left="567" w:hanging="567"/>
        <w:rPr>
          <w:rFonts w:ascii="Times New Roman" w:hAnsi="Times New Roman"/>
          <w:lang w:eastAsia="en-US"/>
        </w:rPr>
      </w:pPr>
      <w:r w:rsidRPr="009F1F29">
        <w:rPr>
          <w:rFonts w:ascii="Times New Roman" w:hAnsi="Times New Roman"/>
          <w:lang w:eastAsia="en-US"/>
        </w:rPr>
        <w:t>dešiniojo širdies skilvelio nepakankamumas dėl plaučių embolijos ar perikardo efuzijos;</w:t>
      </w:r>
    </w:p>
    <w:p w14:paraId="35FEA2D6" w14:textId="77777777" w:rsidR="00245402" w:rsidRPr="009F1F29" w:rsidRDefault="00245402" w:rsidP="00245402">
      <w:pPr>
        <w:numPr>
          <w:ilvl w:val="0"/>
          <w:numId w:val="3"/>
        </w:numPr>
        <w:tabs>
          <w:tab w:val="num" w:pos="567"/>
        </w:tabs>
        <w:spacing w:after="0" w:line="240" w:lineRule="auto"/>
        <w:ind w:left="567" w:hanging="567"/>
        <w:rPr>
          <w:rFonts w:ascii="Times New Roman" w:hAnsi="Times New Roman"/>
          <w:lang w:eastAsia="en-US"/>
        </w:rPr>
      </w:pPr>
      <w:r w:rsidRPr="009F1F29">
        <w:rPr>
          <w:rFonts w:ascii="Times New Roman" w:hAnsi="Times New Roman"/>
          <w:lang w:eastAsia="en-US"/>
        </w:rPr>
        <w:t>kairiojo skilvelio funkcijos nepakankamumas, kai yra mažas prisipildymo spaudimas.</w:t>
      </w:r>
    </w:p>
    <w:p w14:paraId="04B9ABE2" w14:textId="77777777" w:rsidR="00245402" w:rsidRPr="009F1F29" w:rsidRDefault="00245402" w:rsidP="00245402">
      <w:pPr>
        <w:tabs>
          <w:tab w:val="num" w:pos="567"/>
        </w:tabs>
        <w:spacing w:after="0" w:line="240" w:lineRule="auto"/>
        <w:ind w:left="567" w:hanging="567"/>
        <w:rPr>
          <w:rFonts w:ascii="Times New Roman" w:hAnsi="Times New Roman"/>
          <w:lang w:eastAsia="en-US"/>
        </w:rPr>
      </w:pPr>
    </w:p>
    <w:p w14:paraId="6203C328"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i/>
          <w:u w:val="single"/>
          <w:lang w:eastAsia="en-US"/>
        </w:rPr>
        <w:t>Kepenų funkcijos sutrikimas</w:t>
      </w:r>
      <w:r w:rsidRPr="009F1F29">
        <w:rPr>
          <w:rFonts w:ascii="Times New Roman" w:hAnsi="Times New Roman"/>
          <w:i/>
          <w:lang w:eastAsia="en-US"/>
        </w:rPr>
        <w:t xml:space="preserve">. </w:t>
      </w:r>
      <w:r w:rsidRPr="009F1F29">
        <w:rPr>
          <w:rFonts w:ascii="Times New Roman" w:hAnsi="Times New Roman"/>
          <w:lang w:eastAsia="en-US"/>
        </w:rPr>
        <w:t>Doksazosinu, kaip ir kitais visiškai kepenyse metabolizuojamais vaistiniais preparatais, reikia labai atsargiai gydyti pacientus, kuriems yra kepenų funkcijos sutrikimo požymių. Doksazosino nerekomenduojama vartoti ligoniams, sergantiems sunkiu kepenų funkcijos sutrikimu, nes tokių ligonių gydymo šiuo vaistiniu preparatu patirties nėra.</w:t>
      </w:r>
    </w:p>
    <w:p w14:paraId="4562CF5D" w14:textId="77777777" w:rsidR="00245402" w:rsidRPr="009F1F29" w:rsidRDefault="00245402" w:rsidP="00245402">
      <w:pPr>
        <w:spacing w:after="0" w:line="240" w:lineRule="auto"/>
        <w:rPr>
          <w:rFonts w:ascii="Times New Roman" w:hAnsi="Times New Roman"/>
          <w:lang w:eastAsia="en-US"/>
        </w:rPr>
      </w:pPr>
    </w:p>
    <w:p w14:paraId="7ABA09F5" w14:textId="77777777" w:rsidR="00245402" w:rsidRPr="009F1F29" w:rsidRDefault="00245402" w:rsidP="00245402">
      <w:pPr>
        <w:tabs>
          <w:tab w:val="left" w:pos="900"/>
        </w:tabs>
        <w:spacing w:after="0" w:line="240" w:lineRule="auto"/>
        <w:rPr>
          <w:rFonts w:ascii="Times New Roman" w:hAnsi="Times New Roman"/>
          <w:lang w:eastAsia="en-US"/>
        </w:rPr>
      </w:pPr>
      <w:r w:rsidRPr="009F1F29">
        <w:rPr>
          <w:rFonts w:ascii="Times New Roman" w:hAnsi="Times New Roman"/>
          <w:i/>
          <w:u w:val="single"/>
          <w:lang w:eastAsia="en-US"/>
        </w:rPr>
        <w:t>Vartojimas kartu su FDE-5 inhibitoriais</w:t>
      </w:r>
      <w:r w:rsidRPr="009F1F29">
        <w:rPr>
          <w:rFonts w:ascii="Times New Roman" w:hAnsi="Times New Roman"/>
          <w:u w:val="single"/>
          <w:lang w:eastAsia="en-US"/>
        </w:rPr>
        <w:t>.</w:t>
      </w:r>
      <w:r w:rsidRPr="009F1F29">
        <w:rPr>
          <w:rFonts w:ascii="Times New Roman" w:hAnsi="Times New Roman"/>
          <w:lang w:eastAsia="en-US"/>
        </w:rPr>
        <w:t xml:space="preserve"> Doksazosino vartoti kartu su fosfodiesterazės-5</w:t>
      </w:r>
      <w:r w:rsidR="00D57EE2">
        <w:rPr>
          <w:rFonts w:ascii="Times New Roman" w:hAnsi="Times New Roman"/>
          <w:lang w:eastAsia="en-US"/>
        </w:rPr>
        <w:t xml:space="preserve"> (FDE</w:t>
      </w:r>
      <w:r w:rsidR="00D57EE2">
        <w:rPr>
          <w:rFonts w:ascii="Times New Roman" w:hAnsi="Times New Roman"/>
          <w:lang w:eastAsia="en-US"/>
        </w:rPr>
        <w:noBreakHyphen/>
        <w:t xml:space="preserve">5) </w:t>
      </w:r>
      <w:r w:rsidRPr="009F1F29">
        <w:rPr>
          <w:rFonts w:ascii="Times New Roman" w:hAnsi="Times New Roman"/>
          <w:lang w:eastAsia="en-US"/>
        </w:rPr>
        <w:t xml:space="preserve">inhibitoriumi (pvz., sildenafiliu, tadalafiliu ar vardenafiliu) būtina atsargiai, kadangi abu šie preparatai plečia kraujagysles, todėl kai kuriems pacientams gali pasireikšti simptominė hipotenzija. Siekiant sumažinti ortostatinės hipotenzijos pavojų, gydymą </w:t>
      </w:r>
      <w:r w:rsidR="00D57EE2">
        <w:rPr>
          <w:rFonts w:ascii="Times New Roman" w:hAnsi="Times New Roman"/>
          <w:lang w:eastAsia="en-US"/>
        </w:rPr>
        <w:t>FDE</w:t>
      </w:r>
      <w:r w:rsidRPr="009F1F29">
        <w:rPr>
          <w:rFonts w:ascii="Times New Roman" w:hAnsi="Times New Roman"/>
          <w:lang w:eastAsia="en-US"/>
        </w:rPr>
        <w:t xml:space="preserve">-5 inhibitoriumi rekomenduojama pradėti tik tada, kai alfa receptorių blokatorių vartojančio ligonio hemodinamika tampa stabili. Be to, rekomenduojama pradėti vartoti mažiausią įmanomą </w:t>
      </w:r>
      <w:r w:rsidR="00D57EE2">
        <w:rPr>
          <w:rFonts w:ascii="Times New Roman" w:hAnsi="Times New Roman"/>
          <w:lang w:eastAsia="en-US"/>
        </w:rPr>
        <w:t>FDE</w:t>
      </w:r>
      <w:r w:rsidRPr="009F1F29">
        <w:rPr>
          <w:rFonts w:ascii="Times New Roman" w:hAnsi="Times New Roman"/>
          <w:lang w:eastAsia="en-US"/>
        </w:rPr>
        <w:t>-5 inhibitoriaus dozę bei šio preparato vartoti po doksazosino pavartojimo praėjus ne mažiau kaip 6 valandoms. Doksazosino modifikuoto atpalaidavimo formų tyrimų neatlikta.</w:t>
      </w:r>
    </w:p>
    <w:p w14:paraId="4E1D00C7" w14:textId="77777777" w:rsidR="00245402" w:rsidRPr="009F1F29" w:rsidRDefault="00245402" w:rsidP="00245402">
      <w:pPr>
        <w:tabs>
          <w:tab w:val="left" w:pos="900"/>
        </w:tabs>
        <w:spacing w:after="0" w:line="240" w:lineRule="auto"/>
        <w:rPr>
          <w:rFonts w:ascii="Times New Roman" w:hAnsi="Times New Roman"/>
          <w:lang w:eastAsia="en-US"/>
        </w:rPr>
      </w:pPr>
    </w:p>
    <w:p w14:paraId="49B3A709" w14:textId="77777777" w:rsidR="00245402" w:rsidRPr="009F1F29" w:rsidRDefault="00245402" w:rsidP="00245402">
      <w:pPr>
        <w:spacing w:after="0" w:line="240" w:lineRule="auto"/>
        <w:jc w:val="both"/>
        <w:rPr>
          <w:rFonts w:ascii="Times New Roman" w:hAnsi="Times New Roman"/>
          <w:lang w:eastAsia="en-US"/>
        </w:rPr>
      </w:pPr>
      <w:r w:rsidRPr="009F1F29">
        <w:rPr>
          <w:rFonts w:ascii="Times New Roman" w:hAnsi="Times New Roman"/>
          <w:i/>
          <w:u w:val="single"/>
          <w:lang w:eastAsia="en-US"/>
        </w:rPr>
        <w:t>Vartojimas kataraktos operacijos atveju</w:t>
      </w:r>
      <w:r w:rsidRPr="009F1F29">
        <w:rPr>
          <w:rFonts w:ascii="Times New Roman" w:hAnsi="Times New Roman"/>
          <w:u w:val="single"/>
          <w:lang w:eastAsia="en-US"/>
        </w:rPr>
        <w:t xml:space="preserve">. </w:t>
      </w:r>
      <w:r w:rsidRPr="009F1F29">
        <w:rPr>
          <w:rFonts w:ascii="Times New Roman" w:hAnsi="Times New Roman"/>
          <w:lang w:eastAsia="en-US"/>
        </w:rPr>
        <w:t xml:space="preserve">Atliekant kataraktos operaciją, kai kuriems pacientams, gydomiems ar ankščiau gydytiems tamsulozinu, pasireiškė operacinis suglebusios rainelės sindromas (angl. </w:t>
      </w:r>
      <w:r w:rsidRPr="009F1F29">
        <w:rPr>
          <w:rFonts w:ascii="Times New Roman" w:hAnsi="Times New Roman"/>
          <w:i/>
          <w:lang w:eastAsia="en-US"/>
        </w:rPr>
        <w:t>Intraoperative Floppy Iris syndrome</w:t>
      </w:r>
      <w:r w:rsidRPr="009F1F29">
        <w:rPr>
          <w:rFonts w:ascii="Times New Roman" w:hAnsi="Times New Roman"/>
          <w:lang w:eastAsia="en-US"/>
        </w:rPr>
        <w:t>, IFIS, mažo vyzdžio sindromo variantas). Gauta pavienių pranešimų, kad tokį poveikį sukėlė ir kitokie alfa-1 receptorių blokatoriai, todėl negalima paneigti., kad tai yra klasei būdingas poveikis. IFIS gali sąlygoti didesnes procedūrines komplikacijas kataraktos operacijos metu, todėl akių chirurgai dar prieš operaciją turi žinoti, kad ligonis yra ar buvo gydomas alfa-1 receptorių blokatoriais.</w:t>
      </w:r>
    </w:p>
    <w:p w14:paraId="0C1BEED2" w14:textId="77777777" w:rsidR="009D2E39" w:rsidRPr="009F1F29" w:rsidRDefault="009D2E39" w:rsidP="00245402">
      <w:pPr>
        <w:spacing w:after="0" w:line="240" w:lineRule="auto"/>
        <w:jc w:val="both"/>
        <w:rPr>
          <w:rFonts w:ascii="Times New Roman" w:hAnsi="Times New Roman"/>
          <w:lang w:eastAsia="en-US"/>
        </w:rPr>
      </w:pPr>
    </w:p>
    <w:p w14:paraId="26A5AD02" w14:textId="77777777" w:rsidR="009D2E39" w:rsidRPr="00D52CF4" w:rsidRDefault="009D2E39" w:rsidP="00CF5F9B">
      <w:pPr>
        <w:spacing w:after="0" w:line="240" w:lineRule="auto"/>
        <w:rPr>
          <w:rFonts w:ascii="Times New Roman" w:hAnsi="Times New Roman"/>
          <w:u w:val="single"/>
        </w:rPr>
      </w:pPr>
      <w:r w:rsidRPr="00D52CF4">
        <w:rPr>
          <w:rFonts w:ascii="Times New Roman" w:hAnsi="Times New Roman"/>
          <w:i/>
          <w:u w:val="single"/>
        </w:rPr>
        <w:t>Priapizmas</w:t>
      </w:r>
      <w:r w:rsidRPr="00D52CF4">
        <w:rPr>
          <w:rFonts w:ascii="Times New Roman" w:hAnsi="Times New Roman"/>
          <w:u w:val="single"/>
        </w:rPr>
        <w:t xml:space="preserve"> </w:t>
      </w:r>
    </w:p>
    <w:p w14:paraId="3CEADA7A" w14:textId="77777777" w:rsidR="009D2E39" w:rsidRPr="00F5189B" w:rsidRDefault="009D2E39" w:rsidP="00CF5F9B">
      <w:pPr>
        <w:spacing w:after="0" w:line="240" w:lineRule="auto"/>
        <w:rPr>
          <w:rFonts w:ascii="Times New Roman" w:hAnsi="Times New Roman"/>
        </w:rPr>
      </w:pPr>
      <w:r w:rsidRPr="009F1F29">
        <w:rPr>
          <w:rFonts w:ascii="Times New Roman" w:hAnsi="Times New Roman"/>
        </w:rPr>
        <w:t xml:space="preserve">Po vaistinio preparato pateikimo į rinką pranešta apie ilgalaikės erekcijos ir priapizmo atvejus, susijusius su alfa-1 adrenoreceptorių blokatorių, įskaitant doksazosiną, vartojimu. </w:t>
      </w:r>
      <w:r w:rsidR="00D52CF4" w:rsidRPr="00224E57">
        <w:rPr>
          <w:rFonts w:ascii="Times New Roman" w:hAnsi="Times New Roman"/>
          <w:bCs/>
        </w:rPr>
        <w:t>Jeigu priapizmas negydomas nedelsiant, gali būti pažeisti varpos audiniai ir negrįžtamai išnykti potencija, todėl pacientas nedelsdamas turi kreiptis pagalbos į medikus.</w:t>
      </w:r>
      <w:r w:rsidR="00D52CF4" w:rsidRPr="00224E57">
        <w:rPr>
          <w:rFonts w:ascii="Times New Roman" w:hAnsi="Times New Roman"/>
          <w:b/>
          <w:bCs/>
          <w:u w:val="single"/>
        </w:rPr>
        <w:t xml:space="preserve"> </w:t>
      </w:r>
    </w:p>
    <w:p w14:paraId="18CC4F5E" w14:textId="77777777" w:rsidR="009D2E39" w:rsidRPr="00F5189B" w:rsidRDefault="009D2E39" w:rsidP="00245402">
      <w:pPr>
        <w:spacing w:after="0" w:line="240" w:lineRule="auto"/>
        <w:jc w:val="both"/>
        <w:rPr>
          <w:rFonts w:ascii="Times New Roman" w:hAnsi="Times New Roman"/>
          <w:lang w:eastAsia="en-US"/>
        </w:rPr>
      </w:pPr>
    </w:p>
    <w:p w14:paraId="710D82D7" w14:textId="77777777" w:rsidR="006C6CDE" w:rsidRPr="00C97A4B" w:rsidRDefault="006C6CDE" w:rsidP="00C97A4B">
      <w:pPr>
        <w:autoSpaceDE w:val="0"/>
        <w:autoSpaceDN w:val="0"/>
        <w:spacing w:after="0" w:line="240" w:lineRule="auto"/>
        <w:rPr>
          <w:rFonts w:ascii="Times New Roman" w:hAnsi="Times New Roman"/>
          <w:color w:val="000000" w:themeColor="text1"/>
          <w:lang w:eastAsia="en-GB"/>
        </w:rPr>
      </w:pPr>
      <w:r w:rsidRPr="00C97A4B">
        <w:rPr>
          <w:rFonts w:ascii="Times New Roman" w:hAnsi="Times New Roman"/>
          <w:i/>
          <w:color w:val="000000" w:themeColor="text1"/>
          <w:u w:val="single"/>
          <w:lang w:eastAsia="en-GB"/>
        </w:rPr>
        <w:t>Atrankinis tikrinimas dėl prostatos vėžio</w:t>
      </w:r>
      <w:r w:rsidRPr="00C97A4B">
        <w:rPr>
          <w:rFonts w:ascii="Times New Roman" w:hAnsi="Times New Roman"/>
          <w:color w:val="000000" w:themeColor="text1"/>
          <w:u w:val="single"/>
          <w:lang w:eastAsia="en-GB"/>
        </w:rPr>
        <w:t>.</w:t>
      </w:r>
      <w:r w:rsidRPr="00C97A4B">
        <w:rPr>
          <w:rFonts w:ascii="Times New Roman" w:hAnsi="Times New Roman"/>
          <w:color w:val="000000" w:themeColor="text1"/>
          <w:lang w:eastAsia="en-GB"/>
        </w:rPr>
        <w:t xml:space="preserve"> Prostatos karcinoma sukelia daug su GPH susijusių simptomų, be to, pacientas tuo pat metu gali sirgti abiem ligomis. Dėl šios priežasties, prieš pradedant simptominį GPH gydymą doksazosinu, būtina patikrinti, ar nėra prostatos karcinomos.</w:t>
      </w:r>
    </w:p>
    <w:p w14:paraId="2E616D10" w14:textId="77777777" w:rsidR="006C6CDE" w:rsidRDefault="006C6CDE" w:rsidP="00245402">
      <w:pPr>
        <w:spacing w:after="0" w:line="240" w:lineRule="auto"/>
        <w:jc w:val="both"/>
        <w:rPr>
          <w:rFonts w:ascii="Times New Roman" w:hAnsi="Times New Roman"/>
          <w:lang w:eastAsia="en-US"/>
        </w:rPr>
      </w:pPr>
    </w:p>
    <w:p w14:paraId="6AA1DB7F" w14:textId="77777777" w:rsidR="00320188" w:rsidRPr="00320188" w:rsidRDefault="00320188" w:rsidP="00245402">
      <w:pPr>
        <w:spacing w:after="0" w:line="240" w:lineRule="auto"/>
        <w:jc w:val="both"/>
        <w:rPr>
          <w:rFonts w:ascii="Times New Roman" w:hAnsi="Times New Roman"/>
          <w:i/>
          <w:u w:val="single"/>
          <w:lang w:eastAsia="en-US"/>
        </w:rPr>
      </w:pPr>
      <w:r w:rsidRPr="00320188">
        <w:rPr>
          <w:rFonts w:ascii="Times New Roman" w:hAnsi="Times New Roman"/>
          <w:i/>
          <w:u w:val="single"/>
          <w:lang w:eastAsia="en-US"/>
        </w:rPr>
        <w:t>Natris</w:t>
      </w:r>
    </w:p>
    <w:p w14:paraId="5E6E8B6D" w14:textId="77777777" w:rsidR="00320188" w:rsidRPr="00320188" w:rsidRDefault="00320188" w:rsidP="00245402">
      <w:pPr>
        <w:spacing w:after="0" w:line="240" w:lineRule="auto"/>
        <w:jc w:val="both"/>
        <w:rPr>
          <w:rFonts w:ascii="Times New Roman" w:hAnsi="Times New Roman"/>
          <w:lang w:eastAsia="en-US"/>
        </w:rPr>
      </w:pPr>
      <w:r w:rsidRPr="00320188">
        <w:rPr>
          <w:rFonts w:ascii="Times New Roman" w:hAnsi="Times New Roman"/>
        </w:rPr>
        <w:t>Vienoje šio vaistinio preparato tabletėje yra</w:t>
      </w:r>
      <w:r w:rsidRPr="00320188">
        <w:rPr>
          <w:rFonts w:ascii="Times New Roman" w:hAnsi="Times New Roman"/>
          <w:lang w:eastAsia="ja-JP"/>
        </w:rPr>
        <w:t xml:space="preserve"> mažiau kaip 1 mmol (23 mg) natrio, t. y. jis beveik neturi reikšmės.</w:t>
      </w:r>
    </w:p>
    <w:p w14:paraId="51E7AAD7" w14:textId="77777777" w:rsidR="00320188" w:rsidRPr="00C97A4B" w:rsidRDefault="00320188" w:rsidP="00245402">
      <w:pPr>
        <w:spacing w:after="0" w:line="240" w:lineRule="auto"/>
        <w:jc w:val="both"/>
        <w:rPr>
          <w:rFonts w:ascii="Times New Roman" w:hAnsi="Times New Roman"/>
          <w:lang w:eastAsia="en-US"/>
        </w:rPr>
      </w:pPr>
    </w:p>
    <w:p w14:paraId="3F91D691"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4.5</w:t>
      </w:r>
      <w:r w:rsidRPr="009F1F29">
        <w:rPr>
          <w:rFonts w:ascii="Times New Roman" w:hAnsi="Times New Roman"/>
          <w:b/>
          <w:lang w:eastAsia="en-US"/>
        </w:rPr>
        <w:tab/>
        <w:t>Sąveika su kitais vaistiniais preparatais ir kitokia sąveika</w:t>
      </w:r>
    </w:p>
    <w:p w14:paraId="58E1580F" w14:textId="77777777" w:rsidR="00245402" w:rsidRPr="009F1F29" w:rsidRDefault="00245402" w:rsidP="00245402">
      <w:pPr>
        <w:spacing w:after="0" w:line="240" w:lineRule="auto"/>
        <w:rPr>
          <w:rFonts w:ascii="Times New Roman" w:hAnsi="Times New Roman"/>
          <w:lang w:eastAsia="en-US"/>
        </w:rPr>
      </w:pPr>
    </w:p>
    <w:p w14:paraId="57FC1A0E"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Vartoti doksazosiną kartu su fosfodiesterazės-5 inhibitoriais reikia atsargiai, nes kai kuriems pacientams gali pasireikšti simptominė hipotenzija (žr. 4.4 skyrių). Sąveika su doksazosino modifikuoto atpalaidavimo formos preparatais netirta.</w:t>
      </w:r>
    </w:p>
    <w:p w14:paraId="7D80666C" w14:textId="77777777" w:rsidR="00245402" w:rsidRPr="009F1F29" w:rsidRDefault="00245402" w:rsidP="00245402">
      <w:pPr>
        <w:spacing w:after="0" w:line="240" w:lineRule="auto"/>
        <w:rPr>
          <w:rFonts w:ascii="Times New Roman" w:hAnsi="Times New Roman"/>
          <w:lang w:eastAsia="en-US"/>
        </w:rPr>
      </w:pPr>
    </w:p>
    <w:p w14:paraId="41E6272F"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lastRenderedPageBreak/>
        <w:t xml:space="preserve">Didžioji dalis (98 %) plazmoje esančio doksazosino prisijungia prie baltymų. Žmogaus plazmos tyrimų </w:t>
      </w:r>
      <w:r w:rsidRPr="009F1F29">
        <w:rPr>
          <w:rFonts w:ascii="Times New Roman" w:hAnsi="Times New Roman"/>
          <w:i/>
          <w:lang w:eastAsia="en-US"/>
        </w:rPr>
        <w:t>in vitro</w:t>
      </w:r>
      <w:r w:rsidRPr="009F1F29">
        <w:rPr>
          <w:rFonts w:ascii="Times New Roman" w:hAnsi="Times New Roman"/>
          <w:lang w:eastAsia="en-US"/>
        </w:rPr>
        <w:t xml:space="preserve"> duomenimis, doksazosinas nekeičia digoksino, varfarino, fenitoino arba indometacino prisijungimo prie plazmos baltymų.</w:t>
      </w:r>
    </w:p>
    <w:p w14:paraId="357A09EC" w14:textId="77777777" w:rsidR="00245402" w:rsidRDefault="00245402" w:rsidP="00245402">
      <w:pPr>
        <w:spacing w:after="0" w:line="240" w:lineRule="auto"/>
        <w:rPr>
          <w:rFonts w:ascii="Times New Roman" w:hAnsi="Times New Roman"/>
          <w:lang w:eastAsia="en-US"/>
        </w:rPr>
      </w:pPr>
    </w:p>
    <w:p w14:paraId="25DB6007" w14:textId="77777777" w:rsidR="00D57EE2" w:rsidRPr="0055179C" w:rsidRDefault="00D57EE2" w:rsidP="00D57EE2">
      <w:pPr>
        <w:widowControl w:val="0"/>
        <w:spacing w:after="0" w:line="240" w:lineRule="auto"/>
        <w:rPr>
          <w:rFonts w:ascii="Times New Roman" w:eastAsia="Times New Roman" w:hAnsi="Times New Roman"/>
          <w:color w:val="000000"/>
        </w:rPr>
      </w:pPr>
      <w:r w:rsidRPr="0055179C">
        <w:rPr>
          <w:rFonts w:ascii="Times New Roman" w:eastAsia="Times New Roman" w:hAnsi="Times New Roman"/>
          <w:i/>
          <w:color w:val="000000"/>
          <w:szCs w:val="24"/>
        </w:rPr>
        <w:t>In vitro</w:t>
      </w:r>
      <w:r w:rsidRPr="0055179C">
        <w:rPr>
          <w:rFonts w:ascii="Times New Roman" w:eastAsia="Times New Roman" w:hAnsi="Times New Roman"/>
          <w:color w:val="000000"/>
          <w:szCs w:val="24"/>
        </w:rPr>
        <w:t xml:space="preserve"> tyrimai rodo, kad doksazosinas yra citochromo P450 3A4 (CYP 3A4) substratas. Reikia elgtis atsargiai doksazosiną skiriant su stipriu CYP 3A4 inhibitoriumi, pvz., klaritromicinu, indinaviru, itrakonazolu, ketokonazolu, nefazodonu, nelfinaviru, ritonaviru, sakvinaviru, teli</w:t>
      </w:r>
      <w:r>
        <w:rPr>
          <w:rFonts w:ascii="Times New Roman" w:eastAsia="Times New Roman" w:hAnsi="Times New Roman"/>
          <w:color w:val="000000"/>
          <w:szCs w:val="24"/>
        </w:rPr>
        <w:t>t</w:t>
      </w:r>
      <w:r w:rsidRPr="0055179C">
        <w:rPr>
          <w:rFonts w:ascii="Times New Roman" w:eastAsia="Times New Roman" w:hAnsi="Times New Roman"/>
          <w:color w:val="000000"/>
          <w:szCs w:val="24"/>
        </w:rPr>
        <w:t>romicinu arba vorikonazolu (žr. 5.2 skyrių).</w:t>
      </w:r>
    </w:p>
    <w:p w14:paraId="6BFFB658" w14:textId="77777777" w:rsidR="00D57EE2" w:rsidRPr="009F1F29" w:rsidRDefault="00D57EE2" w:rsidP="00245402">
      <w:pPr>
        <w:spacing w:after="0" w:line="240" w:lineRule="auto"/>
        <w:rPr>
          <w:rFonts w:ascii="Times New Roman" w:hAnsi="Times New Roman"/>
          <w:lang w:eastAsia="en-US"/>
        </w:rPr>
      </w:pPr>
    </w:p>
    <w:p w14:paraId="4C034AF3"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Ligoniams, doksazosino vartojusiems kartu su tiazidų grupės diuretikais, furozemidu, beta adrenoreceptorių blokatoriais, nesteroidiniais vaistiniais preparatais nuo uždegimo, antibiotikais, geriamaisiais vaistiniais preparatais nuo diabeto, preparatais, skatinančiais šlapimo rūgšties šalinimą, bei antikoaguliantais, nepageidaujamos vaistinių preparatų sąveikos nenustatyta. Visgi įprastinių vaistinių preparatų sąveikos tyrimų duomenų nėra.</w:t>
      </w:r>
    </w:p>
    <w:p w14:paraId="355F2538" w14:textId="77777777" w:rsidR="00245402" w:rsidRPr="009F1F29" w:rsidRDefault="00245402" w:rsidP="00245402">
      <w:pPr>
        <w:spacing w:after="0" w:line="240" w:lineRule="auto"/>
        <w:rPr>
          <w:rFonts w:ascii="Times New Roman" w:hAnsi="Times New Roman"/>
          <w:lang w:eastAsia="en-US"/>
        </w:rPr>
      </w:pPr>
    </w:p>
    <w:p w14:paraId="1E23A020"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 xml:space="preserve">Doksazosinas sustiprina kraujospūdį mažinantį alfa adrenoreceptorių blokatorių ir kitų antihipertenzinių </w:t>
      </w:r>
      <w:r w:rsidR="0029612A">
        <w:rPr>
          <w:rFonts w:ascii="Times New Roman" w:hAnsi="Times New Roman"/>
          <w:lang w:eastAsia="en-US"/>
        </w:rPr>
        <w:t xml:space="preserve">vaistinių </w:t>
      </w:r>
      <w:r w:rsidRPr="009F1F29">
        <w:rPr>
          <w:rFonts w:ascii="Times New Roman" w:hAnsi="Times New Roman"/>
          <w:lang w:eastAsia="en-US"/>
        </w:rPr>
        <w:t>preparatų veikimą.</w:t>
      </w:r>
    </w:p>
    <w:p w14:paraId="57C2A9BD" w14:textId="77777777" w:rsidR="00245402" w:rsidRPr="009F1F29" w:rsidRDefault="00245402" w:rsidP="00245402">
      <w:pPr>
        <w:spacing w:after="0" w:line="240" w:lineRule="auto"/>
        <w:rPr>
          <w:rFonts w:ascii="Times New Roman" w:hAnsi="Times New Roman"/>
          <w:color w:val="000000"/>
          <w:lang w:eastAsia="en-US"/>
        </w:rPr>
      </w:pPr>
    </w:p>
    <w:p w14:paraId="61F6A7C0" w14:textId="77777777" w:rsidR="00245402" w:rsidRPr="009F1F29" w:rsidRDefault="00245402" w:rsidP="00245402">
      <w:pPr>
        <w:spacing w:after="0" w:line="240" w:lineRule="auto"/>
        <w:rPr>
          <w:rFonts w:ascii="Times New Roman" w:hAnsi="Times New Roman"/>
          <w:color w:val="000000"/>
          <w:lang w:eastAsia="en-US"/>
        </w:rPr>
      </w:pPr>
      <w:r w:rsidRPr="009F1F29">
        <w:rPr>
          <w:rFonts w:ascii="Times New Roman" w:hAnsi="Times New Roman"/>
          <w:color w:val="000000"/>
          <w:lang w:eastAsia="en-US"/>
        </w:rPr>
        <w:t>Atviro atsitiktinių imčių placebu kontroliuoto tyrimo, kuriame dalyvavo 22 sveiki savanoriai vyrai, metu 1-ąją keturių dienų gydymo geriamuoju cimetidinu (po 400 mg du kartus per parą) kurso dieną pavartojus vienkartinę 1 mg doksazosino dozę, vidutinis jo AUC padidėjo 10</w:t>
      </w:r>
      <w:r w:rsidR="00582A55" w:rsidRPr="009F1F29">
        <w:rPr>
          <w:rFonts w:ascii="Times New Roman" w:hAnsi="Times New Roman"/>
          <w:color w:val="000000"/>
          <w:lang w:eastAsia="en-US"/>
        </w:rPr>
        <w:t> </w:t>
      </w:r>
      <w:r w:rsidRPr="009F1F29">
        <w:rPr>
          <w:rFonts w:ascii="Times New Roman" w:hAnsi="Times New Roman"/>
          <w:color w:val="000000"/>
          <w:lang w:eastAsia="en-US"/>
        </w:rPr>
        <w:t>%, o C</w:t>
      </w:r>
      <w:r w:rsidRPr="009F1F29">
        <w:rPr>
          <w:rFonts w:ascii="Times New Roman" w:hAnsi="Times New Roman"/>
          <w:color w:val="000000"/>
          <w:vertAlign w:val="subscript"/>
          <w:lang w:eastAsia="en-US"/>
        </w:rPr>
        <w:t xml:space="preserve">max </w:t>
      </w:r>
      <w:r w:rsidRPr="009F1F29">
        <w:rPr>
          <w:rFonts w:ascii="Times New Roman" w:hAnsi="Times New Roman"/>
          <w:color w:val="000000"/>
          <w:lang w:eastAsia="en-US"/>
        </w:rPr>
        <w:t>ir pusinės eliminacijos laikas statistiškai reikšmingai nepakito. Šis vidutinio kartu su cimetidinu vartojamo doksazosino AUC padidėjimas 10</w:t>
      </w:r>
      <w:r w:rsidR="00582A55" w:rsidRPr="009F1F29">
        <w:rPr>
          <w:rFonts w:ascii="Times New Roman" w:hAnsi="Times New Roman"/>
          <w:color w:val="000000"/>
          <w:lang w:eastAsia="en-US"/>
        </w:rPr>
        <w:t> </w:t>
      </w:r>
      <w:r w:rsidRPr="009F1F29">
        <w:rPr>
          <w:rFonts w:ascii="Times New Roman" w:hAnsi="Times New Roman"/>
          <w:color w:val="000000"/>
          <w:lang w:eastAsia="en-US"/>
        </w:rPr>
        <w:t>% atitiko vidutinio AUC svyravimą (27</w:t>
      </w:r>
      <w:r w:rsidR="00582A55" w:rsidRPr="009F1F29">
        <w:rPr>
          <w:rFonts w:ascii="Times New Roman" w:hAnsi="Times New Roman"/>
          <w:color w:val="000000"/>
          <w:lang w:eastAsia="en-US"/>
        </w:rPr>
        <w:t> </w:t>
      </w:r>
      <w:r w:rsidRPr="009F1F29">
        <w:rPr>
          <w:rFonts w:ascii="Times New Roman" w:hAnsi="Times New Roman"/>
          <w:color w:val="000000"/>
          <w:lang w:eastAsia="en-US"/>
        </w:rPr>
        <w:t>%) pacientų, kartu vartojusių placebo, organizme.</w:t>
      </w:r>
    </w:p>
    <w:p w14:paraId="4E8E66C3" w14:textId="77777777" w:rsidR="00245402" w:rsidRPr="009F1F29" w:rsidRDefault="00245402" w:rsidP="00245402">
      <w:pPr>
        <w:spacing w:after="0" w:line="240" w:lineRule="auto"/>
        <w:ind w:left="567" w:hanging="567"/>
        <w:rPr>
          <w:rFonts w:ascii="Times New Roman" w:hAnsi="Times New Roman"/>
          <w:lang w:eastAsia="en-US"/>
        </w:rPr>
      </w:pPr>
    </w:p>
    <w:p w14:paraId="480923E7" w14:textId="77777777" w:rsidR="00245402" w:rsidRPr="009F1F29" w:rsidRDefault="00245402" w:rsidP="00245402">
      <w:pPr>
        <w:spacing w:after="0" w:line="240" w:lineRule="auto"/>
        <w:ind w:left="567" w:hanging="567"/>
        <w:rPr>
          <w:rFonts w:ascii="Times New Roman" w:hAnsi="Times New Roman"/>
          <w:b/>
          <w:bCs/>
          <w:lang w:eastAsia="en-US"/>
        </w:rPr>
      </w:pPr>
      <w:r w:rsidRPr="009F1F29">
        <w:rPr>
          <w:rFonts w:ascii="Times New Roman" w:hAnsi="Times New Roman"/>
          <w:b/>
          <w:lang w:eastAsia="en-US"/>
        </w:rPr>
        <w:t>4.6</w:t>
      </w:r>
      <w:r w:rsidRPr="009F1F29">
        <w:rPr>
          <w:rFonts w:ascii="Times New Roman" w:hAnsi="Times New Roman"/>
          <w:b/>
          <w:lang w:eastAsia="en-US"/>
        </w:rPr>
        <w:tab/>
      </w:r>
      <w:r w:rsidRPr="009F1F29">
        <w:rPr>
          <w:rFonts w:ascii="Times New Roman" w:hAnsi="Times New Roman"/>
          <w:b/>
          <w:bCs/>
          <w:lang w:eastAsia="en-US"/>
        </w:rPr>
        <w:t>Vaisingumas, nėštumo ir žindymo laikotarpis</w:t>
      </w:r>
    </w:p>
    <w:p w14:paraId="21B31F53" w14:textId="77777777" w:rsidR="00245402" w:rsidRPr="009F1F29" w:rsidRDefault="00245402" w:rsidP="00245402">
      <w:pPr>
        <w:spacing w:after="0" w:line="240" w:lineRule="auto"/>
        <w:rPr>
          <w:rFonts w:ascii="Times New Roman" w:hAnsi="Times New Roman"/>
        </w:rPr>
      </w:pPr>
    </w:p>
    <w:p w14:paraId="6FC574C9" w14:textId="77777777" w:rsidR="00245402" w:rsidRDefault="00245402" w:rsidP="00245402">
      <w:pPr>
        <w:spacing w:after="0" w:line="240" w:lineRule="auto"/>
        <w:rPr>
          <w:rFonts w:ascii="Times New Roman" w:hAnsi="Times New Roman"/>
          <w:u w:val="single"/>
        </w:rPr>
      </w:pPr>
      <w:r w:rsidRPr="009F1F29">
        <w:rPr>
          <w:rFonts w:ascii="Times New Roman" w:hAnsi="Times New Roman"/>
          <w:u w:val="single"/>
        </w:rPr>
        <w:t>Hipertenzijos indikacijai</w:t>
      </w:r>
    </w:p>
    <w:p w14:paraId="051E47B9" w14:textId="77777777" w:rsidR="003B5628" w:rsidRPr="009F1F29" w:rsidRDefault="003B5628" w:rsidP="00245402">
      <w:pPr>
        <w:spacing w:after="0" w:line="240" w:lineRule="auto"/>
        <w:rPr>
          <w:rFonts w:ascii="Times New Roman" w:hAnsi="Times New Roman"/>
          <w:u w:val="single"/>
        </w:rPr>
      </w:pPr>
    </w:p>
    <w:p w14:paraId="75B22BB1" w14:textId="77777777" w:rsidR="001059EC" w:rsidRPr="009F1F29" w:rsidRDefault="001059EC" w:rsidP="00245402">
      <w:pPr>
        <w:spacing w:after="0" w:line="240" w:lineRule="auto"/>
        <w:rPr>
          <w:rFonts w:ascii="Times New Roman" w:hAnsi="Times New Roman"/>
          <w:u w:val="single"/>
        </w:rPr>
      </w:pPr>
      <w:r w:rsidRPr="009F1F29">
        <w:rPr>
          <w:rFonts w:ascii="Times New Roman" w:hAnsi="Times New Roman"/>
          <w:bCs/>
          <w:i/>
          <w:lang w:eastAsia="en-US"/>
        </w:rPr>
        <w:t>Nėštumas</w:t>
      </w:r>
    </w:p>
    <w:p w14:paraId="4F431AF0" w14:textId="77777777" w:rsidR="00245402" w:rsidRDefault="00245402" w:rsidP="00245402">
      <w:pPr>
        <w:autoSpaceDE w:val="0"/>
        <w:autoSpaceDN w:val="0"/>
        <w:adjustRightInd w:val="0"/>
        <w:spacing w:after="0" w:line="240" w:lineRule="auto"/>
        <w:rPr>
          <w:rFonts w:ascii="Times New Roman" w:hAnsi="Times New Roman"/>
          <w:lang w:eastAsia="en-US"/>
        </w:rPr>
      </w:pPr>
      <w:r w:rsidRPr="009F1F29">
        <w:rPr>
          <w:rFonts w:ascii="Times New Roman" w:hAnsi="Times New Roman"/>
          <w:lang w:eastAsia="en-US"/>
        </w:rPr>
        <w:t>Išsamių ir gerai kontroliuojamų klinikinių tyrimų su nėščiomis moterimis neatlikta. Ar saugu vartoti CARDURA XL nėštumo metu, nenustatyta. Vadinasi, nėščiosioms CARDURA XL vartoti galima tik tada, kai nauda persveria riziką. Nors tyrimų su gyvūnais metu teratogeninio poveikio nepastebėta, labai didelės dozės padažnino vaisiaus žuvimą (žr. 5.3 skyrių).</w:t>
      </w:r>
    </w:p>
    <w:p w14:paraId="5C6D49EB" w14:textId="77777777" w:rsidR="003B5628" w:rsidRPr="009F1F29" w:rsidRDefault="003B5628" w:rsidP="00245402">
      <w:pPr>
        <w:autoSpaceDE w:val="0"/>
        <w:autoSpaceDN w:val="0"/>
        <w:adjustRightInd w:val="0"/>
        <w:spacing w:after="0" w:line="240" w:lineRule="auto"/>
        <w:rPr>
          <w:rFonts w:ascii="Times New Roman" w:hAnsi="Times New Roman"/>
          <w:lang w:eastAsia="en-US"/>
        </w:rPr>
      </w:pPr>
    </w:p>
    <w:p w14:paraId="67B9A951" w14:textId="77777777" w:rsidR="00245402" w:rsidRPr="009F1F29" w:rsidRDefault="00245402" w:rsidP="00245402">
      <w:pPr>
        <w:spacing w:after="0" w:line="240" w:lineRule="auto"/>
        <w:rPr>
          <w:rFonts w:ascii="Times New Roman" w:hAnsi="Times New Roman"/>
          <w:i/>
          <w:lang w:eastAsia="en-US"/>
        </w:rPr>
      </w:pPr>
      <w:r w:rsidRPr="009F1F29">
        <w:rPr>
          <w:rFonts w:ascii="Times New Roman" w:hAnsi="Times New Roman"/>
          <w:i/>
          <w:iCs/>
          <w:lang w:eastAsia="en-US"/>
        </w:rPr>
        <w:t>Žindymas</w:t>
      </w:r>
    </w:p>
    <w:p w14:paraId="58A1664F" w14:textId="77777777" w:rsidR="00D422F5" w:rsidRPr="00753224" w:rsidRDefault="00D422F5" w:rsidP="00753224">
      <w:pPr>
        <w:pStyle w:val="Betarp"/>
        <w:rPr>
          <w:rFonts w:ascii="Times New Roman" w:hAnsi="Times New Roman"/>
        </w:rPr>
      </w:pPr>
      <w:r w:rsidRPr="00753224">
        <w:rPr>
          <w:rFonts w:ascii="Times New Roman" w:hAnsi="Times New Roman"/>
        </w:rPr>
        <w:t>Įrodyta, kad doksazosino į motinos pieną išs</w:t>
      </w:r>
      <w:r w:rsidR="008D1BE9" w:rsidRPr="00753224">
        <w:rPr>
          <w:rFonts w:ascii="Times New Roman" w:hAnsi="Times New Roman"/>
        </w:rPr>
        <w:t>iskiria labai mažai (santykinė dozė</w:t>
      </w:r>
      <w:r w:rsidR="00EF4BED" w:rsidRPr="00753224">
        <w:rPr>
          <w:rFonts w:ascii="Times New Roman" w:hAnsi="Times New Roman"/>
        </w:rPr>
        <w:t xml:space="preserve"> kūdikiui</w:t>
      </w:r>
      <w:r w:rsidR="008D1BE9" w:rsidRPr="00753224">
        <w:rPr>
          <w:rFonts w:ascii="Times New Roman" w:hAnsi="Times New Roman"/>
        </w:rPr>
        <w:t xml:space="preserve"> mažesnė</w:t>
      </w:r>
      <w:r w:rsidRPr="00753224">
        <w:rPr>
          <w:rFonts w:ascii="Times New Roman" w:hAnsi="Times New Roman"/>
        </w:rPr>
        <w:t xml:space="preserve"> nei 1%), tačiau tyrimų su žmonėmis duomenys yra labai riboti. Pavojaus naujagimiams ar kūdikiams negalima atmesti, todėl doksazosiną reikia vartoti tik tuomet, kai gydytojo nuomone, galima gydymo nauda viršija galimą riziką.</w:t>
      </w:r>
    </w:p>
    <w:p w14:paraId="42DED564" w14:textId="77777777" w:rsidR="00245402" w:rsidRPr="00753224" w:rsidRDefault="00245402" w:rsidP="00753224">
      <w:pPr>
        <w:pStyle w:val="Betarp"/>
        <w:rPr>
          <w:rFonts w:ascii="Times New Roman" w:hAnsi="Times New Roman"/>
          <w:lang w:eastAsia="en-US"/>
        </w:rPr>
      </w:pPr>
    </w:p>
    <w:p w14:paraId="79AD3E5B" w14:textId="77777777" w:rsidR="00245402" w:rsidRPr="009F1F29" w:rsidRDefault="00245402" w:rsidP="00245402">
      <w:pPr>
        <w:spacing w:after="0" w:line="240" w:lineRule="auto"/>
        <w:rPr>
          <w:rFonts w:ascii="Times New Roman" w:hAnsi="Times New Roman"/>
          <w:u w:val="single"/>
          <w:lang w:eastAsia="en-US"/>
        </w:rPr>
      </w:pPr>
      <w:r w:rsidRPr="009F1F29">
        <w:rPr>
          <w:rFonts w:ascii="Times New Roman" w:hAnsi="Times New Roman"/>
          <w:u w:val="single"/>
          <w:lang w:eastAsia="en-US"/>
        </w:rPr>
        <w:t>Gerybinės prostatos hiperplazijos indikacijai</w:t>
      </w:r>
    </w:p>
    <w:p w14:paraId="063E31E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Šis skyrius neaktualus.</w:t>
      </w:r>
    </w:p>
    <w:p w14:paraId="1B0C524B" w14:textId="77777777" w:rsidR="00245402" w:rsidRPr="009F1F29" w:rsidRDefault="00245402" w:rsidP="00245402">
      <w:pPr>
        <w:spacing w:after="0" w:line="240" w:lineRule="auto"/>
        <w:ind w:left="567" w:hanging="567"/>
        <w:rPr>
          <w:rFonts w:ascii="Times New Roman" w:hAnsi="Times New Roman"/>
          <w:lang w:eastAsia="en-US"/>
        </w:rPr>
      </w:pPr>
    </w:p>
    <w:p w14:paraId="42BDBAA6"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4.7</w:t>
      </w:r>
      <w:r w:rsidRPr="009F1F29">
        <w:rPr>
          <w:rFonts w:ascii="Times New Roman" w:hAnsi="Times New Roman"/>
          <w:b/>
          <w:lang w:eastAsia="en-US"/>
        </w:rPr>
        <w:tab/>
        <w:t>Poveikis gebėjimui vairuoti ir valdyti mechanizmus</w:t>
      </w:r>
    </w:p>
    <w:p w14:paraId="03AE3D03" w14:textId="77777777" w:rsidR="00245402" w:rsidRPr="009F1F29" w:rsidRDefault="00245402" w:rsidP="00245402">
      <w:pPr>
        <w:spacing w:after="0" w:line="240" w:lineRule="auto"/>
        <w:ind w:left="567" w:hanging="567"/>
        <w:rPr>
          <w:rFonts w:ascii="Times New Roman" w:hAnsi="Times New Roman"/>
          <w:lang w:eastAsia="en-US"/>
        </w:rPr>
      </w:pPr>
    </w:p>
    <w:p w14:paraId="4E67533D"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CARDURA XL gali veikti gebėjimą vairuoti ir valdyti mechanizmus, ypač gydymo pradžioje.</w:t>
      </w:r>
    </w:p>
    <w:p w14:paraId="6CF11902" w14:textId="77777777" w:rsidR="00245402" w:rsidRPr="009F1F29" w:rsidRDefault="00245402" w:rsidP="00245402">
      <w:pPr>
        <w:spacing w:after="0" w:line="240" w:lineRule="auto"/>
        <w:ind w:left="567" w:hanging="567"/>
        <w:rPr>
          <w:rFonts w:ascii="Times New Roman" w:hAnsi="Times New Roman"/>
          <w:lang w:eastAsia="en-US"/>
        </w:rPr>
      </w:pPr>
    </w:p>
    <w:p w14:paraId="7859575C"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4.8</w:t>
      </w:r>
      <w:r w:rsidRPr="009F1F29">
        <w:rPr>
          <w:rFonts w:ascii="Times New Roman" w:hAnsi="Times New Roman"/>
          <w:b/>
          <w:lang w:eastAsia="en-US"/>
        </w:rPr>
        <w:tab/>
        <w:t>Nepageidaujamas poveikis</w:t>
      </w:r>
    </w:p>
    <w:p w14:paraId="16796B85" w14:textId="77777777" w:rsidR="00245402" w:rsidRPr="009F1F29" w:rsidRDefault="00245402" w:rsidP="00245402">
      <w:pPr>
        <w:spacing w:after="0" w:line="240" w:lineRule="auto"/>
        <w:rPr>
          <w:rFonts w:ascii="Times New Roman" w:hAnsi="Times New Roman"/>
          <w:lang w:eastAsia="en-US"/>
        </w:rPr>
      </w:pPr>
    </w:p>
    <w:p w14:paraId="4B1E93F9" w14:textId="77777777" w:rsidR="00245402" w:rsidRPr="009F1F29" w:rsidRDefault="00245402" w:rsidP="00245402">
      <w:pPr>
        <w:autoSpaceDE w:val="0"/>
        <w:autoSpaceDN w:val="0"/>
        <w:adjustRightInd w:val="0"/>
        <w:spacing w:after="0" w:line="240" w:lineRule="auto"/>
        <w:rPr>
          <w:rFonts w:ascii="Times New Roman" w:hAnsi="Times New Roman"/>
          <w:lang w:eastAsia="en-US"/>
        </w:rPr>
      </w:pPr>
      <w:r w:rsidRPr="009F1F29">
        <w:rPr>
          <w:rFonts w:ascii="Times New Roman" w:hAnsi="Times New Roman"/>
          <w:lang w:eastAsia="en-US"/>
        </w:rPr>
        <w:t>Gydymo doksazosinu metu buvo pastebėtas išvardytas nepageidaujamas poveikis.</w:t>
      </w:r>
    </w:p>
    <w:p w14:paraId="6F1F9C4F" w14:textId="77777777" w:rsidR="00245402" w:rsidRPr="009F1F29" w:rsidRDefault="00245402" w:rsidP="00245402">
      <w:pPr>
        <w:autoSpaceDE w:val="0"/>
        <w:autoSpaceDN w:val="0"/>
        <w:adjustRightInd w:val="0"/>
        <w:spacing w:after="0" w:line="240" w:lineRule="auto"/>
        <w:rPr>
          <w:rFonts w:ascii="Times New Roman" w:hAnsi="Times New Roman"/>
          <w:lang w:eastAsia="en-US"/>
        </w:rPr>
      </w:pPr>
    </w:p>
    <w:p w14:paraId="2ABC6F46"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Nepageidaujamo poveikio dažnis apibūdinamas taip: labai dažnas (≥ 1/10), dažnas (nuo ≥ 1/100 iki &lt; 1/10), nedažnas (nuo ≥ 1/1 000 iki &lt; 1/100), retas (nuo ≥ 1/10 000 iki &lt; 1/1000), labai retas (&lt; 1/10 000) ir nežinomas (negali būti apskaičiuotas pagal turimus duomenis).</w:t>
      </w:r>
    </w:p>
    <w:p w14:paraId="1A058B8D" w14:textId="77777777" w:rsidR="00245402" w:rsidRPr="009F1F29" w:rsidRDefault="00245402" w:rsidP="00245402">
      <w:pPr>
        <w:spacing w:after="0" w:line="240" w:lineRule="auto"/>
        <w:rPr>
          <w:rFonts w:ascii="Times New Roman" w:hAnsi="Times New Roman"/>
          <w:lang w:eastAsia="en-US"/>
        </w:rPr>
      </w:pPr>
    </w:p>
    <w:tbl>
      <w:tblPr>
        <w:tblW w:w="963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3261"/>
        <w:gridCol w:w="1559"/>
        <w:gridCol w:w="4810"/>
      </w:tblGrid>
      <w:tr w:rsidR="00C47384" w:rsidRPr="009F1F29" w14:paraId="6BFD26BD" w14:textId="77777777" w:rsidTr="00245402">
        <w:trPr>
          <w:trHeight w:val="288"/>
        </w:trPr>
        <w:tc>
          <w:tcPr>
            <w:tcW w:w="3261" w:type="dxa"/>
            <w:tcBorders>
              <w:top w:val="double" w:sz="6" w:space="0" w:color="auto"/>
              <w:bottom w:val="single" w:sz="12" w:space="0" w:color="auto"/>
            </w:tcBorders>
            <w:shd w:val="clear" w:color="auto" w:fill="FFFFFF"/>
          </w:tcPr>
          <w:p w14:paraId="61C75FC3" w14:textId="77777777" w:rsidR="00245402" w:rsidRPr="009F1F29" w:rsidRDefault="00245402" w:rsidP="00245402">
            <w:pPr>
              <w:spacing w:after="0" w:line="240" w:lineRule="auto"/>
              <w:rPr>
                <w:rFonts w:ascii="Times New Roman" w:hAnsi="Times New Roman"/>
                <w:b/>
                <w:lang w:eastAsia="en-US"/>
              </w:rPr>
            </w:pPr>
            <w:r w:rsidRPr="009F1F29">
              <w:rPr>
                <w:rFonts w:ascii="Times New Roman" w:hAnsi="Times New Roman"/>
                <w:b/>
                <w:bCs/>
                <w:lang w:eastAsia="en-US"/>
              </w:rPr>
              <w:t>Organų</w:t>
            </w:r>
            <w:r w:rsidRPr="009F1F29">
              <w:rPr>
                <w:rFonts w:ascii="Times New Roman" w:hAnsi="Times New Roman"/>
                <w:b/>
                <w:lang w:eastAsia="en-US"/>
              </w:rPr>
              <w:t xml:space="preserve"> sistemų klasės</w:t>
            </w:r>
          </w:p>
        </w:tc>
        <w:tc>
          <w:tcPr>
            <w:tcW w:w="1559" w:type="dxa"/>
            <w:tcBorders>
              <w:top w:val="double" w:sz="6" w:space="0" w:color="auto"/>
              <w:bottom w:val="single" w:sz="12" w:space="0" w:color="auto"/>
            </w:tcBorders>
            <w:shd w:val="clear" w:color="auto" w:fill="FFFFFF"/>
          </w:tcPr>
          <w:p w14:paraId="38B196E1" w14:textId="77777777" w:rsidR="00245402" w:rsidRPr="009F1F29" w:rsidRDefault="00245402" w:rsidP="00245402">
            <w:pPr>
              <w:spacing w:after="0" w:line="240" w:lineRule="auto"/>
              <w:rPr>
                <w:rFonts w:ascii="Times New Roman" w:hAnsi="Times New Roman"/>
                <w:b/>
                <w:lang w:eastAsia="en-US"/>
              </w:rPr>
            </w:pPr>
            <w:r w:rsidRPr="009F1F29">
              <w:rPr>
                <w:rFonts w:ascii="Times New Roman" w:hAnsi="Times New Roman"/>
                <w:b/>
                <w:lang w:eastAsia="en-US"/>
              </w:rPr>
              <w:t>Dažnis</w:t>
            </w:r>
          </w:p>
        </w:tc>
        <w:tc>
          <w:tcPr>
            <w:tcW w:w="4810" w:type="dxa"/>
            <w:tcBorders>
              <w:top w:val="double" w:sz="6" w:space="0" w:color="auto"/>
              <w:bottom w:val="single" w:sz="12" w:space="0" w:color="auto"/>
            </w:tcBorders>
            <w:shd w:val="clear" w:color="auto" w:fill="FFFFFF"/>
          </w:tcPr>
          <w:p w14:paraId="0FF603D1" w14:textId="77777777" w:rsidR="00245402" w:rsidRPr="009F1F29" w:rsidRDefault="00245402" w:rsidP="00245402">
            <w:pPr>
              <w:spacing w:after="0" w:line="240" w:lineRule="auto"/>
              <w:rPr>
                <w:rFonts w:ascii="Times New Roman" w:hAnsi="Times New Roman"/>
                <w:b/>
                <w:lang w:eastAsia="en-US"/>
              </w:rPr>
            </w:pPr>
            <w:r w:rsidRPr="009F1F29">
              <w:rPr>
                <w:rFonts w:ascii="Times New Roman" w:hAnsi="Times New Roman"/>
                <w:b/>
                <w:lang w:eastAsia="en-US"/>
              </w:rPr>
              <w:t>Nepageidaujamas poveikis</w:t>
            </w:r>
          </w:p>
        </w:tc>
      </w:tr>
      <w:tr w:rsidR="00245402" w:rsidRPr="009F1F29" w14:paraId="1B7A08B6" w14:textId="77777777" w:rsidTr="0073393C">
        <w:trPr>
          <w:trHeight w:val="288"/>
        </w:trPr>
        <w:tc>
          <w:tcPr>
            <w:tcW w:w="3261" w:type="dxa"/>
            <w:tcBorders>
              <w:top w:val="single" w:sz="12" w:space="0" w:color="auto"/>
              <w:bottom w:val="single" w:sz="12" w:space="0" w:color="auto"/>
            </w:tcBorders>
          </w:tcPr>
          <w:p w14:paraId="69C41B3E" w14:textId="77777777" w:rsidR="00245402" w:rsidRPr="009F1F29" w:rsidRDefault="00245402" w:rsidP="00245402">
            <w:pPr>
              <w:spacing w:after="0" w:line="240" w:lineRule="auto"/>
              <w:rPr>
                <w:rFonts w:ascii="Times New Roman" w:hAnsi="Times New Roman"/>
                <w:b/>
                <w:bCs/>
                <w:i/>
                <w:iCs/>
                <w:lang w:eastAsia="en-US"/>
              </w:rPr>
            </w:pPr>
            <w:r w:rsidRPr="009F1F29">
              <w:rPr>
                <w:rFonts w:ascii="Times New Roman" w:hAnsi="Times New Roman"/>
                <w:i/>
                <w:lang w:eastAsia="en-US"/>
              </w:rPr>
              <w:lastRenderedPageBreak/>
              <w:t>Infekcijos ir infestacijos</w:t>
            </w:r>
          </w:p>
        </w:tc>
        <w:tc>
          <w:tcPr>
            <w:tcW w:w="1559" w:type="dxa"/>
            <w:tcBorders>
              <w:top w:val="single" w:sz="12" w:space="0" w:color="auto"/>
              <w:bottom w:val="single" w:sz="12" w:space="0" w:color="auto"/>
            </w:tcBorders>
          </w:tcPr>
          <w:p w14:paraId="2355F9A9"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Dažni</w:t>
            </w:r>
          </w:p>
        </w:tc>
        <w:tc>
          <w:tcPr>
            <w:tcW w:w="4810" w:type="dxa"/>
            <w:tcBorders>
              <w:top w:val="single" w:sz="12" w:space="0" w:color="auto"/>
              <w:bottom w:val="single" w:sz="12" w:space="0" w:color="auto"/>
            </w:tcBorders>
          </w:tcPr>
          <w:p w14:paraId="34577D98"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Kvėpavimo takų infekcija, šlapimo takų infekcija.</w:t>
            </w:r>
          </w:p>
        </w:tc>
      </w:tr>
      <w:tr w:rsidR="00245402" w:rsidRPr="009F1F29" w14:paraId="6313694D" w14:textId="77777777" w:rsidTr="0073393C">
        <w:trPr>
          <w:trHeight w:val="288"/>
        </w:trPr>
        <w:tc>
          <w:tcPr>
            <w:tcW w:w="3261" w:type="dxa"/>
            <w:tcBorders>
              <w:top w:val="single" w:sz="12" w:space="0" w:color="auto"/>
              <w:bottom w:val="single" w:sz="12" w:space="0" w:color="auto"/>
            </w:tcBorders>
          </w:tcPr>
          <w:p w14:paraId="33ACF573" w14:textId="77777777" w:rsidR="00245402" w:rsidRPr="009F1F29" w:rsidRDefault="00245402" w:rsidP="00245402">
            <w:pPr>
              <w:spacing w:after="0" w:line="240" w:lineRule="auto"/>
              <w:rPr>
                <w:rFonts w:ascii="Times New Roman" w:hAnsi="Times New Roman"/>
                <w:i/>
                <w:noProof/>
                <w:lang w:eastAsia="en-US"/>
              </w:rPr>
            </w:pPr>
            <w:r w:rsidRPr="009F1F29">
              <w:rPr>
                <w:rFonts w:ascii="Times New Roman" w:hAnsi="Times New Roman"/>
                <w:i/>
                <w:noProof/>
                <w:lang w:eastAsia="en-US"/>
              </w:rPr>
              <w:t>Kraujo ir limfinės sistemos sutrikimai</w:t>
            </w:r>
          </w:p>
        </w:tc>
        <w:tc>
          <w:tcPr>
            <w:tcW w:w="1559" w:type="dxa"/>
            <w:tcBorders>
              <w:top w:val="single" w:sz="12" w:space="0" w:color="auto"/>
              <w:bottom w:val="single" w:sz="12" w:space="0" w:color="auto"/>
            </w:tcBorders>
          </w:tcPr>
          <w:p w14:paraId="0D51139F" w14:textId="77777777" w:rsidR="00245402" w:rsidRPr="009F1F29" w:rsidRDefault="00245402" w:rsidP="00245402">
            <w:pPr>
              <w:spacing w:after="0" w:line="240" w:lineRule="auto"/>
              <w:rPr>
                <w:rFonts w:ascii="Times New Roman" w:hAnsi="Times New Roman"/>
                <w:bCs/>
                <w:lang w:eastAsia="en-US"/>
              </w:rPr>
            </w:pPr>
            <w:r w:rsidRPr="009F1F29">
              <w:rPr>
                <w:rFonts w:ascii="Times New Roman" w:hAnsi="Times New Roman"/>
                <w:bCs/>
                <w:lang w:eastAsia="en-US"/>
              </w:rPr>
              <w:t>Labai reti</w:t>
            </w:r>
          </w:p>
        </w:tc>
        <w:tc>
          <w:tcPr>
            <w:tcW w:w="4810" w:type="dxa"/>
            <w:tcBorders>
              <w:top w:val="single" w:sz="12" w:space="0" w:color="auto"/>
              <w:bottom w:val="single" w:sz="12" w:space="0" w:color="auto"/>
            </w:tcBorders>
          </w:tcPr>
          <w:p w14:paraId="7A6A823D"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Leukopenija, trombocitopenija.</w:t>
            </w:r>
          </w:p>
        </w:tc>
      </w:tr>
      <w:tr w:rsidR="00245402" w:rsidRPr="009F1F29" w14:paraId="4B42E7B3" w14:textId="77777777" w:rsidTr="0073393C">
        <w:trPr>
          <w:trHeight w:val="288"/>
        </w:trPr>
        <w:tc>
          <w:tcPr>
            <w:tcW w:w="3261" w:type="dxa"/>
            <w:tcBorders>
              <w:top w:val="single" w:sz="12" w:space="0" w:color="auto"/>
              <w:bottom w:val="single" w:sz="12" w:space="0" w:color="auto"/>
            </w:tcBorders>
          </w:tcPr>
          <w:p w14:paraId="7ABB94A6"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iCs/>
                <w:lang w:eastAsia="en-US"/>
              </w:rPr>
              <w:t>Imuninės sistemos sutrikimai</w:t>
            </w:r>
          </w:p>
        </w:tc>
        <w:tc>
          <w:tcPr>
            <w:tcW w:w="1559" w:type="dxa"/>
            <w:tcBorders>
              <w:top w:val="single" w:sz="12" w:space="0" w:color="auto"/>
              <w:bottom w:val="single" w:sz="12" w:space="0" w:color="auto"/>
            </w:tcBorders>
          </w:tcPr>
          <w:p w14:paraId="094290CE"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Nedažni</w:t>
            </w:r>
          </w:p>
        </w:tc>
        <w:tc>
          <w:tcPr>
            <w:tcW w:w="4810" w:type="dxa"/>
            <w:tcBorders>
              <w:top w:val="single" w:sz="12" w:space="0" w:color="auto"/>
              <w:bottom w:val="single" w:sz="12" w:space="0" w:color="auto"/>
            </w:tcBorders>
          </w:tcPr>
          <w:p w14:paraId="59B9E2E9"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Alerginė reakcija į vaistinį preparatą.</w:t>
            </w:r>
          </w:p>
        </w:tc>
      </w:tr>
      <w:tr w:rsidR="00245402" w:rsidRPr="009F1F29" w14:paraId="56375051" w14:textId="77777777" w:rsidTr="0073393C">
        <w:trPr>
          <w:trHeight w:val="288"/>
        </w:trPr>
        <w:tc>
          <w:tcPr>
            <w:tcW w:w="3261" w:type="dxa"/>
            <w:tcBorders>
              <w:top w:val="single" w:sz="12" w:space="0" w:color="auto"/>
              <w:bottom w:val="single" w:sz="12" w:space="0" w:color="auto"/>
            </w:tcBorders>
          </w:tcPr>
          <w:p w14:paraId="60BF9CCF"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iCs/>
                <w:lang w:eastAsia="en-US"/>
              </w:rPr>
              <w:t>Metabolizmo ir mitybos sutrikimai</w:t>
            </w:r>
          </w:p>
        </w:tc>
        <w:tc>
          <w:tcPr>
            <w:tcW w:w="1559" w:type="dxa"/>
            <w:tcBorders>
              <w:top w:val="single" w:sz="12" w:space="0" w:color="auto"/>
              <w:bottom w:val="single" w:sz="12" w:space="0" w:color="auto"/>
            </w:tcBorders>
          </w:tcPr>
          <w:p w14:paraId="31EFA8C9"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Nedažni</w:t>
            </w:r>
          </w:p>
        </w:tc>
        <w:tc>
          <w:tcPr>
            <w:tcW w:w="4810" w:type="dxa"/>
            <w:tcBorders>
              <w:top w:val="single" w:sz="12" w:space="0" w:color="auto"/>
              <w:bottom w:val="single" w:sz="12" w:space="0" w:color="auto"/>
            </w:tcBorders>
          </w:tcPr>
          <w:p w14:paraId="522AFCF6"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Anoreksija, podagra, apetito padidėjimas.</w:t>
            </w:r>
          </w:p>
        </w:tc>
      </w:tr>
      <w:tr w:rsidR="00245402" w:rsidRPr="009F1F29" w14:paraId="408FB98B" w14:textId="77777777" w:rsidTr="0073393C">
        <w:trPr>
          <w:trHeight w:val="288"/>
        </w:trPr>
        <w:tc>
          <w:tcPr>
            <w:tcW w:w="3261" w:type="dxa"/>
            <w:tcBorders>
              <w:top w:val="single" w:sz="12" w:space="0" w:color="auto"/>
            </w:tcBorders>
          </w:tcPr>
          <w:p w14:paraId="2311234C"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iCs/>
                <w:lang w:eastAsia="en-US"/>
              </w:rPr>
              <w:t>Psichikos sutrikimai</w:t>
            </w:r>
          </w:p>
        </w:tc>
        <w:tc>
          <w:tcPr>
            <w:tcW w:w="1559" w:type="dxa"/>
            <w:tcBorders>
              <w:top w:val="single" w:sz="12" w:space="0" w:color="auto"/>
            </w:tcBorders>
          </w:tcPr>
          <w:p w14:paraId="6383D55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Nedažni</w:t>
            </w:r>
          </w:p>
        </w:tc>
        <w:tc>
          <w:tcPr>
            <w:tcW w:w="4810" w:type="dxa"/>
            <w:tcBorders>
              <w:top w:val="single" w:sz="12" w:space="0" w:color="auto"/>
            </w:tcBorders>
          </w:tcPr>
          <w:p w14:paraId="539CC71E"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Nerimas, depresija, nemiga.</w:t>
            </w:r>
          </w:p>
        </w:tc>
      </w:tr>
      <w:tr w:rsidR="00245402" w:rsidRPr="009F1F29" w14:paraId="376ED761" w14:textId="77777777" w:rsidTr="0073393C">
        <w:trPr>
          <w:trHeight w:val="310"/>
        </w:trPr>
        <w:tc>
          <w:tcPr>
            <w:tcW w:w="3261" w:type="dxa"/>
            <w:tcBorders>
              <w:bottom w:val="single" w:sz="12" w:space="0" w:color="auto"/>
            </w:tcBorders>
          </w:tcPr>
          <w:p w14:paraId="64CDD5B2" w14:textId="77777777" w:rsidR="00245402" w:rsidRPr="009F1F29" w:rsidRDefault="00245402" w:rsidP="00245402">
            <w:pPr>
              <w:spacing w:after="0" w:line="240" w:lineRule="auto"/>
              <w:rPr>
                <w:rFonts w:ascii="Times New Roman" w:hAnsi="Times New Roman"/>
                <w:i/>
                <w:iCs/>
                <w:lang w:eastAsia="en-US"/>
              </w:rPr>
            </w:pPr>
          </w:p>
        </w:tc>
        <w:tc>
          <w:tcPr>
            <w:tcW w:w="1559" w:type="dxa"/>
            <w:tcBorders>
              <w:bottom w:val="single" w:sz="12" w:space="0" w:color="auto"/>
            </w:tcBorders>
          </w:tcPr>
          <w:p w14:paraId="478C0374"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Labai reti</w:t>
            </w:r>
          </w:p>
        </w:tc>
        <w:tc>
          <w:tcPr>
            <w:tcW w:w="4810" w:type="dxa"/>
            <w:tcBorders>
              <w:bottom w:val="single" w:sz="12" w:space="0" w:color="auto"/>
            </w:tcBorders>
          </w:tcPr>
          <w:p w14:paraId="616D414B"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Ažitacija, nervingumas.</w:t>
            </w:r>
          </w:p>
        </w:tc>
      </w:tr>
      <w:tr w:rsidR="00245402" w:rsidRPr="009F1F29" w14:paraId="3BD66D75" w14:textId="77777777" w:rsidTr="0073393C">
        <w:trPr>
          <w:trHeight w:val="288"/>
        </w:trPr>
        <w:tc>
          <w:tcPr>
            <w:tcW w:w="3261" w:type="dxa"/>
            <w:tcBorders>
              <w:top w:val="single" w:sz="12" w:space="0" w:color="auto"/>
            </w:tcBorders>
          </w:tcPr>
          <w:p w14:paraId="324964C1"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iCs/>
                <w:lang w:eastAsia="en-US"/>
              </w:rPr>
              <w:t>Nervų sistemos sutrikimai</w:t>
            </w:r>
          </w:p>
        </w:tc>
        <w:tc>
          <w:tcPr>
            <w:tcW w:w="1559" w:type="dxa"/>
            <w:tcBorders>
              <w:top w:val="single" w:sz="12" w:space="0" w:color="auto"/>
            </w:tcBorders>
          </w:tcPr>
          <w:p w14:paraId="44AB02A6" w14:textId="77777777" w:rsidR="00245402" w:rsidRPr="009F1F29" w:rsidRDefault="00245402" w:rsidP="00245402">
            <w:pPr>
              <w:spacing w:after="0" w:line="240" w:lineRule="auto"/>
              <w:rPr>
                <w:rFonts w:ascii="Times New Roman" w:hAnsi="Times New Roman"/>
                <w:b/>
                <w:bCs/>
                <w:lang w:eastAsia="en-US"/>
              </w:rPr>
            </w:pPr>
            <w:r w:rsidRPr="009F1F29">
              <w:rPr>
                <w:rFonts w:ascii="Times New Roman" w:hAnsi="Times New Roman"/>
                <w:lang w:eastAsia="en-US"/>
              </w:rPr>
              <w:t>Dažni</w:t>
            </w:r>
          </w:p>
        </w:tc>
        <w:tc>
          <w:tcPr>
            <w:tcW w:w="4810" w:type="dxa"/>
            <w:tcBorders>
              <w:top w:val="single" w:sz="12" w:space="0" w:color="auto"/>
            </w:tcBorders>
          </w:tcPr>
          <w:p w14:paraId="6F917F88"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Galvos sukimasis, galvos skausmas, mieguistumas.</w:t>
            </w:r>
          </w:p>
        </w:tc>
      </w:tr>
      <w:tr w:rsidR="00245402" w:rsidRPr="009F1F29" w14:paraId="51C60171" w14:textId="77777777" w:rsidTr="0073393C">
        <w:trPr>
          <w:trHeight w:val="566"/>
        </w:trPr>
        <w:tc>
          <w:tcPr>
            <w:tcW w:w="3261" w:type="dxa"/>
          </w:tcPr>
          <w:p w14:paraId="2C31EE75" w14:textId="77777777" w:rsidR="00245402" w:rsidRPr="009F1F29" w:rsidRDefault="00245402" w:rsidP="00245402">
            <w:pPr>
              <w:spacing w:after="0" w:line="240" w:lineRule="auto"/>
              <w:rPr>
                <w:rFonts w:ascii="Times New Roman" w:hAnsi="Times New Roman"/>
                <w:i/>
                <w:iCs/>
                <w:lang w:eastAsia="en-US"/>
              </w:rPr>
            </w:pPr>
          </w:p>
        </w:tc>
        <w:tc>
          <w:tcPr>
            <w:tcW w:w="1559" w:type="dxa"/>
          </w:tcPr>
          <w:p w14:paraId="1295C6E3"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Nedažni</w:t>
            </w:r>
          </w:p>
        </w:tc>
        <w:tc>
          <w:tcPr>
            <w:tcW w:w="4810" w:type="dxa"/>
          </w:tcPr>
          <w:p w14:paraId="16FBB7C7"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Smegenų kraujotakos sutrikimas, hipestezija, apalpimas, drebulys.</w:t>
            </w:r>
          </w:p>
        </w:tc>
      </w:tr>
      <w:tr w:rsidR="00245402" w:rsidRPr="009F1F29" w14:paraId="3C11C4DA" w14:textId="77777777" w:rsidTr="0073393C">
        <w:trPr>
          <w:trHeight w:val="288"/>
        </w:trPr>
        <w:tc>
          <w:tcPr>
            <w:tcW w:w="3261" w:type="dxa"/>
            <w:tcBorders>
              <w:bottom w:val="single" w:sz="12" w:space="0" w:color="auto"/>
            </w:tcBorders>
          </w:tcPr>
          <w:p w14:paraId="34323613" w14:textId="77777777" w:rsidR="00245402" w:rsidRPr="009F1F29" w:rsidRDefault="00245402" w:rsidP="00245402">
            <w:pPr>
              <w:spacing w:after="0" w:line="240" w:lineRule="auto"/>
              <w:rPr>
                <w:rFonts w:ascii="Times New Roman" w:hAnsi="Times New Roman"/>
                <w:i/>
                <w:iCs/>
                <w:lang w:eastAsia="en-US"/>
              </w:rPr>
            </w:pPr>
          </w:p>
        </w:tc>
        <w:tc>
          <w:tcPr>
            <w:tcW w:w="1559" w:type="dxa"/>
            <w:tcBorders>
              <w:bottom w:val="single" w:sz="12" w:space="0" w:color="auto"/>
            </w:tcBorders>
          </w:tcPr>
          <w:p w14:paraId="0551519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 xml:space="preserve">Labai reti </w:t>
            </w:r>
          </w:p>
        </w:tc>
        <w:tc>
          <w:tcPr>
            <w:tcW w:w="4810" w:type="dxa"/>
            <w:tcBorders>
              <w:bottom w:val="single" w:sz="12" w:space="0" w:color="auto"/>
            </w:tcBorders>
          </w:tcPr>
          <w:p w14:paraId="1BB2F946"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Ortostatinis galvos svaigimas, parestezija.</w:t>
            </w:r>
          </w:p>
        </w:tc>
      </w:tr>
      <w:tr w:rsidR="00245402" w:rsidRPr="009F1F29" w14:paraId="66F88C7F" w14:textId="77777777" w:rsidTr="0073393C">
        <w:trPr>
          <w:trHeight w:val="288"/>
        </w:trPr>
        <w:tc>
          <w:tcPr>
            <w:tcW w:w="3261" w:type="dxa"/>
            <w:tcBorders>
              <w:top w:val="single" w:sz="12" w:space="0" w:color="auto"/>
            </w:tcBorders>
          </w:tcPr>
          <w:p w14:paraId="10B9B18B"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iCs/>
                <w:lang w:eastAsia="en-US"/>
              </w:rPr>
              <w:t>Akių sutrikimai</w:t>
            </w:r>
          </w:p>
        </w:tc>
        <w:tc>
          <w:tcPr>
            <w:tcW w:w="1559" w:type="dxa"/>
            <w:tcBorders>
              <w:top w:val="single" w:sz="12" w:space="0" w:color="auto"/>
            </w:tcBorders>
          </w:tcPr>
          <w:p w14:paraId="3EDCECE0"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Labai reti</w:t>
            </w:r>
          </w:p>
        </w:tc>
        <w:tc>
          <w:tcPr>
            <w:tcW w:w="4810" w:type="dxa"/>
            <w:tcBorders>
              <w:top w:val="single" w:sz="12" w:space="0" w:color="auto"/>
            </w:tcBorders>
          </w:tcPr>
          <w:p w14:paraId="3C781CE0"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Miglotas matymas.</w:t>
            </w:r>
          </w:p>
        </w:tc>
      </w:tr>
      <w:tr w:rsidR="00245402" w:rsidRPr="009F1F29" w14:paraId="2CA695D6" w14:textId="77777777" w:rsidTr="0073393C">
        <w:trPr>
          <w:trHeight w:val="288"/>
        </w:trPr>
        <w:tc>
          <w:tcPr>
            <w:tcW w:w="3261" w:type="dxa"/>
            <w:tcBorders>
              <w:bottom w:val="single" w:sz="12" w:space="0" w:color="auto"/>
            </w:tcBorders>
          </w:tcPr>
          <w:p w14:paraId="6832DD25" w14:textId="77777777" w:rsidR="00245402" w:rsidRPr="009F1F29" w:rsidRDefault="00245402" w:rsidP="00245402">
            <w:pPr>
              <w:spacing w:after="0" w:line="240" w:lineRule="auto"/>
              <w:rPr>
                <w:rFonts w:ascii="Times New Roman" w:hAnsi="Times New Roman"/>
                <w:i/>
                <w:iCs/>
                <w:lang w:eastAsia="en-US"/>
              </w:rPr>
            </w:pPr>
          </w:p>
        </w:tc>
        <w:tc>
          <w:tcPr>
            <w:tcW w:w="1559" w:type="dxa"/>
            <w:tcBorders>
              <w:bottom w:val="single" w:sz="12" w:space="0" w:color="auto"/>
            </w:tcBorders>
          </w:tcPr>
          <w:p w14:paraId="025ABBB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Dažnis nežinomas</w:t>
            </w:r>
          </w:p>
        </w:tc>
        <w:tc>
          <w:tcPr>
            <w:tcW w:w="4810" w:type="dxa"/>
            <w:tcBorders>
              <w:bottom w:val="single" w:sz="12" w:space="0" w:color="auto"/>
            </w:tcBorders>
          </w:tcPr>
          <w:p w14:paraId="6DDF5AAD"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Operacinis suglebusios rainelės sindromas (žr. 4.4 skyrių)</w:t>
            </w:r>
            <w:r w:rsidR="0036158B">
              <w:rPr>
                <w:rFonts w:ascii="Times New Roman" w:hAnsi="Times New Roman"/>
                <w:lang w:eastAsia="en-US"/>
              </w:rPr>
              <w:t>.</w:t>
            </w:r>
          </w:p>
        </w:tc>
      </w:tr>
      <w:tr w:rsidR="00245402" w:rsidRPr="009F1F29" w14:paraId="07036761" w14:textId="77777777" w:rsidTr="0073393C">
        <w:trPr>
          <w:trHeight w:val="288"/>
        </w:trPr>
        <w:tc>
          <w:tcPr>
            <w:tcW w:w="3261" w:type="dxa"/>
            <w:tcBorders>
              <w:top w:val="single" w:sz="12" w:space="0" w:color="auto"/>
            </w:tcBorders>
          </w:tcPr>
          <w:p w14:paraId="0DCF0E62"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iCs/>
                <w:lang w:eastAsia="en-US"/>
              </w:rPr>
              <w:t>Ausų ir labirintų sutrikimai</w:t>
            </w:r>
          </w:p>
        </w:tc>
        <w:tc>
          <w:tcPr>
            <w:tcW w:w="1559" w:type="dxa"/>
            <w:tcBorders>
              <w:top w:val="single" w:sz="12" w:space="0" w:color="auto"/>
            </w:tcBorders>
          </w:tcPr>
          <w:p w14:paraId="5B677EB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Dažni</w:t>
            </w:r>
          </w:p>
        </w:tc>
        <w:tc>
          <w:tcPr>
            <w:tcW w:w="4810" w:type="dxa"/>
            <w:tcBorders>
              <w:top w:val="single" w:sz="12" w:space="0" w:color="auto"/>
            </w:tcBorders>
          </w:tcPr>
          <w:p w14:paraId="2C745C3D"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Galvos sukimasis.</w:t>
            </w:r>
          </w:p>
        </w:tc>
      </w:tr>
      <w:tr w:rsidR="00245402" w:rsidRPr="009F1F29" w14:paraId="11C666C9" w14:textId="77777777" w:rsidTr="0073393C">
        <w:trPr>
          <w:trHeight w:val="288"/>
        </w:trPr>
        <w:tc>
          <w:tcPr>
            <w:tcW w:w="3261" w:type="dxa"/>
            <w:tcBorders>
              <w:bottom w:val="single" w:sz="12" w:space="0" w:color="auto"/>
            </w:tcBorders>
          </w:tcPr>
          <w:p w14:paraId="28A1B833" w14:textId="77777777" w:rsidR="00245402" w:rsidRPr="009F1F29" w:rsidRDefault="00245402" w:rsidP="00245402">
            <w:pPr>
              <w:spacing w:after="0" w:line="240" w:lineRule="auto"/>
              <w:rPr>
                <w:rFonts w:ascii="Times New Roman" w:hAnsi="Times New Roman"/>
                <w:i/>
                <w:iCs/>
                <w:lang w:eastAsia="en-US"/>
              </w:rPr>
            </w:pPr>
          </w:p>
        </w:tc>
        <w:tc>
          <w:tcPr>
            <w:tcW w:w="1559" w:type="dxa"/>
            <w:tcBorders>
              <w:bottom w:val="single" w:sz="12" w:space="0" w:color="auto"/>
            </w:tcBorders>
          </w:tcPr>
          <w:p w14:paraId="5F244CB3"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Nedažni</w:t>
            </w:r>
          </w:p>
        </w:tc>
        <w:tc>
          <w:tcPr>
            <w:tcW w:w="4810" w:type="dxa"/>
            <w:tcBorders>
              <w:bottom w:val="single" w:sz="12" w:space="0" w:color="auto"/>
            </w:tcBorders>
          </w:tcPr>
          <w:p w14:paraId="0E9F568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Spengimas ausyse.</w:t>
            </w:r>
          </w:p>
        </w:tc>
      </w:tr>
      <w:tr w:rsidR="00245402" w:rsidRPr="009F1F29" w14:paraId="3DED0380" w14:textId="77777777" w:rsidTr="0073393C">
        <w:trPr>
          <w:trHeight w:val="288"/>
        </w:trPr>
        <w:tc>
          <w:tcPr>
            <w:tcW w:w="3261" w:type="dxa"/>
            <w:tcBorders>
              <w:top w:val="single" w:sz="12" w:space="0" w:color="auto"/>
            </w:tcBorders>
          </w:tcPr>
          <w:p w14:paraId="0361F149"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iCs/>
                <w:lang w:eastAsia="en-US"/>
              </w:rPr>
              <w:t>Širdies sutrikimai</w:t>
            </w:r>
          </w:p>
        </w:tc>
        <w:tc>
          <w:tcPr>
            <w:tcW w:w="1559" w:type="dxa"/>
            <w:tcBorders>
              <w:top w:val="single" w:sz="12" w:space="0" w:color="auto"/>
            </w:tcBorders>
          </w:tcPr>
          <w:p w14:paraId="5F721CD7"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Dažni</w:t>
            </w:r>
          </w:p>
        </w:tc>
        <w:tc>
          <w:tcPr>
            <w:tcW w:w="4810" w:type="dxa"/>
            <w:tcBorders>
              <w:top w:val="single" w:sz="12" w:space="0" w:color="auto"/>
            </w:tcBorders>
          </w:tcPr>
          <w:p w14:paraId="37C93B19"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Palpitacija, tachikardija.</w:t>
            </w:r>
          </w:p>
        </w:tc>
      </w:tr>
      <w:tr w:rsidR="00245402" w:rsidRPr="009F1F29" w14:paraId="1976179A" w14:textId="77777777" w:rsidTr="0073393C">
        <w:trPr>
          <w:trHeight w:val="288"/>
        </w:trPr>
        <w:tc>
          <w:tcPr>
            <w:tcW w:w="3261" w:type="dxa"/>
          </w:tcPr>
          <w:p w14:paraId="48AC2209" w14:textId="77777777" w:rsidR="00245402" w:rsidRPr="009F1F29" w:rsidRDefault="00245402" w:rsidP="00245402">
            <w:pPr>
              <w:spacing w:after="0" w:line="240" w:lineRule="auto"/>
              <w:rPr>
                <w:rFonts w:ascii="Times New Roman" w:hAnsi="Times New Roman"/>
                <w:i/>
                <w:iCs/>
                <w:lang w:eastAsia="en-US"/>
              </w:rPr>
            </w:pPr>
          </w:p>
        </w:tc>
        <w:tc>
          <w:tcPr>
            <w:tcW w:w="1559" w:type="dxa"/>
          </w:tcPr>
          <w:p w14:paraId="0EA299A0"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Nedažni</w:t>
            </w:r>
          </w:p>
        </w:tc>
        <w:tc>
          <w:tcPr>
            <w:tcW w:w="4810" w:type="dxa"/>
          </w:tcPr>
          <w:p w14:paraId="0EEC4740"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Krūtinės angina, miokardo infarktas.</w:t>
            </w:r>
          </w:p>
        </w:tc>
      </w:tr>
      <w:tr w:rsidR="00245402" w:rsidRPr="009F1F29" w14:paraId="166EE9C7" w14:textId="77777777" w:rsidTr="0073393C">
        <w:trPr>
          <w:trHeight w:val="288"/>
        </w:trPr>
        <w:tc>
          <w:tcPr>
            <w:tcW w:w="3261" w:type="dxa"/>
            <w:tcBorders>
              <w:bottom w:val="single" w:sz="12" w:space="0" w:color="auto"/>
            </w:tcBorders>
          </w:tcPr>
          <w:p w14:paraId="62742F02" w14:textId="77777777" w:rsidR="00245402" w:rsidRPr="009F1F29" w:rsidRDefault="00245402" w:rsidP="00245402">
            <w:pPr>
              <w:spacing w:after="0" w:line="240" w:lineRule="auto"/>
              <w:rPr>
                <w:rFonts w:ascii="Times New Roman" w:hAnsi="Times New Roman"/>
                <w:i/>
                <w:iCs/>
                <w:lang w:eastAsia="en-US"/>
              </w:rPr>
            </w:pPr>
          </w:p>
        </w:tc>
        <w:tc>
          <w:tcPr>
            <w:tcW w:w="1559" w:type="dxa"/>
            <w:tcBorders>
              <w:bottom w:val="single" w:sz="12" w:space="0" w:color="auto"/>
            </w:tcBorders>
          </w:tcPr>
          <w:p w14:paraId="1E3C452F"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 xml:space="preserve">Labai reti </w:t>
            </w:r>
          </w:p>
        </w:tc>
        <w:tc>
          <w:tcPr>
            <w:tcW w:w="4810" w:type="dxa"/>
            <w:tcBorders>
              <w:bottom w:val="single" w:sz="12" w:space="0" w:color="auto"/>
            </w:tcBorders>
          </w:tcPr>
          <w:p w14:paraId="0936CD4E"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Bradikardija, širdies aritmija.</w:t>
            </w:r>
          </w:p>
        </w:tc>
      </w:tr>
      <w:tr w:rsidR="00245402" w:rsidRPr="009F1F29" w14:paraId="085FCF5A" w14:textId="77777777" w:rsidTr="0073393C">
        <w:trPr>
          <w:trHeight w:val="288"/>
        </w:trPr>
        <w:tc>
          <w:tcPr>
            <w:tcW w:w="3261" w:type="dxa"/>
            <w:tcBorders>
              <w:top w:val="single" w:sz="12" w:space="0" w:color="auto"/>
            </w:tcBorders>
          </w:tcPr>
          <w:p w14:paraId="380B32DD"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iCs/>
                <w:lang w:eastAsia="en-US"/>
              </w:rPr>
              <w:t>Kraujagyslių sutrikimai</w:t>
            </w:r>
          </w:p>
        </w:tc>
        <w:tc>
          <w:tcPr>
            <w:tcW w:w="1559" w:type="dxa"/>
            <w:tcBorders>
              <w:top w:val="single" w:sz="12" w:space="0" w:color="auto"/>
            </w:tcBorders>
          </w:tcPr>
          <w:p w14:paraId="20AB0B46"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Dažni</w:t>
            </w:r>
          </w:p>
        </w:tc>
        <w:tc>
          <w:tcPr>
            <w:tcW w:w="4810" w:type="dxa"/>
            <w:tcBorders>
              <w:top w:val="single" w:sz="12" w:space="0" w:color="auto"/>
            </w:tcBorders>
          </w:tcPr>
          <w:p w14:paraId="5CDC3EBD"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Hipotenzija, ortostatinė hipotenzija.</w:t>
            </w:r>
          </w:p>
        </w:tc>
      </w:tr>
      <w:tr w:rsidR="00245402" w:rsidRPr="009F1F29" w14:paraId="7F2A6E42" w14:textId="77777777" w:rsidTr="0073393C">
        <w:trPr>
          <w:trHeight w:val="288"/>
        </w:trPr>
        <w:tc>
          <w:tcPr>
            <w:tcW w:w="3261" w:type="dxa"/>
            <w:tcBorders>
              <w:bottom w:val="single" w:sz="12" w:space="0" w:color="auto"/>
            </w:tcBorders>
          </w:tcPr>
          <w:p w14:paraId="5EA25861" w14:textId="77777777" w:rsidR="00245402" w:rsidRPr="009F1F29" w:rsidRDefault="00245402" w:rsidP="00245402">
            <w:pPr>
              <w:spacing w:after="0" w:line="240" w:lineRule="auto"/>
              <w:rPr>
                <w:rFonts w:ascii="Times New Roman" w:hAnsi="Times New Roman"/>
                <w:i/>
                <w:iCs/>
                <w:lang w:eastAsia="en-US"/>
              </w:rPr>
            </w:pPr>
          </w:p>
        </w:tc>
        <w:tc>
          <w:tcPr>
            <w:tcW w:w="1559" w:type="dxa"/>
            <w:tcBorders>
              <w:bottom w:val="single" w:sz="12" w:space="0" w:color="auto"/>
            </w:tcBorders>
          </w:tcPr>
          <w:p w14:paraId="15257348"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Labai reti</w:t>
            </w:r>
          </w:p>
        </w:tc>
        <w:tc>
          <w:tcPr>
            <w:tcW w:w="4810" w:type="dxa"/>
            <w:tcBorders>
              <w:bottom w:val="single" w:sz="12" w:space="0" w:color="auto"/>
            </w:tcBorders>
          </w:tcPr>
          <w:p w14:paraId="58C4562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Paraudimas.</w:t>
            </w:r>
          </w:p>
        </w:tc>
      </w:tr>
      <w:tr w:rsidR="00245402" w:rsidRPr="009F1F29" w14:paraId="115208FB" w14:textId="77777777" w:rsidTr="0073393C">
        <w:trPr>
          <w:trHeight w:val="288"/>
        </w:trPr>
        <w:tc>
          <w:tcPr>
            <w:tcW w:w="3261" w:type="dxa"/>
            <w:tcBorders>
              <w:top w:val="single" w:sz="12" w:space="0" w:color="auto"/>
            </w:tcBorders>
          </w:tcPr>
          <w:p w14:paraId="19D4D47D"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iCs/>
                <w:lang w:eastAsia="en-US"/>
              </w:rPr>
              <w:t>Kvėpavimo sistemos, krūtinės ląstos ir tarpuplaučio sutrikimai</w:t>
            </w:r>
          </w:p>
        </w:tc>
        <w:tc>
          <w:tcPr>
            <w:tcW w:w="1559" w:type="dxa"/>
            <w:tcBorders>
              <w:top w:val="single" w:sz="12" w:space="0" w:color="auto"/>
            </w:tcBorders>
          </w:tcPr>
          <w:p w14:paraId="14E8724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Dažni</w:t>
            </w:r>
          </w:p>
        </w:tc>
        <w:tc>
          <w:tcPr>
            <w:tcW w:w="4810" w:type="dxa"/>
            <w:tcBorders>
              <w:top w:val="single" w:sz="12" w:space="0" w:color="auto"/>
            </w:tcBorders>
          </w:tcPr>
          <w:p w14:paraId="3475412C"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Bronchitas, kosulys, dusulys, sloga.</w:t>
            </w:r>
          </w:p>
        </w:tc>
      </w:tr>
      <w:tr w:rsidR="00245402" w:rsidRPr="009F1F29" w14:paraId="4F27AF2D" w14:textId="77777777" w:rsidTr="0073393C">
        <w:trPr>
          <w:trHeight w:val="288"/>
        </w:trPr>
        <w:tc>
          <w:tcPr>
            <w:tcW w:w="3261" w:type="dxa"/>
          </w:tcPr>
          <w:p w14:paraId="132F506A" w14:textId="77777777" w:rsidR="00245402" w:rsidRPr="009F1F29" w:rsidRDefault="00245402" w:rsidP="00245402">
            <w:pPr>
              <w:spacing w:after="0" w:line="240" w:lineRule="auto"/>
              <w:rPr>
                <w:rFonts w:ascii="Times New Roman" w:hAnsi="Times New Roman"/>
                <w:i/>
                <w:iCs/>
                <w:lang w:eastAsia="en-US"/>
              </w:rPr>
            </w:pPr>
          </w:p>
        </w:tc>
        <w:tc>
          <w:tcPr>
            <w:tcW w:w="1559" w:type="dxa"/>
          </w:tcPr>
          <w:p w14:paraId="192CB413"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Nedažni</w:t>
            </w:r>
          </w:p>
        </w:tc>
        <w:tc>
          <w:tcPr>
            <w:tcW w:w="4810" w:type="dxa"/>
          </w:tcPr>
          <w:p w14:paraId="6304EDE7"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Kraujavimas iš nosies.</w:t>
            </w:r>
          </w:p>
        </w:tc>
      </w:tr>
      <w:tr w:rsidR="00245402" w:rsidRPr="009F1F29" w14:paraId="57351AE4" w14:textId="77777777" w:rsidTr="0073393C">
        <w:trPr>
          <w:trHeight w:val="288"/>
        </w:trPr>
        <w:tc>
          <w:tcPr>
            <w:tcW w:w="3261" w:type="dxa"/>
            <w:tcBorders>
              <w:bottom w:val="single" w:sz="12" w:space="0" w:color="auto"/>
            </w:tcBorders>
          </w:tcPr>
          <w:p w14:paraId="40783FA4" w14:textId="77777777" w:rsidR="00245402" w:rsidRPr="009F1F29" w:rsidRDefault="00245402" w:rsidP="00245402">
            <w:pPr>
              <w:spacing w:after="0" w:line="240" w:lineRule="auto"/>
              <w:rPr>
                <w:rFonts w:ascii="Times New Roman" w:hAnsi="Times New Roman"/>
                <w:i/>
                <w:iCs/>
                <w:lang w:eastAsia="en-US"/>
              </w:rPr>
            </w:pPr>
          </w:p>
        </w:tc>
        <w:tc>
          <w:tcPr>
            <w:tcW w:w="1559" w:type="dxa"/>
            <w:tcBorders>
              <w:bottom w:val="single" w:sz="12" w:space="0" w:color="auto"/>
            </w:tcBorders>
          </w:tcPr>
          <w:p w14:paraId="602E5ECD"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Labai reti</w:t>
            </w:r>
          </w:p>
        </w:tc>
        <w:tc>
          <w:tcPr>
            <w:tcW w:w="4810" w:type="dxa"/>
            <w:tcBorders>
              <w:bottom w:val="single" w:sz="12" w:space="0" w:color="auto"/>
            </w:tcBorders>
          </w:tcPr>
          <w:p w14:paraId="6DF7D1B6"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Bronchų spazmas.</w:t>
            </w:r>
          </w:p>
        </w:tc>
      </w:tr>
      <w:tr w:rsidR="00245402" w:rsidRPr="009F1F29" w14:paraId="1023408E" w14:textId="77777777" w:rsidTr="0073393C">
        <w:trPr>
          <w:trHeight w:val="288"/>
        </w:trPr>
        <w:tc>
          <w:tcPr>
            <w:tcW w:w="3261" w:type="dxa"/>
            <w:tcBorders>
              <w:top w:val="single" w:sz="12" w:space="0" w:color="auto"/>
              <w:bottom w:val="single" w:sz="6" w:space="0" w:color="auto"/>
            </w:tcBorders>
          </w:tcPr>
          <w:p w14:paraId="2B558CB3"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iCs/>
                <w:lang w:eastAsia="en-US"/>
              </w:rPr>
              <w:t>Virškinimo trakto sutrikimai</w:t>
            </w:r>
          </w:p>
        </w:tc>
        <w:tc>
          <w:tcPr>
            <w:tcW w:w="1559" w:type="dxa"/>
            <w:tcBorders>
              <w:top w:val="single" w:sz="12" w:space="0" w:color="auto"/>
              <w:bottom w:val="single" w:sz="6" w:space="0" w:color="auto"/>
            </w:tcBorders>
          </w:tcPr>
          <w:p w14:paraId="0C0369C6"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Dažni</w:t>
            </w:r>
          </w:p>
        </w:tc>
        <w:tc>
          <w:tcPr>
            <w:tcW w:w="4810" w:type="dxa"/>
            <w:tcBorders>
              <w:top w:val="single" w:sz="12" w:space="0" w:color="auto"/>
              <w:bottom w:val="single" w:sz="6" w:space="0" w:color="auto"/>
            </w:tcBorders>
          </w:tcPr>
          <w:p w14:paraId="79FD93FD"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Pilvo skausmas, dispepsija, burnos džiūvimas, pykinimas.</w:t>
            </w:r>
          </w:p>
        </w:tc>
      </w:tr>
      <w:tr w:rsidR="00245402" w:rsidRPr="009F1F29" w14:paraId="3AAAE64F" w14:textId="77777777" w:rsidTr="0073393C">
        <w:trPr>
          <w:trHeight w:val="288"/>
        </w:trPr>
        <w:tc>
          <w:tcPr>
            <w:tcW w:w="3261" w:type="dxa"/>
            <w:tcBorders>
              <w:top w:val="single" w:sz="6" w:space="0" w:color="auto"/>
              <w:bottom w:val="single" w:sz="4" w:space="0" w:color="auto"/>
            </w:tcBorders>
          </w:tcPr>
          <w:p w14:paraId="337053F0" w14:textId="77777777" w:rsidR="00245402" w:rsidRPr="009F1F29" w:rsidRDefault="00245402" w:rsidP="00245402">
            <w:pPr>
              <w:spacing w:after="0" w:line="240" w:lineRule="auto"/>
              <w:rPr>
                <w:rFonts w:ascii="Times New Roman" w:hAnsi="Times New Roman"/>
                <w:i/>
                <w:iCs/>
                <w:lang w:eastAsia="en-US"/>
              </w:rPr>
            </w:pPr>
          </w:p>
        </w:tc>
        <w:tc>
          <w:tcPr>
            <w:tcW w:w="1559" w:type="dxa"/>
            <w:tcBorders>
              <w:top w:val="single" w:sz="6" w:space="0" w:color="auto"/>
              <w:bottom w:val="single" w:sz="4" w:space="0" w:color="auto"/>
            </w:tcBorders>
          </w:tcPr>
          <w:p w14:paraId="7750FB8C"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Nedažni</w:t>
            </w:r>
          </w:p>
        </w:tc>
        <w:tc>
          <w:tcPr>
            <w:tcW w:w="4810" w:type="dxa"/>
            <w:tcBorders>
              <w:top w:val="single" w:sz="6" w:space="0" w:color="auto"/>
              <w:bottom w:val="single" w:sz="4" w:space="0" w:color="auto"/>
            </w:tcBorders>
          </w:tcPr>
          <w:p w14:paraId="78CF102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Vidurių užkietėjimas, viduriavimas, vidurių pūtimas, vėmimas, gastroenteritas.</w:t>
            </w:r>
          </w:p>
        </w:tc>
      </w:tr>
      <w:tr w:rsidR="005312EA" w:rsidRPr="009F1F29" w14:paraId="2EA05FD6" w14:textId="77777777" w:rsidTr="0073393C">
        <w:trPr>
          <w:trHeight w:val="288"/>
        </w:trPr>
        <w:tc>
          <w:tcPr>
            <w:tcW w:w="3261" w:type="dxa"/>
            <w:tcBorders>
              <w:top w:val="single" w:sz="4" w:space="0" w:color="auto"/>
              <w:bottom w:val="single" w:sz="12" w:space="0" w:color="auto"/>
            </w:tcBorders>
          </w:tcPr>
          <w:p w14:paraId="49522536" w14:textId="77777777" w:rsidR="005312EA" w:rsidRPr="009F1F29" w:rsidRDefault="005312EA" w:rsidP="00245402">
            <w:pPr>
              <w:spacing w:after="0" w:line="240" w:lineRule="auto"/>
              <w:rPr>
                <w:rFonts w:ascii="Times New Roman" w:hAnsi="Times New Roman"/>
                <w:i/>
                <w:iCs/>
                <w:lang w:eastAsia="en-US"/>
              </w:rPr>
            </w:pPr>
          </w:p>
        </w:tc>
        <w:tc>
          <w:tcPr>
            <w:tcW w:w="1559" w:type="dxa"/>
            <w:tcBorders>
              <w:top w:val="single" w:sz="4" w:space="0" w:color="auto"/>
              <w:bottom w:val="single" w:sz="12" w:space="0" w:color="auto"/>
            </w:tcBorders>
          </w:tcPr>
          <w:p w14:paraId="6F6A7184" w14:textId="77777777" w:rsidR="005312EA" w:rsidRPr="009F1F29" w:rsidRDefault="005312EA" w:rsidP="00245402">
            <w:pPr>
              <w:spacing w:after="0" w:line="240" w:lineRule="auto"/>
              <w:rPr>
                <w:rFonts w:ascii="Times New Roman" w:hAnsi="Times New Roman"/>
                <w:lang w:eastAsia="en-US"/>
              </w:rPr>
            </w:pPr>
            <w:r>
              <w:rPr>
                <w:rFonts w:ascii="Times New Roman" w:hAnsi="Times New Roman"/>
                <w:lang w:eastAsia="en-US"/>
              </w:rPr>
              <w:t>Reti</w:t>
            </w:r>
          </w:p>
        </w:tc>
        <w:tc>
          <w:tcPr>
            <w:tcW w:w="4810" w:type="dxa"/>
            <w:tcBorders>
              <w:top w:val="single" w:sz="4" w:space="0" w:color="auto"/>
              <w:bottom w:val="single" w:sz="12" w:space="0" w:color="auto"/>
            </w:tcBorders>
          </w:tcPr>
          <w:p w14:paraId="6191BA2E" w14:textId="77777777" w:rsidR="005312EA" w:rsidRPr="009F1F29" w:rsidRDefault="005312EA" w:rsidP="00245402">
            <w:pPr>
              <w:spacing w:after="0" w:line="240" w:lineRule="auto"/>
              <w:rPr>
                <w:rFonts w:ascii="Times New Roman" w:hAnsi="Times New Roman"/>
                <w:lang w:eastAsia="en-US"/>
              </w:rPr>
            </w:pPr>
            <w:r w:rsidRPr="002D6B5C">
              <w:rPr>
                <w:rFonts w:ascii="Times New Roman" w:hAnsi="Times New Roman"/>
              </w:rPr>
              <w:t>Virškinimo trakto obstrukcija</w:t>
            </w:r>
            <w:r w:rsidR="0036158B">
              <w:rPr>
                <w:rFonts w:ascii="Times New Roman" w:hAnsi="Times New Roman"/>
              </w:rPr>
              <w:t>.</w:t>
            </w:r>
          </w:p>
        </w:tc>
      </w:tr>
      <w:tr w:rsidR="00245402" w:rsidRPr="009F1F29" w14:paraId="09EA6C17" w14:textId="77777777" w:rsidTr="0073393C">
        <w:trPr>
          <w:trHeight w:val="251"/>
        </w:trPr>
        <w:tc>
          <w:tcPr>
            <w:tcW w:w="3261" w:type="dxa"/>
            <w:tcBorders>
              <w:top w:val="single" w:sz="12" w:space="0" w:color="auto"/>
            </w:tcBorders>
          </w:tcPr>
          <w:p w14:paraId="59896883"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iCs/>
                <w:lang w:eastAsia="en-US"/>
              </w:rPr>
              <w:t>Kepenų, tulžies pūslės ir latakų sutrikimai</w:t>
            </w:r>
          </w:p>
        </w:tc>
        <w:tc>
          <w:tcPr>
            <w:tcW w:w="1559" w:type="dxa"/>
            <w:tcBorders>
              <w:top w:val="single" w:sz="12" w:space="0" w:color="auto"/>
            </w:tcBorders>
          </w:tcPr>
          <w:p w14:paraId="077B4648" w14:textId="77777777" w:rsidR="00245402" w:rsidRPr="009F1F29" w:rsidRDefault="00245402" w:rsidP="00245402">
            <w:pPr>
              <w:spacing w:after="0" w:line="240" w:lineRule="auto"/>
              <w:rPr>
                <w:rFonts w:ascii="Times New Roman" w:hAnsi="Times New Roman"/>
                <w:bCs/>
                <w:lang w:eastAsia="en-US"/>
              </w:rPr>
            </w:pPr>
            <w:r w:rsidRPr="009F1F29">
              <w:rPr>
                <w:rFonts w:ascii="Times New Roman" w:hAnsi="Times New Roman"/>
                <w:bCs/>
                <w:lang w:eastAsia="en-US"/>
              </w:rPr>
              <w:t>Neda</w:t>
            </w:r>
            <w:r w:rsidRPr="009F1F29">
              <w:rPr>
                <w:rFonts w:ascii="Times New Roman" w:hAnsi="Times New Roman"/>
                <w:bCs/>
                <w:lang w:eastAsia="en-US" w:bidi="ar-SY"/>
              </w:rPr>
              <w:t>žni</w:t>
            </w:r>
          </w:p>
        </w:tc>
        <w:tc>
          <w:tcPr>
            <w:tcW w:w="4810" w:type="dxa"/>
            <w:tcBorders>
              <w:top w:val="single" w:sz="12" w:space="0" w:color="auto"/>
            </w:tcBorders>
          </w:tcPr>
          <w:p w14:paraId="1F43DFB9"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Nenormalūs kepenų funkcijos tyrimų rodmenys.</w:t>
            </w:r>
          </w:p>
        </w:tc>
      </w:tr>
      <w:tr w:rsidR="00245402" w:rsidRPr="009F1F29" w14:paraId="02E08F53" w14:textId="77777777" w:rsidTr="0073393C">
        <w:trPr>
          <w:trHeight w:val="270"/>
        </w:trPr>
        <w:tc>
          <w:tcPr>
            <w:tcW w:w="3261" w:type="dxa"/>
            <w:tcBorders>
              <w:bottom w:val="single" w:sz="12" w:space="0" w:color="auto"/>
            </w:tcBorders>
          </w:tcPr>
          <w:p w14:paraId="01416475" w14:textId="77777777" w:rsidR="00245402" w:rsidRPr="009F1F29" w:rsidRDefault="00245402" w:rsidP="00245402">
            <w:pPr>
              <w:spacing w:after="0" w:line="240" w:lineRule="auto"/>
              <w:rPr>
                <w:rFonts w:ascii="Times New Roman" w:hAnsi="Times New Roman"/>
                <w:i/>
                <w:iCs/>
                <w:lang w:eastAsia="en-US"/>
              </w:rPr>
            </w:pPr>
          </w:p>
        </w:tc>
        <w:tc>
          <w:tcPr>
            <w:tcW w:w="1559" w:type="dxa"/>
            <w:tcBorders>
              <w:bottom w:val="single" w:sz="12" w:space="0" w:color="auto"/>
            </w:tcBorders>
          </w:tcPr>
          <w:p w14:paraId="44B79586" w14:textId="77777777" w:rsidR="00245402" w:rsidRPr="009F1F29" w:rsidRDefault="00245402" w:rsidP="00245402">
            <w:pPr>
              <w:spacing w:after="0" w:line="240" w:lineRule="auto"/>
              <w:rPr>
                <w:rFonts w:ascii="Times New Roman" w:hAnsi="Times New Roman"/>
                <w:bCs/>
                <w:lang w:eastAsia="en-US"/>
              </w:rPr>
            </w:pPr>
            <w:r w:rsidRPr="009F1F29">
              <w:rPr>
                <w:rFonts w:ascii="Times New Roman" w:hAnsi="Times New Roman"/>
                <w:bCs/>
                <w:lang w:eastAsia="en-US"/>
              </w:rPr>
              <w:t>Labai reti</w:t>
            </w:r>
          </w:p>
        </w:tc>
        <w:tc>
          <w:tcPr>
            <w:tcW w:w="4810" w:type="dxa"/>
            <w:tcBorders>
              <w:bottom w:val="single" w:sz="12" w:space="0" w:color="auto"/>
            </w:tcBorders>
          </w:tcPr>
          <w:p w14:paraId="51F01849"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Cholestazė, hepatitas, gelta.</w:t>
            </w:r>
          </w:p>
        </w:tc>
      </w:tr>
      <w:tr w:rsidR="00245402" w:rsidRPr="009F1F29" w14:paraId="65B8A2E2" w14:textId="77777777" w:rsidTr="0073393C">
        <w:trPr>
          <w:trHeight w:val="303"/>
        </w:trPr>
        <w:tc>
          <w:tcPr>
            <w:tcW w:w="3261" w:type="dxa"/>
            <w:tcBorders>
              <w:top w:val="single" w:sz="12" w:space="0" w:color="auto"/>
            </w:tcBorders>
          </w:tcPr>
          <w:p w14:paraId="7BE71EB8"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noProof/>
                <w:lang w:eastAsia="en-US"/>
              </w:rPr>
              <w:t>Odos ir poodinio audinio sutrikimai</w:t>
            </w:r>
          </w:p>
        </w:tc>
        <w:tc>
          <w:tcPr>
            <w:tcW w:w="1559" w:type="dxa"/>
            <w:tcBorders>
              <w:top w:val="single" w:sz="12" w:space="0" w:color="auto"/>
            </w:tcBorders>
          </w:tcPr>
          <w:p w14:paraId="6C926231"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Dažni</w:t>
            </w:r>
          </w:p>
        </w:tc>
        <w:tc>
          <w:tcPr>
            <w:tcW w:w="4810" w:type="dxa"/>
            <w:tcBorders>
              <w:top w:val="single" w:sz="12" w:space="0" w:color="auto"/>
            </w:tcBorders>
          </w:tcPr>
          <w:p w14:paraId="46CDF18E"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Niežulys</w:t>
            </w:r>
            <w:r w:rsidR="0036158B">
              <w:rPr>
                <w:rFonts w:ascii="Times New Roman" w:hAnsi="Times New Roman"/>
                <w:lang w:eastAsia="en-US"/>
              </w:rPr>
              <w:t>.</w:t>
            </w:r>
          </w:p>
        </w:tc>
      </w:tr>
      <w:tr w:rsidR="00245402" w:rsidRPr="009F1F29" w14:paraId="39A9E1CF" w14:textId="77777777" w:rsidTr="0073393C">
        <w:trPr>
          <w:trHeight w:val="288"/>
        </w:trPr>
        <w:tc>
          <w:tcPr>
            <w:tcW w:w="3261" w:type="dxa"/>
          </w:tcPr>
          <w:p w14:paraId="774DB12F" w14:textId="77777777" w:rsidR="00245402" w:rsidRPr="009F1F29" w:rsidRDefault="00245402" w:rsidP="00245402">
            <w:pPr>
              <w:spacing w:after="0" w:line="240" w:lineRule="auto"/>
              <w:rPr>
                <w:rFonts w:ascii="Times New Roman" w:hAnsi="Times New Roman"/>
                <w:i/>
                <w:iCs/>
                <w:lang w:eastAsia="en-US"/>
              </w:rPr>
            </w:pPr>
          </w:p>
        </w:tc>
        <w:tc>
          <w:tcPr>
            <w:tcW w:w="1559" w:type="dxa"/>
          </w:tcPr>
          <w:p w14:paraId="7A93464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Nedažni</w:t>
            </w:r>
          </w:p>
        </w:tc>
        <w:tc>
          <w:tcPr>
            <w:tcW w:w="4810" w:type="dxa"/>
          </w:tcPr>
          <w:p w14:paraId="7EFC8C93"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Odos išbėrimas</w:t>
            </w:r>
            <w:r w:rsidR="0036158B">
              <w:rPr>
                <w:rFonts w:ascii="Times New Roman" w:hAnsi="Times New Roman"/>
                <w:lang w:eastAsia="en-US"/>
              </w:rPr>
              <w:t>.</w:t>
            </w:r>
          </w:p>
        </w:tc>
      </w:tr>
      <w:tr w:rsidR="00245402" w:rsidRPr="009F1F29" w14:paraId="3BB29C97" w14:textId="77777777" w:rsidTr="0073393C">
        <w:trPr>
          <w:trHeight w:val="288"/>
        </w:trPr>
        <w:tc>
          <w:tcPr>
            <w:tcW w:w="3261" w:type="dxa"/>
            <w:tcBorders>
              <w:bottom w:val="single" w:sz="12" w:space="0" w:color="auto"/>
            </w:tcBorders>
          </w:tcPr>
          <w:p w14:paraId="45488629" w14:textId="77777777" w:rsidR="00245402" w:rsidRPr="009F1F29" w:rsidRDefault="00245402" w:rsidP="00245402">
            <w:pPr>
              <w:spacing w:after="0" w:line="240" w:lineRule="auto"/>
              <w:rPr>
                <w:rFonts w:ascii="Times New Roman" w:hAnsi="Times New Roman"/>
                <w:i/>
                <w:iCs/>
                <w:lang w:eastAsia="en-US"/>
              </w:rPr>
            </w:pPr>
          </w:p>
        </w:tc>
        <w:tc>
          <w:tcPr>
            <w:tcW w:w="1559" w:type="dxa"/>
            <w:tcBorders>
              <w:bottom w:val="single" w:sz="12" w:space="0" w:color="auto"/>
            </w:tcBorders>
          </w:tcPr>
          <w:p w14:paraId="0A4FA31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Labai reti</w:t>
            </w:r>
          </w:p>
        </w:tc>
        <w:tc>
          <w:tcPr>
            <w:tcW w:w="4810" w:type="dxa"/>
            <w:tcBorders>
              <w:bottom w:val="single" w:sz="12" w:space="0" w:color="auto"/>
            </w:tcBorders>
          </w:tcPr>
          <w:p w14:paraId="2C2FAAA7" w14:textId="77777777" w:rsidR="00245402" w:rsidRPr="009F1F29" w:rsidRDefault="00245402" w:rsidP="00245402">
            <w:pPr>
              <w:spacing w:after="0" w:line="240" w:lineRule="auto"/>
              <w:rPr>
                <w:rFonts w:ascii="Times New Roman" w:hAnsi="Times New Roman"/>
                <w:b/>
                <w:bCs/>
                <w:i/>
                <w:iCs/>
                <w:lang w:eastAsia="en-US"/>
              </w:rPr>
            </w:pPr>
            <w:r w:rsidRPr="009F1F29">
              <w:rPr>
                <w:rFonts w:ascii="Times New Roman" w:hAnsi="Times New Roman"/>
                <w:lang w:eastAsia="en-US"/>
              </w:rPr>
              <w:t>Alopecija, taškinės kraujosruvos, dilgėlinė.</w:t>
            </w:r>
          </w:p>
        </w:tc>
      </w:tr>
      <w:tr w:rsidR="00245402" w:rsidRPr="009F1F29" w14:paraId="722AD2AD" w14:textId="77777777" w:rsidTr="0073393C">
        <w:trPr>
          <w:trHeight w:val="288"/>
        </w:trPr>
        <w:tc>
          <w:tcPr>
            <w:tcW w:w="3261" w:type="dxa"/>
            <w:tcBorders>
              <w:top w:val="single" w:sz="12" w:space="0" w:color="auto"/>
            </w:tcBorders>
          </w:tcPr>
          <w:p w14:paraId="4E2E111D"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noProof/>
                <w:lang w:eastAsia="en-US"/>
              </w:rPr>
              <w:t>Skeleto, raumenų ir jungiamojo audinio sutrikimai</w:t>
            </w:r>
          </w:p>
        </w:tc>
        <w:tc>
          <w:tcPr>
            <w:tcW w:w="1559" w:type="dxa"/>
            <w:tcBorders>
              <w:top w:val="single" w:sz="12" w:space="0" w:color="auto"/>
            </w:tcBorders>
          </w:tcPr>
          <w:p w14:paraId="58537195"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Dažni</w:t>
            </w:r>
          </w:p>
        </w:tc>
        <w:tc>
          <w:tcPr>
            <w:tcW w:w="4810" w:type="dxa"/>
            <w:tcBorders>
              <w:top w:val="single" w:sz="12" w:space="0" w:color="auto"/>
            </w:tcBorders>
          </w:tcPr>
          <w:p w14:paraId="14393820"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Nugaros skausmas, mialgija.</w:t>
            </w:r>
          </w:p>
        </w:tc>
      </w:tr>
      <w:tr w:rsidR="00245402" w:rsidRPr="009F1F29" w14:paraId="595107EA" w14:textId="77777777" w:rsidTr="0073393C">
        <w:trPr>
          <w:trHeight w:val="288"/>
        </w:trPr>
        <w:tc>
          <w:tcPr>
            <w:tcW w:w="3261" w:type="dxa"/>
          </w:tcPr>
          <w:p w14:paraId="6FE139BF" w14:textId="77777777" w:rsidR="00245402" w:rsidRPr="009F1F29" w:rsidRDefault="00245402" w:rsidP="00245402">
            <w:pPr>
              <w:spacing w:after="0" w:line="240" w:lineRule="auto"/>
              <w:rPr>
                <w:rFonts w:ascii="Times New Roman" w:hAnsi="Times New Roman"/>
                <w:i/>
                <w:iCs/>
                <w:lang w:eastAsia="en-US"/>
              </w:rPr>
            </w:pPr>
          </w:p>
        </w:tc>
        <w:tc>
          <w:tcPr>
            <w:tcW w:w="1559" w:type="dxa"/>
          </w:tcPr>
          <w:p w14:paraId="2E713AD1"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Nedažni</w:t>
            </w:r>
          </w:p>
        </w:tc>
        <w:tc>
          <w:tcPr>
            <w:tcW w:w="4810" w:type="dxa"/>
          </w:tcPr>
          <w:p w14:paraId="48EA2317"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Artralgija.</w:t>
            </w:r>
          </w:p>
        </w:tc>
      </w:tr>
      <w:tr w:rsidR="00245402" w:rsidRPr="009F1F29" w14:paraId="749608C3" w14:textId="77777777" w:rsidTr="0073393C">
        <w:trPr>
          <w:trHeight w:val="288"/>
        </w:trPr>
        <w:tc>
          <w:tcPr>
            <w:tcW w:w="3261" w:type="dxa"/>
            <w:tcBorders>
              <w:bottom w:val="single" w:sz="12" w:space="0" w:color="auto"/>
            </w:tcBorders>
          </w:tcPr>
          <w:p w14:paraId="14A97EB1" w14:textId="77777777" w:rsidR="00245402" w:rsidRPr="009F1F29" w:rsidRDefault="00245402" w:rsidP="00245402">
            <w:pPr>
              <w:spacing w:after="0" w:line="240" w:lineRule="auto"/>
              <w:rPr>
                <w:rFonts w:ascii="Times New Roman" w:hAnsi="Times New Roman"/>
                <w:i/>
                <w:iCs/>
                <w:lang w:eastAsia="en-US"/>
              </w:rPr>
            </w:pPr>
          </w:p>
        </w:tc>
        <w:tc>
          <w:tcPr>
            <w:tcW w:w="1559" w:type="dxa"/>
            <w:tcBorders>
              <w:bottom w:val="single" w:sz="12" w:space="0" w:color="auto"/>
            </w:tcBorders>
          </w:tcPr>
          <w:p w14:paraId="456E083E"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Labai reti</w:t>
            </w:r>
          </w:p>
        </w:tc>
        <w:tc>
          <w:tcPr>
            <w:tcW w:w="4810" w:type="dxa"/>
            <w:tcBorders>
              <w:bottom w:val="single" w:sz="12" w:space="0" w:color="auto"/>
            </w:tcBorders>
          </w:tcPr>
          <w:p w14:paraId="293F185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Raumenų mėšlungis, raumenų silpnumas.</w:t>
            </w:r>
          </w:p>
        </w:tc>
      </w:tr>
      <w:tr w:rsidR="00245402" w:rsidRPr="009F1F29" w14:paraId="0C34EE08" w14:textId="77777777" w:rsidTr="0073393C">
        <w:trPr>
          <w:trHeight w:val="288"/>
        </w:trPr>
        <w:tc>
          <w:tcPr>
            <w:tcW w:w="3261" w:type="dxa"/>
            <w:tcBorders>
              <w:top w:val="single" w:sz="12" w:space="0" w:color="auto"/>
            </w:tcBorders>
          </w:tcPr>
          <w:p w14:paraId="3ADB1966"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noProof/>
                <w:lang w:eastAsia="en-US"/>
              </w:rPr>
              <w:t>Inkstų ir šlapimo takų sutrikimai</w:t>
            </w:r>
          </w:p>
        </w:tc>
        <w:tc>
          <w:tcPr>
            <w:tcW w:w="1559" w:type="dxa"/>
            <w:tcBorders>
              <w:top w:val="single" w:sz="12" w:space="0" w:color="auto"/>
            </w:tcBorders>
          </w:tcPr>
          <w:p w14:paraId="026A41F0"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Dažni</w:t>
            </w:r>
          </w:p>
        </w:tc>
        <w:tc>
          <w:tcPr>
            <w:tcW w:w="4810" w:type="dxa"/>
            <w:tcBorders>
              <w:top w:val="single" w:sz="12" w:space="0" w:color="auto"/>
            </w:tcBorders>
          </w:tcPr>
          <w:p w14:paraId="41704C89"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Cistitas, šlapimo nelaikymas.</w:t>
            </w:r>
          </w:p>
        </w:tc>
      </w:tr>
      <w:tr w:rsidR="00245402" w:rsidRPr="009F1F29" w14:paraId="1CF6508F" w14:textId="77777777" w:rsidTr="0073393C">
        <w:trPr>
          <w:trHeight w:val="288"/>
        </w:trPr>
        <w:tc>
          <w:tcPr>
            <w:tcW w:w="3261" w:type="dxa"/>
          </w:tcPr>
          <w:p w14:paraId="659C4D3F" w14:textId="77777777" w:rsidR="00245402" w:rsidRPr="009F1F29" w:rsidRDefault="00245402" w:rsidP="00245402">
            <w:pPr>
              <w:spacing w:after="0" w:line="240" w:lineRule="auto"/>
              <w:rPr>
                <w:rFonts w:ascii="Times New Roman" w:hAnsi="Times New Roman"/>
                <w:i/>
                <w:iCs/>
                <w:lang w:eastAsia="en-US"/>
              </w:rPr>
            </w:pPr>
          </w:p>
        </w:tc>
        <w:tc>
          <w:tcPr>
            <w:tcW w:w="1559" w:type="dxa"/>
          </w:tcPr>
          <w:p w14:paraId="384C4766"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Nedažni</w:t>
            </w:r>
          </w:p>
        </w:tc>
        <w:tc>
          <w:tcPr>
            <w:tcW w:w="4810" w:type="dxa"/>
          </w:tcPr>
          <w:p w14:paraId="615BE1E7"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Dizurija, hematurija, dažnas šlapinimasis.</w:t>
            </w:r>
          </w:p>
        </w:tc>
      </w:tr>
      <w:tr w:rsidR="00245402" w:rsidRPr="009F1F29" w14:paraId="18E78CFB" w14:textId="77777777" w:rsidTr="0073393C">
        <w:trPr>
          <w:trHeight w:val="288"/>
        </w:trPr>
        <w:tc>
          <w:tcPr>
            <w:tcW w:w="3261" w:type="dxa"/>
            <w:tcBorders>
              <w:bottom w:val="single" w:sz="12" w:space="0" w:color="auto"/>
            </w:tcBorders>
          </w:tcPr>
          <w:p w14:paraId="307D382B" w14:textId="77777777" w:rsidR="00245402" w:rsidRPr="009F1F29" w:rsidRDefault="00245402" w:rsidP="00245402">
            <w:pPr>
              <w:spacing w:after="0" w:line="240" w:lineRule="auto"/>
              <w:rPr>
                <w:rFonts w:ascii="Times New Roman" w:hAnsi="Times New Roman"/>
                <w:i/>
                <w:iCs/>
                <w:lang w:eastAsia="en-US"/>
              </w:rPr>
            </w:pPr>
          </w:p>
        </w:tc>
        <w:tc>
          <w:tcPr>
            <w:tcW w:w="1559" w:type="dxa"/>
            <w:tcBorders>
              <w:bottom w:val="single" w:sz="12" w:space="0" w:color="auto"/>
            </w:tcBorders>
          </w:tcPr>
          <w:p w14:paraId="4EE0A8A1"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Labai reti</w:t>
            </w:r>
          </w:p>
        </w:tc>
        <w:tc>
          <w:tcPr>
            <w:tcW w:w="4810" w:type="dxa"/>
            <w:tcBorders>
              <w:bottom w:val="single" w:sz="12" w:space="0" w:color="auto"/>
            </w:tcBorders>
          </w:tcPr>
          <w:p w14:paraId="1BB20E9E"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Šlapinimosi sutrikimas, naktinis šlapinimasis, poliurija,</w:t>
            </w:r>
            <w:r w:rsidRPr="009F1F29">
              <w:rPr>
                <w:rFonts w:ascii="Times New Roman" w:hAnsi="Times New Roman"/>
                <w:bCs/>
                <w:lang w:eastAsia="en-US"/>
              </w:rPr>
              <w:t xml:space="preserve"> šlapinimosi sustiprėjimas.</w:t>
            </w:r>
          </w:p>
        </w:tc>
      </w:tr>
      <w:tr w:rsidR="00245402" w:rsidRPr="009F1F29" w14:paraId="0578A96E" w14:textId="77777777" w:rsidTr="0073393C">
        <w:trPr>
          <w:trHeight w:val="288"/>
        </w:trPr>
        <w:tc>
          <w:tcPr>
            <w:tcW w:w="3261" w:type="dxa"/>
            <w:tcBorders>
              <w:top w:val="single" w:sz="12" w:space="0" w:color="auto"/>
            </w:tcBorders>
          </w:tcPr>
          <w:p w14:paraId="06183AE6"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noProof/>
                <w:lang w:eastAsia="en-US"/>
              </w:rPr>
              <w:t>Lytinės sistemos ir krūties sutrikimai</w:t>
            </w:r>
          </w:p>
        </w:tc>
        <w:tc>
          <w:tcPr>
            <w:tcW w:w="1559" w:type="dxa"/>
            <w:tcBorders>
              <w:top w:val="single" w:sz="12" w:space="0" w:color="auto"/>
            </w:tcBorders>
          </w:tcPr>
          <w:p w14:paraId="6A98487E"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Nedažni</w:t>
            </w:r>
          </w:p>
        </w:tc>
        <w:tc>
          <w:tcPr>
            <w:tcW w:w="4810" w:type="dxa"/>
            <w:tcBorders>
              <w:top w:val="single" w:sz="12" w:space="0" w:color="auto"/>
            </w:tcBorders>
          </w:tcPr>
          <w:p w14:paraId="6F21F9C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Impotencija.</w:t>
            </w:r>
          </w:p>
        </w:tc>
      </w:tr>
      <w:tr w:rsidR="00245402" w:rsidRPr="009F1F29" w14:paraId="716F0187" w14:textId="77777777" w:rsidTr="0073393C">
        <w:trPr>
          <w:trHeight w:val="288"/>
        </w:trPr>
        <w:tc>
          <w:tcPr>
            <w:tcW w:w="3261" w:type="dxa"/>
          </w:tcPr>
          <w:p w14:paraId="01089BEF" w14:textId="77777777" w:rsidR="00245402" w:rsidRPr="009F1F29" w:rsidRDefault="00245402" w:rsidP="00245402">
            <w:pPr>
              <w:spacing w:after="0" w:line="240" w:lineRule="auto"/>
              <w:rPr>
                <w:rFonts w:ascii="Times New Roman" w:hAnsi="Times New Roman"/>
                <w:i/>
                <w:iCs/>
                <w:lang w:eastAsia="en-US"/>
              </w:rPr>
            </w:pPr>
          </w:p>
        </w:tc>
        <w:tc>
          <w:tcPr>
            <w:tcW w:w="1559" w:type="dxa"/>
          </w:tcPr>
          <w:p w14:paraId="4252D16D"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Labai reti</w:t>
            </w:r>
          </w:p>
        </w:tc>
        <w:tc>
          <w:tcPr>
            <w:tcW w:w="4810" w:type="dxa"/>
          </w:tcPr>
          <w:p w14:paraId="7E3925E0"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Ginekomastija, priapizmas.</w:t>
            </w:r>
          </w:p>
        </w:tc>
      </w:tr>
      <w:tr w:rsidR="00245402" w:rsidRPr="009F1F29" w14:paraId="7745E873" w14:textId="77777777" w:rsidTr="0073393C">
        <w:trPr>
          <w:trHeight w:val="288"/>
        </w:trPr>
        <w:tc>
          <w:tcPr>
            <w:tcW w:w="3261" w:type="dxa"/>
            <w:tcBorders>
              <w:bottom w:val="single" w:sz="12" w:space="0" w:color="auto"/>
            </w:tcBorders>
          </w:tcPr>
          <w:p w14:paraId="4A9A7B53" w14:textId="77777777" w:rsidR="00245402" w:rsidRPr="009F1F29" w:rsidRDefault="00245402" w:rsidP="00245402">
            <w:pPr>
              <w:spacing w:after="0" w:line="240" w:lineRule="auto"/>
              <w:rPr>
                <w:rFonts w:ascii="Times New Roman" w:hAnsi="Times New Roman"/>
                <w:i/>
                <w:iCs/>
                <w:lang w:eastAsia="en-US"/>
              </w:rPr>
            </w:pPr>
          </w:p>
        </w:tc>
        <w:tc>
          <w:tcPr>
            <w:tcW w:w="1559" w:type="dxa"/>
            <w:tcBorders>
              <w:bottom w:val="single" w:sz="12" w:space="0" w:color="auto"/>
            </w:tcBorders>
          </w:tcPr>
          <w:p w14:paraId="2379EC8E"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Dažnis nežinomas</w:t>
            </w:r>
          </w:p>
        </w:tc>
        <w:tc>
          <w:tcPr>
            <w:tcW w:w="4810" w:type="dxa"/>
            <w:tcBorders>
              <w:bottom w:val="single" w:sz="12" w:space="0" w:color="auto"/>
            </w:tcBorders>
          </w:tcPr>
          <w:p w14:paraId="1774CF6B"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Retrogradinė ejakuliacija.</w:t>
            </w:r>
          </w:p>
        </w:tc>
      </w:tr>
      <w:tr w:rsidR="00245402" w:rsidRPr="009F1F29" w14:paraId="0E18F332" w14:textId="77777777" w:rsidTr="0073393C">
        <w:trPr>
          <w:trHeight w:val="288"/>
        </w:trPr>
        <w:tc>
          <w:tcPr>
            <w:tcW w:w="3261" w:type="dxa"/>
            <w:tcBorders>
              <w:top w:val="single" w:sz="12" w:space="0" w:color="auto"/>
            </w:tcBorders>
          </w:tcPr>
          <w:p w14:paraId="4FF386E7"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noProof/>
                <w:lang w:eastAsia="en-US"/>
              </w:rPr>
              <w:lastRenderedPageBreak/>
              <w:t>Bendrieji sutrikimai ir vartojimo vietos pažeidimai</w:t>
            </w:r>
          </w:p>
        </w:tc>
        <w:tc>
          <w:tcPr>
            <w:tcW w:w="1559" w:type="dxa"/>
            <w:tcBorders>
              <w:top w:val="single" w:sz="12" w:space="0" w:color="auto"/>
            </w:tcBorders>
          </w:tcPr>
          <w:p w14:paraId="4C8B20F6"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Dažni</w:t>
            </w:r>
          </w:p>
        </w:tc>
        <w:tc>
          <w:tcPr>
            <w:tcW w:w="4810" w:type="dxa"/>
            <w:tcBorders>
              <w:top w:val="single" w:sz="12" w:space="0" w:color="auto"/>
            </w:tcBorders>
          </w:tcPr>
          <w:p w14:paraId="107C5D6E"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Astenija, krūtinės skausmas, į gripą panašūs simptomai, periferinė edema.</w:t>
            </w:r>
          </w:p>
        </w:tc>
      </w:tr>
      <w:tr w:rsidR="00245402" w:rsidRPr="009F1F29" w14:paraId="24B42E2E" w14:textId="77777777" w:rsidTr="0073393C">
        <w:trPr>
          <w:trHeight w:val="288"/>
        </w:trPr>
        <w:tc>
          <w:tcPr>
            <w:tcW w:w="3261" w:type="dxa"/>
          </w:tcPr>
          <w:p w14:paraId="6E367B69" w14:textId="77777777" w:rsidR="00245402" w:rsidRPr="009F1F29" w:rsidRDefault="00245402" w:rsidP="00245402">
            <w:pPr>
              <w:spacing w:after="0" w:line="240" w:lineRule="auto"/>
              <w:rPr>
                <w:rFonts w:ascii="Times New Roman" w:hAnsi="Times New Roman"/>
                <w:i/>
                <w:iCs/>
                <w:lang w:eastAsia="en-US"/>
              </w:rPr>
            </w:pPr>
          </w:p>
        </w:tc>
        <w:tc>
          <w:tcPr>
            <w:tcW w:w="1559" w:type="dxa"/>
          </w:tcPr>
          <w:p w14:paraId="3B295877"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Nedažni</w:t>
            </w:r>
          </w:p>
        </w:tc>
        <w:tc>
          <w:tcPr>
            <w:tcW w:w="4810" w:type="dxa"/>
          </w:tcPr>
          <w:p w14:paraId="3C33A7AB"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Skausmas, veido edema</w:t>
            </w:r>
            <w:r w:rsidR="0036158B">
              <w:rPr>
                <w:rFonts w:ascii="Times New Roman" w:hAnsi="Times New Roman"/>
                <w:lang w:eastAsia="en-US"/>
              </w:rPr>
              <w:t>.</w:t>
            </w:r>
          </w:p>
        </w:tc>
      </w:tr>
      <w:tr w:rsidR="00245402" w:rsidRPr="009F1F29" w14:paraId="6B4CEFEB" w14:textId="77777777" w:rsidTr="0073393C">
        <w:trPr>
          <w:trHeight w:val="288"/>
        </w:trPr>
        <w:tc>
          <w:tcPr>
            <w:tcW w:w="3261" w:type="dxa"/>
            <w:tcBorders>
              <w:bottom w:val="single" w:sz="12" w:space="0" w:color="auto"/>
            </w:tcBorders>
          </w:tcPr>
          <w:p w14:paraId="2F5C5322" w14:textId="77777777" w:rsidR="00245402" w:rsidRPr="009F1F29" w:rsidRDefault="00245402" w:rsidP="00245402">
            <w:pPr>
              <w:spacing w:after="0" w:line="240" w:lineRule="auto"/>
              <w:rPr>
                <w:rFonts w:ascii="Times New Roman" w:hAnsi="Times New Roman"/>
                <w:i/>
                <w:iCs/>
                <w:lang w:eastAsia="en-US"/>
              </w:rPr>
            </w:pPr>
          </w:p>
        </w:tc>
        <w:tc>
          <w:tcPr>
            <w:tcW w:w="1559" w:type="dxa"/>
            <w:tcBorders>
              <w:bottom w:val="single" w:sz="12" w:space="0" w:color="auto"/>
            </w:tcBorders>
          </w:tcPr>
          <w:p w14:paraId="03EE1094"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Labai reti</w:t>
            </w:r>
          </w:p>
        </w:tc>
        <w:tc>
          <w:tcPr>
            <w:tcW w:w="4810" w:type="dxa"/>
            <w:tcBorders>
              <w:bottom w:val="single" w:sz="12" w:space="0" w:color="auto"/>
            </w:tcBorders>
          </w:tcPr>
          <w:p w14:paraId="5EFEAD58"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Nuovargis, negalavimas.</w:t>
            </w:r>
          </w:p>
        </w:tc>
      </w:tr>
      <w:tr w:rsidR="00245402" w:rsidRPr="009F1F29" w14:paraId="48F471B3" w14:textId="77777777" w:rsidTr="0073393C">
        <w:trPr>
          <w:trHeight w:val="368"/>
        </w:trPr>
        <w:tc>
          <w:tcPr>
            <w:tcW w:w="3261" w:type="dxa"/>
            <w:tcBorders>
              <w:top w:val="single" w:sz="12" w:space="0" w:color="auto"/>
              <w:bottom w:val="double" w:sz="6" w:space="0" w:color="auto"/>
            </w:tcBorders>
          </w:tcPr>
          <w:p w14:paraId="019CFA3E"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iCs/>
                <w:lang w:eastAsia="en-US"/>
              </w:rPr>
              <w:t>Tyrimai</w:t>
            </w:r>
          </w:p>
        </w:tc>
        <w:tc>
          <w:tcPr>
            <w:tcW w:w="1559" w:type="dxa"/>
            <w:tcBorders>
              <w:top w:val="single" w:sz="12" w:space="0" w:color="auto"/>
              <w:bottom w:val="double" w:sz="6" w:space="0" w:color="auto"/>
            </w:tcBorders>
          </w:tcPr>
          <w:p w14:paraId="7E38D757" w14:textId="77777777" w:rsidR="00245402" w:rsidRPr="009F1F29" w:rsidRDefault="00245402" w:rsidP="00245402">
            <w:pPr>
              <w:spacing w:after="0" w:line="240" w:lineRule="auto"/>
              <w:rPr>
                <w:rFonts w:ascii="Times New Roman" w:hAnsi="Times New Roman"/>
                <w:highlight w:val="yellow"/>
                <w:lang w:eastAsia="en-US"/>
              </w:rPr>
            </w:pPr>
            <w:r w:rsidRPr="009F1F29">
              <w:rPr>
                <w:rFonts w:ascii="Times New Roman" w:hAnsi="Times New Roman"/>
                <w:lang w:eastAsia="en-US"/>
              </w:rPr>
              <w:t>Nedažni</w:t>
            </w:r>
          </w:p>
        </w:tc>
        <w:tc>
          <w:tcPr>
            <w:tcW w:w="4810" w:type="dxa"/>
            <w:tcBorders>
              <w:top w:val="single" w:sz="12" w:space="0" w:color="auto"/>
              <w:bottom w:val="double" w:sz="6" w:space="0" w:color="auto"/>
            </w:tcBorders>
          </w:tcPr>
          <w:p w14:paraId="65AA14FF"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Svorio padidėjimas.</w:t>
            </w:r>
          </w:p>
        </w:tc>
      </w:tr>
    </w:tbl>
    <w:p w14:paraId="64BAAB8E" w14:textId="77777777" w:rsidR="00245402" w:rsidRPr="009F1F29" w:rsidRDefault="00245402" w:rsidP="00245402">
      <w:pPr>
        <w:tabs>
          <w:tab w:val="left" w:pos="567"/>
        </w:tabs>
        <w:autoSpaceDE w:val="0"/>
        <w:autoSpaceDN w:val="0"/>
        <w:adjustRightInd w:val="0"/>
        <w:spacing w:after="0" w:line="260" w:lineRule="exact"/>
        <w:jc w:val="both"/>
        <w:rPr>
          <w:rFonts w:ascii="Times New Roman" w:eastAsia="Times New Roman" w:hAnsi="Times New Roman"/>
          <w:noProof/>
          <w:snapToGrid w:val="0"/>
          <w:u w:val="single"/>
          <w:lang w:eastAsia="en-US"/>
        </w:rPr>
      </w:pPr>
    </w:p>
    <w:p w14:paraId="68544405" w14:textId="77777777" w:rsidR="00245402" w:rsidRPr="009F1F29" w:rsidRDefault="00245402" w:rsidP="00245402">
      <w:pPr>
        <w:tabs>
          <w:tab w:val="left" w:pos="567"/>
        </w:tabs>
        <w:autoSpaceDE w:val="0"/>
        <w:autoSpaceDN w:val="0"/>
        <w:adjustRightInd w:val="0"/>
        <w:spacing w:after="0" w:line="260" w:lineRule="exact"/>
        <w:jc w:val="both"/>
        <w:rPr>
          <w:rFonts w:ascii="Times New Roman" w:eastAsia="Times New Roman" w:hAnsi="Times New Roman"/>
          <w:snapToGrid w:val="0"/>
          <w:u w:val="single"/>
          <w:lang w:eastAsia="en-US"/>
        </w:rPr>
      </w:pPr>
      <w:r w:rsidRPr="009F1F29">
        <w:rPr>
          <w:rFonts w:ascii="Times New Roman" w:eastAsia="Times New Roman" w:hAnsi="Times New Roman"/>
          <w:noProof/>
          <w:snapToGrid w:val="0"/>
          <w:u w:val="single"/>
          <w:lang w:eastAsia="en-US"/>
        </w:rPr>
        <w:t>Pranešimas apie įtariamas nepageidaujamas reakcijas</w:t>
      </w:r>
    </w:p>
    <w:p w14:paraId="03C26111" w14:textId="77777777" w:rsidR="006C6CDE" w:rsidRPr="006C6CDE" w:rsidRDefault="00245402" w:rsidP="00D52CF4">
      <w:pPr>
        <w:autoSpaceDE w:val="0"/>
        <w:autoSpaceDN w:val="0"/>
        <w:adjustRightInd w:val="0"/>
        <w:spacing w:after="0" w:line="240" w:lineRule="auto"/>
        <w:jc w:val="both"/>
        <w:rPr>
          <w:rFonts w:ascii="Times New Roman" w:hAnsi="Times New Roman"/>
          <w:noProof/>
        </w:rPr>
      </w:pPr>
      <w:r w:rsidRPr="009F1F29">
        <w:rPr>
          <w:rFonts w:ascii="Times New Roman" w:eastAsia="Times New Roman" w:hAnsi="Times New Roman"/>
          <w:noProof/>
          <w:snapToGrid w:val="0"/>
          <w:lang w:eastAsia="en-US"/>
        </w:rPr>
        <w:t xml:space="preserve">Svarbu pranešti apie įtariamas nepageidaujamas reakcijas, pastebėtas po vaistinio preparato </w:t>
      </w:r>
      <w:r w:rsidR="006C6CDE" w:rsidRPr="006C6CDE">
        <w:rPr>
          <w:rFonts w:ascii="Times New Roman" w:hAnsi="Times New Roman"/>
          <w:noProof/>
        </w:rPr>
        <w:t>registracijos, nes tai leidžia nuolat stebėti vaistinio preparato naudos ir rizikos santykį.</w:t>
      </w:r>
      <w:r w:rsidR="006C6CDE" w:rsidRPr="006C6CDE">
        <w:rPr>
          <w:rFonts w:ascii="Times New Roman" w:hAnsi="Times New Roman"/>
        </w:rPr>
        <w:t xml:space="preserve"> </w:t>
      </w:r>
      <w:r w:rsidR="006C6CDE" w:rsidRPr="006C6CDE">
        <w:rPr>
          <w:rFonts w:ascii="Times New Roman" w:hAnsi="Times New Roman"/>
          <w:noProof/>
        </w:rPr>
        <w:t>Sveikatos priežiūros specialistai turi pranešti apie bet kokias įtariamas nepageidaujamas reakcijas, užpildę interneto svetainėje http://</w:t>
      </w:r>
      <w:hyperlink r:id="rId11" w:history="1">
        <w:r w:rsidR="006C6CDE" w:rsidRPr="003B5628">
          <w:rPr>
            <w:rStyle w:val="Hipersaitas"/>
            <w:rFonts w:ascii="Times New Roman" w:hAnsi="Times New Roman"/>
          </w:rPr>
          <w:t>www.vvkt.lt</w:t>
        </w:r>
      </w:hyperlink>
      <w:r w:rsidR="006C6CDE" w:rsidRPr="00D52CF4">
        <w:rPr>
          <w:rFonts w:ascii="Times New Roman" w:hAnsi="Times New Roman"/>
          <w:noProof/>
        </w:rPr>
        <w:t>/</w:t>
      </w:r>
      <w:r w:rsidR="006C6CDE" w:rsidRPr="006C6CDE">
        <w:rPr>
          <w:rFonts w:ascii="Times New Roman" w:hAnsi="Times New Roman"/>
          <w:noProof/>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2" w:history="1">
        <w:r w:rsidR="006C6CDE" w:rsidRPr="003B5628">
          <w:rPr>
            <w:rStyle w:val="Hipersaitas"/>
            <w:rFonts w:ascii="Times New Roman" w:hAnsi="Times New Roman"/>
          </w:rPr>
          <w:t>NepageidaujamaR@vvkt.lt</w:t>
        </w:r>
      </w:hyperlink>
      <w:r w:rsidR="006C6CDE" w:rsidRPr="006C6CDE">
        <w:rPr>
          <w:rFonts w:ascii="Times New Roman" w:hAnsi="Times New Roman"/>
          <w:noProof/>
        </w:rPr>
        <w:t xml:space="preserve">), per interneto svetainę (adresu </w:t>
      </w:r>
      <w:hyperlink r:id="rId13" w:history="1">
        <w:r w:rsidR="006E5D67" w:rsidRPr="00030CE9">
          <w:rPr>
            <w:rStyle w:val="Hipersaitas"/>
            <w:rFonts w:ascii="Times New Roman" w:hAnsi="Times New Roman"/>
            <w:noProof/>
          </w:rPr>
          <w:t>http://www.vvkt.lt</w:t>
        </w:r>
      </w:hyperlink>
      <w:r w:rsidR="006E5D67">
        <w:rPr>
          <w:rFonts w:ascii="Times New Roman" w:hAnsi="Times New Roman"/>
          <w:noProof/>
        </w:rPr>
        <w:t xml:space="preserve"> </w:t>
      </w:r>
      <w:r w:rsidR="006C6CDE" w:rsidRPr="006C6CDE">
        <w:rPr>
          <w:rFonts w:ascii="Times New Roman" w:hAnsi="Times New Roman"/>
          <w:noProof/>
        </w:rPr>
        <w:t>).</w:t>
      </w:r>
    </w:p>
    <w:p w14:paraId="53127635" w14:textId="77777777" w:rsidR="00245402" w:rsidRPr="009F1F29" w:rsidRDefault="00245402" w:rsidP="00245402">
      <w:pPr>
        <w:spacing w:after="0" w:line="240" w:lineRule="auto"/>
        <w:rPr>
          <w:rFonts w:ascii="Times New Roman" w:hAnsi="Times New Roman"/>
          <w:lang w:eastAsia="en-US"/>
        </w:rPr>
      </w:pPr>
    </w:p>
    <w:p w14:paraId="064DAF77"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4.9</w:t>
      </w:r>
      <w:r w:rsidRPr="009F1F29">
        <w:rPr>
          <w:rFonts w:ascii="Times New Roman" w:hAnsi="Times New Roman"/>
          <w:b/>
          <w:lang w:eastAsia="en-US"/>
        </w:rPr>
        <w:tab/>
        <w:t>Perdozavimas</w:t>
      </w:r>
    </w:p>
    <w:p w14:paraId="6D512465" w14:textId="77777777" w:rsidR="00245402" w:rsidRPr="009F1F29" w:rsidRDefault="00245402" w:rsidP="00245402">
      <w:pPr>
        <w:spacing w:after="0" w:line="240" w:lineRule="auto"/>
        <w:ind w:left="567" w:hanging="567"/>
        <w:rPr>
          <w:rFonts w:ascii="Times New Roman" w:hAnsi="Times New Roman"/>
          <w:lang w:eastAsia="en-US"/>
        </w:rPr>
      </w:pPr>
    </w:p>
    <w:p w14:paraId="5CEE316C"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Jei perdozavimas sukėlė hipotenziją, pacientą reikia nedelsiant paguldyti aukštielninką taip, kad galva būtų žemiau negu kojos. Jei manoma, kad būtina, individualiais atvejais galima taikyti ir kitas palaikomąsias priemones. Kadangi labai daug doksazosino prisijungia prie kraujo plazmos baltymų, dializė netinka.</w:t>
      </w:r>
    </w:p>
    <w:p w14:paraId="38EAEA74" w14:textId="77777777" w:rsidR="00245402" w:rsidRPr="009F1F29" w:rsidRDefault="00245402" w:rsidP="00245402">
      <w:pPr>
        <w:spacing w:after="0" w:line="240" w:lineRule="auto"/>
        <w:ind w:left="567" w:hanging="567"/>
        <w:rPr>
          <w:rFonts w:ascii="Times New Roman" w:hAnsi="Times New Roman"/>
          <w:lang w:eastAsia="en-US"/>
        </w:rPr>
      </w:pPr>
    </w:p>
    <w:p w14:paraId="27314566" w14:textId="77777777" w:rsidR="00245402" w:rsidRPr="009F1F29" w:rsidRDefault="00245402" w:rsidP="00245402">
      <w:pPr>
        <w:spacing w:after="0" w:line="240" w:lineRule="auto"/>
        <w:ind w:left="567" w:hanging="567"/>
        <w:rPr>
          <w:rFonts w:ascii="Times New Roman" w:hAnsi="Times New Roman"/>
          <w:lang w:eastAsia="en-US"/>
        </w:rPr>
      </w:pPr>
    </w:p>
    <w:p w14:paraId="28402B0E" w14:textId="77777777" w:rsidR="00245402" w:rsidRPr="009F1F29" w:rsidRDefault="00245402" w:rsidP="00245402">
      <w:pPr>
        <w:keepNext/>
        <w:keepLines/>
        <w:spacing w:after="0" w:line="240" w:lineRule="auto"/>
        <w:ind w:left="567" w:hanging="567"/>
        <w:rPr>
          <w:rFonts w:ascii="Times New Roman" w:hAnsi="Times New Roman"/>
          <w:b/>
          <w:caps/>
          <w:lang w:eastAsia="en-US"/>
        </w:rPr>
      </w:pPr>
      <w:r w:rsidRPr="009F1F29">
        <w:rPr>
          <w:rFonts w:ascii="Times New Roman" w:hAnsi="Times New Roman"/>
          <w:b/>
          <w:caps/>
          <w:lang w:eastAsia="en-US"/>
        </w:rPr>
        <w:t>5.</w:t>
      </w:r>
      <w:r w:rsidRPr="009F1F29">
        <w:rPr>
          <w:rFonts w:ascii="Times New Roman" w:hAnsi="Times New Roman"/>
          <w:b/>
          <w:caps/>
          <w:lang w:eastAsia="en-US"/>
        </w:rPr>
        <w:tab/>
      </w:r>
      <w:r w:rsidRPr="009F1F29">
        <w:rPr>
          <w:rFonts w:ascii="Times New Roman" w:hAnsi="Times New Roman"/>
          <w:b/>
          <w:lang w:eastAsia="en-US"/>
        </w:rPr>
        <w:t xml:space="preserve">FARMAKOLOGINĖS </w:t>
      </w:r>
      <w:r w:rsidRPr="009F1F29">
        <w:rPr>
          <w:rFonts w:ascii="Times New Roman" w:hAnsi="Times New Roman"/>
          <w:b/>
          <w:caps/>
          <w:lang w:eastAsia="en-US"/>
        </w:rPr>
        <w:t>savybės</w:t>
      </w:r>
    </w:p>
    <w:p w14:paraId="40C07920" w14:textId="77777777" w:rsidR="00245402" w:rsidRPr="009F1F29" w:rsidRDefault="00245402" w:rsidP="00245402">
      <w:pPr>
        <w:keepNext/>
        <w:keepLines/>
        <w:spacing w:after="0" w:line="240" w:lineRule="auto"/>
        <w:ind w:left="567" w:hanging="567"/>
        <w:rPr>
          <w:rFonts w:ascii="Times New Roman" w:hAnsi="Times New Roman"/>
          <w:lang w:eastAsia="en-US"/>
        </w:rPr>
      </w:pPr>
    </w:p>
    <w:p w14:paraId="32F38D94" w14:textId="77777777" w:rsidR="00245402" w:rsidRPr="009F1F29" w:rsidRDefault="00245402" w:rsidP="00245402">
      <w:pPr>
        <w:keepNext/>
        <w:keepLines/>
        <w:spacing w:after="0" w:line="240" w:lineRule="auto"/>
        <w:ind w:left="567" w:hanging="567"/>
        <w:rPr>
          <w:rFonts w:ascii="Times New Roman" w:hAnsi="Times New Roman"/>
          <w:b/>
          <w:lang w:eastAsia="en-US"/>
        </w:rPr>
      </w:pPr>
      <w:r w:rsidRPr="009F1F29">
        <w:rPr>
          <w:rFonts w:ascii="Times New Roman" w:hAnsi="Times New Roman"/>
          <w:b/>
          <w:lang w:eastAsia="en-US"/>
        </w:rPr>
        <w:t>5.1</w:t>
      </w:r>
      <w:r w:rsidRPr="009F1F29">
        <w:rPr>
          <w:rFonts w:ascii="Times New Roman" w:hAnsi="Times New Roman"/>
          <w:b/>
          <w:lang w:eastAsia="en-US"/>
        </w:rPr>
        <w:tab/>
        <w:t xml:space="preserve">Farmakodinaminės savybės </w:t>
      </w:r>
    </w:p>
    <w:p w14:paraId="448B2F25" w14:textId="77777777" w:rsidR="00245402" w:rsidRPr="009F1F29" w:rsidRDefault="00245402" w:rsidP="00245402">
      <w:pPr>
        <w:keepNext/>
        <w:keepLines/>
        <w:spacing w:after="0" w:line="240" w:lineRule="auto"/>
        <w:ind w:left="567" w:hanging="567"/>
        <w:rPr>
          <w:rFonts w:ascii="Times New Roman" w:hAnsi="Times New Roman"/>
          <w:lang w:eastAsia="en-US"/>
        </w:rPr>
      </w:pPr>
    </w:p>
    <w:p w14:paraId="2A9C8A1D" w14:textId="77777777" w:rsidR="00245402" w:rsidRPr="009F1F29" w:rsidRDefault="00245402" w:rsidP="00245402">
      <w:pPr>
        <w:keepNext/>
        <w:keepLines/>
        <w:spacing w:after="0" w:line="240" w:lineRule="auto"/>
        <w:rPr>
          <w:rFonts w:ascii="Times New Roman" w:hAnsi="Times New Roman"/>
          <w:lang w:eastAsia="en-US"/>
        </w:rPr>
      </w:pPr>
      <w:r w:rsidRPr="009F1F29">
        <w:rPr>
          <w:rFonts w:ascii="Times New Roman" w:hAnsi="Times New Roman"/>
          <w:lang w:eastAsia="en-US"/>
        </w:rPr>
        <w:t xml:space="preserve">Farmakoterapinė grupė </w:t>
      </w:r>
      <w:r w:rsidRPr="009F1F29">
        <w:rPr>
          <w:rFonts w:ascii="Times New Roman" w:hAnsi="Times New Roman"/>
          <w:lang w:eastAsia="en-US"/>
        </w:rPr>
        <w:sym w:font="Symbol" w:char="F02D"/>
      </w:r>
      <w:r w:rsidRPr="009F1F29">
        <w:rPr>
          <w:rFonts w:ascii="Times New Roman" w:hAnsi="Times New Roman"/>
          <w:lang w:eastAsia="en-US"/>
        </w:rPr>
        <w:t xml:space="preserve"> alfa adrenoreceptorių antagonistai, ATC kodas </w:t>
      </w:r>
      <w:r w:rsidRPr="009F1F29">
        <w:rPr>
          <w:rFonts w:ascii="Times New Roman" w:hAnsi="Times New Roman"/>
          <w:lang w:eastAsia="en-US"/>
        </w:rPr>
        <w:sym w:font="Symbol" w:char="F02D"/>
      </w:r>
      <w:r w:rsidRPr="009F1F29">
        <w:rPr>
          <w:rFonts w:ascii="Times New Roman" w:hAnsi="Times New Roman"/>
          <w:lang w:eastAsia="en-US"/>
        </w:rPr>
        <w:t xml:space="preserve"> C02C A04.</w:t>
      </w:r>
    </w:p>
    <w:p w14:paraId="526B550C" w14:textId="77777777" w:rsidR="00245402" w:rsidRPr="009F1F29" w:rsidRDefault="00245402" w:rsidP="00245402">
      <w:pPr>
        <w:spacing w:after="0" w:line="240" w:lineRule="auto"/>
        <w:rPr>
          <w:rFonts w:ascii="Times New Roman" w:hAnsi="Times New Roman"/>
          <w:lang w:eastAsia="en-US"/>
        </w:rPr>
      </w:pPr>
    </w:p>
    <w:p w14:paraId="7AAA9761"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CARDURA XL klini</w:t>
      </w:r>
      <w:r w:rsidR="00D816F3">
        <w:rPr>
          <w:rFonts w:ascii="Times New Roman" w:hAnsi="Times New Roman"/>
          <w:lang w:eastAsia="en-US"/>
        </w:rPr>
        <w:t>š</w:t>
      </w:r>
      <w:r w:rsidRPr="009F1F29">
        <w:rPr>
          <w:rFonts w:ascii="Times New Roman" w:hAnsi="Times New Roman"/>
          <w:lang w:eastAsia="en-US"/>
        </w:rPr>
        <w:t>kai reikšmingai sumažina ligonių, sergančių hipertenzija, kraujospūdį, nes yra selektyvus konkurencinis posinapsinių alfa 1 adrenoreceptorių blokatorius. Šis poveikis yra susijęs su selektyvia kraujagyslių raumenyse esančių alfa 1 adrenoreceptorių blokada. Vieną kartą per parą geriamas vaistinis preparatas klini</w:t>
      </w:r>
      <w:r w:rsidR="00D816F3">
        <w:rPr>
          <w:rFonts w:ascii="Times New Roman" w:hAnsi="Times New Roman"/>
          <w:lang w:eastAsia="en-US"/>
        </w:rPr>
        <w:t>š</w:t>
      </w:r>
      <w:r w:rsidRPr="009F1F29">
        <w:rPr>
          <w:rFonts w:ascii="Times New Roman" w:hAnsi="Times New Roman"/>
          <w:lang w:eastAsia="en-US"/>
        </w:rPr>
        <w:t>kai reikšmingai mažina kraujospūdį visą dieną ir net 24 valandas, išgėrus preparato. Daugumai pacientų kraujospūdį sureguliuoja pradinė vaistinio preparato dozė. Ir gulinčių, ir stovinčių CARDURA XL gydomų hipertenzija sergančių pacientų kraujospūdis sumažėja panašiai. Pagal rekomenduojamą dozavimo schemą vartojamas įprastinis doksazosinas pacientų, kurių kraujospūdis normalus, kraujospūdį veikė silpnai arba nedarė jokio poveikio. Ilgai vartojant CARDURA XL, skirtingai nei vartojant neselektyvaus poveikio alfa adrenoreceptorių blokatorius, pripratimo neatsiranda. Ilgai vartojant doksazosiną, nedažnai plazmoje suaktyvėjo reninas ir pasireiškė tachikardija.</w:t>
      </w:r>
    </w:p>
    <w:p w14:paraId="7D7E6543" w14:textId="77777777" w:rsidR="00245402" w:rsidRPr="009F1F29" w:rsidRDefault="00245402" w:rsidP="00245402">
      <w:pPr>
        <w:spacing w:after="0" w:line="240" w:lineRule="auto"/>
        <w:rPr>
          <w:rFonts w:ascii="Times New Roman" w:hAnsi="Times New Roman"/>
          <w:lang w:eastAsia="en-US"/>
        </w:rPr>
      </w:pPr>
    </w:p>
    <w:p w14:paraId="74FFB37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Doksazosinas palankiai veikia kraujo lipidus, šiek tiek padidina DTL ir bendrojo cholesterolio santykį (prieš gydymą buvęs santykis padidėja maždaug nuo 4 % iki 13 %). Klinikinę šio reiškinio reikšmę dar reikia nustatyti.</w:t>
      </w:r>
    </w:p>
    <w:p w14:paraId="10942337" w14:textId="77777777" w:rsidR="00245402" w:rsidRPr="009F1F29" w:rsidRDefault="00245402" w:rsidP="00245402">
      <w:pPr>
        <w:spacing w:after="0" w:line="240" w:lineRule="auto"/>
        <w:rPr>
          <w:rFonts w:ascii="Times New Roman" w:hAnsi="Times New Roman"/>
          <w:lang w:eastAsia="en-US"/>
        </w:rPr>
      </w:pPr>
    </w:p>
    <w:p w14:paraId="1E179FC4"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 xml:space="preserve">Gydymo įprastiniu doksazosinu patirtis rodo, kad mažėja kairiojo skilvelio hipertrofija. Placebu kontroliuojamųjų klinikinių CARDURA ir CARDURA XL įtakos kardiovaskuliniam sergamumui ir mirtingumui tyrimų neatlikta. Išankstiniai antihipertenzinio ir lipidų koncentraciją mažinančio gydymo taikymo širdies priepuolio profilaktikai (angl. </w:t>
      </w:r>
      <w:r w:rsidRPr="009F1F29">
        <w:rPr>
          <w:rFonts w:ascii="Times New Roman" w:hAnsi="Times New Roman"/>
          <w:i/>
          <w:lang w:eastAsia="en-US"/>
        </w:rPr>
        <w:t>Antihypertensive and Lipid-Lowering Treatment to Prevent Heart Attack Trial [ALLHAT]</w:t>
      </w:r>
      <w:r w:rsidRPr="009F1F29">
        <w:rPr>
          <w:rFonts w:ascii="Times New Roman" w:hAnsi="Times New Roman"/>
          <w:lang w:eastAsia="en-US"/>
        </w:rPr>
        <w:t xml:space="preserve">) tyrimo duomenys mirtinos išeminės širdies ligos, nemirtino miokardo infarkto ar mirtingumo dėl visų priežasčių svarbiausios vertinamosios baigties skirtumų doksazosino ir aktyvioje kontrolinėje chlortalidono grupėje neparodė. Placebu kontroliuojamaisiais tyrimais įrodyta, kad vaistinis preparatas mažina kardiovaskulinį sergamumą ir mirtingumą. Tyrimas doksazosino grupėje nutrauktas, nes beprasmiška nustatinėti doksazosino svarbiausios vertinamosios baigties pranašumą, nustačius statistikai reikšmingą 25 % kardiovaskulinių reiškinių rizikos padidėjimą pacientams, vartojantiems įprastinį doksazosiną, palyginti su diuretiku chlortalidonu. Ši </w:t>
      </w:r>
      <w:r w:rsidRPr="009F1F29">
        <w:rPr>
          <w:rFonts w:ascii="Times New Roman" w:hAnsi="Times New Roman"/>
          <w:lang w:eastAsia="en-US"/>
        </w:rPr>
        <w:lastRenderedPageBreak/>
        <w:t>išvada pagrįsta dvigubai padidėjusia simptominio širdies funkcijos nepakankamumo rizika doksazosino grupėje, palyginti su diuretiko grupe. Doksazosino vartojimo ir širdies funkcijos nepakankamumo atsiradimo priežastinis ryšys nenustatytas.</w:t>
      </w:r>
    </w:p>
    <w:p w14:paraId="0B58F12E" w14:textId="77777777" w:rsidR="00245402" w:rsidRPr="009F1F29" w:rsidRDefault="00245402" w:rsidP="00245402">
      <w:pPr>
        <w:spacing w:after="0" w:line="240" w:lineRule="auto"/>
        <w:rPr>
          <w:rFonts w:ascii="Times New Roman" w:hAnsi="Times New Roman"/>
          <w:lang w:eastAsia="en-US"/>
        </w:rPr>
      </w:pPr>
    </w:p>
    <w:p w14:paraId="6E29366B"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Be to, doksazosinas pagerino jautrumą insulinui pacientų, kurių šis jautrumas buvo sutrikęs.</w:t>
      </w:r>
    </w:p>
    <w:p w14:paraId="3E19965D" w14:textId="77777777" w:rsidR="00245402" w:rsidRPr="009F1F29" w:rsidRDefault="00245402" w:rsidP="00245402">
      <w:pPr>
        <w:spacing w:after="0" w:line="240" w:lineRule="auto"/>
        <w:rPr>
          <w:rFonts w:ascii="Times New Roman" w:hAnsi="Times New Roman"/>
          <w:color w:val="000000"/>
          <w:lang w:eastAsia="en-US"/>
        </w:rPr>
      </w:pPr>
    </w:p>
    <w:p w14:paraId="76AA5269"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Įprastinis doksazosinas netrikdo lipidų ar gliukozės metabolizmo, todėl jį gali vartoti diabeto ligoniai ir pacientai, sergantys gerybine prostatos hiperplazija.</w:t>
      </w:r>
    </w:p>
    <w:p w14:paraId="7F28842C" w14:textId="77777777" w:rsidR="00245402" w:rsidRPr="009F1F29" w:rsidRDefault="00245402" w:rsidP="00245402">
      <w:pPr>
        <w:spacing w:after="0" w:line="240" w:lineRule="auto"/>
        <w:rPr>
          <w:rFonts w:ascii="Times New Roman" w:hAnsi="Times New Roman"/>
          <w:lang w:eastAsia="en-US"/>
        </w:rPr>
      </w:pPr>
    </w:p>
    <w:p w14:paraId="506379E7" w14:textId="77777777" w:rsidR="00245402" w:rsidRPr="009F1F29" w:rsidRDefault="00245402" w:rsidP="00245402">
      <w:pPr>
        <w:tabs>
          <w:tab w:val="left" w:pos="720"/>
        </w:tabs>
        <w:spacing w:after="0" w:line="240" w:lineRule="auto"/>
        <w:rPr>
          <w:rFonts w:ascii="Times New Roman" w:hAnsi="Times New Roman"/>
          <w:b/>
          <w:i/>
          <w:lang w:eastAsia="en-US"/>
        </w:rPr>
      </w:pPr>
      <w:r w:rsidRPr="009F1F29">
        <w:rPr>
          <w:rFonts w:ascii="Times New Roman" w:hAnsi="Times New Roman"/>
          <w:lang w:eastAsia="en-US"/>
        </w:rPr>
        <w:t>Dviejų pirminio veiksmingumo tyrimų, kuriuose dalyvavo hipertenzija sergantys pacientai (iš viso 630 doksazosinu gydomų pacientų), kurie reagavo į gydymą, duomenys rodo, kad tie pacientai, kurių kraujospūdį sureguliavo 1 mg, 2 mg ar 4 mg įprastinio doksazosino, taip pat gerai sureguliuoja ir CARDURA XL 4 mg dozė.</w:t>
      </w:r>
    </w:p>
    <w:p w14:paraId="13487EBE" w14:textId="77777777" w:rsidR="00245402" w:rsidRPr="009F1F29" w:rsidRDefault="00245402" w:rsidP="00245402">
      <w:pPr>
        <w:spacing w:after="0" w:line="240" w:lineRule="auto"/>
        <w:rPr>
          <w:rFonts w:ascii="Times New Roman" w:hAnsi="Times New Roman"/>
          <w:lang w:eastAsia="en-US"/>
        </w:rPr>
      </w:pPr>
    </w:p>
    <w:p w14:paraId="5F33011C"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Simptomine GPH sergantiems ligoniams pradėjus vartoti CARDURA XL, reikšmingai pagerėja šlapimo išsiskyrimas bei palengvėja ligos simptomai. Šį poveikį lemia selektyvioji alfa 1 adrenoreceptorių, esančių prostatos raumenyse bei šlapimo pūslės kaklelyje, blokada.</w:t>
      </w:r>
    </w:p>
    <w:p w14:paraId="42BE70F4" w14:textId="77777777" w:rsidR="00245402" w:rsidRPr="009F1F29" w:rsidRDefault="00245402" w:rsidP="00245402">
      <w:pPr>
        <w:spacing w:after="0" w:line="240" w:lineRule="auto"/>
        <w:rPr>
          <w:rFonts w:ascii="Times New Roman" w:hAnsi="Times New Roman"/>
          <w:lang w:eastAsia="en-US"/>
        </w:rPr>
      </w:pPr>
    </w:p>
    <w:p w14:paraId="1F001C0E"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Saugumo ir veiksmingumo tyrimai, kuriuose dalyvavo tik tie gerybine prostatos adenoma sergantys ligoniai, kuriems prieš pradedant tyrimą nustatytas I</w:t>
      </w:r>
      <w:r w:rsidRPr="009F1F29">
        <w:rPr>
          <w:rFonts w:ascii="Times New Roman" w:hAnsi="Times New Roman"/>
          <w:lang w:eastAsia="en-US"/>
        </w:rPr>
        <w:noBreakHyphen/>
        <w:t>PSS &gt; 12, o didžiausias šlapinimosi greitis - 15 ml/s (iš viso dalyvavo 1317 doksazosinu gydomų ligonių), kurie reagavo į gydymą, duomenys rodo, kad tie pacientai, kurie reagavo į 1 mg, 2 mg ar 4 mg įprastinio doksazosino, taip pat gerai reaguoja ir į CARDURA XL 4 mg dozę.</w:t>
      </w:r>
    </w:p>
    <w:p w14:paraId="62410FA3" w14:textId="77777777" w:rsidR="00245402" w:rsidRPr="009F1F29" w:rsidRDefault="00245402" w:rsidP="00245402">
      <w:pPr>
        <w:spacing w:after="0" w:line="240" w:lineRule="auto"/>
        <w:ind w:left="567" w:hanging="567"/>
        <w:rPr>
          <w:rFonts w:ascii="Times New Roman" w:hAnsi="Times New Roman"/>
          <w:lang w:eastAsia="en-US"/>
        </w:rPr>
      </w:pPr>
    </w:p>
    <w:p w14:paraId="7501D626"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5.2</w:t>
      </w:r>
      <w:r w:rsidRPr="009F1F29">
        <w:rPr>
          <w:rFonts w:ascii="Times New Roman" w:hAnsi="Times New Roman"/>
          <w:b/>
          <w:lang w:eastAsia="en-US"/>
        </w:rPr>
        <w:tab/>
        <w:t xml:space="preserve">Farmakokinetinės savybės </w:t>
      </w:r>
    </w:p>
    <w:p w14:paraId="62816C42" w14:textId="77777777" w:rsidR="00245402" w:rsidRPr="009F1F29" w:rsidRDefault="00245402" w:rsidP="00245402">
      <w:pPr>
        <w:spacing w:after="0" w:line="240" w:lineRule="auto"/>
        <w:ind w:left="567" w:hanging="567"/>
        <w:rPr>
          <w:rFonts w:ascii="Times New Roman" w:hAnsi="Times New Roman"/>
          <w:b/>
          <w:lang w:eastAsia="en-US"/>
        </w:rPr>
      </w:pPr>
    </w:p>
    <w:p w14:paraId="1A2314F1" w14:textId="77777777" w:rsidR="00245402" w:rsidRPr="009F1F29" w:rsidRDefault="00245402" w:rsidP="00245402">
      <w:pPr>
        <w:spacing w:after="0" w:line="240" w:lineRule="auto"/>
        <w:rPr>
          <w:rFonts w:ascii="Times New Roman" w:hAnsi="Times New Roman"/>
          <w:i/>
          <w:lang w:eastAsia="en-US"/>
        </w:rPr>
      </w:pPr>
      <w:r w:rsidRPr="009F1F29">
        <w:rPr>
          <w:rFonts w:ascii="Times New Roman" w:hAnsi="Times New Roman"/>
          <w:i/>
          <w:lang w:eastAsia="en-US"/>
        </w:rPr>
        <w:t>Absorbcija</w:t>
      </w:r>
    </w:p>
    <w:p w14:paraId="4EE729C8"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Suvartota gydomoji CARDURA XL dozė gerai absorbuojasi. Didžiausia koncentracija kraujyje pasiekiama palaipsniui per 8</w:t>
      </w:r>
      <w:r w:rsidRPr="009F1F29">
        <w:rPr>
          <w:rFonts w:ascii="Times New Roman" w:hAnsi="Times New Roman"/>
          <w:lang w:eastAsia="en-US"/>
        </w:rPr>
        <w:noBreakHyphen/>
        <w:t>9</w:t>
      </w:r>
      <w:r w:rsidR="003F25A3" w:rsidRPr="009F1F29">
        <w:rPr>
          <w:rFonts w:ascii="Times New Roman" w:hAnsi="Times New Roman"/>
          <w:lang w:eastAsia="en-US"/>
        </w:rPr>
        <w:t> </w:t>
      </w:r>
      <w:r w:rsidRPr="009F1F29">
        <w:rPr>
          <w:rFonts w:ascii="Times New Roman" w:hAnsi="Times New Roman"/>
          <w:lang w:eastAsia="en-US"/>
        </w:rPr>
        <w:t>valandas po vaistinio preparato išgėrimo. Ši didžiausia koncentracija – tai tik maždaug trečdalis didžiausios koncentracijos, kuri atsiranda kraujyje, išgėrus tokią pačią įprastinių doksazosino tablečių dozę. Vis dėlto, nepriklausomai nuo vaistinio preparato formos, mažiausia koncentracija po 24</w:t>
      </w:r>
      <w:r w:rsidR="003F25A3" w:rsidRPr="009F1F29">
        <w:rPr>
          <w:rFonts w:ascii="Times New Roman" w:hAnsi="Times New Roman"/>
          <w:lang w:eastAsia="en-US"/>
        </w:rPr>
        <w:t> </w:t>
      </w:r>
      <w:r w:rsidRPr="009F1F29">
        <w:rPr>
          <w:rFonts w:ascii="Times New Roman" w:hAnsi="Times New Roman"/>
          <w:lang w:eastAsia="en-US"/>
        </w:rPr>
        <w:t>val. būna panaši.</w:t>
      </w:r>
    </w:p>
    <w:p w14:paraId="153ABB65" w14:textId="77777777" w:rsidR="00245402" w:rsidRPr="009F1F29" w:rsidRDefault="00245402" w:rsidP="00245402">
      <w:pPr>
        <w:spacing w:after="0" w:line="240" w:lineRule="auto"/>
        <w:rPr>
          <w:rFonts w:ascii="Times New Roman" w:hAnsi="Times New Roman"/>
          <w:lang w:eastAsia="en-US"/>
        </w:rPr>
      </w:pPr>
    </w:p>
    <w:p w14:paraId="0933CE16"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Dėl CARDURA XL farmakokinetinių savybių koncentracijos kraujyje kitimas būna tolygesnis.</w:t>
      </w:r>
    </w:p>
    <w:p w14:paraId="2375E4E8" w14:textId="77777777" w:rsidR="00245402" w:rsidRPr="009F1F29" w:rsidRDefault="00245402" w:rsidP="00245402">
      <w:pPr>
        <w:spacing w:after="0" w:line="240" w:lineRule="auto"/>
        <w:rPr>
          <w:rFonts w:ascii="Times New Roman" w:hAnsi="Times New Roman"/>
          <w:lang w:eastAsia="en-US"/>
        </w:rPr>
      </w:pPr>
    </w:p>
    <w:p w14:paraId="7CDB539F"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CARDURA XL tablečių didžiausios ir mažiausios koncentracijos santykis yra lygus pusei tokio įprastinių doksazosino tablečių santykio.</w:t>
      </w:r>
    </w:p>
    <w:p w14:paraId="0523F593" w14:textId="77777777" w:rsidR="00245402" w:rsidRPr="009F1F29" w:rsidRDefault="00245402" w:rsidP="00245402">
      <w:pPr>
        <w:spacing w:after="0" w:line="240" w:lineRule="auto"/>
        <w:rPr>
          <w:rFonts w:ascii="Times New Roman" w:hAnsi="Times New Roman"/>
          <w:lang w:eastAsia="en-US"/>
        </w:rPr>
      </w:pPr>
    </w:p>
    <w:p w14:paraId="4F90B0C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Kai kraujyje nusistovi vaistinio preparato pusiausvyros apykaita, santykinis veikliosios medžiagos biologinis prieinamumas iš CARDURA XL, palyginti su įprastinių doksazosino tablečių prieinamumu, yra 54 %, jeigu vartojama 4 mg dozė, arba 59 %, jeigu vartojama 8 mg dozė.</w:t>
      </w:r>
    </w:p>
    <w:p w14:paraId="7CDB0B8C" w14:textId="77777777" w:rsidR="00245402" w:rsidRPr="009F1F29" w:rsidRDefault="00245402" w:rsidP="00245402">
      <w:pPr>
        <w:spacing w:after="0" w:line="240" w:lineRule="auto"/>
        <w:rPr>
          <w:rFonts w:ascii="Times New Roman" w:hAnsi="Times New Roman"/>
          <w:lang w:eastAsia="en-US"/>
        </w:rPr>
      </w:pPr>
    </w:p>
    <w:p w14:paraId="7A56F5B6"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Farmakokinetikos tyrimų duomenys rodo, kad CARDURA XL farmakokinetika senyvų žmonių, palyginti su jaunesniais, organizme, reikšmingai nesiskiria.</w:t>
      </w:r>
    </w:p>
    <w:p w14:paraId="751D510F" w14:textId="77777777" w:rsidR="00245402" w:rsidRPr="009F1F29" w:rsidRDefault="00245402" w:rsidP="00245402">
      <w:pPr>
        <w:spacing w:after="0" w:line="240" w:lineRule="auto"/>
        <w:rPr>
          <w:rFonts w:ascii="Times New Roman" w:hAnsi="Times New Roman"/>
          <w:lang w:eastAsia="en-US"/>
        </w:rPr>
      </w:pPr>
    </w:p>
    <w:p w14:paraId="00BB95BA" w14:textId="77777777" w:rsidR="00245402" w:rsidRPr="009F1F29" w:rsidRDefault="00EE5FFF" w:rsidP="00245402">
      <w:pPr>
        <w:spacing w:after="0" w:line="240" w:lineRule="auto"/>
        <w:rPr>
          <w:rFonts w:ascii="Times New Roman" w:hAnsi="Times New Roman"/>
          <w:i/>
          <w:lang w:eastAsia="en-US"/>
        </w:rPr>
      </w:pPr>
      <w:r w:rsidRPr="009F1F29">
        <w:rPr>
          <w:rFonts w:ascii="Times New Roman" w:hAnsi="Times New Roman"/>
          <w:i/>
          <w:noProof/>
          <w:snapToGrid w:val="0"/>
        </w:rPr>
        <w:t>Biotransformacija</w:t>
      </w:r>
      <w:r w:rsidR="00245402" w:rsidRPr="009F1F29" w:rsidDel="00245402">
        <w:rPr>
          <w:rFonts w:ascii="Times New Roman" w:hAnsi="Times New Roman"/>
          <w:i/>
          <w:lang w:eastAsia="en-US"/>
        </w:rPr>
        <w:t xml:space="preserve"> </w:t>
      </w:r>
      <w:r w:rsidR="00245402" w:rsidRPr="009F1F29">
        <w:rPr>
          <w:rFonts w:ascii="Times New Roman" w:hAnsi="Times New Roman"/>
          <w:i/>
          <w:lang w:eastAsia="en-US"/>
        </w:rPr>
        <w:t>ir eliminacija</w:t>
      </w:r>
    </w:p>
    <w:p w14:paraId="376BBBFD"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Preparato eliminacija yra dvifazė. Galutinis pusinės eliminacijos periodas yra 22 valandos, todėl preparatą galima vartoti vieną kartą per parą. Beveik visa doksazosino dozė metabolizuojama, su šlapimu šalinama tik mažiau kaip 5 % nepakitusio preparato.</w:t>
      </w:r>
    </w:p>
    <w:p w14:paraId="3B17B453" w14:textId="77777777" w:rsidR="00245402" w:rsidRPr="009F1F29" w:rsidRDefault="00245402" w:rsidP="00245402">
      <w:pPr>
        <w:spacing w:after="0" w:line="240" w:lineRule="auto"/>
        <w:rPr>
          <w:rFonts w:ascii="Times New Roman" w:hAnsi="Times New Roman"/>
          <w:lang w:eastAsia="en-US"/>
        </w:rPr>
      </w:pPr>
    </w:p>
    <w:p w14:paraId="176DAA2C"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Įprastinių doksazosino preparatų farmakokinetikos tyrimų ligonių, kurių inkstų funkcija sutrikusi, organizme duomenys reikšmingai nesiskyrė nuo pacientų, kurių inkstų funkcija normali, duomenų.</w:t>
      </w:r>
    </w:p>
    <w:p w14:paraId="6526218A" w14:textId="77777777" w:rsidR="00245402" w:rsidRPr="009F1F29" w:rsidRDefault="00245402" w:rsidP="00245402">
      <w:pPr>
        <w:spacing w:after="0" w:line="240" w:lineRule="auto"/>
        <w:rPr>
          <w:rFonts w:ascii="Times New Roman" w:hAnsi="Times New Roman"/>
          <w:lang w:eastAsia="en-US"/>
        </w:rPr>
      </w:pPr>
    </w:p>
    <w:p w14:paraId="02E196E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 xml:space="preserve">Apie doksazosino poveikį žmonėms, kurių kepenų funkcija sutrikusi, ir preparato sąveiką su vaistiniais preparatais, darančiais įtaką metabolizmui kepenyse (pvz., cimetidinu), duomenų nepakanka. Klinikinio tyrimo, kuriame dalyvavo 12 asmenų, sergančių vidutinio sunkumo kepenų </w:t>
      </w:r>
      <w:r w:rsidRPr="009F1F29">
        <w:rPr>
          <w:rFonts w:ascii="Times New Roman" w:hAnsi="Times New Roman"/>
          <w:lang w:eastAsia="en-US"/>
        </w:rPr>
        <w:lastRenderedPageBreak/>
        <w:t>funkcijos sutrikimu, suvartotos vienos doksazosino dozės AUC padidėjo 43 %, o klirensas sumažėjo 40 %.</w:t>
      </w:r>
    </w:p>
    <w:p w14:paraId="23661739" w14:textId="77777777" w:rsidR="00245402" w:rsidRPr="009F1F29" w:rsidRDefault="00245402" w:rsidP="00245402">
      <w:pPr>
        <w:spacing w:after="0" w:line="240" w:lineRule="auto"/>
        <w:rPr>
          <w:rFonts w:ascii="Times New Roman" w:hAnsi="Times New Roman"/>
          <w:lang w:eastAsia="en-US"/>
        </w:rPr>
      </w:pPr>
    </w:p>
    <w:p w14:paraId="1E95A540"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Maždaug 98 % doksazosino prisijungia prie plazmos baltymų.</w:t>
      </w:r>
    </w:p>
    <w:p w14:paraId="6DF153ED" w14:textId="77777777" w:rsidR="00245402" w:rsidRPr="009F1F29" w:rsidRDefault="00245402" w:rsidP="00245402">
      <w:pPr>
        <w:spacing w:after="0" w:line="240" w:lineRule="auto"/>
        <w:rPr>
          <w:rFonts w:ascii="Times New Roman" w:hAnsi="Times New Roman"/>
          <w:lang w:eastAsia="en-US"/>
        </w:rPr>
      </w:pPr>
    </w:p>
    <w:p w14:paraId="5E2D9678"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Doksazosinas daugiausiai metabolizuojamas O-demetilinimo ir hidroksilinimo būdu.</w:t>
      </w:r>
      <w:r w:rsidR="00D57EE2">
        <w:rPr>
          <w:rFonts w:ascii="Times New Roman" w:hAnsi="Times New Roman"/>
          <w:lang w:eastAsia="en-US"/>
        </w:rPr>
        <w:t xml:space="preserve"> </w:t>
      </w:r>
      <w:r w:rsidR="00D57EE2">
        <w:rPr>
          <w:rFonts w:ascii="Times New Roman" w:eastAsia="Times New Roman" w:hAnsi="Times New Roman"/>
          <w:szCs w:val="24"/>
        </w:rPr>
        <w:t>D</w:t>
      </w:r>
      <w:r w:rsidR="00D57EE2" w:rsidRPr="009C2961">
        <w:rPr>
          <w:rFonts w:ascii="Times New Roman" w:eastAsia="Times New Roman" w:hAnsi="Times New Roman"/>
          <w:szCs w:val="24"/>
        </w:rPr>
        <w:t>oksazosin</w:t>
      </w:r>
      <w:r w:rsidR="00D57EE2">
        <w:rPr>
          <w:rFonts w:ascii="Times New Roman" w:eastAsia="Times New Roman" w:hAnsi="Times New Roman"/>
          <w:szCs w:val="24"/>
        </w:rPr>
        <w:t>as stipriai</w:t>
      </w:r>
      <w:r w:rsidR="00D57EE2" w:rsidRPr="009C2961">
        <w:rPr>
          <w:rFonts w:ascii="Times New Roman" w:eastAsia="Times New Roman" w:hAnsi="Times New Roman"/>
          <w:szCs w:val="24"/>
        </w:rPr>
        <w:t xml:space="preserve"> metabolizuojama</w:t>
      </w:r>
      <w:r w:rsidR="00D57EE2">
        <w:rPr>
          <w:rFonts w:ascii="Times New Roman" w:eastAsia="Times New Roman" w:hAnsi="Times New Roman"/>
          <w:szCs w:val="24"/>
        </w:rPr>
        <w:t>s</w:t>
      </w:r>
      <w:r w:rsidR="00D57EE2" w:rsidRPr="009C2961">
        <w:rPr>
          <w:rFonts w:ascii="Times New Roman" w:eastAsia="Times New Roman" w:hAnsi="Times New Roman"/>
          <w:szCs w:val="24"/>
        </w:rPr>
        <w:t xml:space="preserve"> kepenyse. </w:t>
      </w:r>
      <w:r w:rsidR="00D57EE2" w:rsidRPr="009C2961">
        <w:rPr>
          <w:rFonts w:ascii="Times New Roman" w:eastAsia="Times New Roman" w:hAnsi="Times New Roman"/>
          <w:i/>
          <w:szCs w:val="24"/>
        </w:rPr>
        <w:t>In vitro</w:t>
      </w:r>
      <w:r w:rsidR="00D57EE2" w:rsidRPr="009C2961">
        <w:rPr>
          <w:rFonts w:ascii="Times New Roman" w:eastAsia="Times New Roman" w:hAnsi="Times New Roman"/>
          <w:szCs w:val="24"/>
        </w:rPr>
        <w:t xml:space="preserve"> tyrimai rodo, kad pagrindinė eliminacija greičiausiai vyksta per CYP 3A4, tačiau eliminacijos mechanizme mažesniu mastu dalyvauja ir CYP 2D6 </w:t>
      </w:r>
      <w:r w:rsidR="00D57EE2">
        <w:rPr>
          <w:rFonts w:ascii="Times New Roman" w:eastAsia="Times New Roman" w:hAnsi="Times New Roman"/>
          <w:szCs w:val="24"/>
        </w:rPr>
        <w:t>bei</w:t>
      </w:r>
      <w:r w:rsidR="00D57EE2" w:rsidRPr="009C2961">
        <w:rPr>
          <w:rFonts w:ascii="Times New Roman" w:eastAsia="Times New Roman" w:hAnsi="Times New Roman"/>
          <w:szCs w:val="24"/>
        </w:rPr>
        <w:t xml:space="preserve"> CYP 2C9.</w:t>
      </w:r>
    </w:p>
    <w:p w14:paraId="15F25EAD" w14:textId="77777777" w:rsidR="00245402" w:rsidRPr="009F1F29" w:rsidRDefault="00245402" w:rsidP="00245402">
      <w:pPr>
        <w:spacing w:after="0" w:line="240" w:lineRule="auto"/>
        <w:ind w:left="567" w:hanging="567"/>
        <w:rPr>
          <w:rFonts w:ascii="Times New Roman" w:hAnsi="Times New Roman"/>
          <w:lang w:eastAsia="en-US"/>
        </w:rPr>
      </w:pPr>
    </w:p>
    <w:p w14:paraId="0E26C79A"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5.3</w:t>
      </w:r>
      <w:r w:rsidRPr="009F1F29">
        <w:rPr>
          <w:rFonts w:ascii="Times New Roman" w:hAnsi="Times New Roman"/>
          <w:b/>
          <w:lang w:eastAsia="en-US"/>
        </w:rPr>
        <w:tab/>
        <w:t>Ikiklinikinių saugumo tyrimų duomenys</w:t>
      </w:r>
    </w:p>
    <w:p w14:paraId="00C40DA1" w14:textId="77777777" w:rsidR="00245402" w:rsidRPr="009F1F29" w:rsidRDefault="00245402" w:rsidP="00245402">
      <w:pPr>
        <w:spacing w:after="0" w:line="240" w:lineRule="auto"/>
        <w:ind w:left="567" w:hanging="567"/>
        <w:rPr>
          <w:rFonts w:ascii="Times New Roman" w:hAnsi="Times New Roman"/>
          <w:lang w:eastAsia="en-US"/>
        </w:rPr>
      </w:pPr>
    </w:p>
    <w:p w14:paraId="7C4B932E"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Įprastų farmakologinio saugumo, kartotinių dozių toksiškumo, genotoksiškumo, galimo kancerogeniškumo ir toleravimo virškinimo trakte ikiklinikinių tyrimų duomenys specifinio pavojaus žmogui nerodo.</w:t>
      </w:r>
    </w:p>
    <w:p w14:paraId="7A5A46AB" w14:textId="77777777" w:rsidR="00245402" w:rsidRPr="009F1F29" w:rsidRDefault="00245402" w:rsidP="00245402">
      <w:pPr>
        <w:spacing w:after="0" w:line="240" w:lineRule="auto"/>
        <w:rPr>
          <w:rFonts w:ascii="Times New Roman" w:hAnsi="Times New Roman"/>
          <w:lang w:eastAsia="en-US"/>
        </w:rPr>
      </w:pPr>
    </w:p>
    <w:p w14:paraId="7455F658"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Teratogeninio poveikio tyrimų metu nenustatyta, visgi gyvūnų, gavusių maždaug 300 kartų didesnes už didžiausią rekomenduojamą žmogui dozes, vaisių išgyvenamumas sumažėjo.</w:t>
      </w:r>
    </w:p>
    <w:p w14:paraId="20D88149" w14:textId="77777777" w:rsidR="00245402" w:rsidRPr="009F1F29" w:rsidRDefault="00245402" w:rsidP="00245402">
      <w:pPr>
        <w:spacing w:after="0" w:line="240" w:lineRule="auto"/>
        <w:rPr>
          <w:rFonts w:ascii="Times New Roman" w:hAnsi="Times New Roman"/>
          <w:lang w:eastAsia="en-US"/>
        </w:rPr>
      </w:pPr>
    </w:p>
    <w:p w14:paraId="2CE495F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Tyrimai su žiurkėmis, kurioms laktacijos laikotarpiu buvo sugirdyta vienkartinė 1 mg/kg kūno svorio žymėtojo [2-</w:t>
      </w:r>
      <w:r w:rsidRPr="009F1F29">
        <w:rPr>
          <w:rFonts w:ascii="Times New Roman" w:hAnsi="Times New Roman"/>
          <w:vertAlign w:val="superscript"/>
          <w:lang w:eastAsia="en-US"/>
        </w:rPr>
        <w:t>14</w:t>
      </w:r>
      <w:r w:rsidRPr="009F1F29">
        <w:rPr>
          <w:rFonts w:ascii="Times New Roman" w:hAnsi="Times New Roman"/>
          <w:lang w:eastAsia="en-US"/>
        </w:rPr>
        <w:t>C] doksazosino dozė, parodė, kad vaistinis preparatas kaupiasi žiurkių piene, kuriame atsiranda maždaug 20</w:t>
      </w:r>
      <w:r w:rsidR="002E075E" w:rsidRPr="009F1F29">
        <w:rPr>
          <w:rFonts w:ascii="Times New Roman" w:hAnsi="Times New Roman"/>
          <w:lang w:eastAsia="en-US"/>
        </w:rPr>
        <w:t> </w:t>
      </w:r>
      <w:r w:rsidRPr="009F1F29">
        <w:rPr>
          <w:rFonts w:ascii="Times New Roman" w:hAnsi="Times New Roman"/>
          <w:lang w:eastAsia="en-US"/>
        </w:rPr>
        <w:t>kartų didesnė koncentracija nei patelės plazmoje.</w:t>
      </w:r>
    </w:p>
    <w:p w14:paraId="585A6419" w14:textId="77777777" w:rsidR="00245402" w:rsidRPr="009F1F29" w:rsidRDefault="00245402" w:rsidP="00245402">
      <w:pPr>
        <w:spacing w:after="0" w:line="240" w:lineRule="auto"/>
        <w:rPr>
          <w:rFonts w:ascii="Times New Roman" w:hAnsi="Times New Roman"/>
          <w:lang w:eastAsia="en-US"/>
        </w:rPr>
      </w:pPr>
    </w:p>
    <w:p w14:paraId="1EBEE97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Įprastų farmakologinio saugumo, kartotinių dozių toksiškumo, genotoksiškumo, galimo kancerogeniškumo ir toksinio poveikio reprodukcijai ikiklinikinių tyrimų duomenys specifinio pavojaus žmogui nerodo.</w:t>
      </w:r>
    </w:p>
    <w:p w14:paraId="1D0FB15C" w14:textId="77777777" w:rsidR="00245402" w:rsidRPr="009F1F29" w:rsidRDefault="00245402" w:rsidP="00245402">
      <w:pPr>
        <w:spacing w:after="0" w:line="240" w:lineRule="auto"/>
        <w:rPr>
          <w:rFonts w:ascii="Times New Roman" w:hAnsi="Times New Roman"/>
          <w:lang w:eastAsia="en-US"/>
        </w:rPr>
      </w:pPr>
    </w:p>
    <w:p w14:paraId="7E13C73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Daugiau informacijos žr. 4.6 skyriuje.</w:t>
      </w:r>
    </w:p>
    <w:p w14:paraId="57CDD2E2" w14:textId="77777777" w:rsidR="00245402" w:rsidRPr="009F1F29" w:rsidRDefault="00245402" w:rsidP="00245402">
      <w:pPr>
        <w:spacing w:after="0" w:line="240" w:lineRule="auto"/>
        <w:rPr>
          <w:rFonts w:ascii="Times New Roman" w:hAnsi="Times New Roman"/>
          <w:lang w:eastAsia="en-US"/>
        </w:rPr>
      </w:pPr>
    </w:p>
    <w:p w14:paraId="0E1FFC8D" w14:textId="77777777" w:rsidR="00245402" w:rsidRPr="009F1F29" w:rsidRDefault="00245402" w:rsidP="00245402">
      <w:pPr>
        <w:spacing w:after="0" w:line="240" w:lineRule="auto"/>
        <w:ind w:left="567" w:hanging="567"/>
        <w:rPr>
          <w:rFonts w:ascii="Times New Roman" w:hAnsi="Times New Roman"/>
          <w:lang w:eastAsia="en-US"/>
        </w:rPr>
      </w:pPr>
    </w:p>
    <w:p w14:paraId="7C285588" w14:textId="77777777" w:rsidR="00245402" w:rsidRPr="009F1F29" w:rsidRDefault="00245402" w:rsidP="00245402">
      <w:pPr>
        <w:spacing w:after="0" w:line="240" w:lineRule="auto"/>
        <w:ind w:left="567" w:hanging="567"/>
        <w:rPr>
          <w:rFonts w:ascii="Times New Roman" w:hAnsi="Times New Roman"/>
          <w:b/>
          <w:caps/>
          <w:lang w:eastAsia="en-US"/>
        </w:rPr>
      </w:pPr>
      <w:r w:rsidRPr="009F1F29">
        <w:rPr>
          <w:rFonts w:ascii="Times New Roman" w:hAnsi="Times New Roman"/>
          <w:b/>
          <w:caps/>
          <w:lang w:eastAsia="en-US"/>
        </w:rPr>
        <w:t>6.</w:t>
      </w:r>
      <w:r w:rsidRPr="009F1F29">
        <w:rPr>
          <w:rFonts w:ascii="Times New Roman" w:hAnsi="Times New Roman"/>
          <w:b/>
          <w:caps/>
          <w:lang w:eastAsia="en-US"/>
        </w:rPr>
        <w:tab/>
        <w:t>farmacinė informacija</w:t>
      </w:r>
    </w:p>
    <w:p w14:paraId="326637F8" w14:textId="77777777" w:rsidR="00245402" w:rsidRPr="009F1F29" w:rsidRDefault="00245402" w:rsidP="00245402">
      <w:pPr>
        <w:spacing w:after="0" w:line="240" w:lineRule="auto"/>
        <w:ind w:left="567" w:hanging="567"/>
        <w:rPr>
          <w:rFonts w:ascii="Times New Roman" w:hAnsi="Times New Roman"/>
          <w:lang w:eastAsia="en-US"/>
        </w:rPr>
      </w:pPr>
    </w:p>
    <w:p w14:paraId="167DFEC9"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6.1</w:t>
      </w:r>
      <w:r w:rsidRPr="009F1F29">
        <w:rPr>
          <w:rFonts w:ascii="Times New Roman" w:hAnsi="Times New Roman"/>
          <w:b/>
          <w:lang w:eastAsia="en-US"/>
        </w:rPr>
        <w:tab/>
        <w:t>Pagalbinių medžiagų sąrašas</w:t>
      </w:r>
    </w:p>
    <w:p w14:paraId="7AA428C0" w14:textId="77777777" w:rsidR="00245402" w:rsidRPr="009F1F29" w:rsidRDefault="00245402" w:rsidP="00245402">
      <w:pPr>
        <w:spacing w:after="0" w:line="240" w:lineRule="auto"/>
        <w:rPr>
          <w:rFonts w:ascii="Times New Roman" w:hAnsi="Times New Roman"/>
        </w:rPr>
      </w:pPr>
    </w:p>
    <w:p w14:paraId="06BC55C0"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Polietileno oksidas</w:t>
      </w:r>
    </w:p>
    <w:p w14:paraId="02324DF1"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Natrio chloridas</w:t>
      </w:r>
    </w:p>
    <w:p w14:paraId="5EE4C9F3"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Hipromeliozė</w:t>
      </w:r>
    </w:p>
    <w:p w14:paraId="0A24605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Raudonasis geležies oksidas (E172)</w:t>
      </w:r>
    </w:p>
    <w:p w14:paraId="3091047C" w14:textId="77777777" w:rsidR="00245402" w:rsidRPr="009F1F29" w:rsidRDefault="00245402" w:rsidP="00245402">
      <w:pPr>
        <w:spacing w:after="0" w:line="240" w:lineRule="auto"/>
        <w:ind w:left="567" w:hanging="567"/>
        <w:rPr>
          <w:rFonts w:ascii="Times New Roman" w:hAnsi="Times New Roman"/>
          <w:color w:val="000000"/>
          <w:lang w:eastAsia="en-US"/>
        </w:rPr>
      </w:pPr>
      <w:r w:rsidRPr="009F1F29">
        <w:rPr>
          <w:rFonts w:ascii="Times New Roman" w:hAnsi="Times New Roman"/>
          <w:color w:val="000000"/>
          <w:lang w:eastAsia="en-US"/>
        </w:rPr>
        <w:t>Titano dioksidas (E171)</w:t>
      </w:r>
    </w:p>
    <w:p w14:paraId="4665CDD5" w14:textId="77777777" w:rsidR="00245402" w:rsidRPr="009F1F29" w:rsidRDefault="00245402" w:rsidP="00245402">
      <w:pPr>
        <w:spacing w:after="0" w:line="240" w:lineRule="auto"/>
        <w:ind w:left="567" w:hanging="567"/>
        <w:rPr>
          <w:rFonts w:ascii="Times New Roman" w:hAnsi="Times New Roman"/>
          <w:color w:val="000000"/>
          <w:lang w:eastAsia="en-US"/>
        </w:rPr>
      </w:pPr>
      <w:r w:rsidRPr="009F1F29">
        <w:rPr>
          <w:rFonts w:ascii="Times New Roman" w:hAnsi="Times New Roman"/>
          <w:color w:val="000000"/>
          <w:lang w:eastAsia="en-US"/>
        </w:rPr>
        <w:t>Magnio stearatas</w:t>
      </w:r>
    </w:p>
    <w:p w14:paraId="4A96347A" w14:textId="77777777" w:rsidR="00245402" w:rsidRPr="009F1F29" w:rsidRDefault="00245402" w:rsidP="00245402">
      <w:pPr>
        <w:spacing w:after="0" w:line="240" w:lineRule="auto"/>
        <w:ind w:left="567" w:hanging="567"/>
        <w:rPr>
          <w:rFonts w:ascii="Times New Roman" w:hAnsi="Times New Roman"/>
          <w:color w:val="000000"/>
          <w:lang w:eastAsia="en-US"/>
        </w:rPr>
      </w:pPr>
      <w:r w:rsidRPr="009F1F29">
        <w:rPr>
          <w:rFonts w:ascii="Times New Roman" w:hAnsi="Times New Roman"/>
          <w:color w:val="000000"/>
          <w:lang w:eastAsia="en-US"/>
        </w:rPr>
        <w:t>Celiuliozės acetatas</w:t>
      </w:r>
    </w:p>
    <w:p w14:paraId="7F680CD3" w14:textId="77777777" w:rsidR="00245402" w:rsidRPr="009F1F29" w:rsidRDefault="00245402" w:rsidP="00245402">
      <w:pPr>
        <w:spacing w:after="0" w:line="240" w:lineRule="auto"/>
        <w:ind w:left="567" w:hanging="567"/>
        <w:rPr>
          <w:rFonts w:ascii="Times New Roman" w:hAnsi="Times New Roman"/>
          <w:color w:val="000000"/>
          <w:lang w:eastAsia="en-US"/>
        </w:rPr>
      </w:pPr>
      <w:r w:rsidRPr="009F1F29">
        <w:rPr>
          <w:rFonts w:ascii="Times New Roman" w:hAnsi="Times New Roman"/>
          <w:color w:val="000000"/>
          <w:lang w:eastAsia="en-US"/>
        </w:rPr>
        <w:t>Makrogolis</w:t>
      </w:r>
    </w:p>
    <w:p w14:paraId="55C0F90E" w14:textId="77777777" w:rsidR="00245402" w:rsidRPr="009F1F29" w:rsidRDefault="00245402" w:rsidP="00245402">
      <w:pPr>
        <w:spacing w:after="0" w:line="240" w:lineRule="auto"/>
        <w:ind w:left="567" w:hanging="567"/>
        <w:rPr>
          <w:rFonts w:ascii="Times New Roman" w:hAnsi="Times New Roman"/>
          <w:color w:val="000000"/>
          <w:lang w:eastAsia="en-US"/>
        </w:rPr>
      </w:pPr>
      <w:r w:rsidRPr="009F1F29">
        <w:rPr>
          <w:rFonts w:ascii="Times New Roman" w:hAnsi="Times New Roman"/>
          <w:color w:val="000000"/>
          <w:lang w:eastAsia="en-US"/>
        </w:rPr>
        <w:t>Šelakas</w:t>
      </w:r>
    </w:p>
    <w:p w14:paraId="671F7868" w14:textId="77777777" w:rsidR="00245402" w:rsidRPr="009F1F29" w:rsidRDefault="00245402" w:rsidP="00245402">
      <w:pPr>
        <w:spacing w:after="0" w:line="240" w:lineRule="auto"/>
        <w:ind w:left="567" w:hanging="567"/>
        <w:rPr>
          <w:rFonts w:ascii="Times New Roman" w:hAnsi="Times New Roman"/>
          <w:color w:val="000000"/>
          <w:lang w:eastAsia="en-US"/>
        </w:rPr>
      </w:pPr>
      <w:r w:rsidRPr="009F1F29">
        <w:rPr>
          <w:rFonts w:ascii="Times New Roman" w:hAnsi="Times New Roman"/>
          <w:color w:val="000000"/>
          <w:lang w:eastAsia="en-US"/>
        </w:rPr>
        <w:t>Juodasis geležies oksidas (E172)</w:t>
      </w:r>
    </w:p>
    <w:p w14:paraId="3D5B2451" w14:textId="77777777" w:rsidR="00245402" w:rsidRPr="009F1F29" w:rsidRDefault="00245402" w:rsidP="00245402">
      <w:pPr>
        <w:spacing w:after="0" w:line="240" w:lineRule="auto"/>
        <w:ind w:left="567" w:hanging="567"/>
        <w:rPr>
          <w:rFonts w:ascii="Times New Roman" w:hAnsi="Times New Roman"/>
          <w:lang w:eastAsia="en-US"/>
        </w:rPr>
      </w:pPr>
    </w:p>
    <w:p w14:paraId="6C8D1EE6"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6.2</w:t>
      </w:r>
      <w:r w:rsidRPr="009F1F29">
        <w:rPr>
          <w:rFonts w:ascii="Times New Roman" w:hAnsi="Times New Roman"/>
          <w:b/>
          <w:lang w:eastAsia="en-US"/>
        </w:rPr>
        <w:tab/>
        <w:t>Nesuderinamumas</w:t>
      </w:r>
    </w:p>
    <w:p w14:paraId="7CE757D6" w14:textId="77777777" w:rsidR="00245402" w:rsidRPr="009F1F29" w:rsidRDefault="00245402" w:rsidP="00245402">
      <w:pPr>
        <w:spacing w:after="0" w:line="240" w:lineRule="auto"/>
        <w:ind w:left="567" w:hanging="567"/>
        <w:rPr>
          <w:rFonts w:ascii="Times New Roman" w:hAnsi="Times New Roman"/>
          <w:lang w:eastAsia="en-US"/>
        </w:rPr>
      </w:pPr>
    </w:p>
    <w:p w14:paraId="5221975D"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Duomenys nebūtini.</w:t>
      </w:r>
    </w:p>
    <w:p w14:paraId="6DB8B6E7" w14:textId="77777777" w:rsidR="00245402" w:rsidRPr="009F1F29" w:rsidRDefault="00245402" w:rsidP="00245402">
      <w:pPr>
        <w:spacing w:after="0" w:line="240" w:lineRule="auto"/>
        <w:ind w:left="567" w:hanging="567"/>
        <w:rPr>
          <w:rFonts w:ascii="Times New Roman" w:hAnsi="Times New Roman"/>
          <w:lang w:eastAsia="en-US"/>
        </w:rPr>
      </w:pPr>
    </w:p>
    <w:p w14:paraId="624DC03D"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6.3</w:t>
      </w:r>
      <w:r w:rsidRPr="009F1F29">
        <w:rPr>
          <w:rFonts w:ascii="Times New Roman" w:hAnsi="Times New Roman"/>
          <w:b/>
          <w:lang w:eastAsia="en-US"/>
        </w:rPr>
        <w:tab/>
        <w:t>Tinkamumo laikas</w:t>
      </w:r>
    </w:p>
    <w:p w14:paraId="5BD4DBF8" w14:textId="77777777" w:rsidR="00245402" w:rsidRPr="009F1F29" w:rsidRDefault="00245402" w:rsidP="00245402">
      <w:pPr>
        <w:spacing w:after="0" w:line="240" w:lineRule="auto"/>
        <w:ind w:left="567" w:hanging="567"/>
        <w:rPr>
          <w:rFonts w:ascii="Times New Roman" w:hAnsi="Times New Roman"/>
          <w:lang w:eastAsia="en-US"/>
        </w:rPr>
      </w:pPr>
    </w:p>
    <w:p w14:paraId="1007A3F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3 metai</w:t>
      </w:r>
    </w:p>
    <w:p w14:paraId="10292F24" w14:textId="77777777" w:rsidR="00245402" w:rsidRPr="009F1F29" w:rsidRDefault="00245402" w:rsidP="00245402">
      <w:pPr>
        <w:spacing w:after="0" w:line="240" w:lineRule="auto"/>
        <w:rPr>
          <w:rFonts w:ascii="Times New Roman" w:hAnsi="Times New Roman"/>
          <w:lang w:eastAsia="en-US"/>
        </w:rPr>
      </w:pPr>
    </w:p>
    <w:p w14:paraId="170242B6"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6.4</w:t>
      </w:r>
      <w:r w:rsidRPr="009F1F29">
        <w:rPr>
          <w:rFonts w:ascii="Times New Roman" w:hAnsi="Times New Roman"/>
          <w:b/>
          <w:lang w:eastAsia="en-US"/>
        </w:rPr>
        <w:tab/>
        <w:t>Specialios laikymo sąlygos</w:t>
      </w:r>
    </w:p>
    <w:p w14:paraId="4CC5F04C" w14:textId="77777777" w:rsidR="00245402" w:rsidRPr="009F1F29" w:rsidRDefault="00245402" w:rsidP="00245402">
      <w:pPr>
        <w:spacing w:after="0" w:line="240" w:lineRule="auto"/>
        <w:rPr>
          <w:rFonts w:ascii="Times New Roman" w:hAnsi="Times New Roman"/>
          <w:lang w:eastAsia="en-US"/>
        </w:rPr>
      </w:pPr>
    </w:p>
    <w:p w14:paraId="60A06594"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Laikyti ne aukštesnėje kaip 30 °C temperatūroje.</w:t>
      </w:r>
    </w:p>
    <w:p w14:paraId="0465D408"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Laikyti gamintojo pakuotėje</w:t>
      </w:r>
      <w:r w:rsidR="005D07EA" w:rsidRPr="005D07EA">
        <w:rPr>
          <w:rFonts w:ascii="Times New Roman" w:hAnsi="Times New Roman"/>
          <w:lang w:eastAsia="en-US"/>
        </w:rPr>
        <w:t xml:space="preserve">, </w:t>
      </w:r>
      <w:r w:rsidR="005D07EA" w:rsidRPr="000C2267">
        <w:rPr>
          <w:rFonts w:ascii="Times New Roman" w:hAnsi="Times New Roman"/>
        </w:rPr>
        <w:t>kad vaistinis preparatas būtų apsaugotas nuo drėgmės</w:t>
      </w:r>
      <w:r w:rsidRPr="009F1F29">
        <w:rPr>
          <w:rFonts w:ascii="Times New Roman" w:hAnsi="Times New Roman"/>
          <w:lang w:eastAsia="en-US"/>
        </w:rPr>
        <w:t>.</w:t>
      </w:r>
    </w:p>
    <w:p w14:paraId="5183F4A5" w14:textId="77777777" w:rsidR="00245402" w:rsidRPr="009F1F29" w:rsidRDefault="00245402" w:rsidP="00245402">
      <w:pPr>
        <w:spacing w:after="0" w:line="240" w:lineRule="auto"/>
        <w:rPr>
          <w:rFonts w:ascii="Times New Roman" w:hAnsi="Times New Roman"/>
          <w:bCs/>
          <w:lang w:eastAsia="en-US"/>
        </w:rPr>
      </w:pPr>
    </w:p>
    <w:p w14:paraId="4E4D518E"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6.5</w:t>
      </w:r>
      <w:r w:rsidRPr="009F1F29">
        <w:rPr>
          <w:rFonts w:ascii="Times New Roman" w:hAnsi="Times New Roman"/>
          <w:b/>
          <w:lang w:eastAsia="en-US"/>
        </w:rPr>
        <w:tab/>
      </w:r>
      <w:r w:rsidRPr="009F1F29">
        <w:rPr>
          <w:rFonts w:ascii="Times New Roman" w:hAnsi="Times New Roman"/>
          <w:b/>
          <w:bCs/>
          <w:lang w:eastAsia="en-US"/>
        </w:rPr>
        <w:t>Talpyklės pobūdis ir jos turinys</w:t>
      </w:r>
    </w:p>
    <w:p w14:paraId="073E98D8" w14:textId="77777777" w:rsidR="00245402" w:rsidRPr="009F1F29" w:rsidRDefault="00245402" w:rsidP="00245402">
      <w:pPr>
        <w:tabs>
          <w:tab w:val="left" w:pos="-720"/>
        </w:tabs>
        <w:suppressAutoHyphens/>
        <w:spacing w:after="0" w:line="240" w:lineRule="auto"/>
        <w:jc w:val="both"/>
        <w:rPr>
          <w:rFonts w:ascii="Times New Roman" w:hAnsi="Times New Roman"/>
          <w:lang w:eastAsia="en-US"/>
        </w:rPr>
      </w:pPr>
    </w:p>
    <w:p w14:paraId="077A4B4C" w14:textId="77777777" w:rsidR="00245402" w:rsidRPr="009F1F29" w:rsidRDefault="00245402" w:rsidP="00245402">
      <w:pPr>
        <w:tabs>
          <w:tab w:val="left" w:pos="-720"/>
        </w:tabs>
        <w:suppressAutoHyphens/>
        <w:spacing w:after="0" w:line="240" w:lineRule="auto"/>
        <w:jc w:val="both"/>
        <w:rPr>
          <w:rFonts w:ascii="Times New Roman" w:hAnsi="Times New Roman"/>
          <w:lang w:eastAsia="en-US"/>
        </w:rPr>
      </w:pPr>
      <w:r w:rsidRPr="009F1F29">
        <w:rPr>
          <w:rFonts w:ascii="Times New Roman" w:hAnsi="Times New Roman"/>
          <w:lang w:eastAsia="en-US"/>
        </w:rPr>
        <w:t>PVC/PVdC ir aliuminio folijos lizdinės plokštelės.</w:t>
      </w:r>
    </w:p>
    <w:p w14:paraId="79A75841"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4 mg pakuotėje yra 30 arba 90 </w:t>
      </w:r>
      <w:r w:rsidR="0029612A" w:rsidRPr="009F1F29">
        <w:rPr>
          <w:rFonts w:ascii="Times New Roman" w:hAnsi="Times New Roman"/>
          <w:lang w:eastAsia="en-US"/>
        </w:rPr>
        <w:t xml:space="preserve">modifikuoto atpalaidavimo </w:t>
      </w:r>
      <w:r w:rsidRPr="009F1F29">
        <w:rPr>
          <w:rFonts w:ascii="Times New Roman" w:hAnsi="Times New Roman"/>
          <w:lang w:eastAsia="en-US"/>
        </w:rPr>
        <w:t>tablečių.</w:t>
      </w:r>
    </w:p>
    <w:p w14:paraId="23F1B7E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8 mg pakuotėje yra 28 </w:t>
      </w:r>
      <w:r w:rsidR="004062F7">
        <w:rPr>
          <w:rFonts w:ascii="Times New Roman" w:hAnsi="Times New Roman"/>
          <w:lang w:eastAsia="en-US"/>
        </w:rPr>
        <w:t>arba 30</w:t>
      </w:r>
      <w:r w:rsidR="0029612A" w:rsidRPr="0029612A">
        <w:rPr>
          <w:rFonts w:ascii="Times New Roman" w:hAnsi="Times New Roman"/>
          <w:lang w:eastAsia="en-US"/>
        </w:rPr>
        <w:t xml:space="preserve"> </w:t>
      </w:r>
      <w:r w:rsidR="0029612A" w:rsidRPr="009F1F29">
        <w:rPr>
          <w:rFonts w:ascii="Times New Roman" w:hAnsi="Times New Roman"/>
          <w:lang w:eastAsia="en-US"/>
        </w:rPr>
        <w:t>modifikuoto atpalaidavimo</w:t>
      </w:r>
      <w:r w:rsidRPr="009F1F29">
        <w:rPr>
          <w:rFonts w:ascii="Times New Roman" w:hAnsi="Times New Roman"/>
          <w:lang w:eastAsia="en-US"/>
        </w:rPr>
        <w:t xml:space="preserve"> table</w:t>
      </w:r>
      <w:r w:rsidR="004062F7">
        <w:rPr>
          <w:rFonts w:ascii="Times New Roman" w:hAnsi="Times New Roman"/>
          <w:lang w:eastAsia="en-US"/>
        </w:rPr>
        <w:t>čių</w:t>
      </w:r>
      <w:r w:rsidRPr="009F1F29">
        <w:rPr>
          <w:rFonts w:ascii="Times New Roman" w:hAnsi="Times New Roman"/>
          <w:lang w:eastAsia="en-US"/>
        </w:rPr>
        <w:t>.</w:t>
      </w:r>
    </w:p>
    <w:p w14:paraId="0B29610E" w14:textId="77777777" w:rsidR="00662816" w:rsidRPr="009F1F29" w:rsidRDefault="00662816" w:rsidP="00662816">
      <w:pPr>
        <w:rPr>
          <w:rFonts w:ascii="Times New Roman" w:hAnsi="Times New Roman"/>
          <w:noProof/>
          <w:snapToGrid w:val="0"/>
        </w:rPr>
      </w:pPr>
      <w:r w:rsidRPr="009F1F29">
        <w:rPr>
          <w:rFonts w:ascii="Times New Roman" w:hAnsi="Times New Roman"/>
          <w:noProof/>
          <w:snapToGrid w:val="0"/>
        </w:rPr>
        <w:t>Gali būti tiekiamos ne visų dydžių pakuotės.</w:t>
      </w:r>
    </w:p>
    <w:p w14:paraId="4D7D0FC8"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6.6</w:t>
      </w:r>
      <w:r w:rsidRPr="009F1F29">
        <w:rPr>
          <w:rFonts w:ascii="Times New Roman" w:hAnsi="Times New Roman"/>
          <w:b/>
          <w:lang w:eastAsia="en-US"/>
        </w:rPr>
        <w:tab/>
        <w:t>Specialūs reikalavimai atliekoms tvarkyti</w:t>
      </w:r>
    </w:p>
    <w:p w14:paraId="51D34040" w14:textId="77777777" w:rsidR="00245402" w:rsidRPr="009F1F29" w:rsidRDefault="00245402" w:rsidP="00245402">
      <w:pPr>
        <w:spacing w:after="0" w:line="240" w:lineRule="auto"/>
        <w:ind w:left="567" w:hanging="567"/>
        <w:rPr>
          <w:rFonts w:ascii="Times New Roman" w:hAnsi="Times New Roman"/>
          <w:lang w:eastAsia="en-US"/>
        </w:rPr>
      </w:pPr>
    </w:p>
    <w:p w14:paraId="3054B3DD"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Specialių reikalavimų nėra.</w:t>
      </w:r>
    </w:p>
    <w:p w14:paraId="3C84EC3E" w14:textId="77777777" w:rsidR="00245402" w:rsidRPr="009F1F29" w:rsidRDefault="00245402" w:rsidP="00245402">
      <w:pPr>
        <w:spacing w:after="0" w:line="240" w:lineRule="auto"/>
        <w:ind w:left="567" w:hanging="567"/>
        <w:rPr>
          <w:rFonts w:ascii="Times New Roman" w:hAnsi="Times New Roman"/>
          <w:lang w:eastAsia="en-US"/>
        </w:rPr>
      </w:pPr>
    </w:p>
    <w:p w14:paraId="5267E0E3" w14:textId="77777777" w:rsidR="00245402" w:rsidRPr="009F1F29" w:rsidRDefault="00245402" w:rsidP="00245402">
      <w:pPr>
        <w:spacing w:after="0" w:line="240" w:lineRule="auto"/>
        <w:ind w:left="567" w:hanging="567"/>
        <w:rPr>
          <w:rFonts w:ascii="Times New Roman" w:hAnsi="Times New Roman"/>
          <w:lang w:eastAsia="en-US"/>
        </w:rPr>
      </w:pPr>
    </w:p>
    <w:p w14:paraId="762B408C" w14:textId="77777777" w:rsidR="00245402" w:rsidRPr="009F1F29" w:rsidRDefault="00245402" w:rsidP="00245402">
      <w:pPr>
        <w:spacing w:after="0" w:line="240" w:lineRule="auto"/>
        <w:ind w:left="567" w:hanging="567"/>
        <w:rPr>
          <w:rFonts w:ascii="Times New Roman" w:hAnsi="Times New Roman"/>
          <w:b/>
          <w:caps/>
          <w:lang w:eastAsia="en-US"/>
        </w:rPr>
      </w:pPr>
      <w:r w:rsidRPr="009F1F29">
        <w:rPr>
          <w:rFonts w:ascii="Times New Roman" w:hAnsi="Times New Roman"/>
          <w:b/>
          <w:caps/>
          <w:lang w:eastAsia="en-US"/>
        </w:rPr>
        <w:t>7.</w:t>
      </w:r>
      <w:r w:rsidRPr="009F1F29">
        <w:rPr>
          <w:rFonts w:ascii="Times New Roman" w:hAnsi="Times New Roman"/>
          <w:b/>
          <w:caps/>
          <w:lang w:eastAsia="en-US"/>
        </w:rPr>
        <w:tab/>
      </w:r>
      <w:r w:rsidR="006C6CDE" w:rsidRPr="005E5721">
        <w:rPr>
          <w:rFonts w:ascii="Times New Roman" w:hAnsi="Times New Roman"/>
          <w:b/>
        </w:rPr>
        <w:t>REGISTRUOTOJAS</w:t>
      </w:r>
    </w:p>
    <w:p w14:paraId="74584420" w14:textId="77777777" w:rsidR="00245402" w:rsidRPr="009F1F29" w:rsidRDefault="00245402" w:rsidP="00245402">
      <w:pPr>
        <w:spacing w:after="0" w:line="240" w:lineRule="auto"/>
        <w:rPr>
          <w:rFonts w:ascii="Times New Roman" w:hAnsi="Times New Roman"/>
          <w:lang w:eastAsia="en-US"/>
        </w:rPr>
      </w:pPr>
    </w:p>
    <w:p w14:paraId="793A76D5" w14:textId="77777777" w:rsidR="00143A15" w:rsidRPr="00E520D0" w:rsidRDefault="00143A15" w:rsidP="00143A15">
      <w:pPr>
        <w:spacing w:after="0" w:line="240" w:lineRule="auto"/>
        <w:rPr>
          <w:rFonts w:ascii="Times New Roman" w:hAnsi="Times New Roman"/>
        </w:rPr>
      </w:pPr>
      <w:r w:rsidRPr="00E520D0">
        <w:rPr>
          <w:rFonts w:ascii="Times New Roman" w:hAnsi="Times New Roman"/>
        </w:rPr>
        <w:t>Upjohn EESV</w:t>
      </w:r>
    </w:p>
    <w:p w14:paraId="52EDC948" w14:textId="77777777" w:rsidR="00143A15" w:rsidRPr="00E520D0" w:rsidRDefault="00143A15" w:rsidP="00143A15">
      <w:pPr>
        <w:spacing w:after="0" w:line="240" w:lineRule="auto"/>
        <w:rPr>
          <w:rFonts w:ascii="Times New Roman" w:hAnsi="Times New Roman"/>
        </w:rPr>
      </w:pPr>
      <w:r w:rsidRPr="00E520D0">
        <w:rPr>
          <w:rFonts w:ascii="Times New Roman" w:hAnsi="Times New Roman"/>
        </w:rPr>
        <w:t>Rivium Westlaan 142</w:t>
      </w:r>
    </w:p>
    <w:p w14:paraId="074FAB66" w14:textId="77777777" w:rsidR="00143A15" w:rsidRPr="00E520D0" w:rsidRDefault="00143A15" w:rsidP="00143A15">
      <w:pPr>
        <w:spacing w:after="0" w:line="240" w:lineRule="auto"/>
        <w:rPr>
          <w:rFonts w:ascii="Times New Roman" w:hAnsi="Times New Roman"/>
        </w:rPr>
      </w:pPr>
      <w:r w:rsidRPr="00E520D0">
        <w:rPr>
          <w:rFonts w:ascii="Times New Roman" w:hAnsi="Times New Roman"/>
        </w:rPr>
        <w:t>2909 LD Capelle aan den IJssel</w:t>
      </w:r>
    </w:p>
    <w:p w14:paraId="166F0C2C" w14:textId="77777777" w:rsidR="00245402" w:rsidRDefault="00143A15" w:rsidP="00143A15">
      <w:pPr>
        <w:spacing w:after="0" w:line="240" w:lineRule="auto"/>
        <w:ind w:left="567" w:hanging="567"/>
        <w:rPr>
          <w:rFonts w:ascii="Times New Roman" w:hAnsi="Times New Roman"/>
        </w:rPr>
      </w:pPr>
      <w:r w:rsidRPr="00E520D0">
        <w:rPr>
          <w:rFonts w:ascii="Times New Roman" w:hAnsi="Times New Roman"/>
        </w:rPr>
        <w:t>Nyderlandai</w:t>
      </w:r>
    </w:p>
    <w:p w14:paraId="3D32BC97" w14:textId="77777777" w:rsidR="00143A15" w:rsidRPr="009F1F29" w:rsidRDefault="00143A15" w:rsidP="00143A15">
      <w:pPr>
        <w:spacing w:after="0" w:line="240" w:lineRule="auto"/>
        <w:ind w:left="567" w:hanging="567"/>
        <w:rPr>
          <w:rFonts w:ascii="Times New Roman" w:hAnsi="Times New Roman"/>
          <w:lang w:eastAsia="en-US"/>
        </w:rPr>
      </w:pPr>
    </w:p>
    <w:p w14:paraId="5E79C711" w14:textId="77777777" w:rsidR="00245402" w:rsidRPr="009F1F29" w:rsidRDefault="00245402" w:rsidP="00245402">
      <w:pPr>
        <w:spacing w:after="0" w:line="240" w:lineRule="auto"/>
        <w:ind w:left="567" w:hanging="567"/>
        <w:rPr>
          <w:rFonts w:ascii="Times New Roman" w:hAnsi="Times New Roman"/>
          <w:lang w:eastAsia="en-US"/>
        </w:rPr>
      </w:pPr>
    </w:p>
    <w:p w14:paraId="00D6CBB2" w14:textId="77777777" w:rsidR="00245402" w:rsidRPr="009F1F29" w:rsidRDefault="00245402" w:rsidP="00245402">
      <w:pPr>
        <w:spacing w:after="0" w:line="240" w:lineRule="auto"/>
        <w:ind w:left="567" w:hanging="567"/>
        <w:rPr>
          <w:rFonts w:ascii="Times New Roman" w:hAnsi="Times New Roman"/>
          <w:b/>
          <w:caps/>
          <w:lang w:eastAsia="en-US"/>
        </w:rPr>
      </w:pPr>
      <w:r w:rsidRPr="009F1F29">
        <w:rPr>
          <w:rFonts w:ascii="Times New Roman" w:hAnsi="Times New Roman"/>
          <w:b/>
          <w:caps/>
          <w:lang w:eastAsia="en-US"/>
        </w:rPr>
        <w:t>8.</w:t>
      </w:r>
      <w:r w:rsidRPr="009F1F29">
        <w:rPr>
          <w:rFonts w:ascii="Times New Roman" w:hAnsi="Times New Roman"/>
          <w:b/>
          <w:caps/>
          <w:lang w:eastAsia="en-US"/>
        </w:rPr>
        <w:tab/>
      </w:r>
      <w:r w:rsidR="00D8686E" w:rsidRPr="005E5721">
        <w:rPr>
          <w:rFonts w:ascii="Times New Roman" w:hAnsi="Times New Roman"/>
          <w:b/>
        </w:rPr>
        <w:t>REGISTRACIJOS</w:t>
      </w:r>
      <w:r w:rsidRPr="009F1F29">
        <w:rPr>
          <w:rFonts w:ascii="Times New Roman" w:hAnsi="Times New Roman"/>
          <w:b/>
          <w:lang w:eastAsia="en-US"/>
        </w:rPr>
        <w:t xml:space="preserve"> PAŽYMĖJIMO NUMERIS (-IAI)</w:t>
      </w:r>
    </w:p>
    <w:p w14:paraId="4B510A16" w14:textId="77777777" w:rsidR="00245402" w:rsidRPr="009F1F29" w:rsidRDefault="00245402" w:rsidP="00245402">
      <w:pPr>
        <w:spacing w:after="0" w:line="240" w:lineRule="auto"/>
        <w:ind w:left="567" w:hanging="567"/>
        <w:rPr>
          <w:rFonts w:ascii="Times New Roman" w:hAnsi="Times New Roman"/>
          <w:lang w:eastAsia="en-US"/>
        </w:rPr>
      </w:pPr>
    </w:p>
    <w:p w14:paraId="7EFCBE17" w14:textId="77777777" w:rsidR="00245402" w:rsidRPr="009F1F29" w:rsidRDefault="00245402" w:rsidP="00245402">
      <w:pPr>
        <w:spacing w:after="0" w:line="240" w:lineRule="auto"/>
        <w:ind w:left="567" w:hanging="567"/>
        <w:rPr>
          <w:rFonts w:ascii="Times New Roman" w:hAnsi="Times New Roman"/>
          <w:u w:val="single"/>
          <w:lang w:eastAsia="en-US"/>
        </w:rPr>
      </w:pPr>
      <w:r w:rsidRPr="009F1F29">
        <w:rPr>
          <w:rFonts w:ascii="Times New Roman" w:hAnsi="Times New Roman"/>
          <w:u w:val="single"/>
          <w:lang w:eastAsia="en-US"/>
        </w:rPr>
        <w:t>CARDURA XL 4 mg</w:t>
      </w:r>
    </w:p>
    <w:p w14:paraId="41156454"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N30</w:t>
      </w:r>
      <w:r w:rsidR="003F25A3" w:rsidRPr="009F1F29">
        <w:rPr>
          <w:rFonts w:ascii="Times New Roman" w:hAnsi="Times New Roman"/>
          <w:lang w:eastAsia="en-US"/>
        </w:rPr>
        <w:t> </w:t>
      </w:r>
      <w:r w:rsidRPr="009F1F29">
        <w:rPr>
          <w:rFonts w:ascii="Times New Roman" w:hAnsi="Times New Roman"/>
          <w:lang w:eastAsia="en-US"/>
        </w:rPr>
        <w:t>–</w:t>
      </w:r>
      <w:r w:rsidR="003F25A3" w:rsidRPr="009F1F29">
        <w:rPr>
          <w:rFonts w:ascii="Times New Roman" w:hAnsi="Times New Roman"/>
          <w:lang w:eastAsia="en-US"/>
        </w:rPr>
        <w:t> </w:t>
      </w:r>
      <w:r w:rsidRPr="009F1F29">
        <w:rPr>
          <w:rFonts w:ascii="Times New Roman" w:hAnsi="Times New Roman"/>
          <w:lang w:eastAsia="en-US"/>
        </w:rPr>
        <w:t>LT/1/2000/0809/001</w:t>
      </w:r>
    </w:p>
    <w:p w14:paraId="6CB6BA9D"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N90</w:t>
      </w:r>
      <w:r w:rsidR="003F25A3" w:rsidRPr="009F1F29">
        <w:rPr>
          <w:rFonts w:ascii="Times New Roman" w:hAnsi="Times New Roman"/>
          <w:lang w:eastAsia="en-US"/>
        </w:rPr>
        <w:t> </w:t>
      </w:r>
      <w:r w:rsidRPr="009F1F29">
        <w:rPr>
          <w:rFonts w:ascii="Times New Roman" w:hAnsi="Times New Roman"/>
          <w:lang w:eastAsia="en-US"/>
        </w:rPr>
        <w:t>–</w:t>
      </w:r>
      <w:r w:rsidR="003F25A3" w:rsidRPr="009F1F29">
        <w:rPr>
          <w:rFonts w:ascii="Times New Roman" w:hAnsi="Times New Roman"/>
          <w:lang w:eastAsia="en-US"/>
        </w:rPr>
        <w:t> </w:t>
      </w:r>
      <w:r w:rsidRPr="009F1F29">
        <w:rPr>
          <w:rFonts w:ascii="Times New Roman" w:hAnsi="Times New Roman"/>
          <w:lang w:eastAsia="en-US"/>
        </w:rPr>
        <w:t>LT/1/2000/0809/002</w:t>
      </w:r>
    </w:p>
    <w:p w14:paraId="3921F98B" w14:textId="77777777" w:rsidR="00245402" w:rsidRPr="009F1F29" w:rsidRDefault="00245402" w:rsidP="00245402">
      <w:pPr>
        <w:spacing w:after="0" w:line="240" w:lineRule="auto"/>
        <w:ind w:left="567" w:hanging="567"/>
        <w:rPr>
          <w:rFonts w:ascii="Times New Roman" w:hAnsi="Times New Roman"/>
          <w:lang w:eastAsia="en-US"/>
        </w:rPr>
      </w:pPr>
    </w:p>
    <w:p w14:paraId="676F2189" w14:textId="77777777" w:rsidR="00245402" w:rsidRPr="009F1F29" w:rsidRDefault="00245402" w:rsidP="00245402">
      <w:pPr>
        <w:spacing w:after="0" w:line="240" w:lineRule="auto"/>
        <w:ind w:left="567" w:hanging="567"/>
        <w:rPr>
          <w:rFonts w:ascii="Times New Roman" w:hAnsi="Times New Roman"/>
          <w:u w:val="single"/>
          <w:lang w:eastAsia="en-US"/>
        </w:rPr>
      </w:pPr>
      <w:r w:rsidRPr="009F1F29">
        <w:rPr>
          <w:rFonts w:ascii="Times New Roman" w:hAnsi="Times New Roman"/>
          <w:u w:val="single"/>
          <w:lang w:eastAsia="en-US"/>
        </w:rPr>
        <w:t>CARDURA XL 8 mg</w:t>
      </w:r>
    </w:p>
    <w:p w14:paraId="2D666F05" w14:textId="77777777" w:rsidR="00245402"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N28</w:t>
      </w:r>
      <w:r w:rsidR="003F25A3" w:rsidRPr="009F1F29">
        <w:rPr>
          <w:rFonts w:ascii="Times New Roman" w:hAnsi="Times New Roman"/>
          <w:lang w:eastAsia="en-US"/>
        </w:rPr>
        <w:t> </w:t>
      </w:r>
      <w:r w:rsidRPr="009F1F29">
        <w:rPr>
          <w:rFonts w:ascii="Times New Roman" w:hAnsi="Times New Roman"/>
          <w:lang w:eastAsia="en-US"/>
        </w:rPr>
        <w:t>–</w:t>
      </w:r>
      <w:r w:rsidR="003F25A3" w:rsidRPr="009F1F29">
        <w:rPr>
          <w:rFonts w:ascii="Times New Roman" w:hAnsi="Times New Roman"/>
          <w:lang w:eastAsia="en-US"/>
        </w:rPr>
        <w:t> </w:t>
      </w:r>
      <w:r w:rsidRPr="009F1F29">
        <w:rPr>
          <w:rFonts w:ascii="Times New Roman" w:hAnsi="Times New Roman"/>
          <w:lang w:eastAsia="en-US"/>
        </w:rPr>
        <w:t>LT/1/2000/0809/003</w:t>
      </w:r>
    </w:p>
    <w:p w14:paraId="4DBDDC05" w14:textId="77777777" w:rsidR="004062F7" w:rsidRPr="009F1F29" w:rsidRDefault="004062F7" w:rsidP="00245402">
      <w:pPr>
        <w:spacing w:after="0" w:line="240" w:lineRule="auto"/>
        <w:ind w:left="567" w:hanging="567"/>
        <w:rPr>
          <w:rFonts w:ascii="Times New Roman" w:hAnsi="Times New Roman"/>
          <w:lang w:eastAsia="en-US"/>
        </w:rPr>
      </w:pPr>
      <w:r w:rsidRPr="004062F7">
        <w:rPr>
          <w:rFonts w:ascii="Times New Roman" w:hAnsi="Times New Roman"/>
          <w:lang w:eastAsia="en-US"/>
        </w:rPr>
        <w:t>N</w:t>
      </w:r>
      <w:r>
        <w:rPr>
          <w:rFonts w:ascii="Times New Roman" w:hAnsi="Times New Roman"/>
          <w:lang w:eastAsia="en-US"/>
        </w:rPr>
        <w:t>3</w:t>
      </w:r>
      <w:r w:rsidRPr="004062F7">
        <w:rPr>
          <w:rFonts w:ascii="Times New Roman" w:hAnsi="Times New Roman"/>
          <w:lang w:eastAsia="en-US"/>
        </w:rPr>
        <w:t>0 – LT/1/2000/0809/00</w:t>
      </w:r>
      <w:r>
        <w:rPr>
          <w:rFonts w:ascii="Times New Roman" w:hAnsi="Times New Roman"/>
          <w:lang w:eastAsia="en-US"/>
        </w:rPr>
        <w:t>4</w:t>
      </w:r>
    </w:p>
    <w:p w14:paraId="07AE976B" w14:textId="77777777" w:rsidR="00245402" w:rsidRPr="009F1F29" w:rsidRDefault="00245402" w:rsidP="00245402">
      <w:pPr>
        <w:spacing w:after="0" w:line="240" w:lineRule="auto"/>
        <w:ind w:left="567" w:hanging="567"/>
        <w:rPr>
          <w:rFonts w:ascii="Times New Roman" w:hAnsi="Times New Roman"/>
          <w:lang w:eastAsia="en-US"/>
        </w:rPr>
      </w:pPr>
    </w:p>
    <w:p w14:paraId="4FF3910D" w14:textId="77777777" w:rsidR="00245402" w:rsidRPr="009F1F29" w:rsidRDefault="00245402" w:rsidP="00245402">
      <w:pPr>
        <w:spacing w:after="0" w:line="240" w:lineRule="auto"/>
        <w:ind w:left="567" w:hanging="567"/>
        <w:rPr>
          <w:rFonts w:ascii="Times New Roman" w:hAnsi="Times New Roman"/>
          <w:lang w:eastAsia="en-US"/>
        </w:rPr>
      </w:pPr>
    </w:p>
    <w:p w14:paraId="4E108DDE" w14:textId="77777777" w:rsidR="00245402" w:rsidRPr="009F1F29" w:rsidRDefault="00245402" w:rsidP="00245402">
      <w:pPr>
        <w:spacing w:after="0" w:line="240" w:lineRule="auto"/>
        <w:ind w:left="567" w:hanging="567"/>
        <w:rPr>
          <w:rFonts w:ascii="Times New Roman" w:hAnsi="Times New Roman"/>
          <w:b/>
          <w:caps/>
          <w:lang w:eastAsia="en-US"/>
        </w:rPr>
      </w:pPr>
      <w:r w:rsidRPr="009F1F29">
        <w:rPr>
          <w:rFonts w:ascii="Times New Roman" w:hAnsi="Times New Roman"/>
          <w:b/>
          <w:caps/>
          <w:lang w:eastAsia="en-US"/>
        </w:rPr>
        <w:t>9.</w:t>
      </w:r>
      <w:r w:rsidRPr="009F1F29">
        <w:rPr>
          <w:rFonts w:ascii="Times New Roman" w:hAnsi="Times New Roman"/>
          <w:b/>
          <w:caps/>
          <w:lang w:eastAsia="en-US"/>
        </w:rPr>
        <w:tab/>
      </w:r>
      <w:r w:rsidR="00D8686E" w:rsidRPr="005E5721">
        <w:rPr>
          <w:rFonts w:ascii="Times New Roman" w:hAnsi="Times New Roman"/>
          <w:b/>
        </w:rPr>
        <w:t>REGISTRAVIMO / PERREGISTRAVIMO</w:t>
      </w:r>
      <w:r w:rsidR="00D8686E">
        <w:rPr>
          <w:rFonts w:ascii="Times New Roman" w:hAnsi="Times New Roman"/>
          <w:b/>
        </w:rPr>
        <w:t xml:space="preserve"> </w:t>
      </w:r>
      <w:r w:rsidRPr="009F1F29">
        <w:rPr>
          <w:rFonts w:ascii="Times New Roman" w:hAnsi="Times New Roman"/>
          <w:b/>
          <w:caps/>
          <w:lang w:eastAsia="en-US"/>
        </w:rPr>
        <w:t>data</w:t>
      </w:r>
      <w:r w:rsidR="00D8686E">
        <w:rPr>
          <w:rFonts w:ascii="Times New Roman" w:hAnsi="Times New Roman"/>
          <w:b/>
          <w:caps/>
          <w:lang w:eastAsia="en-US"/>
        </w:rPr>
        <w:t xml:space="preserve"> </w:t>
      </w:r>
    </w:p>
    <w:p w14:paraId="6C1F57EF" w14:textId="77777777" w:rsidR="00245402" w:rsidRPr="009F1F29" w:rsidRDefault="00245402" w:rsidP="00245402">
      <w:pPr>
        <w:spacing w:after="0" w:line="240" w:lineRule="auto"/>
        <w:ind w:left="567" w:hanging="567"/>
        <w:rPr>
          <w:rFonts w:ascii="Times New Roman" w:hAnsi="Times New Roman"/>
          <w:lang w:eastAsia="en-US"/>
        </w:rPr>
      </w:pPr>
    </w:p>
    <w:p w14:paraId="097D674F" w14:textId="77777777" w:rsidR="00245402" w:rsidRPr="009F1F29" w:rsidRDefault="00D8686E" w:rsidP="00245402">
      <w:pPr>
        <w:spacing w:after="0" w:line="240" w:lineRule="auto"/>
        <w:ind w:left="567" w:hanging="567"/>
        <w:rPr>
          <w:rFonts w:ascii="Times New Roman" w:hAnsi="Times New Roman"/>
          <w:lang w:eastAsia="en-US"/>
        </w:rPr>
      </w:pPr>
      <w:r w:rsidRPr="005E5721">
        <w:rPr>
          <w:rFonts w:ascii="Times New Roman" w:hAnsi="Times New Roman"/>
          <w:noProof/>
          <w:szCs w:val="24"/>
        </w:rPr>
        <w:t>Registravimo data</w:t>
      </w:r>
      <w:r w:rsidR="00245402" w:rsidRPr="009F1F29">
        <w:rPr>
          <w:rFonts w:ascii="Times New Roman" w:hAnsi="Times New Roman"/>
          <w:lang w:eastAsia="en-US"/>
        </w:rPr>
        <w:t xml:space="preserve"> 2000 m. sausio 28 d.</w:t>
      </w:r>
    </w:p>
    <w:p w14:paraId="2AF1025D" w14:textId="77777777" w:rsidR="00643E75" w:rsidRPr="009F1F29" w:rsidRDefault="00D8686E" w:rsidP="00643E75">
      <w:pPr>
        <w:spacing w:after="0" w:line="240" w:lineRule="auto"/>
        <w:ind w:left="567" w:hanging="567"/>
        <w:rPr>
          <w:rFonts w:ascii="Times New Roman" w:hAnsi="Times New Roman"/>
          <w:lang w:eastAsia="en-US"/>
        </w:rPr>
      </w:pPr>
      <w:r w:rsidRPr="005E5721">
        <w:rPr>
          <w:rFonts w:ascii="Times New Roman" w:hAnsi="Times New Roman"/>
          <w:noProof/>
        </w:rPr>
        <w:t xml:space="preserve">Paskutinio </w:t>
      </w:r>
      <w:r w:rsidRPr="005E5721">
        <w:rPr>
          <w:rFonts w:ascii="Times New Roman" w:hAnsi="Times New Roman"/>
          <w:noProof/>
          <w:szCs w:val="24"/>
        </w:rPr>
        <w:t>perregistravimo data</w:t>
      </w:r>
      <w:r w:rsidRPr="00D52CF4">
        <w:t xml:space="preserve"> </w:t>
      </w:r>
      <w:r w:rsidR="00643E75" w:rsidRPr="009F1F29">
        <w:rPr>
          <w:rFonts w:ascii="Times New Roman" w:hAnsi="Times New Roman"/>
          <w:lang w:eastAsia="en-US"/>
        </w:rPr>
        <w:t>2007 m. rugsėjo 18 d.</w:t>
      </w:r>
    </w:p>
    <w:p w14:paraId="7AF47A41" w14:textId="77777777" w:rsidR="00245402" w:rsidRPr="009F1F29" w:rsidRDefault="00245402" w:rsidP="00245402">
      <w:pPr>
        <w:spacing w:after="0" w:line="240" w:lineRule="auto"/>
        <w:ind w:left="567" w:hanging="567"/>
        <w:rPr>
          <w:rFonts w:ascii="Times New Roman" w:hAnsi="Times New Roman"/>
          <w:lang w:eastAsia="en-US"/>
        </w:rPr>
      </w:pPr>
    </w:p>
    <w:p w14:paraId="100312F7" w14:textId="77777777" w:rsidR="00245402" w:rsidRPr="009F1F29" w:rsidRDefault="00245402" w:rsidP="00245402">
      <w:pPr>
        <w:spacing w:after="0" w:line="240" w:lineRule="auto"/>
        <w:ind w:left="567" w:hanging="567"/>
        <w:rPr>
          <w:rFonts w:ascii="Times New Roman" w:hAnsi="Times New Roman"/>
          <w:lang w:eastAsia="en-US"/>
        </w:rPr>
      </w:pPr>
    </w:p>
    <w:p w14:paraId="60FB513D" w14:textId="77777777" w:rsidR="00245402" w:rsidRPr="009F1F29" w:rsidRDefault="00245402" w:rsidP="00245402">
      <w:pPr>
        <w:spacing w:after="0" w:line="240" w:lineRule="auto"/>
        <w:ind w:left="567" w:hanging="567"/>
        <w:rPr>
          <w:rFonts w:ascii="Times New Roman" w:hAnsi="Times New Roman"/>
          <w:b/>
          <w:caps/>
          <w:lang w:eastAsia="en-US"/>
        </w:rPr>
      </w:pPr>
      <w:r w:rsidRPr="009F1F29">
        <w:rPr>
          <w:rFonts w:ascii="Times New Roman" w:hAnsi="Times New Roman"/>
          <w:b/>
          <w:caps/>
          <w:lang w:eastAsia="en-US"/>
        </w:rPr>
        <w:t>10.</w:t>
      </w:r>
      <w:r w:rsidRPr="009F1F29">
        <w:rPr>
          <w:rFonts w:ascii="Times New Roman" w:hAnsi="Times New Roman"/>
          <w:b/>
          <w:caps/>
          <w:lang w:eastAsia="en-US"/>
        </w:rPr>
        <w:tab/>
        <w:t>teksto peržiūros data</w:t>
      </w:r>
    </w:p>
    <w:p w14:paraId="24688441" w14:textId="77777777" w:rsidR="00245402" w:rsidRPr="009F1F29" w:rsidRDefault="00245402" w:rsidP="00245402">
      <w:pPr>
        <w:spacing w:after="0" w:line="240" w:lineRule="auto"/>
        <w:ind w:left="567" w:hanging="567"/>
        <w:rPr>
          <w:rFonts w:ascii="Times New Roman" w:hAnsi="Times New Roman"/>
          <w:lang w:eastAsia="en-US"/>
        </w:rPr>
      </w:pPr>
    </w:p>
    <w:p w14:paraId="58A66516" w14:textId="47CD8619" w:rsidR="00143A15" w:rsidRPr="00EE491C" w:rsidRDefault="00143A15" w:rsidP="00867412">
      <w:pPr>
        <w:spacing w:after="0"/>
        <w:rPr>
          <w:rFonts w:ascii="Times New Roman" w:hAnsi="Times New Roman"/>
          <w:iCs/>
          <w:lang w:eastAsia="x-none"/>
        </w:rPr>
      </w:pPr>
      <w:r w:rsidRPr="00EE491C">
        <w:rPr>
          <w:rFonts w:ascii="Times New Roman" w:hAnsi="Times New Roman"/>
          <w:iCs/>
          <w:lang w:eastAsia="x-none"/>
        </w:rPr>
        <w:t>2020 m. gruodžio 20 d.</w:t>
      </w:r>
    </w:p>
    <w:p w14:paraId="0280F508" w14:textId="77777777" w:rsidR="00295B27" w:rsidRPr="009F1F29" w:rsidRDefault="00295B27" w:rsidP="00245402">
      <w:pPr>
        <w:spacing w:after="0" w:line="240" w:lineRule="auto"/>
        <w:ind w:left="567" w:hanging="567"/>
        <w:rPr>
          <w:rFonts w:ascii="Times New Roman" w:hAnsi="Times New Roman"/>
          <w:lang w:eastAsia="en-US"/>
        </w:rPr>
      </w:pPr>
    </w:p>
    <w:p w14:paraId="2844E6EF" w14:textId="77777777" w:rsidR="00643E75" w:rsidRPr="009F1F29" w:rsidRDefault="00643E75" w:rsidP="00643E75">
      <w:pPr>
        <w:tabs>
          <w:tab w:val="left" w:pos="5954"/>
          <w:tab w:val="left" w:pos="6237"/>
          <w:tab w:val="left" w:pos="6663"/>
          <w:tab w:val="left" w:pos="6946"/>
        </w:tabs>
        <w:spacing w:after="0" w:line="240" w:lineRule="auto"/>
        <w:rPr>
          <w:rFonts w:ascii="Times New Roman" w:eastAsia="SimSun" w:hAnsi="Times New Roman"/>
          <w:lang w:eastAsia="en-US"/>
        </w:rPr>
      </w:pPr>
      <w:r w:rsidRPr="009F1F29">
        <w:rPr>
          <w:rFonts w:ascii="Times New Roman" w:eastAsia="SimSun" w:hAnsi="Times New Roman"/>
          <w:noProof/>
          <w:lang w:eastAsia="en-US"/>
        </w:rPr>
        <w:t>Išsami informacija apie šį vaistinį preparatą pateikiama Valstybinės vaistų kontrolės tarnybos prie Lietuvos Respublikos sveikatos apsaugos ministerijos tinklalapyje</w:t>
      </w:r>
      <w:r w:rsidRPr="009F1F29">
        <w:rPr>
          <w:rFonts w:ascii="Times New Roman" w:eastAsia="SimSun" w:hAnsi="Times New Roman"/>
          <w:i/>
          <w:noProof/>
          <w:lang w:eastAsia="en-US"/>
        </w:rPr>
        <w:t xml:space="preserve"> </w:t>
      </w:r>
      <w:hyperlink r:id="rId14" w:history="1">
        <w:r w:rsidRPr="009F1F29">
          <w:rPr>
            <w:rFonts w:ascii="Times New Roman" w:eastAsia="SimSun" w:hAnsi="Times New Roman"/>
            <w:noProof/>
            <w:color w:val="0000FF"/>
            <w:u w:val="single"/>
            <w:lang w:eastAsia="en-US"/>
          </w:rPr>
          <w:t>http://www.</w:t>
        </w:r>
        <w:r w:rsidRPr="009F1F29">
          <w:rPr>
            <w:rFonts w:ascii="Times New Roman" w:eastAsia="SimSun" w:hAnsi="Times New Roman"/>
            <w:color w:val="0000FF"/>
            <w:u w:val="single"/>
            <w:lang w:eastAsia="en-US"/>
          </w:rPr>
          <w:t>vvkt.lt</w:t>
        </w:r>
      </w:hyperlink>
    </w:p>
    <w:p w14:paraId="765C2D0C"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br w:type="page"/>
      </w:r>
    </w:p>
    <w:p w14:paraId="49392E7A" w14:textId="77777777" w:rsidR="00245402" w:rsidRPr="009F1F29" w:rsidRDefault="00245402" w:rsidP="00245402">
      <w:pPr>
        <w:spacing w:after="0" w:line="240" w:lineRule="auto"/>
        <w:rPr>
          <w:rFonts w:ascii="Times New Roman" w:hAnsi="Times New Roman"/>
          <w:lang w:eastAsia="en-US"/>
        </w:rPr>
      </w:pPr>
    </w:p>
    <w:p w14:paraId="31B8E7BF" w14:textId="77777777" w:rsidR="00245402" w:rsidRPr="009F1F29" w:rsidRDefault="00245402" w:rsidP="00245402">
      <w:pPr>
        <w:spacing w:after="0" w:line="240" w:lineRule="auto"/>
        <w:rPr>
          <w:rFonts w:ascii="Times New Roman" w:hAnsi="Times New Roman"/>
          <w:lang w:eastAsia="en-US"/>
        </w:rPr>
      </w:pPr>
    </w:p>
    <w:p w14:paraId="1D9F53AB" w14:textId="77777777" w:rsidR="00245402" w:rsidRPr="009F1F29" w:rsidRDefault="00245402" w:rsidP="00245402">
      <w:pPr>
        <w:spacing w:after="0" w:line="240" w:lineRule="auto"/>
        <w:rPr>
          <w:rFonts w:ascii="Times New Roman" w:hAnsi="Times New Roman"/>
          <w:lang w:eastAsia="en-US"/>
        </w:rPr>
      </w:pPr>
    </w:p>
    <w:p w14:paraId="04599354" w14:textId="77777777" w:rsidR="00245402" w:rsidRPr="009F1F29" w:rsidRDefault="00245402" w:rsidP="00245402">
      <w:pPr>
        <w:spacing w:after="0" w:line="240" w:lineRule="auto"/>
        <w:rPr>
          <w:rFonts w:ascii="Times New Roman" w:hAnsi="Times New Roman"/>
          <w:lang w:eastAsia="en-US"/>
        </w:rPr>
      </w:pPr>
    </w:p>
    <w:p w14:paraId="7B75A693" w14:textId="77777777" w:rsidR="00245402" w:rsidRPr="009F1F29" w:rsidRDefault="00245402" w:rsidP="00245402">
      <w:pPr>
        <w:spacing w:after="0" w:line="240" w:lineRule="auto"/>
        <w:rPr>
          <w:rFonts w:ascii="Times New Roman" w:hAnsi="Times New Roman"/>
          <w:lang w:eastAsia="en-US"/>
        </w:rPr>
      </w:pPr>
    </w:p>
    <w:p w14:paraId="6B8443EB" w14:textId="77777777" w:rsidR="00245402" w:rsidRPr="009F1F29" w:rsidRDefault="00245402" w:rsidP="00245402">
      <w:pPr>
        <w:spacing w:after="0" w:line="240" w:lineRule="auto"/>
        <w:rPr>
          <w:rFonts w:ascii="Times New Roman" w:hAnsi="Times New Roman"/>
          <w:lang w:eastAsia="en-US"/>
        </w:rPr>
      </w:pPr>
    </w:p>
    <w:p w14:paraId="4C2E8B93" w14:textId="77777777" w:rsidR="00245402" w:rsidRPr="009F1F29" w:rsidRDefault="00245402" w:rsidP="00245402">
      <w:pPr>
        <w:spacing w:after="0" w:line="240" w:lineRule="auto"/>
        <w:rPr>
          <w:rFonts w:ascii="Times New Roman" w:hAnsi="Times New Roman"/>
          <w:lang w:eastAsia="en-US"/>
        </w:rPr>
      </w:pPr>
    </w:p>
    <w:p w14:paraId="30AD7453" w14:textId="77777777" w:rsidR="00245402" w:rsidRPr="009F1F29" w:rsidRDefault="00245402" w:rsidP="00245402">
      <w:pPr>
        <w:spacing w:after="0" w:line="240" w:lineRule="auto"/>
        <w:rPr>
          <w:rFonts w:ascii="Times New Roman" w:hAnsi="Times New Roman"/>
          <w:lang w:eastAsia="en-US"/>
        </w:rPr>
      </w:pPr>
    </w:p>
    <w:p w14:paraId="0954598A" w14:textId="77777777" w:rsidR="00245402" w:rsidRPr="009F1F29" w:rsidRDefault="00245402" w:rsidP="00245402">
      <w:pPr>
        <w:spacing w:after="0" w:line="240" w:lineRule="auto"/>
        <w:rPr>
          <w:rFonts w:ascii="Times New Roman" w:hAnsi="Times New Roman"/>
          <w:lang w:eastAsia="en-US"/>
        </w:rPr>
      </w:pPr>
    </w:p>
    <w:p w14:paraId="03FBBE41" w14:textId="77777777" w:rsidR="00245402" w:rsidRPr="009F1F29" w:rsidRDefault="00245402" w:rsidP="00245402">
      <w:pPr>
        <w:spacing w:after="0" w:line="240" w:lineRule="auto"/>
        <w:rPr>
          <w:rFonts w:ascii="Times New Roman" w:hAnsi="Times New Roman"/>
          <w:lang w:eastAsia="en-US"/>
        </w:rPr>
      </w:pPr>
    </w:p>
    <w:p w14:paraId="6BBE8326" w14:textId="77777777" w:rsidR="00245402" w:rsidRPr="009F1F29" w:rsidRDefault="00245402" w:rsidP="00245402">
      <w:pPr>
        <w:spacing w:after="0" w:line="240" w:lineRule="auto"/>
        <w:rPr>
          <w:rFonts w:ascii="Times New Roman" w:hAnsi="Times New Roman"/>
          <w:lang w:eastAsia="en-US"/>
        </w:rPr>
      </w:pPr>
    </w:p>
    <w:p w14:paraId="06BA4A36" w14:textId="77777777" w:rsidR="00245402" w:rsidRPr="009F1F29" w:rsidRDefault="00245402" w:rsidP="00245402">
      <w:pPr>
        <w:spacing w:after="0" w:line="240" w:lineRule="auto"/>
        <w:rPr>
          <w:rFonts w:ascii="Times New Roman" w:hAnsi="Times New Roman"/>
          <w:lang w:eastAsia="en-US"/>
        </w:rPr>
      </w:pPr>
    </w:p>
    <w:p w14:paraId="33BDA168" w14:textId="77777777" w:rsidR="00245402" w:rsidRPr="009F1F29" w:rsidRDefault="00245402" w:rsidP="00245402">
      <w:pPr>
        <w:spacing w:after="0" w:line="240" w:lineRule="auto"/>
        <w:rPr>
          <w:rFonts w:ascii="Times New Roman" w:hAnsi="Times New Roman"/>
          <w:lang w:eastAsia="en-US"/>
        </w:rPr>
      </w:pPr>
    </w:p>
    <w:p w14:paraId="0CE5D792" w14:textId="77777777" w:rsidR="00245402" w:rsidRPr="009F1F29" w:rsidRDefault="00245402" w:rsidP="00245402">
      <w:pPr>
        <w:spacing w:after="0" w:line="240" w:lineRule="auto"/>
        <w:rPr>
          <w:rFonts w:ascii="Times New Roman" w:hAnsi="Times New Roman"/>
          <w:lang w:eastAsia="en-US"/>
        </w:rPr>
      </w:pPr>
    </w:p>
    <w:p w14:paraId="688BA5C6" w14:textId="77777777" w:rsidR="00245402" w:rsidRPr="009F1F29" w:rsidRDefault="00245402" w:rsidP="00245402">
      <w:pPr>
        <w:spacing w:after="0" w:line="240" w:lineRule="auto"/>
        <w:rPr>
          <w:rFonts w:ascii="Times New Roman" w:hAnsi="Times New Roman"/>
          <w:lang w:eastAsia="en-US"/>
        </w:rPr>
      </w:pPr>
    </w:p>
    <w:p w14:paraId="50637D70" w14:textId="77777777" w:rsidR="00245402" w:rsidRPr="009F1F29" w:rsidRDefault="00245402" w:rsidP="00245402">
      <w:pPr>
        <w:spacing w:after="0" w:line="240" w:lineRule="auto"/>
        <w:rPr>
          <w:rFonts w:ascii="Times New Roman" w:hAnsi="Times New Roman"/>
          <w:lang w:eastAsia="en-US"/>
        </w:rPr>
      </w:pPr>
    </w:p>
    <w:p w14:paraId="13D009BB" w14:textId="77777777" w:rsidR="00245402" w:rsidRPr="009F1F29" w:rsidRDefault="00245402" w:rsidP="00245402">
      <w:pPr>
        <w:spacing w:after="0" w:line="240" w:lineRule="auto"/>
        <w:rPr>
          <w:rFonts w:ascii="Times New Roman" w:hAnsi="Times New Roman"/>
          <w:lang w:eastAsia="en-US"/>
        </w:rPr>
      </w:pPr>
    </w:p>
    <w:p w14:paraId="2F120ED2" w14:textId="77777777" w:rsidR="00245402" w:rsidRPr="009F1F29" w:rsidRDefault="00245402" w:rsidP="00245402">
      <w:pPr>
        <w:spacing w:after="0" w:line="240" w:lineRule="auto"/>
        <w:rPr>
          <w:rFonts w:ascii="Times New Roman" w:hAnsi="Times New Roman"/>
          <w:lang w:eastAsia="en-US"/>
        </w:rPr>
      </w:pPr>
    </w:p>
    <w:p w14:paraId="62CF577E" w14:textId="77777777" w:rsidR="00245402" w:rsidRPr="009F1F29" w:rsidRDefault="00245402" w:rsidP="00245402">
      <w:pPr>
        <w:spacing w:after="0" w:line="240" w:lineRule="auto"/>
        <w:rPr>
          <w:rFonts w:ascii="Times New Roman" w:hAnsi="Times New Roman"/>
          <w:lang w:eastAsia="en-US"/>
        </w:rPr>
      </w:pPr>
    </w:p>
    <w:p w14:paraId="475C685F" w14:textId="77777777" w:rsidR="00245402" w:rsidRPr="009F1F29" w:rsidRDefault="00245402" w:rsidP="00245402">
      <w:pPr>
        <w:spacing w:after="0" w:line="240" w:lineRule="auto"/>
        <w:rPr>
          <w:rFonts w:ascii="Times New Roman" w:hAnsi="Times New Roman"/>
          <w:lang w:eastAsia="en-US"/>
        </w:rPr>
      </w:pPr>
    </w:p>
    <w:p w14:paraId="3F1CD80F" w14:textId="77777777" w:rsidR="00245402" w:rsidRPr="009F1F29" w:rsidRDefault="00245402" w:rsidP="00245402">
      <w:pPr>
        <w:spacing w:after="0" w:line="240" w:lineRule="auto"/>
        <w:rPr>
          <w:rFonts w:ascii="Times New Roman" w:hAnsi="Times New Roman"/>
          <w:lang w:eastAsia="en-US"/>
        </w:rPr>
      </w:pPr>
    </w:p>
    <w:p w14:paraId="50997F3B" w14:textId="77777777" w:rsidR="00245402" w:rsidRPr="009F1F29" w:rsidRDefault="00245402" w:rsidP="00245402">
      <w:pPr>
        <w:spacing w:after="0" w:line="240" w:lineRule="auto"/>
        <w:rPr>
          <w:rFonts w:ascii="Times New Roman" w:hAnsi="Times New Roman"/>
          <w:lang w:eastAsia="en-US"/>
        </w:rPr>
      </w:pPr>
    </w:p>
    <w:p w14:paraId="2BB2D4B9" w14:textId="77777777" w:rsidR="005A5A36" w:rsidRDefault="005A5A36" w:rsidP="00245402">
      <w:pPr>
        <w:spacing w:after="0" w:line="240" w:lineRule="auto"/>
        <w:jc w:val="center"/>
        <w:rPr>
          <w:rFonts w:ascii="Times New Roman" w:hAnsi="Times New Roman"/>
          <w:b/>
          <w:lang w:eastAsia="en-US"/>
        </w:rPr>
      </w:pPr>
    </w:p>
    <w:p w14:paraId="06979254" w14:textId="77777777" w:rsidR="00245402" w:rsidRPr="009F1F29" w:rsidRDefault="00245402" w:rsidP="00245402">
      <w:pPr>
        <w:spacing w:after="0" w:line="240" w:lineRule="auto"/>
        <w:jc w:val="center"/>
        <w:rPr>
          <w:rFonts w:ascii="Times New Roman" w:hAnsi="Times New Roman"/>
          <w:b/>
          <w:lang w:eastAsia="en-US"/>
        </w:rPr>
      </w:pPr>
      <w:r w:rsidRPr="009F1F29">
        <w:rPr>
          <w:rFonts w:ascii="Times New Roman" w:hAnsi="Times New Roman"/>
          <w:b/>
          <w:lang w:eastAsia="en-US"/>
        </w:rPr>
        <w:t>II PRIEDAS</w:t>
      </w:r>
    </w:p>
    <w:p w14:paraId="7FD5612D" w14:textId="77777777" w:rsidR="00245402" w:rsidRPr="009F1F29" w:rsidRDefault="00245402" w:rsidP="00245402">
      <w:pPr>
        <w:spacing w:after="0" w:line="240" w:lineRule="auto"/>
        <w:jc w:val="center"/>
        <w:rPr>
          <w:rFonts w:ascii="Times New Roman" w:hAnsi="Times New Roman"/>
          <w:b/>
          <w:lang w:eastAsia="en-US"/>
        </w:rPr>
      </w:pPr>
    </w:p>
    <w:p w14:paraId="37FDF22F" w14:textId="77777777" w:rsidR="00245402" w:rsidRPr="009F1F29" w:rsidRDefault="00D8686E" w:rsidP="00245402">
      <w:pPr>
        <w:spacing w:after="0" w:line="240" w:lineRule="auto"/>
        <w:jc w:val="center"/>
        <w:rPr>
          <w:rFonts w:ascii="Times New Roman" w:hAnsi="Times New Roman"/>
          <w:b/>
          <w:lang w:eastAsia="en-US"/>
        </w:rPr>
      </w:pPr>
      <w:r w:rsidRPr="005E5721">
        <w:rPr>
          <w:rFonts w:ascii="Times New Roman" w:hAnsi="Times New Roman"/>
          <w:b/>
        </w:rPr>
        <w:t>REGISTRACIJOS</w:t>
      </w:r>
      <w:r w:rsidR="00245402" w:rsidRPr="009F1F29">
        <w:rPr>
          <w:rFonts w:ascii="Times New Roman" w:hAnsi="Times New Roman"/>
          <w:b/>
          <w:lang w:eastAsia="en-US"/>
        </w:rPr>
        <w:t xml:space="preserve"> SĄLYGOS</w:t>
      </w:r>
    </w:p>
    <w:p w14:paraId="2440D236" w14:textId="77777777" w:rsidR="00245402" w:rsidRPr="009F1F29" w:rsidRDefault="00245402" w:rsidP="00245402">
      <w:pPr>
        <w:spacing w:after="0" w:line="240" w:lineRule="auto"/>
        <w:ind w:left="1701" w:right="1416" w:hanging="567"/>
        <w:rPr>
          <w:rFonts w:ascii="Times New Roman" w:hAnsi="Times New Roman"/>
          <w:lang w:eastAsia="en-US"/>
        </w:rPr>
      </w:pPr>
    </w:p>
    <w:p w14:paraId="65CD32FD" w14:textId="77777777" w:rsidR="00245402" w:rsidRPr="009F1F29" w:rsidRDefault="00245402" w:rsidP="00245402">
      <w:pPr>
        <w:tabs>
          <w:tab w:val="left" w:pos="1701"/>
        </w:tabs>
        <w:spacing w:after="0" w:line="240" w:lineRule="auto"/>
        <w:ind w:left="1701" w:right="1416" w:hanging="567"/>
        <w:rPr>
          <w:rFonts w:ascii="Times New Roman" w:hAnsi="Times New Roman"/>
          <w:b/>
          <w:lang w:eastAsia="en-US"/>
        </w:rPr>
      </w:pPr>
      <w:r w:rsidRPr="009F1F29">
        <w:rPr>
          <w:rFonts w:ascii="Times New Roman" w:hAnsi="Times New Roman"/>
          <w:b/>
          <w:lang w:eastAsia="en-US"/>
        </w:rPr>
        <w:t>A.</w:t>
      </w:r>
      <w:r w:rsidRPr="009F1F29">
        <w:rPr>
          <w:rFonts w:ascii="Times New Roman" w:hAnsi="Times New Roman"/>
          <w:b/>
          <w:lang w:eastAsia="en-US"/>
        </w:rPr>
        <w:tab/>
      </w:r>
      <w:r w:rsidR="00643E75" w:rsidRPr="009F1F29">
        <w:rPr>
          <w:rFonts w:ascii="Times New Roman" w:hAnsi="Times New Roman"/>
          <w:b/>
          <w:lang w:eastAsia="en-US"/>
        </w:rPr>
        <w:t>GAMINTOJAS (-AI), ATSAKINGAS (-I) UŽ SERIJŲ IŠLEIDIMĄ</w:t>
      </w:r>
    </w:p>
    <w:p w14:paraId="0C29F7CB" w14:textId="77777777" w:rsidR="00245402" w:rsidRPr="009F1F29" w:rsidRDefault="00245402" w:rsidP="00245402">
      <w:pPr>
        <w:spacing w:after="0" w:line="240" w:lineRule="auto"/>
        <w:ind w:left="1701" w:right="1416" w:hanging="567"/>
        <w:rPr>
          <w:rFonts w:ascii="Times New Roman" w:hAnsi="Times New Roman"/>
          <w:bCs/>
          <w:lang w:eastAsia="en-US"/>
        </w:rPr>
      </w:pPr>
    </w:p>
    <w:p w14:paraId="4113DF18" w14:textId="77777777" w:rsidR="00245402" w:rsidRPr="009F1F29" w:rsidRDefault="00245402" w:rsidP="00245402">
      <w:pPr>
        <w:tabs>
          <w:tab w:val="left" w:pos="1701"/>
        </w:tabs>
        <w:spacing w:after="0" w:line="240" w:lineRule="auto"/>
        <w:ind w:left="1701" w:right="1416" w:hanging="567"/>
        <w:rPr>
          <w:rFonts w:ascii="Times New Roman" w:hAnsi="Times New Roman"/>
          <w:b/>
          <w:lang w:eastAsia="en-US"/>
        </w:rPr>
      </w:pPr>
      <w:r w:rsidRPr="009F1F29">
        <w:rPr>
          <w:rFonts w:ascii="Times New Roman" w:hAnsi="Times New Roman"/>
          <w:b/>
          <w:lang w:eastAsia="en-US"/>
        </w:rPr>
        <w:t>B.</w:t>
      </w:r>
      <w:r w:rsidRPr="009F1F29">
        <w:rPr>
          <w:rFonts w:ascii="Times New Roman" w:hAnsi="Times New Roman"/>
          <w:b/>
          <w:lang w:eastAsia="en-US"/>
        </w:rPr>
        <w:tab/>
      </w:r>
      <w:r w:rsidR="00643E75" w:rsidRPr="009F1F29">
        <w:rPr>
          <w:rFonts w:ascii="Times New Roman" w:hAnsi="Times New Roman"/>
          <w:b/>
          <w:lang w:eastAsia="en-US"/>
        </w:rPr>
        <w:t>TIEKIMO IR VARTOJIMO SĄLYGOS AR APRIBOJIMAI</w:t>
      </w:r>
    </w:p>
    <w:p w14:paraId="326265F9" w14:textId="77777777" w:rsidR="00245402" w:rsidRPr="009F1F29" w:rsidRDefault="00245402" w:rsidP="00245402">
      <w:pPr>
        <w:spacing w:after="0" w:line="240" w:lineRule="auto"/>
        <w:ind w:left="1701" w:right="1416" w:hanging="567"/>
        <w:rPr>
          <w:rFonts w:ascii="Times New Roman" w:hAnsi="Times New Roman"/>
          <w:bCs/>
          <w:lang w:eastAsia="en-US"/>
        </w:rPr>
      </w:pPr>
    </w:p>
    <w:p w14:paraId="03EEDB86"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br w:type="page"/>
      </w:r>
      <w:r w:rsidRPr="009F1F29">
        <w:rPr>
          <w:rFonts w:ascii="Times New Roman" w:hAnsi="Times New Roman"/>
          <w:b/>
          <w:lang w:eastAsia="en-US"/>
        </w:rPr>
        <w:lastRenderedPageBreak/>
        <w:t>A.</w:t>
      </w:r>
      <w:r w:rsidRPr="009F1F29">
        <w:rPr>
          <w:rFonts w:ascii="Times New Roman" w:hAnsi="Times New Roman"/>
          <w:b/>
          <w:lang w:eastAsia="en-US"/>
        </w:rPr>
        <w:tab/>
      </w:r>
      <w:r w:rsidR="00643E75" w:rsidRPr="009F1F29">
        <w:rPr>
          <w:rFonts w:ascii="Times New Roman" w:hAnsi="Times New Roman"/>
          <w:b/>
          <w:lang w:eastAsia="en-US"/>
        </w:rPr>
        <w:t>GAMINTOJAS (-AI), ATSAKINGAS (-I) UŽ SERIJŲ IŠLEIDIMĄ</w:t>
      </w:r>
    </w:p>
    <w:p w14:paraId="7D6863E4" w14:textId="77777777" w:rsidR="00245402" w:rsidRPr="009F1F29" w:rsidRDefault="00245402" w:rsidP="00245402">
      <w:pPr>
        <w:spacing w:after="0" w:line="240" w:lineRule="auto"/>
        <w:ind w:right="1416"/>
        <w:jc w:val="both"/>
        <w:rPr>
          <w:rFonts w:ascii="Times New Roman" w:hAnsi="Times New Roman"/>
          <w:lang w:eastAsia="en-US"/>
        </w:rPr>
      </w:pPr>
    </w:p>
    <w:p w14:paraId="28CD1538" w14:textId="77777777" w:rsidR="00245402" w:rsidRPr="009F1F29" w:rsidRDefault="00245402" w:rsidP="00245402">
      <w:pPr>
        <w:spacing w:after="0" w:line="240" w:lineRule="auto"/>
        <w:jc w:val="both"/>
        <w:rPr>
          <w:rFonts w:ascii="Times New Roman" w:hAnsi="Times New Roman"/>
          <w:lang w:eastAsia="en-US"/>
        </w:rPr>
      </w:pPr>
      <w:r w:rsidRPr="009F1F29">
        <w:rPr>
          <w:rFonts w:ascii="Times New Roman" w:hAnsi="Times New Roman"/>
          <w:u w:val="single"/>
          <w:lang w:eastAsia="en-US"/>
        </w:rPr>
        <w:t>Gamintojo, atsakingo už serijų išleidimą, pavadinimas ir adresas</w:t>
      </w:r>
    </w:p>
    <w:p w14:paraId="5EB3D4B1" w14:textId="77777777" w:rsidR="00245402" w:rsidRPr="009F1F29" w:rsidRDefault="00245402" w:rsidP="00245402">
      <w:pPr>
        <w:spacing w:after="0" w:line="240" w:lineRule="auto"/>
        <w:jc w:val="both"/>
        <w:rPr>
          <w:rFonts w:ascii="Times New Roman" w:hAnsi="Times New Roman"/>
          <w:lang w:eastAsia="en-US"/>
        </w:rPr>
      </w:pPr>
    </w:p>
    <w:p w14:paraId="33F371DA" w14:textId="77777777" w:rsidR="00245402" w:rsidRPr="009F1F29" w:rsidRDefault="00245402" w:rsidP="00245402">
      <w:pPr>
        <w:spacing w:after="0" w:line="240" w:lineRule="auto"/>
        <w:ind w:right="28"/>
        <w:rPr>
          <w:rFonts w:ascii="Times New Roman" w:eastAsia="Arial Unicode MS" w:hAnsi="Times New Roman"/>
          <w:noProof/>
          <w:lang w:eastAsia="en-US"/>
        </w:rPr>
      </w:pPr>
      <w:r w:rsidRPr="009F1F29">
        <w:rPr>
          <w:rFonts w:ascii="Times New Roman" w:eastAsia="Arial Unicode MS" w:hAnsi="Times New Roman"/>
          <w:noProof/>
          <w:lang w:eastAsia="en-US"/>
        </w:rPr>
        <w:t>R-Pharm Germany GmbH</w:t>
      </w:r>
    </w:p>
    <w:p w14:paraId="1D639316" w14:textId="77777777" w:rsidR="00245402" w:rsidRPr="009F1F29" w:rsidRDefault="00245402" w:rsidP="00245402">
      <w:pPr>
        <w:spacing w:after="0" w:line="240" w:lineRule="auto"/>
        <w:ind w:right="28"/>
        <w:rPr>
          <w:rFonts w:ascii="Times New Roman" w:eastAsia="Arial Unicode MS" w:hAnsi="Times New Roman"/>
          <w:noProof/>
          <w:lang w:eastAsia="en-US"/>
        </w:rPr>
      </w:pPr>
      <w:r w:rsidRPr="009F1F29">
        <w:rPr>
          <w:rFonts w:ascii="Times New Roman" w:eastAsia="Arial Unicode MS" w:hAnsi="Times New Roman"/>
          <w:noProof/>
          <w:lang w:eastAsia="en-US"/>
        </w:rPr>
        <w:t>Heinrich- Mack- Str</w:t>
      </w:r>
      <w:r w:rsidR="00D8686E">
        <w:rPr>
          <w:rFonts w:ascii="Times New Roman" w:eastAsia="Arial Unicode MS" w:hAnsi="Times New Roman"/>
          <w:noProof/>
          <w:lang w:eastAsia="en-US"/>
        </w:rPr>
        <w:t>.</w:t>
      </w:r>
      <w:r w:rsidRPr="009F1F29">
        <w:rPr>
          <w:rFonts w:ascii="Times New Roman" w:eastAsia="Arial Unicode MS" w:hAnsi="Times New Roman"/>
          <w:noProof/>
          <w:lang w:eastAsia="en-US"/>
        </w:rPr>
        <w:t xml:space="preserve"> 35</w:t>
      </w:r>
    </w:p>
    <w:p w14:paraId="100E7322" w14:textId="77777777" w:rsidR="00245402" w:rsidRPr="009F1F29" w:rsidRDefault="00245402" w:rsidP="00245402">
      <w:pPr>
        <w:spacing w:after="0" w:line="240" w:lineRule="auto"/>
        <w:ind w:right="28"/>
        <w:rPr>
          <w:rFonts w:ascii="Times New Roman" w:eastAsia="Arial Unicode MS" w:hAnsi="Times New Roman"/>
          <w:noProof/>
          <w:lang w:eastAsia="en-US"/>
        </w:rPr>
      </w:pPr>
      <w:r w:rsidRPr="009F1F29">
        <w:rPr>
          <w:rFonts w:ascii="Times New Roman" w:eastAsia="Arial Unicode MS" w:hAnsi="Times New Roman"/>
          <w:noProof/>
          <w:lang w:eastAsia="en-US"/>
        </w:rPr>
        <w:t>89257 Illertissen</w:t>
      </w:r>
    </w:p>
    <w:p w14:paraId="1563A56A" w14:textId="77777777" w:rsidR="00245402" w:rsidRPr="009F1F29" w:rsidRDefault="00245402" w:rsidP="00245402">
      <w:pPr>
        <w:spacing w:after="0" w:line="240" w:lineRule="auto"/>
        <w:ind w:right="28"/>
        <w:rPr>
          <w:rFonts w:ascii="Times New Roman" w:eastAsia="Arial Unicode MS" w:hAnsi="Times New Roman"/>
          <w:noProof/>
          <w:lang w:eastAsia="en-US"/>
        </w:rPr>
      </w:pPr>
      <w:r w:rsidRPr="009F1F29">
        <w:rPr>
          <w:rFonts w:ascii="Times New Roman" w:eastAsia="Arial Unicode MS" w:hAnsi="Times New Roman"/>
          <w:noProof/>
          <w:lang w:eastAsia="en-US"/>
        </w:rPr>
        <w:t>Vokietija</w:t>
      </w:r>
    </w:p>
    <w:p w14:paraId="2ACD809E" w14:textId="77777777" w:rsidR="00245402" w:rsidRDefault="00245402" w:rsidP="00245402">
      <w:pPr>
        <w:spacing w:after="0" w:line="240" w:lineRule="auto"/>
        <w:rPr>
          <w:rFonts w:ascii="Times New Roman" w:hAnsi="Times New Roman"/>
          <w:lang w:eastAsia="en-US"/>
        </w:rPr>
      </w:pPr>
    </w:p>
    <w:p w14:paraId="28CBEE37" w14:textId="77777777" w:rsidR="00F62E67" w:rsidRPr="00F62E67" w:rsidRDefault="00F62E67" w:rsidP="00F62E67">
      <w:pPr>
        <w:pStyle w:val="BTEMEASMCA"/>
      </w:pPr>
      <w:r w:rsidRPr="00F62E67">
        <w:t>arba</w:t>
      </w:r>
    </w:p>
    <w:p w14:paraId="327E6C07" w14:textId="77777777" w:rsidR="00F62E67" w:rsidRPr="00F62E67" w:rsidRDefault="00F62E67" w:rsidP="00F62E67">
      <w:pPr>
        <w:pStyle w:val="BTEMEASMCA"/>
      </w:pPr>
    </w:p>
    <w:p w14:paraId="37031D4A" w14:textId="77777777" w:rsidR="00F62E67" w:rsidRPr="0013032F" w:rsidRDefault="00F62E67" w:rsidP="00F62E67">
      <w:pPr>
        <w:pStyle w:val="BTEMEASMCA"/>
      </w:pPr>
      <w:r w:rsidRPr="0013032F">
        <w:t xml:space="preserve">Pfizer Manufacturing Deutschland GmbH </w:t>
      </w:r>
    </w:p>
    <w:p w14:paraId="145AC60B" w14:textId="77777777" w:rsidR="004D7E1C" w:rsidRDefault="004D7E1C" w:rsidP="004D7E1C">
      <w:pPr>
        <w:pStyle w:val="BTEMEASMCA"/>
      </w:pPr>
      <w:r w:rsidRPr="00243EA7">
        <w:t xml:space="preserve">Mooswaldallee 1, </w:t>
      </w:r>
    </w:p>
    <w:p w14:paraId="6A9A29B9" w14:textId="0094A9CA" w:rsidR="00F62E67" w:rsidRPr="00F62E67" w:rsidRDefault="004D7E1C" w:rsidP="00F62E67">
      <w:pPr>
        <w:pStyle w:val="BTEMEASMCA"/>
      </w:pPr>
      <w:r w:rsidRPr="00243EA7">
        <w:t>79108 Freiburg Im Breisgau</w:t>
      </w:r>
    </w:p>
    <w:p w14:paraId="373F999D" w14:textId="77777777" w:rsidR="00F62E67" w:rsidRPr="00F62E67" w:rsidRDefault="00F62E67" w:rsidP="00F62E67">
      <w:pPr>
        <w:spacing w:after="0" w:line="240" w:lineRule="auto"/>
        <w:rPr>
          <w:rFonts w:ascii="Times New Roman" w:hAnsi="Times New Roman"/>
          <w:lang w:eastAsia="en-US"/>
        </w:rPr>
      </w:pPr>
      <w:r w:rsidRPr="00F62E67">
        <w:rPr>
          <w:rFonts w:ascii="Times New Roman" w:hAnsi="Times New Roman"/>
        </w:rPr>
        <w:t>Vokietija</w:t>
      </w:r>
    </w:p>
    <w:p w14:paraId="1DF4FC18" w14:textId="77777777" w:rsidR="00245402" w:rsidRDefault="00245402" w:rsidP="00245402">
      <w:pPr>
        <w:spacing w:after="0" w:line="240" w:lineRule="auto"/>
        <w:jc w:val="both"/>
        <w:rPr>
          <w:rFonts w:ascii="Times New Roman" w:hAnsi="Times New Roman"/>
          <w:lang w:eastAsia="en-US"/>
        </w:rPr>
      </w:pPr>
    </w:p>
    <w:p w14:paraId="5A77F950" w14:textId="77777777" w:rsidR="00FA72D5" w:rsidRDefault="00FA72D5" w:rsidP="00245402">
      <w:pPr>
        <w:spacing w:after="0" w:line="240" w:lineRule="auto"/>
        <w:jc w:val="both"/>
        <w:rPr>
          <w:rFonts w:ascii="Times New Roman" w:hAnsi="Times New Roman"/>
          <w:noProof/>
          <w:szCs w:val="24"/>
        </w:rPr>
      </w:pPr>
      <w:r w:rsidRPr="00FA72D5">
        <w:rPr>
          <w:rFonts w:ascii="Times New Roman" w:hAnsi="Times New Roman"/>
          <w:noProof/>
          <w:szCs w:val="24"/>
        </w:rPr>
        <w:t>Su pakuote pateikiamame lapelyje nurodomas gamintojo, atsakingo už konkrečios serijos išl</w:t>
      </w:r>
      <w:r>
        <w:rPr>
          <w:rFonts w:ascii="Times New Roman" w:hAnsi="Times New Roman"/>
          <w:noProof/>
          <w:szCs w:val="24"/>
        </w:rPr>
        <w:t>eidimą, pavadinimas ir adresas.</w:t>
      </w:r>
    </w:p>
    <w:p w14:paraId="47A44EAC" w14:textId="77777777" w:rsidR="00FA72D5" w:rsidRPr="00FA72D5" w:rsidRDefault="00FA72D5" w:rsidP="00245402">
      <w:pPr>
        <w:spacing w:after="0" w:line="240" w:lineRule="auto"/>
        <w:jc w:val="both"/>
        <w:rPr>
          <w:rFonts w:ascii="Times New Roman" w:hAnsi="Times New Roman"/>
          <w:lang w:eastAsia="en-US"/>
        </w:rPr>
      </w:pPr>
    </w:p>
    <w:p w14:paraId="056B09CF" w14:textId="77777777" w:rsidR="00F62E67" w:rsidRPr="009F1F29" w:rsidRDefault="00F62E67" w:rsidP="00245402">
      <w:pPr>
        <w:spacing w:after="0" w:line="240" w:lineRule="auto"/>
        <w:jc w:val="both"/>
        <w:rPr>
          <w:rFonts w:ascii="Times New Roman" w:hAnsi="Times New Roman"/>
          <w:lang w:eastAsia="en-US"/>
        </w:rPr>
      </w:pPr>
    </w:p>
    <w:p w14:paraId="7663FE32" w14:textId="77777777" w:rsidR="00245402" w:rsidRPr="009F1F29" w:rsidRDefault="00245402" w:rsidP="00245402">
      <w:pPr>
        <w:spacing w:after="0" w:line="240" w:lineRule="auto"/>
        <w:ind w:left="567" w:hanging="567"/>
        <w:jc w:val="both"/>
        <w:rPr>
          <w:rFonts w:ascii="Times New Roman" w:hAnsi="Times New Roman"/>
          <w:b/>
          <w:lang w:eastAsia="en-US"/>
        </w:rPr>
      </w:pPr>
      <w:r w:rsidRPr="009F1F29">
        <w:rPr>
          <w:rFonts w:ascii="Times New Roman" w:hAnsi="Times New Roman"/>
          <w:b/>
          <w:lang w:eastAsia="en-US"/>
        </w:rPr>
        <w:t>B.</w:t>
      </w:r>
      <w:r w:rsidRPr="009F1F29">
        <w:rPr>
          <w:rFonts w:ascii="Times New Roman" w:hAnsi="Times New Roman"/>
          <w:b/>
          <w:lang w:eastAsia="en-US"/>
        </w:rPr>
        <w:tab/>
      </w:r>
      <w:r w:rsidR="00643E75" w:rsidRPr="009F1F29">
        <w:rPr>
          <w:rFonts w:ascii="Times New Roman" w:hAnsi="Times New Roman"/>
          <w:b/>
          <w:lang w:eastAsia="en-US"/>
        </w:rPr>
        <w:t>TIEKIMO IR VARTOJIMO SĄLYGOS AR APRIBOJIMAI</w:t>
      </w:r>
    </w:p>
    <w:p w14:paraId="751BC69C" w14:textId="77777777" w:rsidR="00245402" w:rsidRPr="009F1F29" w:rsidRDefault="00245402" w:rsidP="00245402">
      <w:pPr>
        <w:spacing w:after="0" w:line="240" w:lineRule="auto"/>
        <w:jc w:val="both"/>
        <w:rPr>
          <w:rFonts w:ascii="Times New Roman" w:hAnsi="Times New Roman"/>
          <w:lang w:eastAsia="en-US"/>
        </w:rPr>
      </w:pPr>
    </w:p>
    <w:p w14:paraId="459F5804" w14:textId="77777777" w:rsidR="00245402" w:rsidRPr="009F1F29" w:rsidRDefault="00245402" w:rsidP="00245402">
      <w:pPr>
        <w:numPr>
          <w:ilvl w:val="12"/>
          <w:numId w:val="0"/>
        </w:numPr>
        <w:spacing w:after="0" w:line="240" w:lineRule="auto"/>
        <w:jc w:val="both"/>
        <w:rPr>
          <w:rFonts w:ascii="Times New Roman" w:hAnsi="Times New Roman"/>
          <w:lang w:eastAsia="en-US"/>
        </w:rPr>
      </w:pPr>
      <w:r w:rsidRPr="009F1F29">
        <w:rPr>
          <w:rFonts w:ascii="Times New Roman" w:hAnsi="Times New Roman"/>
          <w:lang w:eastAsia="en-US"/>
        </w:rPr>
        <w:t>Receptinis vaistinis preparatas.</w:t>
      </w:r>
    </w:p>
    <w:p w14:paraId="0D006959" w14:textId="77777777" w:rsidR="00245402" w:rsidRPr="009F1F29" w:rsidRDefault="00245402" w:rsidP="00245402">
      <w:pPr>
        <w:numPr>
          <w:ilvl w:val="12"/>
          <w:numId w:val="0"/>
        </w:numPr>
        <w:spacing w:after="0" w:line="240" w:lineRule="auto"/>
        <w:jc w:val="both"/>
        <w:rPr>
          <w:rFonts w:ascii="Times New Roman" w:hAnsi="Times New Roman"/>
          <w:lang w:eastAsia="en-US"/>
        </w:rPr>
      </w:pPr>
    </w:p>
    <w:p w14:paraId="63D63147" w14:textId="77777777" w:rsidR="00245402" w:rsidRPr="009F1F29" w:rsidRDefault="00245402" w:rsidP="00245402">
      <w:pPr>
        <w:spacing w:after="0" w:line="240" w:lineRule="auto"/>
        <w:ind w:right="-1"/>
        <w:jc w:val="both"/>
        <w:rPr>
          <w:rFonts w:ascii="Times New Roman" w:hAnsi="Times New Roman"/>
          <w:lang w:eastAsia="en-US"/>
        </w:rPr>
      </w:pPr>
    </w:p>
    <w:p w14:paraId="2B2D689B"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br w:type="page"/>
      </w:r>
    </w:p>
    <w:p w14:paraId="0812C6CC" w14:textId="77777777" w:rsidR="00245402" w:rsidRPr="009F1F29" w:rsidRDefault="00245402" w:rsidP="00245402">
      <w:pPr>
        <w:spacing w:after="0" w:line="240" w:lineRule="auto"/>
        <w:ind w:left="567" w:hanging="567"/>
        <w:rPr>
          <w:rFonts w:ascii="Times New Roman" w:hAnsi="Times New Roman"/>
          <w:lang w:eastAsia="en-US"/>
        </w:rPr>
      </w:pPr>
    </w:p>
    <w:p w14:paraId="53613455" w14:textId="77777777" w:rsidR="00245402" w:rsidRPr="009F1F29" w:rsidRDefault="00245402" w:rsidP="00245402">
      <w:pPr>
        <w:spacing w:after="0" w:line="240" w:lineRule="auto"/>
        <w:ind w:left="567" w:hanging="567"/>
        <w:rPr>
          <w:rFonts w:ascii="Times New Roman" w:hAnsi="Times New Roman"/>
          <w:lang w:eastAsia="en-US"/>
        </w:rPr>
      </w:pPr>
    </w:p>
    <w:p w14:paraId="532191DF" w14:textId="77777777" w:rsidR="00245402" w:rsidRPr="009F1F29" w:rsidRDefault="00245402" w:rsidP="00245402">
      <w:pPr>
        <w:spacing w:after="0" w:line="240" w:lineRule="auto"/>
        <w:ind w:left="567" w:hanging="567"/>
        <w:rPr>
          <w:rFonts w:ascii="Times New Roman" w:hAnsi="Times New Roman"/>
          <w:lang w:eastAsia="en-US"/>
        </w:rPr>
      </w:pPr>
    </w:p>
    <w:p w14:paraId="49E5EE8E" w14:textId="77777777" w:rsidR="00245402" w:rsidRPr="009F1F29" w:rsidRDefault="00245402" w:rsidP="00245402">
      <w:pPr>
        <w:spacing w:after="0" w:line="240" w:lineRule="auto"/>
        <w:ind w:left="567" w:hanging="567"/>
        <w:rPr>
          <w:rFonts w:ascii="Times New Roman" w:hAnsi="Times New Roman"/>
          <w:lang w:eastAsia="en-US"/>
        </w:rPr>
      </w:pPr>
    </w:p>
    <w:p w14:paraId="14FD8F8F" w14:textId="77777777" w:rsidR="00245402" w:rsidRPr="009F1F29" w:rsidRDefault="00245402" w:rsidP="00245402">
      <w:pPr>
        <w:spacing w:after="0" w:line="240" w:lineRule="auto"/>
        <w:ind w:left="567" w:hanging="567"/>
        <w:rPr>
          <w:rFonts w:ascii="Times New Roman" w:hAnsi="Times New Roman"/>
          <w:lang w:eastAsia="en-US"/>
        </w:rPr>
      </w:pPr>
    </w:p>
    <w:p w14:paraId="5E792FD9" w14:textId="77777777" w:rsidR="00245402" w:rsidRPr="009F1F29" w:rsidRDefault="00245402" w:rsidP="00245402">
      <w:pPr>
        <w:spacing w:after="0" w:line="240" w:lineRule="auto"/>
        <w:ind w:left="567" w:hanging="567"/>
        <w:rPr>
          <w:rFonts w:ascii="Times New Roman" w:hAnsi="Times New Roman"/>
          <w:lang w:eastAsia="en-US"/>
        </w:rPr>
      </w:pPr>
    </w:p>
    <w:p w14:paraId="6A2D7BEF" w14:textId="77777777" w:rsidR="00245402" w:rsidRPr="009F1F29" w:rsidRDefault="00245402" w:rsidP="00245402">
      <w:pPr>
        <w:spacing w:after="0" w:line="240" w:lineRule="auto"/>
        <w:ind w:left="567" w:hanging="567"/>
        <w:rPr>
          <w:rFonts w:ascii="Times New Roman" w:hAnsi="Times New Roman"/>
          <w:lang w:eastAsia="en-US"/>
        </w:rPr>
      </w:pPr>
    </w:p>
    <w:p w14:paraId="6DF87370" w14:textId="77777777" w:rsidR="00245402" w:rsidRPr="009F1F29" w:rsidRDefault="00245402" w:rsidP="00245402">
      <w:pPr>
        <w:spacing w:after="0" w:line="240" w:lineRule="auto"/>
        <w:ind w:left="567" w:hanging="567"/>
        <w:rPr>
          <w:rFonts w:ascii="Times New Roman" w:hAnsi="Times New Roman"/>
          <w:lang w:eastAsia="en-US"/>
        </w:rPr>
      </w:pPr>
    </w:p>
    <w:p w14:paraId="6F7173F0" w14:textId="77777777" w:rsidR="00245402" w:rsidRPr="009F1F29" w:rsidRDefault="00245402" w:rsidP="00245402">
      <w:pPr>
        <w:spacing w:after="0" w:line="240" w:lineRule="auto"/>
        <w:ind w:left="567" w:hanging="567"/>
        <w:rPr>
          <w:rFonts w:ascii="Times New Roman" w:hAnsi="Times New Roman"/>
          <w:lang w:eastAsia="en-US"/>
        </w:rPr>
      </w:pPr>
    </w:p>
    <w:p w14:paraId="6E79BFE3" w14:textId="77777777" w:rsidR="00245402" w:rsidRPr="009F1F29" w:rsidRDefault="00245402" w:rsidP="00245402">
      <w:pPr>
        <w:spacing w:after="0" w:line="240" w:lineRule="auto"/>
        <w:ind w:left="567" w:hanging="567"/>
        <w:rPr>
          <w:rFonts w:ascii="Times New Roman" w:hAnsi="Times New Roman"/>
          <w:lang w:eastAsia="en-US"/>
        </w:rPr>
      </w:pPr>
    </w:p>
    <w:p w14:paraId="4FC3517D" w14:textId="77777777" w:rsidR="00245402" w:rsidRPr="009F1F29" w:rsidRDefault="00245402" w:rsidP="00245402">
      <w:pPr>
        <w:spacing w:after="0" w:line="240" w:lineRule="auto"/>
        <w:ind w:left="567" w:hanging="567"/>
        <w:rPr>
          <w:rFonts w:ascii="Times New Roman" w:hAnsi="Times New Roman"/>
          <w:lang w:eastAsia="en-US"/>
        </w:rPr>
      </w:pPr>
    </w:p>
    <w:p w14:paraId="131A0327" w14:textId="77777777" w:rsidR="00245402" w:rsidRPr="009F1F29" w:rsidRDefault="00245402" w:rsidP="00245402">
      <w:pPr>
        <w:spacing w:after="0" w:line="240" w:lineRule="auto"/>
        <w:ind w:left="567" w:hanging="567"/>
        <w:rPr>
          <w:rFonts w:ascii="Times New Roman" w:hAnsi="Times New Roman"/>
          <w:lang w:eastAsia="en-US"/>
        </w:rPr>
      </w:pPr>
    </w:p>
    <w:p w14:paraId="67F7A15E" w14:textId="77777777" w:rsidR="00245402" w:rsidRPr="009F1F29" w:rsidRDefault="00245402" w:rsidP="00245402">
      <w:pPr>
        <w:spacing w:after="0" w:line="240" w:lineRule="auto"/>
        <w:ind w:left="567" w:hanging="567"/>
        <w:rPr>
          <w:rFonts w:ascii="Times New Roman" w:hAnsi="Times New Roman"/>
          <w:lang w:eastAsia="en-US"/>
        </w:rPr>
      </w:pPr>
    </w:p>
    <w:p w14:paraId="21F687D0" w14:textId="77777777" w:rsidR="00245402" w:rsidRPr="009F1F29" w:rsidRDefault="00245402" w:rsidP="00245402">
      <w:pPr>
        <w:spacing w:after="0" w:line="240" w:lineRule="auto"/>
        <w:ind w:left="567" w:hanging="567"/>
        <w:rPr>
          <w:rFonts w:ascii="Times New Roman" w:hAnsi="Times New Roman"/>
          <w:lang w:eastAsia="en-US"/>
        </w:rPr>
      </w:pPr>
    </w:p>
    <w:p w14:paraId="09C50949" w14:textId="77777777" w:rsidR="00245402" w:rsidRPr="009F1F29" w:rsidRDefault="00245402" w:rsidP="00245402">
      <w:pPr>
        <w:spacing w:after="0" w:line="240" w:lineRule="auto"/>
        <w:ind w:left="567" w:hanging="567"/>
        <w:rPr>
          <w:rFonts w:ascii="Times New Roman" w:hAnsi="Times New Roman"/>
          <w:lang w:eastAsia="en-US"/>
        </w:rPr>
      </w:pPr>
    </w:p>
    <w:p w14:paraId="6701FD60" w14:textId="77777777" w:rsidR="00245402" w:rsidRPr="009F1F29" w:rsidRDefault="00245402" w:rsidP="00245402">
      <w:pPr>
        <w:spacing w:after="0" w:line="240" w:lineRule="auto"/>
        <w:ind w:left="567" w:hanging="567"/>
        <w:rPr>
          <w:rFonts w:ascii="Times New Roman" w:hAnsi="Times New Roman"/>
          <w:lang w:eastAsia="en-US"/>
        </w:rPr>
      </w:pPr>
    </w:p>
    <w:p w14:paraId="52622D22" w14:textId="77777777" w:rsidR="00245402" w:rsidRPr="009F1F29" w:rsidRDefault="00245402" w:rsidP="00245402">
      <w:pPr>
        <w:spacing w:after="0" w:line="240" w:lineRule="auto"/>
        <w:ind w:left="567" w:hanging="567"/>
        <w:rPr>
          <w:rFonts w:ascii="Times New Roman" w:hAnsi="Times New Roman"/>
          <w:lang w:eastAsia="en-US"/>
        </w:rPr>
      </w:pPr>
    </w:p>
    <w:p w14:paraId="1B6A425A" w14:textId="77777777" w:rsidR="00245402" w:rsidRPr="009F1F29" w:rsidRDefault="00245402" w:rsidP="00245402">
      <w:pPr>
        <w:spacing w:after="0" w:line="240" w:lineRule="auto"/>
        <w:ind w:left="567" w:hanging="567"/>
        <w:rPr>
          <w:rFonts w:ascii="Times New Roman" w:hAnsi="Times New Roman"/>
          <w:lang w:eastAsia="en-US"/>
        </w:rPr>
      </w:pPr>
    </w:p>
    <w:p w14:paraId="568037BB" w14:textId="77777777" w:rsidR="00245402" w:rsidRPr="009F1F29" w:rsidRDefault="00245402" w:rsidP="00245402">
      <w:pPr>
        <w:spacing w:after="0" w:line="240" w:lineRule="auto"/>
        <w:ind w:left="567" w:hanging="567"/>
        <w:rPr>
          <w:rFonts w:ascii="Times New Roman" w:hAnsi="Times New Roman"/>
          <w:lang w:eastAsia="en-US"/>
        </w:rPr>
      </w:pPr>
    </w:p>
    <w:p w14:paraId="0FE6F440" w14:textId="77777777" w:rsidR="00245402" w:rsidRPr="009F1F29" w:rsidRDefault="00245402" w:rsidP="00245402">
      <w:pPr>
        <w:spacing w:after="0" w:line="240" w:lineRule="auto"/>
        <w:ind w:left="567" w:hanging="567"/>
        <w:rPr>
          <w:rFonts w:ascii="Times New Roman" w:hAnsi="Times New Roman"/>
          <w:lang w:eastAsia="en-US"/>
        </w:rPr>
      </w:pPr>
    </w:p>
    <w:p w14:paraId="2A3503A2" w14:textId="77777777" w:rsidR="00245402" w:rsidRPr="009F1F29" w:rsidRDefault="00245402" w:rsidP="00245402">
      <w:pPr>
        <w:spacing w:after="0" w:line="240" w:lineRule="auto"/>
        <w:ind w:left="567" w:hanging="567"/>
        <w:rPr>
          <w:rFonts w:ascii="Times New Roman" w:hAnsi="Times New Roman"/>
          <w:lang w:eastAsia="en-US"/>
        </w:rPr>
      </w:pPr>
    </w:p>
    <w:p w14:paraId="4ED92329" w14:textId="77777777" w:rsidR="00245402" w:rsidRPr="009F1F29" w:rsidRDefault="00245402" w:rsidP="00245402">
      <w:pPr>
        <w:spacing w:after="0" w:line="240" w:lineRule="auto"/>
        <w:ind w:left="567" w:hanging="567"/>
        <w:rPr>
          <w:rFonts w:ascii="Times New Roman" w:hAnsi="Times New Roman"/>
          <w:lang w:eastAsia="en-US"/>
        </w:rPr>
      </w:pPr>
    </w:p>
    <w:p w14:paraId="7B26B668" w14:textId="77777777" w:rsidR="005A5A36" w:rsidRDefault="005A5A36" w:rsidP="00245402">
      <w:pPr>
        <w:spacing w:after="0" w:line="240" w:lineRule="auto"/>
        <w:ind w:left="567" w:hanging="567"/>
        <w:jc w:val="center"/>
        <w:rPr>
          <w:rFonts w:ascii="Times New Roman" w:hAnsi="Times New Roman"/>
          <w:b/>
          <w:lang w:eastAsia="en-US"/>
        </w:rPr>
      </w:pPr>
    </w:p>
    <w:p w14:paraId="17309DCF" w14:textId="77777777" w:rsidR="00245402" w:rsidRPr="009F1F29" w:rsidRDefault="00245402" w:rsidP="00245402">
      <w:pPr>
        <w:spacing w:after="0" w:line="240" w:lineRule="auto"/>
        <w:ind w:left="567" w:hanging="567"/>
        <w:jc w:val="center"/>
        <w:rPr>
          <w:rFonts w:ascii="Times New Roman" w:hAnsi="Times New Roman"/>
          <w:b/>
          <w:lang w:eastAsia="en-US"/>
        </w:rPr>
      </w:pPr>
      <w:r w:rsidRPr="009F1F29">
        <w:rPr>
          <w:rFonts w:ascii="Times New Roman" w:hAnsi="Times New Roman"/>
          <w:b/>
          <w:lang w:eastAsia="en-US"/>
        </w:rPr>
        <w:t>III PRIEDAS</w:t>
      </w:r>
    </w:p>
    <w:p w14:paraId="3F22C293" w14:textId="77777777" w:rsidR="00245402" w:rsidRPr="009F1F29" w:rsidRDefault="00245402" w:rsidP="00245402">
      <w:pPr>
        <w:spacing w:after="0" w:line="240" w:lineRule="auto"/>
        <w:ind w:left="567" w:hanging="567"/>
        <w:jc w:val="center"/>
        <w:rPr>
          <w:rFonts w:ascii="Times New Roman" w:hAnsi="Times New Roman"/>
          <w:b/>
          <w:lang w:eastAsia="en-US"/>
        </w:rPr>
      </w:pPr>
    </w:p>
    <w:p w14:paraId="338F59F8" w14:textId="77777777" w:rsidR="00245402" w:rsidRPr="009F1F29" w:rsidRDefault="00245402" w:rsidP="00245402">
      <w:pPr>
        <w:spacing w:after="0" w:line="240" w:lineRule="auto"/>
        <w:ind w:left="567" w:hanging="567"/>
        <w:jc w:val="center"/>
        <w:rPr>
          <w:rFonts w:ascii="Times New Roman" w:hAnsi="Times New Roman"/>
          <w:b/>
          <w:lang w:eastAsia="en-US"/>
        </w:rPr>
      </w:pPr>
      <w:r w:rsidRPr="009F1F29">
        <w:rPr>
          <w:rFonts w:ascii="Times New Roman" w:hAnsi="Times New Roman"/>
          <w:b/>
          <w:lang w:eastAsia="en-US"/>
        </w:rPr>
        <w:t>ŽENKLINIMAS IR PAKUOTĖS LAPELIS</w:t>
      </w:r>
    </w:p>
    <w:p w14:paraId="1D7B4D65"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br w:type="page"/>
      </w:r>
    </w:p>
    <w:p w14:paraId="1E54EE6A" w14:textId="77777777" w:rsidR="00245402" w:rsidRPr="009F1F29" w:rsidRDefault="00245402" w:rsidP="00245402">
      <w:pPr>
        <w:spacing w:after="0" w:line="240" w:lineRule="auto"/>
        <w:ind w:left="567" w:hanging="567"/>
        <w:rPr>
          <w:rFonts w:ascii="Times New Roman" w:hAnsi="Times New Roman"/>
          <w:lang w:eastAsia="en-US"/>
        </w:rPr>
      </w:pPr>
    </w:p>
    <w:p w14:paraId="3B4B205D" w14:textId="77777777" w:rsidR="00245402" w:rsidRPr="009F1F29" w:rsidRDefault="00245402" w:rsidP="00245402">
      <w:pPr>
        <w:spacing w:after="0" w:line="240" w:lineRule="auto"/>
        <w:ind w:left="567" w:hanging="567"/>
        <w:rPr>
          <w:rFonts w:ascii="Times New Roman" w:hAnsi="Times New Roman"/>
          <w:lang w:eastAsia="en-US"/>
        </w:rPr>
      </w:pPr>
    </w:p>
    <w:p w14:paraId="4C25710B" w14:textId="77777777" w:rsidR="00245402" w:rsidRPr="009F1F29" w:rsidRDefault="00245402" w:rsidP="00245402">
      <w:pPr>
        <w:spacing w:after="0" w:line="240" w:lineRule="auto"/>
        <w:ind w:left="567" w:hanging="567"/>
        <w:rPr>
          <w:rFonts w:ascii="Times New Roman" w:hAnsi="Times New Roman"/>
          <w:lang w:eastAsia="en-US"/>
        </w:rPr>
      </w:pPr>
    </w:p>
    <w:p w14:paraId="536E83FE" w14:textId="77777777" w:rsidR="00245402" w:rsidRPr="009F1F29" w:rsidRDefault="00245402" w:rsidP="00245402">
      <w:pPr>
        <w:spacing w:after="0" w:line="240" w:lineRule="auto"/>
        <w:ind w:left="567" w:hanging="567"/>
        <w:rPr>
          <w:rFonts w:ascii="Times New Roman" w:hAnsi="Times New Roman"/>
          <w:lang w:eastAsia="en-US"/>
        </w:rPr>
      </w:pPr>
    </w:p>
    <w:p w14:paraId="51CA8EAC" w14:textId="77777777" w:rsidR="00245402" w:rsidRPr="009F1F29" w:rsidRDefault="00245402" w:rsidP="00245402">
      <w:pPr>
        <w:spacing w:after="0" w:line="240" w:lineRule="auto"/>
        <w:ind w:left="567" w:hanging="567"/>
        <w:rPr>
          <w:rFonts w:ascii="Times New Roman" w:hAnsi="Times New Roman"/>
          <w:lang w:eastAsia="en-US"/>
        </w:rPr>
      </w:pPr>
    </w:p>
    <w:p w14:paraId="62D04FCC" w14:textId="77777777" w:rsidR="00245402" w:rsidRPr="009F1F29" w:rsidRDefault="00245402" w:rsidP="00245402">
      <w:pPr>
        <w:spacing w:after="0" w:line="240" w:lineRule="auto"/>
        <w:ind w:left="567" w:hanging="567"/>
        <w:rPr>
          <w:rFonts w:ascii="Times New Roman" w:hAnsi="Times New Roman"/>
          <w:lang w:eastAsia="en-US"/>
        </w:rPr>
      </w:pPr>
    </w:p>
    <w:p w14:paraId="6C9233DA" w14:textId="77777777" w:rsidR="00245402" w:rsidRPr="009F1F29" w:rsidRDefault="00245402" w:rsidP="00245402">
      <w:pPr>
        <w:spacing w:after="0" w:line="240" w:lineRule="auto"/>
        <w:ind w:left="567" w:hanging="567"/>
        <w:rPr>
          <w:rFonts w:ascii="Times New Roman" w:hAnsi="Times New Roman"/>
          <w:lang w:eastAsia="en-US"/>
        </w:rPr>
      </w:pPr>
    </w:p>
    <w:p w14:paraId="3FDC1DDE" w14:textId="77777777" w:rsidR="00245402" w:rsidRPr="009F1F29" w:rsidRDefault="00245402" w:rsidP="00245402">
      <w:pPr>
        <w:spacing w:after="0" w:line="240" w:lineRule="auto"/>
        <w:ind w:left="567" w:hanging="567"/>
        <w:rPr>
          <w:rFonts w:ascii="Times New Roman" w:hAnsi="Times New Roman"/>
          <w:lang w:eastAsia="en-US"/>
        </w:rPr>
      </w:pPr>
    </w:p>
    <w:p w14:paraId="7A72A83C" w14:textId="77777777" w:rsidR="00245402" w:rsidRPr="009F1F29" w:rsidRDefault="00245402" w:rsidP="00245402">
      <w:pPr>
        <w:spacing w:after="0" w:line="240" w:lineRule="auto"/>
        <w:ind w:left="567" w:hanging="567"/>
        <w:rPr>
          <w:rFonts w:ascii="Times New Roman" w:hAnsi="Times New Roman"/>
          <w:lang w:eastAsia="en-US"/>
        </w:rPr>
      </w:pPr>
    </w:p>
    <w:p w14:paraId="1BACF6CB" w14:textId="77777777" w:rsidR="00245402" w:rsidRPr="009F1F29" w:rsidRDefault="00245402" w:rsidP="00245402">
      <w:pPr>
        <w:spacing w:after="0" w:line="240" w:lineRule="auto"/>
        <w:ind w:left="567" w:hanging="567"/>
        <w:rPr>
          <w:rFonts w:ascii="Times New Roman" w:hAnsi="Times New Roman"/>
          <w:lang w:eastAsia="en-US"/>
        </w:rPr>
      </w:pPr>
    </w:p>
    <w:p w14:paraId="558479ED" w14:textId="77777777" w:rsidR="00245402" w:rsidRPr="009F1F29" w:rsidRDefault="00245402" w:rsidP="00245402">
      <w:pPr>
        <w:spacing w:after="0" w:line="240" w:lineRule="auto"/>
        <w:ind w:left="567" w:hanging="567"/>
        <w:rPr>
          <w:rFonts w:ascii="Times New Roman" w:hAnsi="Times New Roman"/>
          <w:lang w:eastAsia="en-US"/>
        </w:rPr>
      </w:pPr>
    </w:p>
    <w:p w14:paraId="56464B11" w14:textId="77777777" w:rsidR="00245402" w:rsidRPr="009F1F29" w:rsidRDefault="00245402" w:rsidP="00245402">
      <w:pPr>
        <w:spacing w:after="0" w:line="240" w:lineRule="auto"/>
        <w:ind w:left="567" w:hanging="567"/>
        <w:rPr>
          <w:rFonts w:ascii="Times New Roman" w:hAnsi="Times New Roman"/>
          <w:lang w:eastAsia="en-US"/>
        </w:rPr>
      </w:pPr>
    </w:p>
    <w:p w14:paraId="61BAC070" w14:textId="77777777" w:rsidR="00245402" w:rsidRPr="009F1F29" w:rsidRDefault="00245402" w:rsidP="00245402">
      <w:pPr>
        <w:spacing w:after="0" w:line="240" w:lineRule="auto"/>
        <w:ind w:left="567" w:hanging="567"/>
        <w:rPr>
          <w:rFonts w:ascii="Times New Roman" w:hAnsi="Times New Roman"/>
          <w:lang w:eastAsia="en-US"/>
        </w:rPr>
      </w:pPr>
    </w:p>
    <w:p w14:paraId="54756CCA" w14:textId="77777777" w:rsidR="00245402" w:rsidRPr="009F1F29" w:rsidRDefault="00245402" w:rsidP="00245402">
      <w:pPr>
        <w:spacing w:after="0" w:line="240" w:lineRule="auto"/>
        <w:ind w:left="567" w:hanging="567"/>
        <w:rPr>
          <w:rFonts w:ascii="Times New Roman" w:hAnsi="Times New Roman"/>
          <w:lang w:eastAsia="en-US"/>
        </w:rPr>
      </w:pPr>
    </w:p>
    <w:p w14:paraId="37DB74FF" w14:textId="77777777" w:rsidR="00245402" w:rsidRPr="009F1F29" w:rsidRDefault="00245402" w:rsidP="00245402">
      <w:pPr>
        <w:spacing w:after="0" w:line="240" w:lineRule="auto"/>
        <w:ind w:left="567" w:hanging="567"/>
        <w:rPr>
          <w:rFonts w:ascii="Times New Roman" w:hAnsi="Times New Roman"/>
          <w:lang w:eastAsia="en-US"/>
        </w:rPr>
      </w:pPr>
    </w:p>
    <w:p w14:paraId="79243EE3" w14:textId="77777777" w:rsidR="00245402" w:rsidRPr="009F1F29" w:rsidRDefault="00245402" w:rsidP="00245402">
      <w:pPr>
        <w:spacing w:after="0" w:line="240" w:lineRule="auto"/>
        <w:ind w:left="567" w:hanging="567"/>
        <w:rPr>
          <w:rFonts w:ascii="Times New Roman" w:hAnsi="Times New Roman"/>
          <w:lang w:eastAsia="en-US"/>
        </w:rPr>
      </w:pPr>
    </w:p>
    <w:p w14:paraId="7E8D8C03" w14:textId="77777777" w:rsidR="00245402" w:rsidRPr="009F1F29" w:rsidRDefault="00245402" w:rsidP="00245402">
      <w:pPr>
        <w:spacing w:after="0" w:line="240" w:lineRule="auto"/>
        <w:ind w:left="567" w:hanging="567"/>
        <w:rPr>
          <w:rFonts w:ascii="Times New Roman" w:hAnsi="Times New Roman"/>
          <w:lang w:eastAsia="en-US"/>
        </w:rPr>
      </w:pPr>
    </w:p>
    <w:p w14:paraId="1741518B" w14:textId="77777777" w:rsidR="00245402" w:rsidRPr="009F1F29" w:rsidRDefault="00245402" w:rsidP="00245402">
      <w:pPr>
        <w:spacing w:after="0" w:line="240" w:lineRule="auto"/>
        <w:ind w:left="567" w:hanging="567"/>
        <w:rPr>
          <w:rFonts w:ascii="Times New Roman" w:hAnsi="Times New Roman"/>
          <w:lang w:eastAsia="en-US"/>
        </w:rPr>
      </w:pPr>
    </w:p>
    <w:p w14:paraId="3FE1FE1D" w14:textId="77777777" w:rsidR="00245402" w:rsidRPr="009F1F29" w:rsidRDefault="00245402" w:rsidP="00245402">
      <w:pPr>
        <w:spacing w:after="0" w:line="240" w:lineRule="auto"/>
        <w:ind w:left="567" w:hanging="567"/>
        <w:rPr>
          <w:rFonts w:ascii="Times New Roman" w:hAnsi="Times New Roman"/>
          <w:lang w:eastAsia="en-US"/>
        </w:rPr>
      </w:pPr>
    </w:p>
    <w:p w14:paraId="5BDE765A" w14:textId="77777777" w:rsidR="00245402" w:rsidRPr="009F1F29" w:rsidRDefault="00245402" w:rsidP="00245402">
      <w:pPr>
        <w:spacing w:after="0" w:line="240" w:lineRule="auto"/>
        <w:ind w:left="567" w:hanging="567"/>
        <w:rPr>
          <w:rFonts w:ascii="Times New Roman" w:hAnsi="Times New Roman"/>
          <w:lang w:eastAsia="en-US"/>
        </w:rPr>
      </w:pPr>
    </w:p>
    <w:p w14:paraId="006F300B" w14:textId="77777777" w:rsidR="00245402" w:rsidRPr="009F1F29" w:rsidRDefault="00245402" w:rsidP="00245402">
      <w:pPr>
        <w:spacing w:after="0" w:line="240" w:lineRule="auto"/>
        <w:ind w:left="567" w:hanging="567"/>
        <w:rPr>
          <w:rFonts w:ascii="Times New Roman" w:hAnsi="Times New Roman"/>
          <w:lang w:eastAsia="en-US"/>
        </w:rPr>
      </w:pPr>
    </w:p>
    <w:p w14:paraId="4492C533" w14:textId="77777777" w:rsidR="00245402" w:rsidRPr="009F1F29" w:rsidRDefault="00245402" w:rsidP="00245402">
      <w:pPr>
        <w:spacing w:after="0" w:line="240" w:lineRule="auto"/>
        <w:ind w:left="567" w:hanging="567"/>
        <w:rPr>
          <w:rFonts w:ascii="Times New Roman" w:hAnsi="Times New Roman"/>
          <w:lang w:eastAsia="en-US"/>
        </w:rPr>
      </w:pPr>
    </w:p>
    <w:p w14:paraId="4DA42000" w14:textId="77777777" w:rsidR="005A5A36" w:rsidRDefault="005A5A36" w:rsidP="00245402">
      <w:pPr>
        <w:spacing w:after="0" w:line="240" w:lineRule="auto"/>
        <w:ind w:left="567" w:hanging="567"/>
        <w:jc w:val="center"/>
        <w:rPr>
          <w:rFonts w:ascii="Times New Roman" w:hAnsi="Times New Roman"/>
          <w:b/>
          <w:lang w:eastAsia="en-US"/>
        </w:rPr>
      </w:pPr>
    </w:p>
    <w:p w14:paraId="2C6C8993" w14:textId="77777777" w:rsidR="00245402" w:rsidRPr="009F1F29" w:rsidRDefault="00245402" w:rsidP="00245402">
      <w:pPr>
        <w:spacing w:after="0" w:line="240" w:lineRule="auto"/>
        <w:ind w:left="567" w:hanging="567"/>
        <w:jc w:val="center"/>
        <w:rPr>
          <w:rFonts w:ascii="Times New Roman" w:hAnsi="Times New Roman"/>
          <w:b/>
          <w:lang w:eastAsia="en-US"/>
        </w:rPr>
      </w:pPr>
      <w:r w:rsidRPr="009F1F29">
        <w:rPr>
          <w:rFonts w:ascii="Times New Roman" w:hAnsi="Times New Roman"/>
          <w:b/>
          <w:lang w:eastAsia="en-US"/>
        </w:rPr>
        <w:t>A. ŽENKLINIMAS</w:t>
      </w:r>
    </w:p>
    <w:p w14:paraId="5AE6A39E"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caps/>
          <w:lang w:eastAsia="en-US"/>
        </w:rPr>
      </w:pPr>
      <w:r w:rsidRPr="009F1F29">
        <w:rPr>
          <w:rFonts w:ascii="Times New Roman" w:hAnsi="Times New Roman"/>
          <w:lang w:eastAsia="en-US"/>
        </w:rPr>
        <w:br w:type="page"/>
      </w:r>
      <w:r w:rsidRPr="009F1F29">
        <w:rPr>
          <w:rFonts w:ascii="Times New Roman" w:hAnsi="Times New Roman"/>
          <w:b/>
          <w:caps/>
          <w:lang w:eastAsia="en-US"/>
        </w:rPr>
        <w:lastRenderedPageBreak/>
        <w:t xml:space="preserve">Informacija ant </w:t>
      </w:r>
      <w:r w:rsidRPr="009F1F29">
        <w:rPr>
          <w:rFonts w:ascii="Times New Roman" w:hAnsi="Times New Roman"/>
          <w:b/>
          <w:lang w:eastAsia="en-US"/>
        </w:rPr>
        <w:t>IŠORINĖS</w:t>
      </w:r>
      <w:r w:rsidRPr="009F1F29">
        <w:rPr>
          <w:rFonts w:ascii="Times New Roman" w:hAnsi="Times New Roman"/>
          <w:lang w:eastAsia="en-US"/>
        </w:rPr>
        <w:t xml:space="preserve"> </w:t>
      </w:r>
      <w:r w:rsidRPr="009F1F29">
        <w:rPr>
          <w:rFonts w:ascii="Times New Roman" w:hAnsi="Times New Roman"/>
          <w:b/>
          <w:caps/>
          <w:lang w:eastAsia="en-US"/>
        </w:rPr>
        <w:t xml:space="preserve">pakuotės </w:t>
      </w:r>
    </w:p>
    <w:p w14:paraId="5D1FCEB8"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lang w:eastAsia="en-US"/>
        </w:rPr>
      </w:pPr>
    </w:p>
    <w:p w14:paraId="284A5F62"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lang w:eastAsia="en-US"/>
        </w:rPr>
      </w:pPr>
      <w:r w:rsidRPr="009F1F29">
        <w:rPr>
          <w:rFonts w:ascii="Times New Roman" w:hAnsi="Times New Roman"/>
          <w:b/>
          <w:caps/>
          <w:lang w:eastAsia="en-US"/>
        </w:rPr>
        <w:t>dėžutė</w:t>
      </w:r>
    </w:p>
    <w:p w14:paraId="4839F3B7" w14:textId="77777777" w:rsidR="00245402" w:rsidRPr="009F1F29" w:rsidRDefault="00245402" w:rsidP="00245402">
      <w:pPr>
        <w:spacing w:after="0" w:line="240" w:lineRule="auto"/>
        <w:ind w:left="567" w:hanging="567"/>
        <w:rPr>
          <w:rFonts w:ascii="Times New Roman" w:hAnsi="Times New Roman"/>
          <w:lang w:eastAsia="en-US"/>
        </w:rPr>
      </w:pPr>
    </w:p>
    <w:p w14:paraId="72478766" w14:textId="77777777" w:rsidR="00245402" w:rsidRPr="009F1F29" w:rsidRDefault="00245402" w:rsidP="00245402">
      <w:pPr>
        <w:spacing w:after="0" w:line="240" w:lineRule="auto"/>
        <w:ind w:left="567" w:hanging="567"/>
        <w:rPr>
          <w:rFonts w:ascii="Times New Roman" w:hAnsi="Times New Roman"/>
          <w:lang w:eastAsia="en-US"/>
        </w:rPr>
      </w:pPr>
    </w:p>
    <w:p w14:paraId="3D223EAE"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w:t>
      </w:r>
      <w:r w:rsidRPr="009F1F29">
        <w:rPr>
          <w:rFonts w:ascii="Times New Roman" w:hAnsi="Times New Roman"/>
          <w:b/>
          <w:caps/>
          <w:lang w:eastAsia="en-US"/>
        </w:rPr>
        <w:tab/>
        <w:t>vaistinio preparato pavadinimas</w:t>
      </w:r>
    </w:p>
    <w:p w14:paraId="65CB5EF8" w14:textId="77777777" w:rsidR="00245402" w:rsidRPr="009F1F29" w:rsidRDefault="00245402" w:rsidP="00245402">
      <w:pPr>
        <w:spacing w:after="0" w:line="240" w:lineRule="auto"/>
        <w:rPr>
          <w:rFonts w:ascii="Times New Roman" w:hAnsi="Times New Roman"/>
          <w:b/>
        </w:rPr>
      </w:pPr>
    </w:p>
    <w:p w14:paraId="46072E0E"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CARDURA XL 4 mg modifikuoto atpalaidavimo tabletės</w:t>
      </w:r>
    </w:p>
    <w:p w14:paraId="1C7EA063"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Doksazosinas</w:t>
      </w:r>
    </w:p>
    <w:p w14:paraId="40DBAC83" w14:textId="77777777" w:rsidR="00245402" w:rsidRPr="009F1F29" w:rsidRDefault="00245402" w:rsidP="00245402">
      <w:pPr>
        <w:spacing w:after="0" w:line="240" w:lineRule="auto"/>
        <w:ind w:left="567" w:hanging="567"/>
        <w:rPr>
          <w:rFonts w:ascii="Times New Roman" w:hAnsi="Times New Roman"/>
          <w:lang w:eastAsia="en-US"/>
        </w:rPr>
      </w:pPr>
    </w:p>
    <w:p w14:paraId="4676006C" w14:textId="77777777" w:rsidR="00245402" w:rsidRPr="009F1F29" w:rsidRDefault="00245402" w:rsidP="00245402">
      <w:pPr>
        <w:spacing w:after="0" w:line="240" w:lineRule="auto"/>
        <w:ind w:left="567" w:hanging="567"/>
        <w:rPr>
          <w:rFonts w:ascii="Times New Roman" w:hAnsi="Times New Roman"/>
          <w:lang w:eastAsia="en-US"/>
        </w:rPr>
      </w:pPr>
    </w:p>
    <w:p w14:paraId="37FAF91D"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2.</w:t>
      </w:r>
      <w:r w:rsidRPr="009F1F29">
        <w:rPr>
          <w:rFonts w:ascii="Times New Roman" w:hAnsi="Times New Roman"/>
          <w:b/>
          <w:caps/>
          <w:lang w:eastAsia="en-US"/>
        </w:rPr>
        <w:tab/>
        <w:t xml:space="preserve">veikliOJI medžiagA ir JOS kiekis </w:t>
      </w:r>
    </w:p>
    <w:p w14:paraId="3233AB1F" w14:textId="77777777" w:rsidR="00245402" w:rsidRPr="009F1F29" w:rsidRDefault="00245402" w:rsidP="00245402">
      <w:pPr>
        <w:spacing w:after="0" w:line="240" w:lineRule="auto"/>
        <w:ind w:left="567" w:hanging="567"/>
        <w:rPr>
          <w:rFonts w:ascii="Times New Roman" w:hAnsi="Times New Roman"/>
          <w:snapToGrid w:val="0"/>
          <w:lang w:eastAsia="en-US"/>
        </w:rPr>
      </w:pPr>
    </w:p>
    <w:p w14:paraId="03389916" w14:textId="77777777" w:rsidR="00245402" w:rsidRPr="009F1F29" w:rsidRDefault="00245402" w:rsidP="00245402">
      <w:pPr>
        <w:spacing w:after="0" w:line="240" w:lineRule="auto"/>
        <w:ind w:left="567" w:hanging="567"/>
        <w:rPr>
          <w:rFonts w:ascii="Times New Roman" w:hAnsi="Times New Roman"/>
          <w:snapToGrid w:val="0"/>
          <w:lang w:eastAsia="en-US"/>
        </w:rPr>
      </w:pPr>
      <w:r w:rsidRPr="009F1F29">
        <w:rPr>
          <w:rFonts w:ascii="Times New Roman" w:hAnsi="Times New Roman"/>
          <w:snapToGrid w:val="0"/>
          <w:lang w:eastAsia="en-US"/>
        </w:rPr>
        <w:t>Vienoje tabletėje yra 4 mg doksazosino (mesilato pavidalu).</w:t>
      </w:r>
    </w:p>
    <w:p w14:paraId="2D5585C9" w14:textId="77777777" w:rsidR="00245402" w:rsidRPr="009F1F29" w:rsidRDefault="00245402" w:rsidP="00245402">
      <w:pPr>
        <w:spacing w:after="0" w:line="240" w:lineRule="auto"/>
        <w:ind w:left="567" w:hanging="567"/>
        <w:rPr>
          <w:rFonts w:ascii="Times New Roman" w:hAnsi="Times New Roman"/>
          <w:snapToGrid w:val="0"/>
          <w:lang w:eastAsia="en-US"/>
        </w:rPr>
      </w:pPr>
    </w:p>
    <w:p w14:paraId="44FA2A9E" w14:textId="77777777" w:rsidR="00245402" w:rsidRPr="009F1F29" w:rsidRDefault="00245402" w:rsidP="00245402">
      <w:pPr>
        <w:spacing w:after="0" w:line="240" w:lineRule="auto"/>
        <w:ind w:left="567" w:hanging="567"/>
        <w:rPr>
          <w:rFonts w:ascii="Times New Roman" w:hAnsi="Times New Roman"/>
          <w:snapToGrid w:val="0"/>
          <w:lang w:eastAsia="en-US"/>
        </w:rPr>
      </w:pPr>
    </w:p>
    <w:p w14:paraId="4C41BB86"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3.</w:t>
      </w:r>
      <w:r w:rsidRPr="009F1F29">
        <w:rPr>
          <w:rFonts w:ascii="Times New Roman" w:hAnsi="Times New Roman"/>
          <w:b/>
          <w:caps/>
          <w:lang w:eastAsia="en-US"/>
        </w:rPr>
        <w:tab/>
        <w:t>pagalbinių medžiagų sąrašas</w:t>
      </w:r>
    </w:p>
    <w:p w14:paraId="10C3F280" w14:textId="77777777" w:rsidR="00245402" w:rsidRDefault="00245402" w:rsidP="00245402">
      <w:pPr>
        <w:spacing w:after="0" w:line="240" w:lineRule="auto"/>
        <w:rPr>
          <w:rFonts w:ascii="Times New Roman" w:hAnsi="Times New Roman"/>
          <w:lang w:eastAsia="en-US"/>
        </w:rPr>
      </w:pPr>
    </w:p>
    <w:p w14:paraId="483AE4C7" w14:textId="77777777" w:rsidR="00626792" w:rsidRPr="00A82C74" w:rsidRDefault="00626792" w:rsidP="00626792">
      <w:pPr>
        <w:spacing w:after="0" w:line="240" w:lineRule="auto"/>
        <w:rPr>
          <w:rFonts w:ascii="Times New Roman" w:hAnsi="Times New Roman"/>
          <w:lang w:bidi="ar-SY"/>
        </w:rPr>
      </w:pPr>
      <w:r w:rsidRPr="00A82C74">
        <w:rPr>
          <w:rFonts w:ascii="Times New Roman" w:hAnsi="Times New Roman"/>
        </w:rPr>
        <w:t>Sud</w:t>
      </w:r>
      <w:r>
        <w:rPr>
          <w:rFonts w:ascii="Times New Roman" w:hAnsi="Times New Roman"/>
          <w:lang w:bidi="ar-SY"/>
        </w:rPr>
        <w:t>ėtyje yra</w:t>
      </w:r>
      <w:r w:rsidRPr="00A82C74">
        <w:rPr>
          <w:rFonts w:ascii="Times New Roman" w:hAnsi="Times New Roman"/>
          <w:lang w:bidi="ar-SY"/>
        </w:rPr>
        <w:t xml:space="preserve"> natrio. Išsamią informaciją rasite pakuotės lapelyje.</w:t>
      </w:r>
    </w:p>
    <w:p w14:paraId="16677CB0" w14:textId="77777777" w:rsidR="00626792" w:rsidRPr="009F1F29" w:rsidRDefault="00626792" w:rsidP="00245402">
      <w:pPr>
        <w:spacing w:after="0" w:line="240" w:lineRule="auto"/>
        <w:rPr>
          <w:rFonts w:ascii="Times New Roman" w:hAnsi="Times New Roman"/>
          <w:lang w:eastAsia="en-US"/>
        </w:rPr>
      </w:pPr>
    </w:p>
    <w:p w14:paraId="1B272FFA" w14:textId="77777777" w:rsidR="00245402" w:rsidRPr="009F1F29" w:rsidRDefault="00245402" w:rsidP="00245402">
      <w:pPr>
        <w:spacing w:after="0" w:line="240" w:lineRule="auto"/>
        <w:ind w:left="567" w:hanging="567"/>
        <w:rPr>
          <w:rFonts w:ascii="Times New Roman" w:hAnsi="Times New Roman"/>
          <w:caps/>
          <w:lang w:eastAsia="en-US"/>
        </w:rPr>
      </w:pPr>
    </w:p>
    <w:p w14:paraId="49683A99"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4.</w:t>
      </w:r>
      <w:r w:rsidRPr="009F1F29">
        <w:rPr>
          <w:rFonts w:ascii="Times New Roman" w:hAnsi="Times New Roman"/>
          <w:b/>
          <w:caps/>
          <w:lang w:eastAsia="en-US"/>
        </w:rPr>
        <w:tab/>
        <w:t>FARMACINĖ forma ir KIEKIS PAKUOTĖJE</w:t>
      </w:r>
    </w:p>
    <w:p w14:paraId="3E9CE2F0" w14:textId="77777777" w:rsidR="00245402" w:rsidRPr="009F1F29" w:rsidRDefault="00245402" w:rsidP="00245402">
      <w:pPr>
        <w:spacing w:after="0" w:line="240" w:lineRule="auto"/>
        <w:ind w:left="567" w:hanging="567"/>
        <w:rPr>
          <w:rFonts w:ascii="Times New Roman" w:hAnsi="Times New Roman"/>
          <w:caps/>
          <w:lang w:eastAsia="en-US"/>
        </w:rPr>
      </w:pPr>
    </w:p>
    <w:p w14:paraId="23BAE57C" w14:textId="77777777" w:rsidR="00245402" w:rsidRPr="009F1F29" w:rsidRDefault="00245402" w:rsidP="00245402">
      <w:pPr>
        <w:spacing w:after="0" w:line="240" w:lineRule="auto"/>
        <w:ind w:left="567" w:hanging="567"/>
        <w:rPr>
          <w:rFonts w:ascii="Times New Roman" w:hAnsi="Times New Roman"/>
          <w:snapToGrid w:val="0"/>
          <w:lang w:eastAsia="en-US"/>
        </w:rPr>
      </w:pPr>
      <w:r w:rsidRPr="009F1F29">
        <w:rPr>
          <w:rFonts w:ascii="Times New Roman" w:hAnsi="Times New Roman"/>
          <w:snapToGrid w:val="0"/>
          <w:lang w:eastAsia="en-US"/>
        </w:rPr>
        <w:t>30</w:t>
      </w:r>
      <w:r w:rsidR="00643E75" w:rsidRPr="009F1F29">
        <w:rPr>
          <w:rFonts w:ascii="Times New Roman" w:hAnsi="Times New Roman"/>
          <w:snapToGrid w:val="0"/>
          <w:lang w:eastAsia="en-US"/>
        </w:rPr>
        <w:t> </w:t>
      </w:r>
      <w:r w:rsidRPr="009F1F29">
        <w:rPr>
          <w:rFonts w:ascii="Times New Roman" w:hAnsi="Times New Roman"/>
          <w:snapToGrid w:val="0"/>
          <w:lang w:eastAsia="en-US"/>
        </w:rPr>
        <w:t>modifikuoto atpalaidavimo tablečių</w:t>
      </w:r>
    </w:p>
    <w:p w14:paraId="540286C9" w14:textId="77777777" w:rsidR="00245402" w:rsidRPr="009F1F29" w:rsidRDefault="00245402" w:rsidP="00245402">
      <w:pPr>
        <w:spacing w:after="0" w:line="240" w:lineRule="auto"/>
        <w:ind w:left="567" w:hanging="567"/>
        <w:rPr>
          <w:rFonts w:ascii="Times New Roman" w:hAnsi="Times New Roman"/>
          <w:snapToGrid w:val="0"/>
          <w:lang w:eastAsia="en-US"/>
        </w:rPr>
      </w:pPr>
      <w:r w:rsidRPr="009F1F29">
        <w:rPr>
          <w:rFonts w:ascii="Times New Roman" w:hAnsi="Times New Roman"/>
          <w:snapToGrid w:val="0"/>
          <w:highlight w:val="lightGray"/>
          <w:lang w:eastAsia="en-US"/>
        </w:rPr>
        <w:t>90</w:t>
      </w:r>
      <w:r w:rsidR="00643E75" w:rsidRPr="009F1F29">
        <w:rPr>
          <w:rFonts w:ascii="Times New Roman" w:hAnsi="Times New Roman"/>
          <w:snapToGrid w:val="0"/>
          <w:highlight w:val="lightGray"/>
          <w:lang w:eastAsia="en-US"/>
        </w:rPr>
        <w:t> </w:t>
      </w:r>
      <w:r w:rsidRPr="009F1F29">
        <w:rPr>
          <w:rFonts w:ascii="Times New Roman" w:hAnsi="Times New Roman"/>
          <w:snapToGrid w:val="0"/>
          <w:highlight w:val="lightGray"/>
          <w:lang w:eastAsia="en-US"/>
        </w:rPr>
        <w:t>modifikuoto atpalaidavimo tablečių</w:t>
      </w:r>
    </w:p>
    <w:p w14:paraId="7FF9A475" w14:textId="77777777" w:rsidR="00245402" w:rsidRPr="009F1F29" w:rsidRDefault="00245402" w:rsidP="00245402">
      <w:pPr>
        <w:spacing w:after="0" w:line="240" w:lineRule="auto"/>
        <w:ind w:left="567" w:hanging="567"/>
        <w:rPr>
          <w:rFonts w:ascii="Times New Roman" w:hAnsi="Times New Roman"/>
          <w:caps/>
          <w:lang w:eastAsia="en-US"/>
        </w:rPr>
      </w:pPr>
    </w:p>
    <w:p w14:paraId="27271BBC" w14:textId="77777777" w:rsidR="00245402" w:rsidRPr="009F1F29" w:rsidRDefault="00245402" w:rsidP="00245402">
      <w:pPr>
        <w:spacing w:after="0" w:line="240" w:lineRule="auto"/>
        <w:ind w:left="567" w:hanging="567"/>
        <w:rPr>
          <w:rFonts w:ascii="Times New Roman" w:hAnsi="Times New Roman"/>
          <w:caps/>
          <w:lang w:eastAsia="en-US"/>
        </w:rPr>
      </w:pPr>
    </w:p>
    <w:p w14:paraId="225FBF42"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5.</w:t>
      </w:r>
      <w:r w:rsidRPr="009F1F29">
        <w:rPr>
          <w:rFonts w:ascii="Times New Roman" w:hAnsi="Times New Roman"/>
          <w:b/>
          <w:caps/>
          <w:lang w:eastAsia="en-US"/>
        </w:rPr>
        <w:tab/>
        <w:t>vartojimo METODAS IR būdas</w:t>
      </w:r>
    </w:p>
    <w:p w14:paraId="4E391726" w14:textId="77777777" w:rsidR="00245402" w:rsidRPr="009F1F29" w:rsidRDefault="00245402" w:rsidP="00245402">
      <w:pPr>
        <w:spacing w:after="0" w:line="240" w:lineRule="auto"/>
        <w:ind w:left="567" w:hanging="567"/>
        <w:rPr>
          <w:rFonts w:ascii="Times New Roman" w:hAnsi="Times New Roman"/>
          <w:caps/>
          <w:lang w:eastAsia="en-US"/>
        </w:rPr>
      </w:pPr>
    </w:p>
    <w:p w14:paraId="7F39F447" w14:textId="77777777" w:rsidR="00245402" w:rsidRPr="009F1F29" w:rsidRDefault="00245402" w:rsidP="00245402">
      <w:pPr>
        <w:spacing w:after="0" w:line="240" w:lineRule="auto"/>
        <w:ind w:left="567" w:hanging="567"/>
        <w:rPr>
          <w:rFonts w:ascii="Times New Roman" w:hAnsi="Times New Roman"/>
          <w:snapToGrid w:val="0"/>
          <w:lang w:eastAsia="en-US"/>
        </w:rPr>
      </w:pPr>
      <w:r w:rsidRPr="009F1F29">
        <w:rPr>
          <w:rFonts w:ascii="Times New Roman" w:hAnsi="Times New Roman"/>
          <w:snapToGrid w:val="0"/>
          <w:lang w:eastAsia="en-US"/>
        </w:rPr>
        <w:t>Vartoti per burną.</w:t>
      </w:r>
    </w:p>
    <w:p w14:paraId="6D5D4213" w14:textId="77777777" w:rsidR="00245402" w:rsidRPr="009F1F29" w:rsidRDefault="00245402" w:rsidP="00245402">
      <w:pPr>
        <w:spacing w:after="0" w:line="240" w:lineRule="auto"/>
        <w:ind w:left="567" w:hanging="567"/>
        <w:rPr>
          <w:rFonts w:ascii="Times New Roman" w:hAnsi="Times New Roman"/>
          <w:snapToGrid w:val="0"/>
          <w:lang w:eastAsia="en-US"/>
        </w:rPr>
      </w:pPr>
      <w:r w:rsidRPr="009F1F29">
        <w:rPr>
          <w:rFonts w:ascii="Times New Roman" w:hAnsi="Times New Roman"/>
          <w:snapToGrid w:val="0"/>
          <w:lang w:eastAsia="en-US"/>
        </w:rPr>
        <w:t>Prieš vartojimą perskaitykite pakuotės lapelį.</w:t>
      </w:r>
    </w:p>
    <w:p w14:paraId="2DBCBD87" w14:textId="77777777" w:rsidR="00245402" w:rsidRPr="009F1F29" w:rsidRDefault="00245402" w:rsidP="00245402">
      <w:pPr>
        <w:spacing w:after="0" w:line="240" w:lineRule="auto"/>
        <w:ind w:left="567" w:hanging="567"/>
        <w:rPr>
          <w:rFonts w:ascii="Times New Roman" w:hAnsi="Times New Roman"/>
          <w:snapToGrid w:val="0"/>
          <w:lang w:eastAsia="en-US"/>
        </w:rPr>
      </w:pPr>
    </w:p>
    <w:p w14:paraId="3CBFA9CD" w14:textId="77777777" w:rsidR="00245402" w:rsidRPr="009F1F29" w:rsidRDefault="00245402" w:rsidP="00245402">
      <w:pPr>
        <w:spacing w:after="0" w:line="240" w:lineRule="auto"/>
        <w:ind w:left="567" w:hanging="567"/>
        <w:rPr>
          <w:rFonts w:ascii="Times New Roman" w:hAnsi="Times New Roman"/>
          <w:caps/>
          <w:lang w:eastAsia="en-US"/>
        </w:rPr>
      </w:pPr>
    </w:p>
    <w:p w14:paraId="1FE1FB6F"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6.</w:t>
      </w:r>
      <w:r w:rsidRPr="009F1F29">
        <w:rPr>
          <w:rFonts w:ascii="Times New Roman" w:hAnsi="Times New Roman"/>
          <w:b/>
          <w:caps/>
          <w:lang w:eastAsia="en-US"/>
        </w:rPr>
        <w:tab/>
      </w:r>
      <w:r w:rsidRPr="009F1F29">
        <w:rPr>
          <w:rFonts w:ascii="Times New Roman" w:hAnsi="Times New Roman"/>
          <w:b/>
          <w:lang w:eastAsia="en-US"/>
        </w:rPr>
        <w:t xml:space="preserve">SPECIALUS ĮSPĖJIMAS, KAD VAISTINĮ PREPARATĄ BŪTINA LAIKYTI VAIKAMS </w:t>
      </w:r>
      <w:r w:rsidR="00643E75" w:rsidRPr="009F1F29">
        <w:rPr>
          <w:rFonts w:ascii="Times New Roman" w:hAnsi="Times New Roman"/>
          <w:b/>
          <w:lang w:eastAsia="en-US"/>
        </w:rPr>
        <w:t xml:space="preserve">NEPASTEBIMOJE </w:t>
      </w:r>
      <w:r w:rsidRPr="009F1F29">
        <w:rPr>
          <w:rFonts w:ascii="Times New Roman" w:hAnsi="Times New Roman"/>
          <w:b/>
          <w:lang w:eastAsia="en-US"/>
        </w:rPr>
        <w:t xml:space="preserve">IR </w:t>
      </w:r>
      <w:r w:rsidR="00643E75" w:rsidRPr="009F1F29">
        <w:rPr>
          <w:rFonts w:ascii="Times New Roman" w:hAnsi="Times New Roman"/>
          <w:b/>
          <w:lang w:eastAsia="en-US"/>
        </w:rPr>
        <w:t xml:space="preserve">NEPASIEKIAMOJE </w:t>
      </w:r>
      <w:r w:rsidRPr="009F1F29">
        <w:rPr>
          <w:rFonts w:ascii="Times New Roman" w:hAnsi="Times New Roman"/>
          <w:b/>
          <w:caps/>
          <w:lang w:eastAsia="en-US"/>
        </w:rPr>
        <w:t>vietoje</w:t>
      </w:r>
    </w:p>
    <w:p w14:paraId="3B77A29F" w14:textId="77777777" w:rsidR="00245402" w:rsidRPr="009F1F29" w:rsidRDefault="00245402" w:rsidP="00245402">
      <w:pPr>
        <w:spacing w:after="0" w:line="240" w:lineRule="auto"/>
        <w:ind w:left="567" w:hanging="567"/>
        <w:rPr>
          <w:rFonts w:ascii="Times New Roman" w:hAnsi="Times New Roman"/>
          <w:lang w:eastAsia="en-US"/>
        </w:rPr>
      </w:pPr>
    </w:p>
    <w:p w14:paraId="77A68AAB" w14:textId="77777777" w:rsidR="00245402" w:rsidRPr="009F1F29" w:rsidRDefault="00245402" w:rsidP="00245402">
      <w:pPr>
        <w:spacing w:after="0" w:line="240" w:lineRule="auto"/>
        <w:ind w:left="567" w:hanging="567"/>
        <w:outlineLvl w:val="0"/>
        <w:rPr>
          <w:rFonts w:ascii="Times New Roman" w:hAnsi="Times New Roman"/>
          <w:lang w:eastAsia="en-US"/>
        </w:rPr>
      </w:pPr>
      <w:r w:rsidRPr="009F1F29">
        <w:rPr>
          <w:rFonts w:ascii="Times New Roman" w:hAnsi="Times New Roman"/>
          <w:lang w:eastAsia="en-US"/>
        </w:rPr>
        <w:t xml:space="preserve">Laikyti vaikams </w:t>
      </w:r>
      <w:r w:rsidR="00643E75" w:rsidRPr="009F1F29">
        <w:rPr>
          <w:rFonts w:ascii="Times New Roman" w:hAnsi="Times New Roman"/>
          <w:lang w:eastAsia="en-US"/>
        </w:rPr>
        <w:t xml:space="preserve">nepastebimoje </w:t>
      </w:r>
      <w:r w:rsidRPr="009F1F29">
        <w:rPr>
          <w:rFonts w:ascii="Times New Roman" w:hAnsi="Times New Roman"/>
          <w:lang w:eastAsia="en-US"/>
        </w:rPr>
        <w:t xml:space="preserve">ir </w:t>
      </w:r>
      <w:r w:rsidR="00643E75" w:rsidRPr="009F1F29">
        <w:rPr>
          <w:rFonts w:ascii="Times New Roman" w:hAnsi="Times New Roman"/>
          <w:lang w:eastAsia="en-US"/>
        </w:rPr>
        <w:t xml:space="preserve">nepasiekiamoje </w:t>
      </w:r>
      <w:r w:rsidRPr="009F1F29">
        <w:rPr>
          <w:rFonts w:ascii="Times New Roman" w:hAnsi="Times New Roman"/>
          <w:lang w:eastAsia="en-US"/>
        </w:rPr>
        <w:t>vietoje.</w:t>
      </w:r>
    </w:p>
    <w:p w14:paraId="4B22CB50" w14:textId="77777777" w:rsidR="00245402" w:rsidRPr="009F1F29" w:rsidRDefault="00245402" w:rsidP="00245402">
      <w:pPr>
        <w:spacing w:after="0" w:line="240" w:lineRule="auto"/>
        <w:ind w:left="567" w:hanging="567"/>
        <w:rPr>
          <w:rFonts w:ascii="Times New Roman" w:hAnsi="Times New Roman"/>
          <w:lang w:eastAsia="en-US"/>
        </w:rPr>
      </w:pPr>
    </w:p>
    <w:p w14:paraId="10DEAC62" w14:textId="77777777" w:rsidR="00245402" w:rsidRPr="009F1F29" w:rsidRDefault="00245402" w:rsidP="00245402">
      <w:pPr>
        <w:spacing w:after="0" w:line="240" w:lineRule="auto"/>
        <w:ind w:left="567" w:hanging="567"/>
        <w:rPr>
          <w:rFonts w:ascii="Times New Roman" w:hAnsi="Times New Roman"/>
          <w:lang w:eastAsia="en-US"/>
        </w:rPr>
      </w:pPr>
    </w:p>
    <w:p w14:paraId="4987E9CB"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7.</w:t>
      </w:r>
      <w:r w:rsidRPr="009F1F29">
        <w:rPr>
          <w:rFonts w:ascii="Times New Roman" w:hAnsi="Times New Roman"/>
          <w:b/>
          <w:caps/>
          <w:lang w:eastAsia="en-US"/>
        </w:rPr>
        <w:tab/>
      </w:r>
      <w:r w:rsidR="00643E75" w:rsidRPr="009F1F29">
        <w:rPr>
          <w:rFonts w:ascii="Times New Roman" w:hAnsi="Times New Roman"/>
          <w:b/>
          <w:caps/>
          <w:lang w:eastAsia="en-US"/>
        </w:rPr>
        <w:t>KITAS (-I) SPECIALUS (-ŪS) ĮSPĖJIMAS (-AI) (JEI REIKIA)</w:t>
      </w:r>
    </w:p>
    <w:p w14:paraId="7E20E171" w14:textId="77777777" w:rsidR="00245402" w:rsidRPr="009F1F29" w:rsidRDefault="00245402" w:rsidP="00245402">
      <w:pPr>
        <w:spacing w:after="0" w:line="240" w:lineRule="auto"/>
        <w:ind w:left="567" w:hanging="567"/>
        <w:rPr>
          <w:rFonts w:ascii="Times New Roman" w:hAnsi="Times New Roman"/>
          <w:lang w:eastAsia="en-US"/>
        </w:rPr>
      </w:pPr>
    </w:p>
    <w:p w14:paraId="4E759DF1" w14:textId="77777777" w:rsidR="00245402" w:rsidRPr="009F1F29" w:rsidRDefault="00245402" w:rsidP="00245402">
      <w:pPr>
        <w:spacing w:after="0" w:line="240" w:lineRule="auto"/>
        <w:ind w:left="567" w:hanging="567"/>
        <w:rPr>
          <w:rFonts w:ascii="Times New Roman" w:hAnsi="Times New Roman"/>
          <w:caps/>
          <w:lang w:eastAsia="en-US"/>
        </w:rPr>
      </w:pPr>
    </w:p>
    <w:p w14:paraId="113903FD"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8.</w:t>
      </w:r>
      <w:r w:rsidRPr="009F1F29">
        <w:rPr>
          <w:rFonts w:ascii="Times New Roman" w:hAnsi="Times New Roman"/>
          <w:b/>
          <w:caps/>
          <w:lang w:eastAsia="en-US"/>
        </w:rPr>
        <w:tab/>
        <w:t>tinkamumo laikas</w:t>
      </w:r>
    </w:p>
    <w:p w14:paraId="535AC7CB" w14:textId="77777777" w:rsidR="00245402" w:rsidRPr="009F1F29" w:rsidRDefault="00245402" w:rsidP="00245402">
      <w:pPr>
        <w:spacing w:after="0" w:line="240" w:lineRule="auto"/>
        <w:ind w:left="567" w:hanging="567"/>
        <w:rPr>
          <w:rFonts w:ascii="Times New Roman" w:hAnsi="Times New Roman"/>
          <w:lang w:eastAsia="en-US"/>
        </w:rPr>
      </w:pPr>
    </w:p>
    <w:p w14:paraId="5CAF8A24" w14:textId="77777777" w:rsidR="00245402" w:rsidRPr="009F1F29" w:rsidRDefault="00245402" w:rsidP="00245402">
      <w:pPr>
        <w:spacing w:after="0" w:line="240" w:lineRule="auto"/>
        <w:ind w:left="567" w:hanging="567"/>
        <w:outlineLvl w:val="0"/>
        <w:rPr>
          <w:rFonts w:ascii="Times New Roman" w:hAnsi="Times New Roman"/>
          <w:lang w:eastAsia="en-US"/>
        </w:rPr>
      </w:pPr>
      <w:r w:rsidRPr="009F1F29">
        <w:rPr>
          <w:rFonts w:ascii="Times New Roman" w:hAnsi="Times New Roman"/>
          <w:lang w:eastAsia="en-US"/>
        </w:rPr>
        <w:t>Tinka iki {MMMM/mm}</w:t>
      </w:r>
    </w:p>
    <w:p w14:paraId="55536749" w14:textId="77777777" w:rsidR="00245402" w:rsidRDefault="00626792" w:rsidP="00245402">
      <w:pPr>
        <w:spacing w:after="0" w:line="240" w:lineRule="auto"/>
        <w:ind w:left="567" w:hanging="567"/>
        <w:rPr>
          <w:rFonts w:ascii="Times New Roman" w:hAnsi="Times New Roman"/>
        </w:rPr>
      </w:pPr>
      <w:r w:rsidRPr="00626792">
        <w:rPr>
          <w:rFonts w:ascii="Times New Roman" w:hAnsi="Times New Roman"/>
          <w:highlight w:val="lightGray"/>
        </w:rPr>
        <w:t>EXP</w:t>
      </w:r>
    </w:p>
    <w:p w14:paraId="7BAE3E0C" w14:textId="77777777" w:rsidR="00626792" w:rsidRPr="00626792" w:rsidRDefault="00626792" w:rsidP="00245402">
      <w:pPr>
        <w:spacing w:after="0" w:line="240" w:lineRule="auto"/>
        <w:ind w:left="567" w:hanging="567"/>
        <w:rPr>
          <w:rFonts w:ascii="Times New Roman" w:hAnsi="Times New Roman"/>
          <w:lang w:eastAsia="en-US"/>
        </w:rPr>
      </w:pPr>
    </w:p>
    <w:p w14:paraId="668F4D17" w14:textId="77777777" w:rsidR="00245402" w:rsidRPr="009F1F29" w:rsidRDefault="00245402" w:rsidP="00245402">
      <w:pPr>
        <w:spacing w:after="0" w:line="240" w:lineRule="auto"/>
        <w:ind w:left="567" w:hanging="567"/>
        <w:rPr>
          <w:rFonts w:ascii="Times New Roman" w:hAnsi="Times New Roman"/>
          <w:lang w:eastAsia="en-US"/>
        </w:rPr>
      </w:pPr>
    </w:p>
    <w:p w14:paraId="228D5994"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9.</w:t>
      </w:r>
      <w:r w:rsidRPr="009F1F29">
        <w:rPr>
          <w:rFonts w:ascii="Times New Roman" w:hAnsi="Times New Roman"/>
          <w:b/>
          <w:caps/>
          <w:lang w:eastAsia="en-US"/>
        </w:rPr>
        <w:tab/>
        <w:t>SPECIALIOS laikymo sąlygos</w:t>
      </w:r>
    </w:p>
    <w:p w14:paraId="23B23DA9" w14:textId="77777777" w:rsidR="00245402" w:rsidRPr="009F1F29" w:rsidRDefault="00245402" w:rsidP="00245402">
      <w:pPr>
        <w:spacing w:after="0" w:line="240" w:lineRule="auto"/>
        <w:rPr>
          <w:rFonts w:ascii="Times New Roman" w:hAnsi="Times New Roman"/>
          <w:lang w:eastAsia="en-US"/>
        </w:rPr>
      </w:pPr>
    </w:p>
    <w:p w14:paraId="07F44D65" w14:textId="77777777" w:rsidR="00245402" w:rsidRPr="009F1F29" w:rsidRDefault="00245402" w:rsidP="00245402">
      <w:pPr>
        <w:spacing w:after="0" w:line="240" w:lineRule="auto"/>
        <w:jc w:val="both"/>
        <w:rPr>
          <w:rFonts w:ascii="Times New Roman" w:hAnsi="Times New Roman"/>
        </w:rPr>
      </w:pPr>
      <w:r w:rsidRPr="009F1F29">
        <w:rPr>
          <w:rFonts w:ascii="Times New Roman" w:hAnsi="Times New Roman"/>
        </w:rPr>
        <w:t>Laikyti ne aukštesnėje kaip 30</w:t>
      </w:r>
      <w:r w:rsidR="00643E75" w:rsidRPr="009F1F29">
        <w:rPr>
          <w:rFonts w:ascii="Times New Roman" w:hAnsi="Times New Roman"/>
        </w:rPr>
        <w:t> </w:t>
      </w:r>
      <w:r w:rsidRPr="009F1F29">
        <w:rPr>
          <w:rFonts w:ascii="Times New Roman" w:hAnsi="Times New Roman"/>
        </w:rPr>
        <w:t>ºC temperatūroje.</w:t>
      </w:r>
    </w:p>
    <w:p w14:paraId="4249DCBB" w14:textId="77777777" w:rsidR="00245402" w:rsidRPr="009F1F29" w:rsidRDefault="00245402" w:rsidP="00245402">
      <w:pPr>
        <w:spacing w:after="0" w:line="240" w:lineRule="auto"/>
        <w:rPr>
          <w:rFonts w:ascii="Times New Roman" w:hAnsi="Times New Roman"/>
          <w:lang w:eastAsia="en-US"/>
        </w:rPr>
      </w:pPr>
      <w:r w:rsidRPr="005D07EA">
        <w:rPr>
          <w:rFonts w:ascii="Times New Roman" w:hAnsi="Times New Roman"/>
          <w:lang w:eastAsia="en-US"/>
        </w:rPr>
        <w:t>Laikyti gamintojo pakuotėje</w:t>
      </w:r>
      <w:r w:rsidR="005D07EA" w:rsidRPr="005D07EA">
        <w:rPr>
          <w:rFonts w:ascii="Times New Roman" w:hAnsi="Times New Roman"/>
          <w:lang w:eastAsia="en-US"/>
        </w:rPr>
        <w:t>,</w:t>
      </w:r>
      <w:r w:rsidR="005D07EA">
        <w:rPr>
          <w:rFonts w:ascii="Times New Roman" w:hAnsi="Times New Roman"/>
          <w:lang w:eastAsia="en-US"/>
        </w:rPr>
        <w:t xml:space="preserve"> </w:t>
      </w:r>
      <w:r w:rsidR="005D07EA" w:rsidRPr="000C2267">
        <w:rPr>
          <w:rFonts w:ascii="Times New Roman" w:hAnsi="Times New Roman"/>
          <w:noProof/>
        </w:rPr>
        <w:t>kad vaistas būtų apsaugotas nuo drėgmės</w:t>
      </w:r>
      <w:r w:rsidRPr="005D07EA">
        <w:rPr>
          <w:rFonts w:ascii="Times New Roman" w:hAnsi="Times New Roman"/>
          <w:lang w:eastAsia="en-US"/>
        </w:rPr>
        <w:t>.</w:t>
      </w:r>
    </w:p>
    <w:p w14:paraId="26A5BEE3" w14:textId="77777777" w:rsidR="00245402" w:rsidRPr="009F1F29" w:rsidRDefault="00245402" w:rsidP="00245402">
      <w:pPr>
        <w:spacing w:after="0" w:line="240" w:lineRule="auto"/>
        <w:rPr>
          <w:rFonts w:ascii="Times New Roman" w:hAnsi="Times New Roman"/>
          <w:lang w:eastAsia="en-US"/>
        </w:rPr>
      </w:pPr>
    </w:p>
    <w:p w14:paraId="3F98D2D9" w14:textId="77777777" w:rsidR="00245402" w:rsidRPr="009F1F29" w:rsidRDefault="00245402" w:rsidP="00245402">
      <w:pPr>
        <w:spacing w:after="0" w:line="240" w:lineRule="auto"/>
        <w:rPr>
          <w:rFonts w:ascii="Times New Roman" w:hAnsi="Times New Roman"/>
          <w:lang w:eastAsia="en-US"/>
        </w:rPr>
      </w:pPr>
    </w:p>
    <w:p w14:paraId="64DD9424"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caps/>
          <w:lang w:eastAsia="en-US"/>
        </w:rPr>
      </w:pPr>
      <w:r w:rsidRPr="009F1F29">
        <w:rPr>
          <w:rFonts w:ascii="Times New Roman" w:hAnsi="Times New Roman"/>
          <w:b/>
          <w:caps/>
          <w:lang w:eastAsia="en-US"/>
        </w:rPr>
        <w:lastRenderedPageBreak/>
        <w:t>10.</w:t>
      </w:r>
      <w:r w:rsidRPr="009F1F29">
        <w:rPr>
          <w:rFonts w:ascii="Times New Roman" w:hAnsi="Times New Roman"/>
          <w:b/>
          <w:caps/>
          <w:lang w:eastAsia="en-US"/>
        </w:rPr>
        <w:tab/>
      </w:r>
      <w:r w:rsidRPr="009F1F29">
        <w:rPr>
          <w:rFonts w:ascii="Times New Roman" w:hAnsi="Times New Roman"/>
          <w:b/>
          <w:lang w:eastAsia="en-US"/>
        </w:rPr>
        <w:t>SPECIALIOS ATSARGUMO PRIEMONĖS DĖL NESUVARTOTO VAISTINIO PREPARATO AR JO ATLIEKŲ TVARKYMO (JEI REIKIA)</w:t>
      </w:r>
    </w:p>
    <w:p w14:paraId="23890398" w14:textId="77777777" w:rsidR="00245402" w:rsidRPr="009F1F29" w:rsidRDefault="00245402" w:rsidP="00245402">
      <w:pPr>
        <w:spacing w:after="0" w:line="240" w:lineRule="auto"/>
        <w:ind w:left="567" w:hanging="567"/>
        <w:rPr>
          <w:rFonts w:ascii="Times New Roman" w:hAnsi="Times New Roman"/>
          <w:caps/>
          <w:lang w:eastAsia="en-US"/>
        </w:rPr>
      </w:pPr>
    </w:p>
    <w:p w14:paraId="5A5BA1E1" w14:textId="77777777" w:rsidR="00245402" w:rsidRPr="009F1F29" w:rsidRDefault="00245402" w:rsidP="00245402">
      <w:pPr>
        <w:spacing w:after="0" w:line="240" w:lineRule="auto"/>
        <w:ind w:left="567" w:hanging="567"/>
        <w:rPr>
          <w:rFonts w:ascii="Times New Roman" w:hAnsi="Times New Roman"/>
          <w:caps/>
          <w:lang w:eastAsia="en-US"/>
        </w:rPr>
      </w:pPr>
    </w:p>
    <w:p w14:paraId="085E0F68"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11.</w:t>
      </w:r>
      <w:r w:rsidRPr="009F1F29">
        <w:rPr>
          <w:rFonts w:ascii="Times New Roman" w:hAnsi="Times New Roman"/>
          <w:b/>
          <w:caps/>
          <w:lang w:eastAsia="en-US"/>
        </w:rPr>
        <w:tab/>
      </w:r>
      <w:r w:rsidR="00D8686E" w:rsidRPr="00D8686E">
        <w:rPr>
          <w:rFonts w:ascii="Times New Roman" w:hAnsi="Times New Roman"/>
          <w:b/>
          <w:caps/>
          <w:szCs w:val="24"/>
        </w:rPr>
        <w:t>REGISTRUOTOJO</w:t>
      </w:r>
      <w:r w:rsidR="00D8686E" w:rsidRPr="00D52CF4">
        <w:rPr>
          <w:rFonts w:ascii="Times New Roman" w:hAnsi="Times New Roman"/>
          <w:b/>
        </w:rPr>
        <w:t xml:space="preserve"> </w:t>
      </w:r>
      <w:r w:rsidRPr="009F1F29">
        <w:rPr>
          <w:rFonts w:ascii="Times New Roman" w:hAnsi="Times New Roman"/>
          <w:b/>
          <w:caps/>
          <w:lang w:eastAsia="en-US"/>
        </w:rPr>
        <w:t>pavadinimas ir adresas</w:t>
      </w:r>
    </w:p>
    <w:p w14:paraId="1B81B404" w14:textId="77777777" w:rsidR="00245402" w:rsidRPr="009F1F29" w:rsidRDefault="00245402" w:rsidP="00245402">
      <w:pPr>
        <w:spacing w:after="0" w:line="240" w:lineRule="auto"/>
        <w:ind w:left="567" w:hanging="567"/>
        <w:rPr>
          <w:rFonts w:ascii="Times New Roman" w:hAnsi="Times New Roman"/>
          <w:caps/>
          <w:lang w:eastAsia="en-US"/>
        </w:rPr>
      </w:pPr>
    </w:p>
    <w:p w14:paraId="59E3CFDF" w14:textId="77777777" w:rsidR="00143A15" w:rsidRPr="00E520D0" w:rsidRDefault="00143A15" w:rsidP="00143A15">
      <w:pPr>
        <w:spacing w:after="0" w:line="240" w:lineRule="auto"/>
        <w:rPr>
          <w:rFonts w:ascii="Times New Roman" w:hAnsi="Times New Roman"/>
        </w:rPr>
      </w:pPr>
      <w:r w:rsidRPr="00E520D0">
        <w:rPr>
          <w:rFonts w:ascii="Times New Roman" w:hAnsi="Times New Roman"/>
        </w:rPr>
        <w:t>Upjohn EESV</w:t>
      </w:r>
    </w:p>
    <w:p w14:paraId="13AA96B9" w14:textId="77777777" w:rsidR="00143A15" w:rsidRPr="00E520D0" w:rsidRDefault="00143A15" w:rsidP="00143A15">
      <w:pPr>
        <w:spacing w:after="0" w:line="240" w:lineRule="auto"/>
        <w:rPr>
          <w:rFonts w:ascii="Times New Roman" w:hAnsi="Times New Roman"/>
        </w:rPr>
      </w:pPr>
      <w:r w:rsidRPr="00E520D0">
        <w:rPr>
          <w:rFonts w:ascii="Times New Roman" w:hAnsi="Times New Roman"/>
        </w:rPr>
        <w:t>Rivium Westlaan 142</w:t>
      </w:r>
    </w:p>
    <w:p w14:paraId="12650297" w14:textId="77777777" w:rsidR="00143A15" w:rsidRPr="00E520D0" w:rsidRDefault="00143A15" w:rsidP="00143A15">
      <w:pPr>
        <w:spacing w:after="0" w:line="240" w:lineRule="auto"/>
        <w:rPr>
          <w:rFonts w:ascii="Times New Roman" w:hAnsi="Times New Roman"/>
        </w:rPr>
      </w:pPr>
      <w:r w:rsidRPr="00E520D0">
        <w:rPr>
          <w:rFonts w:ascii="Times New Roman" w:hAnsi="Times New Roman"/>
        </w:rPr>
        <w:t>2909 LD Capelle aan den IJssel</w:t>
      </w:r>
    </w:p>
    <w:p w14:paraId="482103FE" w14:textId="77777777" w:rsidR="00143A15" w:rsidRDefault="00143A15" w:rsidP="00143A15">
      <w:pPr>
        <w:spacing w:after="0" w:line="240" w:lineRule="auto"/>
        <w:ind w:left="567" w:hanging="567"/>
        <w:rPr>
          <w:rFonts w:ascii="Times New Roman" w:hAnsi="Times New Roman"/>
        </w:rPr>
      </w:pPr>
      <w:r w:rsidRPr="00E520D0">
        <w:rPr>
          <w:rFonts w:ascii="Times New Roman" w:hAnsi="Times New Roman"/>
        </w:rPr>
        <w:t>Nyderlandai</w:t>
      </w:r>
    </w:p>
    <w:p w14:paraId="35A2F666" w14:textId="77777777" w:rsidR="00245402" w:rsidRPr="009F1F29" w:rsidRDefault="00245402" w:rsidP="00245402">
      <w:pPr>
        <w:spacing w:after="0" w:line="240" w:lineRule="auto"/>
        <w:rPr>
          <w:rFonts w:ascii="Times New Roman" w:hAnsi="Times New Roman"/>
          <w:lang w:eastAsia="en-US"/>
        </w:rPr>
      </w:pPr>
    </w:p>
    <w:p w14:paraId="47D379B3" w14:textId="77777777" w:rsidR="00245402" w:rsidRPr="009F1F29" w:rsidRDefault="00245402" w:rsidP="00245402">
      <w:pPr>
        <w:spacing w:after="0" w:line="240" w:lineRule="auto"/>
        <w:ind w:left="567" w:hanging="567"/>
        <w:rPr>
          <w:rFonts w:ascii="Times New Roman" w:hAnsi="Times New Roman"/>
          <w:caps/>
          <w:lang w:eastAsia="en-US"/>
        </w:rPr>
      </w:pPr>
    </w:p>
    <w:p w14:paraId="16F0AF48"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12.</w:t>
      </w:r>
      <w:r w:rsidRPr="009F1F29">
        <w:rPr>
          <w:rFonts w:ascii="Times New Roman" w:hAnsi="Times New Roman"/>
          <w:b/>
          <w:caps/>
          <w:lang w:eastAsia="en-US"/>
        </w:rPr>
        <w:tab/>
      </w:r>
      <w:r w:rsidR="00D8686E" w:rsidRPr="00D8686E">
        <w:rPr>
          <w:rFonts w:ascii="Times New Roman" w:hAnsi="Times New Roman"/>
          <w:b/>
          <w:szCs w:val="24"/>
        </w:rPr>
        <w:t>REGISTRACIJOS</w:t>
      </w:r>
      <w:r w:rsidRPr="009F1F29">
        <w:rPr>
          <w:rFonts w:ascii="Times New Roman" w:hAnsi="Times New Roman"/>
          <w:b/>
          <w:lang w:eastAsia="en-US"/>
        </w:rPr>
        <w:t xml:space="preserve"> </w:t>
      </w:r>
      <w:r w:rsidR="00643E75" w:rsidRPr="009F1F29">
        <w:rPr>
          <w:rFonts w:ascii="Times New Roman" w:hAnsi="Times New Roman"/>
          <w:b/>
          <w:lang w:eastAsia="en-US"/>
        </w:rPr>
        <w:t>PAŽYMĖJIMO NUMERIS (-IAI)</w:t>
      </w:r>
    </w:p>
    <w:p w14:paraId="2A811C2C" w14:textId="77777777" w:rsidR="00245402" w:rsidRPr="009F1F29" w:rsidRDefault="00245402" w:rsidP="00245402">
      <w:pPr>
        <w:spacing w:after="0" w:line="240" w:lineRule="auto"/>
        <w:ind w:left="567" w:hanging="567"/>
        <w:rPr>
          <w:rFonts w:ascii="Times New Roman" w:hAnsi="Times New Roman"/>
          <w:lang w:eastAsia="en-US"/>
        </w:rPr>
      </w:pPr>
    </w:p>
    <w:p w14:paraId="3622949C"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LT/1/2000/0809/001</w:t>
      </w:r>
    </w:p>
    <w:p w14:paraId="67ABE93B"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highlight w:val="lightGray"/>
          <w:lang w:eastAsia="en-US"/>
        </w:rPr>
        <w:t>LT/1/2000/0809/002</w:t>
      </w:r>
    </w:p>
    <w:p w14:paraId="491F5DFD" w14:textId="77777777" w:rsidR="00245402" w:rsidRPr="009F1F29" w:rsidRDefault="00245402" w:rsidP="00245402">
      <w:pPr>
        <w:spacing w:after="0" w:line="240" w:lineRule="auto"/>
        <w:ind w:left="567" w:hanging="567"/>
        <w:rPr>
          <w:rFonts w:ascii="Times New Roman" w:hAnsi="Times New Roman"/>
          <w:lang w:eastAsia="en-US"/>
        </w:rPr>
      </w:pPr>
    </w:p>
    <w:p w14:paraId="53659FC8" w14:textId="77777777" w:rsidR="00245402" w:rsidRPr="009F1F29" w:rsidRDefault="00245402" w:rsidP="00245402">
      <w:pPr>
        <w:spacing w:after="0" w:line="240" w:lineRule="auto"/>
        <w:ind w:left="567" w:hanging="567"/>
        <w:rPr>
          <w:rFonts w:ascii="Times New Roman" w:hAnsi="Times New Roman"/>
          <w:lang w:eastAsia="en-US"/>
        </w:rPr>
      </w:pPr>
    </w:p>
    <w:p w14:paraId="7CAF9292"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13.</w:t>
      </w:r>
      <w:r w:rsidRPr="009F1F29">
        <w:rPr>
          <w:rFonts w:ascii="Times New Roman" w:hAnsi="Times New Roman"/>
          <w:b/>
          <w:caps/>
          <w:lang w:eastAsia="en-US"/>
        </w:rPr>
        <w:tab/>
        <w:t>serijos numeris</w:t>
      </w:r>
    </w:p>
    <w:p w14:paraId="7696DFD9" w14:textId="77777777" w:rsidR="00245402" w:rsidRPr="009F1F29" w:rsidRDefault="00245402" w:rsidP="00245402">
      <w:pPr>
        <w:spacing w:after="0" w:line="240" w:lineRule="auto"/>
        <w:ind w:left="567" w:hanging="567"/>
        <w:rPr>
          <w:rFonts w:ascii="Times New Roman" w:hAnsi="Times New Roman"/>
          <w:lang w:eastAsia="en-US"/>
        </w:rPr>
      </w:pPr>
    </w:p>
    <w:p w14:paraId="15168EEE"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Serija {numeris}</w:t>
      </w:r>
    </w:p>
    <w:p w14:paraId="1D76071F" w14:textId="77777777" w:rsidR="00245402" w:rsidRDefault="00626792" w:rsidP="00245402">
      <w:pPr>
        <w:spacing w:after="0" w:line="240" w:lineRule="auto"/>
        <w:ind w:left="567" w:hanging="567"/>
        <w:rPr>
          <w:rFonts w:ascii="Times New Roman" w:hAnsi="Times New Roman"/>
          <w:lang w:eastAsia="en-US"/>
        </w:rPr>
      </w:pPr>
      <w:r w:rsidRPr="00626792">
        <w:rPr>
          <w:rFonts w:ascii="Times New Roman" w:hAnsi="Times New Roman"/>
          <w:highlight w:val="lightGray"/>
          <w:lang w:eastAsia="en-US"/>
        </w:rPr>
        <w:t>Lot</w:t>
      </w:r>
    </w:p>
    <w:p w14:paraId="53FBEEC0" w14:textId="77777777" w:rsidR="00626792" w:rsidRPr="009F1F29" w:rsidRDefault="00626792" w:rsidP="00245402">
      <w:pPr>
        <w:spacing w:after="0" w:line="240" w:lineRule="auto"/>
        <w:ind w:left="567" w:hanging="567"/>
        <w:rPr>
          <w:rFonts w:ascii="Times New Roman" w:hAnsi="Times New Roman"/>
          <w:lang w:eastAsia="en-US"/>
        </w:rPr>
      </w:pPr>
    </w:p>
    <w:p w14:paraId="03032853" w14:textId="77777777" w:rsidR="00245402" w:rsidRPr="009F1F29" w:rsidRDefault="00245402" w:rsidP="00245402">
      <w:pPr>
        <w:spacing w:after="0" w:line="240" w:lineRule="auto"/>
        <w:ind w:left="567" w:hanging="567"/>
        <w:rPr>
          <w:rFonts w:ascii="Times New Roman" w:hAnsi="Times New Roman"/>
          <w:lang w:eastAsia="en-US"/>
        </w:rPr>
      </w:pPr>
    </w:p>
    <w:p w14:paraId="2B2EB333"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14.</w:t>
      </w:r>
      <w:r w:rsidRPr="009F1F29">
        <w:rPr>
          <w:rFonts w:ascii="Times New Roman" w:hAnsi="Times New Roman"/>
          <w:b/>
          <w:caps/>
          <w:lang w:eastAsia="en-US"/>
        </w:rPr>
        <w:tab/>
      </w:r>
      <w:r w:rsidRPr="009F1F29">
        <w:rPr>
          <w:rFonts w:ascii="Times New Roman" w:hAnsi="Times New Roman"/>
          <w:b/>
          <w:lang w:eastAsia="en-US"/>
        </w:rPr>
        <w:t>PARDAVIMO (IŠDAVIMO) TVARKA</w:t>
      </w:r>
    </w:p>
    <w:p w14:paraId="399D641A" w14:textId="77777777" w:rsidR="00245402" w:rsidRPr="009F1F29" w:rsidRDefault="00245402" w:rsidP="00245402">
      <w:pPr>
        <w:spacing w:after="0" w:line="240" w:lineRule="auto"/>
        <w:ind w:left="567" w:hanging="567"/>
        <w:rPr>
          <w:rFonts w:ascii="Times New Roman" w:hAnsi="Times New Roman"/>
          <w:lang w:eastAsia="en-US"/>
        </w:rPr>
      </w:pPr>
    </w:p>
    <w:p w14:paraId="6616093E"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Receptinis vaist</w:t>
      </w:r>
      <w:r w:rsidR="001F6F30">
        <w:rPr>
          <w:rFonts w:ascii="Times New Roman" w:hAnsi="Times New Roman"/>
          <w:lang w:eastAsia="en-US"/>
        </w:rPr>
        <w:t>as</w:t>
      </w:r>
    </w:p>
    <w:p w14:paraId="766D7A85" w14:textId="77777777" w:rsidR="00245402" w:rsidRPr="009F1F29" w:rsidRDefault="00245402" w:rsidP="00245402">
      <w:pPr>
        <w:spacing w:after="0" w:line="240" w:lineRule="auto"/>
        <w:ind w:left="567" w:hanging="567"/>
        <w:rPr>
          <w:rFonts w:ascii="Times New Roman" w:hAnsi="Times New Roman"/>
          <w:lang w:eastAsia="en-US"/>
        </w:rPr>
      </w:pPr>
    </w:p>
    <w:p w14:paraId="610228D7" w14:textId="77777777" w:rsidR="00245402" w:rsidRPr="009F1F29" w:rsidRDefault="00245402" w:rsidP="00245402">
      <w:pPr>
        <w:spacing w:after="0" w:line="240" w:lineRule="auto"/>
        <w:ind w:left="567" w:hanging="567"/>
        <w:rPr>
          <w:rFonts w:ascii="Times New Roman" w:hAnsi="Times New Roman"/>
          <w:lang w:eastAsia="en-US"/>
        </w:rPr>
      </w:pPr>
    </w:p>
    <w:p w14:paraId="2AE5A8EF"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15.</w:t>
      </w:r>
      <w:r w:rsidRPr="009F1F29">
        <w:rPr>
          <w:rFonts w:ascii="Times New Roman" w:hAnsi="Times New Roman"/>
          <w:b/>
          <w:caps/>
          <w:lang w:eastAsia="en-US"/>
        </w:rPr>
        <w:tab/>
        <w:t>vartojimo instrukcijA</w:t>
      </w:r>
    </w:p>
    <w:p w14:paraId="478E90B8" w14:textId="77777777" w:rsidR="00245402" w:rsidRPr="009F1F29" w:rsidRDefault="00245402" w:rsidP="00245402">
      <w:pPr>
        <w:spacing w:after="0" w:line="240" w:lineRule="auto"/>
        <w:rPr>
          <w:rFonts w:ascii="Times New Roman" w:hAnsi="Times New Roman"/>
        </w:rPr>
      </w:pPr>
    </w:p>
    <w:p w14:paraId="4352D004" w14:textId="77777777" w:rsidR="00245402" w:rsidRPr="009F1F29" w:rsidRDefault="00245402" w:rsidP="00245402">
      <w:pPr>
        <w:spacing w:after="0" w:line="240" w:lineRule="auto"/>
        <w:rPr>
          <w:rFonts w:ascii="Times New Roman" w:hAnsi="Times New Roman"/>
        </w:rPr>
      </w:pPr>
    </w:p>
    <w:p w14:paraId="5B02F5E1" w14:textId="77777777" w:rsidR="00245402" w:rsidRPr="009F1F29" w:rsidRDefault="00245402" w:rsidP="00CF5F9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rPr>
      </w:pPr>
      <w:r w:rsidRPr="009F1F29">
        <w:rPr>
          <w:rFonts w:ascii="Times New Roman" w:hAnsi="Times New Roman"/>
          <w:b/>
        </w:rPr>
        <w:t>16.</w:t>
      </w:r>
      <w:r w:rsidRPr="009F1F29">
        <w:rPr>
          <w:rFonts w:ascii="Times New Roman" w:hAnsi="Times New Roman"/>
        </w:rPr>
        <w:tab/>
      </w:r>
      <w:r w:rsidRPr="009F1F29">
        <w:rPr>
          <w:rFonts w:ascii="Times New Roman" w:hAnsi="Times New Roman"/>
          <w:b/>
          <w:caps/>
        </w:rPr>
        <w:t>INFORMACIJA BRAILIO RAŠTU</w:t>
      </w:r>
    </w:p>
    <w:p w14:paraId="1B9F9D12" w14:textId="77777777" w:rsidR="00245402" w:rsidRPr="009F1F29" w:rsidRDefault="00245402" w:rsidP="00245402">
      <w:pPr>
        <w:spacing w:after="0" w:line="240" w:lineRule="auto"/>
        <w:rPr>
          <w:rFonts w:ascii="Times New Roman" w:hAnsi="Times New Roman"/>
        </w:rPr>
      </w:pPr>
    </w:p>
    <w:p w14:paraId="55597755" w14:textId="77777777" w:rsidR="00245402" w:rsidRDefault="00245402" w:rsidP="00245402">
      <w:pPr>
        <w:spacing w:after="0" w:line="240" w:lineRule="auto"/>
        <w:rPr>
          <w:rFonts w:ascii="Times New Roman" w:hAnsi="Times New Roman"/>
        </w:rPr>
      </w:pPr>
      <w:r w:rsidRPr="009F1F29">
        <w:rPr>
          <w:rFonts w:ascii="Times New Roman" w:hAnsi="Times New Roman"/>
        </w:rPr>
        <w:t>CARDURA XL 4</w:t>
      </w:r>
      <w:r w:rsidR="00643E75" w:rsidRPr="009F1F29">
        <w:rPr>
          <w:rFonts w:ascii="Times New Roman" w:hAnsi="Times New Roman"/>
        </w:rPr>
        <w:t> </w:t>
      </w:r>
      <w:r w:rsidRPr="009F1F29">
        <w:rPr>
          <w:rFonts w:ascii="Times New Roman" w:hAnsi="Times New Roman"/>
        </w:rPr>
        <w:t>mg</w:t>
      </w:r>
    </w:p>
    <w:p w14:paraId="6443CFC5" w14:textId="77777777" w:rsidR="001F6F30" w:rsidRDefault="001F6F30" w:rsidP="00245402">
      <w:pPr>
        <w:spacing w:after="0" w:line="240" w:lineRule="auto"/>
        <w:rPr>
          <w:rFonts w:ascii="Times New Roman" w:hAnsi="Times New Roman"/>
        </w:rPr>
      </w:pPr>
    </w:p>
    <w:p w14:paraId="188694E1" w14:textId="77777777" w:rsidR="001F6F30" w:rsidRDefault="001F6F30" w:rsidP="00245402">
      <w:pPr>
        <w:spacing w:after="0" w:line="240" w:lineRule="auto"/>
        <w:rPr>
          <w:rFonts w:ascii="Times New Roman" w:hAnsi="Times New Roman"/>
        </w:rPr>
      </w:pPr>
    </w:p>
    <w:p w14:paraId="7E0A4D2F" w14:textId="77777777" w:rsidR="001F6F30" w:rsidRPr="001F6F30" w:rsidRDefault="00D95F15" w:rsidP="001F6F30">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noProof/>
        </w:rPr>
      </w:pPr>
      <w:r>
        <w:rPr>
          <w:rFonts w:ascii="Times New Roman" w:hAnsi="Times New Roman"/>
          <w:b/>
          <w:noProof/>
        </w:rPr>
        <w:t xml:space="preserve">17.     </w:t>
      </w:r>
      <w:r w:rsidR="001F6F30" w:rsidRPr="001F6F30">
        <w:rPr>
          <w:rFonts w:ascii="Times New Roman" w:hAnsi="Times New Roman"/>
          <w:b/>
          <w:noProof/>
        </w:rPr>
        <w:t>UNIKALUS IDENTIFIKATORIUS – 2D BRŪKŠNINIS KODAS</w:t>
      </w:r>
    </w:p>
    <w:p w14:paraId="6C3FEEEB" w14:textId="77777777" w:rsidR="001F6F30" w:rsidRPr="001F6F30" w:rsidRDefault="001F6F30" w:rsidP="001F6F30">
      <w:pPr>
        <w:spacing w:after="0" w:line="240" w:lineRule="auto"/>
        <w:rPr>
          <w:rFonts w:ascii="Times New Roman" w:hAnsi="Times New Roman"/>
          <w:noProof/>
        </w:rPr>
      </w:pPr>
    </w:p>
    <w:p w14:paraId="6BBDAE78" w14:textId="77777777" w:rsidR="001F6F30" w:rsidRPr="001F6F30" w:rsidRDefault="001F6F30" w:rsidP="001F6F30">
      <w:pPr>
        <w:spacing w:after="0" w:line="240" w:lineRule="auto"/>
        <w:rPr>
          <w:rFonts w:ascii="Times New Roman" w:hAnsi="Times New Roman"/>
          <w:noProof/>
          <w:shd w:val="clear" w:color="auto" w:fill="CCCCCC"/>
        </w:rPr>
      </w:pPr>
      <w:r w:rsidRPr="00DF3D44">
        <w:rPr>
          <w:rFonts w:ascii="Times New Roman" w:hAnsi="Times New Roman"/>
          <w:noProof/>
          <w:highlight w:val="lightGray"/>
        </w:rPr>
        <w:t>2D brūkšninis kodas su nurodytu unikaliu identifikatoriumi.</w:t>
      </w:r>
    </w:p>
    <w:p w14:paraId="66DB3098" w14:textId="77777777" w:rsidR="001F6F30" w:rsidRPr="001F6F30" w:rsidRDefault="001F6F30" w:rsidP="001F6F30">
      <w:pPr>
        <w:spacing w:after="0" w:line="240" w:lineRule="auto"/>
        <w:rPr>
          <w:rFonts w:ascii="Times New Roman" w:hAnsi="Times New Roman"/>
          <w:noProof/>
        </w:rPr>
      </w:pPr>
    </w:p>
    <w:p w14:paraId="01E432EE" w14:textId="77777777" w:rsidR="001F6F30" w:rsidRPr="001F6F30" w:rsidRDefault="001F6F30" w:rsidP="001F6F30">
      <w:pPr>
        <w:spacing w:after="0" w:line="240" w:lineRule="auto"/>
        <w:rPr>
          <w:rFonts w:ascii="Times New Roman" w:hAnsi="Times New Roman"/>
          <w:noProof/>
        </w:rPr>
      </w:pPr>
    </w:p>
    <w:p w14:paraId="2A8283AB" w14:textId="77777777" w:rsidR="001F6F30" w:rsidRPr="001F6F30" w:rsidRDefault="00D95F15" w:rsidP="001F6F30">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noProof/>
        </w:rPr>
      </w:pPr>
      <w:r>
        <w:rPr>
          <w:rFonts w:ascii="Times New Roman" w:hAnsi="Times New Roman"/>
          <w:b/>
          <w:noProof/>
        </w:rPr>
        <w:t xml:space="preserve">18.     </w:t>
      </w:r>
      <w:r w:rsidR="001F6F30" w:rsidRPr="001F6F30">
        <w:rPr>
          <w:rFonts w:ascii="Times New Roman" w:hAnsi="Times New Roman"/>
          <w:b/>
          <w:noProof/>
        </w:rPr>
        <w:t>UNIKALUS IDENTIFIKATORIUS – ŽMONĖMS SUPRANTAMI DUOMENYS</w:t>
      </w:r>
    </w:p>
    <w:p w14:paraId="6C01FB3B" w14:textId="77777777" w:rsidR="001F6F30" w:rsidRPr="001F6F30" w:rsidRDefault="001F6F30" w:rsidP="001F6F30">
      <w:pPr>
        <w:spacing w:after="0" w:line="240" w:lineRule="auto"/>
        <w:rPr>
          <w:rFonts w:ascii="Times New Roman" w:hAnsi="Times New Roman"/>
          <w:noProof/>
        </w:rPr>
      </w:pPr>
    </w:p>
    <w:p w14:paraId="230FFB8C" w14:textId="77777777" w:rsidR="001F6F30" w:rsidRPr="001F6F30" w:rsidRDefault="001F6F30" w:rsidP="001F6F30">
      <w:pPr>
        <w:spacing w:after="0" w:line="240" w:lineRule="auto"/>
        <w:rPr>
          <w:rFonts w:ascii="Times New Roman" w:hAnsi="Times New Roman"/>
          <w:color w:val="008000"/>
        </w:rPr>
      </w:pPr>
      <w:r w:rsidRPr="001F6F30">
        <w:rPr>
          <w:rFonts w:ascii="Times New Roman" w:hAnsi="Times New Roman"/>
        </w:rPr>
        <w:t xml:space="preserve">PC: {numeris} </w:t>
      </w:r>
    </w:p>
    <w:p w14:paraId="3732001A" w14:textId="77777777" w:rsidR="001F6F30" w:rsidRPr="001F6F30" w:rsidRDefault="001F6F30" w:rsidP="001F6F30">
      <w:pPr>
        <w:spacing w:after="0" w:line="240" w:lineRule="auto"/>
        <w:rPr>
          <w:rFonts w:ascii="Times New Roman" w:hAnsi="Times New Roman"/>
        </w:rPr>
      </w:pPr>
      <w:r w:rsidRPr="001F6F30">
        <w:rPr>
          <w:rFonts w:ascii="Times New Roman" w:hAnsi="Times New Roman"/>
        </w:rPr>
        <w:t xml:space="preserve">SN: {numeris} </w:t>
      </w:r>
    </w:p>
    <w:p w14:paraId="143AC1E9" w14:textId="77777777" w:rsidR="001F6F30" w:rsidRPr="001F6F30" w:rsidRDefault="001F6F30" w:rsidP="001F6F30">
      <w:pPr>
        <w:spacing w:after="0" w:line="240" w:lineRule="auto"/>
        <w:rPr>
          <w:rFonts w:ascii="Times New Roman" w:hAnsi="Times New Roman"/>
          <w:noProof/>
          <w:vanish/>
        </w:rPr>
      </w:pPr>
      <w:r w:rsidRPr="001F6F30">
        <w:rPr>
          <w:rFonts w:ascii="Times New Roman" w:hAnsi="Times New Roman"/>
          <w:highlight w:val="lightGray"/>
        </w:rPr>
        <w:t xml:space="preserve">NN: {numeris} </w:t>
      </w:r>
    </w:p>
    <w:p w14:paraId="2D2DC0AB" w14:textId="77777777" w:rsidR="001F6F30" w:rsidRPr="001F6F30" w:rsidRDefault="001F6F30" w:rsidP="001F6F30">
      <w:pPr>
        <w:spacing w:after="0" w:line="240" w:lineRule="auto"/>
        <w:rPr>
          <w:rFonts w:ascii="Times New Roman" w:hAnsi="Times New Roman"/>
          <w:noProof/>
          <w:vanish/>
        </w:rPr>
      </w:pPr>
    </w:p>
    <w:p w14:paraId="4F451C5D" w14:textId="77777777" w:rsidR="001F6F30" w:rsidRPr="00021615" w:rsidRDefault="001F6F30" w:rsidP="001F6F30">
      <w:pPr>
        <w:spacing w:after="0" w:line="240" w:lineRule="auto"/>
        <w:rPr>
          <w:rFonts w:ascii="Times New Roman" w:hAnsi="Times New Roman"/>
          <w:vanish/>
        </w:rPr>
      </w:pPr>
    </w:p>
    <w:p w14:paraId="295DF720" w14:textId="77777777" w:rsidR="00245402" w:rsidRDefault="00245402" w:rsidP="00245402">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lang w:eastAsia="en-US"/>
        </w:rPr>
      </w:pPr>
      <w:r w:rsidRPr="009F1F29">
        <w:rPr>
          <w:rFonts w:ascii="Times New Roman" w:hAnsi="Times New Roman"/>
          <w:lang w:eastAsia="en-US"/>
        </w:rPr>
        <w:br w:type="page"/>
      </w:r>
    </w:p>
    <w:p w14:paraId="14DE4A37" w14:textId="77777777" w:rsidR="00245402" w:rsidRDefault="006E5D67" w:rsidP="00245402">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lang w:eastAsia="en-US"/>
        </w:rPr>
      </w:pPr>
      <w:r w:rsidRPr="009F1F29">
        <w:rPr>
          <w:rFonts w:ascii="Times New Roman" w:hAnsi="Times New Roman"/>
          <w:b/>
          <w:lang w:eastAsia="en-US"/>
        </w:rPr>
        <w:lastRenderedPageBreak/>
        <w:t xml:space="preserve">MINIMALI </w:t>
      </w:r>
      <w:r w:rsidRPr="009F1F29">
        <w:rPr>
          <w:rFonts w:ascii="Times New Roman" w:hAnsi="Times New Roman"/>
          <w:b/>
          <w:caps/>
          <w:lang w:eastAsia="en-US"/>
        </w:rPr>
        <w:t xml:space="preserve">informacija ant </w:t>
      </w:r>
      <w:r w:rsidRPr="009F1F29">
        <w:rPr>
          <w:rFonts w:ascii="Times New Roman" w:hAnsi="Times New Roman"/>
          <w:b/>
          <w:lang w:eastAsia="en-US"/>
        </w:rPr>
        <w:t>LIZDINIŲ  PLOKŠTELIŲ ARBA DVISLUOKSNIŲ JUOSTELIŲ</w:t>
      </w:r>
    </w:p>
    <w:p w14:paraId="2ED1CD50" w14:textId="77777777" w:rsidR="006E5D67" w:rsidRPr="009F1F29" w:rsidRDefault="006E5D67" w:rsidP="00245402">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lang w:eastAsia="en-US"/>
        </w:rPr>
      </w:pPr>
    </w:p>
    <w:p w14:paraId="41BE4BC8"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caps/>
          <w:lang w:eastAsia="en-US"/>
        </w:rPr>
      </w:pPr>
      <w:r w:rsidRPr="009F1F29">
        <w:rPr>
          <w:rFonts w:ascii="Times New Roman" w:hAnsi="Times New Roman"/>
          <w:b/>
          <w:lang w:eastAsia="en-US"/>
        </w:rPr>
        <w:t>LIZDINĖ PLOKŠTELĖ</w:t>
      </w:r>
    </w:p>
    <w:p w14:paraId="3C6E09B4" w14:textId="77777777" w:rsidR="00245402" w:rsidRPr="009F1F29" w:rsidRDefault="00245402" w:rsidP="00245402">
      <w:pPr>
        <w:spacing w:after="0" w:line="240" w:lineRule="auto"/>
        <w:ind w:left="567" w:hanging="567"/>
        <w:rPr>
          <w:rFonts w:ascii="Times New Roman" w:hAnsi="Times New Roman"/>
          <w:caps/>
          <w:lang w:eastAsia="en-US"/>
        </w:rPr>
      </w:pPr>
    </w:p>
    <w:p w14:paraId="64771442" w14:textId="77777777" w:rsidR="00245402" w:rsidRPr="009F1F29" w:rsidRDefault="00245402" w:rsidP="00245402">
      <w:pPr>
        <w:spacing w:after="0" w:line="240" w:lineRule="auto"/>
        <w:ind w:left="567" w:hanging="567"/>
        <w:rPr>
          <w:rFonts w:ascii="Times New Roman" w:hAnsi="Times New Roman"/>
          <w:caps/>
          <w:lang w:eastAsia="en-US"/>
        </w:rPr>
      </w:pPr>
    </w:p>
    <w:p w14:paraId="475107F6"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w:t>
      </w:r>
      <w:r w:rsidRPr="009F1F29">
        <w:rPr>
          <w:rFonts w:ascii="Times New Roman" w:hAnsi="Times New Roman"/>
          <w:b/>
          <w:caps/>
          <w:lang w:eastAsia="en-US"/>
        </w:rPr>
        <w:tab/>
        <w:t>Vaistinio preparato pavadinimas</w:t>
      </w:r>
    </w:p>
    <w:p w14:paraId="0AAB35FF" w14:textId="77777777" w:rsidR="00245402" w:rsidRPr="009F1F29" w:rsidRDefault="00245402" w:rsidP="00245402">
      <w:pPr>
        <w:spacing w:after="0" w:line="240" w:lineRule="auto"/>
        <w:rPr>
          <w:rFonts w:ascii="Times New Roman" w:hAnsi="Times New Roman"/>
        </w:rPr>
      </w:pPr>
    </w:p>
    <w:p w14:paraId="65433201"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CARDURA XL 4 mg modifikuoto atpalaidavimo tabletės</w:t>
      </w:r>
    </w:p>
    <w:p w14:paraId="5DE23D4F"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Doksazosinas</w:t>
      </w:r>
    </w:p>
    <w:p w14:paraId="4B56DD96" w14:textId="77777777" w:rsidR="00245402" w:rsidRPr="009F1F29" w:rsidRDefault="00245402" w:rsidP="00245402">
      <w:pPr>
        <w:spacing w:after="0" w:line="240" w:lineRule="auto"/>
        <w:ind w:left="567" w:hanging="567"/>
        <w:rPr>
          <w:rFonts w:ascii="Times New Roman" w:hAnsi="Times New Roman"/>
          <w:lang w:eastAsia="en-US"/>
        </w:rPr>
      </w:pPr>
    </w:p>
    <w:p w14:paraId="5E7F8DD2" w14:textId="77777777" w:rsidR="00245402" w:rsidRPr="009F1F29" w:rsidRDefault="00245402" w:rsidP="00245402">
      <w:pPr>
        <w:spacing w:after="0" w:line="240" w:lineRule="auto"/>
        <w:ind w:left="567" w:hanging="567"/>
        <w:rPr>
          <w:rFonts w:ascii="Times New Roman" w:hAnsi="Times New Roman"/>
          <w:lang w:eastAsia="en-US"/>
        </w:rPr>
      </w:pPr>
    </w:p>
    <w:p w14:paraId="5E709252"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lang w:eastAsia="en-US"/>
        </w:rPr>
        <w:t>2.</w:t>
      </w:r>
      <w:r w:rsidRPr="009F1F29">
        <w:rPr>
          <w:rFonts w:ascii="Times New Roman" w:hAnsi="Times New Roman"/>
          <w:b/>
          <w:lang w:eastAsia="en-US"/>
        </w:rPr>
        <w:tab/>
      </w:r>
      <w:r w:rsidR="00D8686E" w:rsidRPr="005E5721">
        <w:rPr>
          <w:rFonts w:ascii="Times New Roman" w:hAnsi="Times New Roman"/>
          <w:b/>
          <w:caps/>
          <w:szCs w:val="24"/>
        </w:rPr>
        <w:t>REGISTRUOTOJO</w:t>
      </w:r>
      <w:r w:rsidRPr="009F1F29">
        <w:rPr>
          <w:rFonts w:ascii="Times New Roman" w:hAnsi="Times New Roman"/>
          <w:b/>
          <w:caps/>
          <w:lang w:eastAsia="en-US"/>
        </w:rPr>
        <w:t xml:space="preserve"> pavadinimas </w:t>
      </w:r>
    </w:p>
    <w:p w14:paraId="1FAA363F" w14:textId="77777777" w:rsidR="00245402" w:rsidRPr="009F1F29" w:rsidRDefault="00245402" w:rsidP="00245402">
      <w:pPr>
        <w:spacing w:after="0" w:line="240" w:lineRule="auto"/>
        <w:ind w:left="567" w:hanging="567"/>
        <w:rPr>
          <w:rFonts w:ascii="Times New Roman" w:hAnsi="Times New Roman"/>
          <w:lang w:eastAsia="en-US"/>
        </w:rPr>
      </w:pPr>
    </w:p>
    <w:p w14:paraId="5FEFDC49" w14:textId="77777777" w:rsidR="00245402" w:rsidRPr="009F1F29" w:rsidRDefault="00143A15" w:rsidP="00245402">
      <w:pPr>
        <w:spacing w:after="0" w:line="240" w:lineRule="auto"/>
        <w:ind w:left="567" w:hanging="567"/>
        <w:rPr>
          <w:rFonts w:ascii="Times New Roman" w:hAnsi="Times New Roman"/>
          <w:lang w:eastAsia="en-US"/>
        </w:rPr>
      </w:pPr>
      <w:r>
        <w:rPr>
          <w:rFonts w:ascii="Times New Roman" w:hAnsi="Times New Roman"/>
          <w:lang w:eastAsia="en-US"/>
        </w:rPr>
        <w:t>Upjohn</w:t>
      </w:r>
    </w:p>
    <w:p w14:paraId="0FE2CEB7" w14:textId="77777777" w:rsidR="00245402" w:rsidRPr="009F1F29" w:rsidRDefault="00245402" w:rsidP="00245402">
      <w:pPr>
        <w:spacing w:after="0" w:line="240" w:lineRule="auto"/>
        <w:ind w:left="567" w:hanging="567"/>
        <w:rPr>
          <w:rFonts w:ascii="Times New Roman" w:hAnsi="Times New Roman"/>
          <w:lang w:eastAsia="en-US"/>
        </w:rPr>
      </w:pPr>
    </w:p>
    <w:p w14:paraId="0B20EF11" w14:textId="77777777" w:rsidR="00245402" w:rsidRPr="009F1F29" w:rsidRDefault="00245402" w:rsidP="00245402">
      <w:pPr>
        <w:spacing w:after="0" w:line="240" w:lineRule="auto"/>
        <w:ind w:left="567" w:hanging="567"/>
        <w:rPr>
          <w:rFonts w:ascii="Times New Roman" w:hAnsi="Times New Roman"/>
          <w:lang w:eastAsia="en-US"/>
        </w:rPr>
      </w:pPr>
    </w:p>
    <w:p w14:paraId="09801594"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lang w:eastAsia="en-US"/>
        </w:rPr>
        <w:t>3.</w:t>
      </w:r>
      <w:r w:rsidRPr="009F1F29">
        <w:rPr>
          <w:rFonts w:ascii="Times New Roman" w:hAnsi="Times New Roman"/>
          <w:b/>
          <w:lang w:eastAsia="en-US"/>
        </w:rPr>
        <w:tab/>
      </w:r>
      <w:r w:rsidRPr="009F1F29">
        <w:rPr>
          <w:rFonts w:ascii="Times New Roman" w:hAnsi="Times New Roman"/>
          <w:b/>
          <w:caps/>
          <w:lang w:eastAsia="en-US"/>
        </w:rPr>
        <w:t>tinkamumo laikas</w:t>
      </w:r>
    </w:p>
    <w:p w14:paraId="11C87D4D" w14:textId="77777777" w:rsidR="00245402" w:rsidRPr="009F1F29" w:rsidRDefault="00245402" w:rsidP="00245402">
      <w:pPr>
        <w:spacing w:after="0" w:line="240" w:lineRule="auto"/>
        <w:ind w:left="567" w:hanging="567"/>
        <w:rPr>
          <w:rFonts w:ascii="Times New Roman" w:hAnsi="Times New Roman"/>
          <w:lang w:eastAsia="en-US"/>
        </w:rPr>
      </w:pPr>
    </w:p>
    <w:p w14:paraId="537B9EBB" w14:textId="77777777" w:rsidR="00245402" w:rsidRPr="009F1F29" w:rsidRDefault="00245402" w:rsidP="00245402">
      <w:pPr>
        <w:spacing w:after="0" w:line="240" w:lineRule="auto"/>
        <w:ind w:left="567" w:hanging="567"/>
        <w:outlineLvl w:val="0"/>
        <w:rPr>
          <w:rFonts w:ascii="Times New Roman" w:hAnsi="Times New Roman"/>
          <w:lang w:eastAsia="en-US"/>
        </w:rPr>
      </w:pPr>
      <w:r w:rsidRPr="009F1F29">
        <w:rPr>
          <w:rFonts w:ascii="Times New Roman" w:hAnsi="Times New Roman"/>
          <w:lang w:eastAsia="en-US"/>
        </w:rPr>
        <w:t>Tinka iki {MMMM/mm}</w:t>
      </w:r>
    </w:p>
    <w:p w14:paraId="488548C5" w14:textId="77777777" w:rsidR="00245402" w:rsidRDefault="00A549AC" w:rsidP="00245402">
      <w:pPr>
        <w:spacing w:after="0" w:line="240" w:lineRule="auto"/>
        <w:ind w:left="567" w:hanging="567"/>
        <w:rPr>
          <w:rFonts w:ascii="Times New Roman" w:hAnsi="Times New Roman"/>
          <w:lang w:eastAsia="en-US"/>
        </w:rPr>
      </w:pPr>
      <w:r w:rsidRPr="000C2267">
        <w:rPr>
          <w:rFonts w:ascii="Times New Roman" w:hAnsi="Times New Roman"/>
          <w:highlight w:val="lightGray"/>
          <w:lang w:eastAsia="en-US"/>
        </w:rPr>
        <w:t>EXP</w:t>
      </w:r>
    </w:p>
    <w:p w14:paraId="3C45896E" w14:textId="77777777" w:rsidR="00A549AC" w:rsidRPr="009F1F29" w:rsidRDefault="00A549AC" w:rsidP="00245402">
      <w:pPr>
        <w:spacing w:after="0" w:line="240" w:lineRule="auto"/>
        <w:ind w:left="567" w:hanging="567"/>
        <w:rPr>
          <w:rFonts w:ascii="Times New Roman" w:hAnsi="Times New Roman"/>
          <w:lang w:eastAsia="en-US"/>
        </w:rPr>
      </w:pPr>
    </w:p>
    <w:p w14:paraId="52B60EF6" w14:textId="77777777" w:rsidR="00245402" w:rsidRPr="009F1F29" w:rsidRDefault="00245402" w:rsidP="00245402">
      <w:pPr>
        <w:spacing w:after="0" w:line="240" w:lineRule="auto"/>
        <w:ind w:left="567" w:hanging="567"/>
        <w:rPr>
          <w:rFonts w:ascii="Times New Roman" w:hAnsi="Times New Roman"/>
          <w:lang w:eastAsia="en-US"/>
        </w:rPr>
      </w:pPr>
    </w:p>
    <w:p w14:paraId="2D68D094"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4.</w:t>
      </w:r>
      <w:r w:rsidRPr="009F1F29">
        <w:rPr>
          <w:rFonts w:ascii="Times New Roman" w:hAnsi="Times New Roman"/>
          <w:b/>
          <w:caps/>
          <w:lang w:eastAsia="en-US"/>
        </w:rPr>
        <w:tab/>
        <w:t xml:space="preserve">serijos numeris </w:t>
      </w:r>
    </w:p>
    <w:p w14:paraId="2916961C" w14:textId="77777777" w:rsidR="00245402" w:rsidRPr="009F1F29" w:rsidRDefault="00245402" w:rsidP="00245402">
      <w:pPr>
        <w:spacing w:after="0" w:line="240" w:lineRule="auto"/>
        <w:ind w:left="567" w:hanging="567"/>
        <w:rPr>
          <w:rFonts w:ascii="Times New Roman" w:hAnsi="Times New Roman"/>
          <w:lang w:eastAsia="en-US"/>
        </w:rPr>
      </w:pPr>
    </w:p>
    <w:p w14:paraId="62896991"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Serija {numeris}</w:t>
      </w:r>
    </w:p>
    <w:p w14:paraId="4CA3BEC2" w14:textId="77777777" w:rsidR="00245402" w:rsidRDefault="00A549AC" w:rsidP="00245402">
      <w:pPr>
        <w:spacing w:after="0" w:line="240" w:lineRule="auto"/>
        <w:rPr>
          <w:rFonts w:ascii="Times New Roman" w:hAnsi="Times New Roman"/>
          <w:lang w:eastAsia="en-US"/>
        </w:rPr>
      </w:pPr>
      <w:r w:rsidRPr="000C2267">
        <w:rPr>
          <w:rFonts w:ascii="Times New Roman" w:hAnsi="Times New Roman"/>
          <w:highlight w:val="lightGray"/>
          <w:lang w:eastAsia="en-US"/>
        </w:rPr>
        <w:t>Lot</w:t>
      </w:r>
    </w:p>
    <w:p w14:paraId="40DA0593" w14:textId="77777777" w:rsidR="00A549AC" w:rsidRPr="009F1F29" w:rsidRDefault="00A549AC" w:rsidP="00245402">
      <w:pPr>
        <w:spacing w:after="0" w:line="240" w:lineRule="auto"/>
        <w:rPr>
          <w:rFonts w:ascii="Times New Roman" w:hAnsi="Times New Roman"/>
          <w:lang w:eastAsia="en-US"/>
        </w:rPr>
      </w:pPr>
    </w:p>
    <w:p w14:paraId="07149DDD" w14:textId="77777777" w:rsidR="00245402" w:rsidRPr="009F1F29" w:rsidRDefault="00245402" w:rsidP="00245402">
      <w:pPr>
        <w:spacing w:after="0" w:line="240" w:lineRule="auto"/>
        <w:rPr>
          <w:rFonts w:ascii="Times New Roman" w:hAnsi="Times New Roman"/>
          <w:lang w:eastAsia="en-US"/>
        </w:rPr>
      </w:pPr>
    </w:p>
    <w:p w14:paraId="3CF8E95F"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lang w:eastAsia="en-US"/>
        </w:rPr>
      </w:pPr>
      <w:r w:rsidRPr="009F1F29">
        <w:rPr>
          <w:rFonts w:ascii="Times New Roman" w:hAnsi="Times New Roman"/>
          <w:b/>
          <w:lang w:eastAsia="en-US"/>
        </w:rPr>
        <w:t>5.</w:t>
      </w:r>
      <w:r w:rsidRPr="009F1F29">
        <w:rPr>
          <w:rFonts w:ascii="Times New Roman" w:hAnsi="Times New Roman"/>
          <w:b/>
          <w:lang w:eastAsia="en-US"/>
        </w:rPr>
        <w:tab/>
        <w:t>KITA</w:t>
      </w:r>
    </w:p>
    <w:p w14:paraId="341DC34B" w14:textId="77777777" w:rsidR="00245402" w:rsidRPr="009F1F29" w:rsidRDefault="00245402" w:rsidP="00245402">
      <w:pPr>
        <w:spacing w:after="0" w:line="240" w:lineRule="auto"/>
        <w:rPr>
          <w:rFonts w:ascii="Times New Roman" w:hAnsi="Times New Roman"/>
          <w:lang w:eastAsia="en-US"/>
        </w:rPr>
      </w:pPr>
    </w:p>
    <w:p w14:paraId="74D9EFA8" w14:textId="77777777" w:rsidR="00245402" w:rsidRPr="009F1F29" w:rsidRDefault="00245402" w:rsidP="00245402">
      <w:pPr>
        <w:spacing w:after="0" w:line="240" w:lineRule="auto"/>
        <w:ind w:left="567" w:hanging="567"/>
        <w:rPr>
          <w:rFonts w:ascii="Times New Roman" w:hAnsi="Times New Roman"/>
          <w:lang w:eastAsia="en-US"/>
        </w:rPr>
      </w:pPr>
    </w:p>
    <w:p w14:paraId="67CBF0F2"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caps/>
          <w:lang w:eastAsia="en-US"/>
        </w:rPr>
      </w:pPr>
      <w:r w:rsidRPr="009F1F29">
        <w:rPr>
          <w:rFonts w:ascii="Times New Roman" w:hAnsi="Times New Roman"/>
          <w:lang w:eastAsia="en-US"/>
        </w:rPr>
        <w:br w:type="page"/>
      </w:r>
      <w:r w:rsidRPr="009F1F29">
        <w:rPr>
          <w:rFonts w:ascii="Times New Roman" w:hAnsi="Times New Roman"/>
          <w:b/>
          <w:caps/>
          <w:lang w:eastAsia="en-US"/>
        </w:rPr>
        <w:lastRenderedPageBreak/>
        <w:t xml:space="preserve">Informacija ant </w:t>
      </w:r>
      <w:r w:rsidRPr="009F1F29">
        <w:rPr>
          <w:rFonts w:ascii="Times New Roman" w:hAnsi="Times New Roman"/>
          <w:b/>
          <w:lang w:eastAsia="en-US"/>
        </w:rPr>
        <w:t>IŠORINĖS</w:t>
      </w:r>
      <w:r w:rsidRPr="009F1F29">
        <w:rPr>
          <w:rFonts w:ascii="Times New Roman" w:hAnsi="Times New Roman"/>
          <w:lang w:eastAsia="en-US"/>
        </w:rPr>
        <w:t xml:space="preserve"> </w:t>
      </w:r>
      <w:r w:rsidRPr="009F1F29">
        <w:rPr>
          <w:rFonts w:ascii="Times New Roman" w:hAnsi="Times New Roman"/>
          <w:b/>
          <w:caps/>
          <w:lang w:eastAsia="en-US"/>
        </w:rPr>
        <w:t xml:space="preserve">pakuotės </w:t>
      </w:r>
    </w:p>
    <w:p w14:paraId="15E769EE"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lang w:eastAsia="en-US"/>
        </w:rPr>
      </w:pPr>
    </w:p>
    <w:p w14:paraId="69D78628"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lang w:eastAsia="en-US"/>
        </w:rPr>
      </w:pPr>
      <w:r w:rsidRPr="009F1F29">
        <w:rPr>
          <w:rFonts w:ascii="Times New Roman" w:hAnsi="Times New Roman"/>
          <w:b/>
          <w:caps/>
          <w:lang w:eastAsia="en-US"/>
        </w:rPr>
        <w:t>DĖŽUTĖ</w:t>
      </w:r>
    </w:p>
    <w:p w14:paraId="0C429D4D" w14:textId="77777777" w:rsidR="00245402" w:rsidRPr="009F1F29" w:rsidRDefault="00245402" w:rsidP="00245402">
      <w:pPr>
        <w:spacing w:after="0" w:line="240" w:lineRule="auto"/>
        <w:ind w:left="567" w:hanging="567"/>
        <w:rPr>
          <w:rFonts w:ascii="Times New Roman" w:hAnsi="Times New Roman"/>
          <w:lang w:eastAsia="en-US"/>
        </w:rPr>
      </w:pPr>
    </w:p>
    <w:p w14:paraId="7299549B" w14:textId="77777777" w:rsidR="00245402" w:rsidRPr="009F1F29" w:rsidRDefault="00245402" w:rsidP="00245402">
      <w:pPr>
        <w:spacing w:after="0" w:line="240" w:lineRule="auto"/>
        <w:ind w:left="567" w:hanging="567"/>
        <w:rPr>
          <w:rFonts w:ascii="Times New Roman" w:hAnsi="Times New Roman"/>
          <w:lang w:eastAsia="en-US"/>
        </w:rPr>
      </w:pPr>
    </w:p>
    <w:p w14:paraId="7F4FC301"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w:t>
      </w:r>
      <w:r w:rsidRPr="009F1F29">
        <w:rPr>
          <w:rFonts w:ascii="Times New Roman" w:hAnsi="Times New Roman"/>
          <w:b/>
          <w:caps/>
          <w:lang w:eastAsia="en-US"/>
        </w:rPr>
        <w:tab/>
        <w:t>vaistinio preparato pavadinimas</w:t>
      </w:r>
    </w:p>
    <w:p w14:paraId="31F8F194" w14:textId="77777777" w:rsidR="00245402" w:rsidRPr="009F1F29" w:rsidRDefault="00245402" w:rsidP="00245402">
      <w:pPr>
        <w:spacing w:after="0" w:line="240" w:lineRule="auto"/>
        <w:rPr>
          <w:rFonts w:ascii="Times New Roman" w:hAnsi="Times New Roman"/>
          <w:b/>
        </w:rPr>
      </w:pPr>
    </w:p>
    <w:p w14:paraId="36588A1E"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CARDURA XL 8 mg modifikuoto atpalaidavimo tabletės</w:t>
      </w:r>
    </w:p>
    <w:p w14:paraId="7DB76215"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Doksazosinas</w:t>
      </w:r>
    </w:p>
    <w:p w14:paraId="7F3AC0E0" w14:textId="77777777" w:rsidR="00245402" w:rsidRPr="009F1F29" w:rsidRDefault="00245402" w:rsidP="00245402">
      <w:pPr>
        <w:spacing w:after="0" w:line="240" w:lineRule="auto"/>
        <w:ind w:left="567" w:hanging="567"/>
        <w:rPr>
          <w:rFonts w:ascii="Times New Roman" w:hAnsi="Times New Roman"/>
          <w:lang w:eastAsia="en-US"/>
        </w:rPr>
      </w:pPr>
    </w:p>
    <w:p w14:paraId="0C065E52" w14:textId="77777777" w:rsidR="00245402" w:rsidRPr="009F1F29" w:rsidRDefault="00245402" w:rsidP="00245402">
      <w:pPr>
        <w:spacing w:after="0" w:line="240" w:lineRule="auto"/>
        <w:ind w:left="567" w:hanging="567"/>
        <w:rPr>
          <w:rFonts w:ascii="Times New Roman" w:hAnsi="Times New Roman"/>
          <w:lang w:eastAsia="en-US"/>
        </w:rPr>
      </w:pPr>
    </w:p>
    <w:p w14:paraId="6B5D1686"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2.</w:t>
      </w:r>
      <w:r w:rsidRPr="009F1F29">
        <w:rPr>
          <w:rFonts w:ascii="Times New Roman" w:hAnsi="Times New Roman"/>
          <w:b/>
          <w:caps/>
          <w:lang w:eastAsia="en-US"/>
        </w:rPr>
        <w:tab/>
      </w:r>
      <w:r w:rsidR="00643E75" w:rsidRPr="009F1F29">
        <w:rPr>
          <w:rFonts w:ascii="Times New Roman" w:hAnsi="Times New Roman"/>
          <w:b/>
          <w:caps/>
          <w:lang w:eastAsia="en-US"/>
        </w:rPr>
        <w:t>VEIKLIOJI (-IOS) MEDŽIAGA (-OS) IR JOS (-Ų) KIEKIS (-IAI)</w:t>
      </w:r>
    </w:p>
    <w:p w14:paraId="6D360F5C" w14:textId="77777777" w:rsidR="00245402" w:rsidRPr="009F1F29" w:rsidRDefault="00245402" w:rsidP="00245402">
      <w:pPr>
        <w:spacing w:after="0" w:line="240" w:lineRule="auto"/>
        <w:rPr>
          <w:rFonts w:ascii="Times New Roman" w:hAnsi="Times New Roman"/>
          <w:lang w:eastAsia="en-US"/>
        </w:rPr>
      </w:pPr>
    </w:p>
    <w:p w14:paraId="4DF81FD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Vienoje tabletėje yra 8 mg doksazosino (mesilato pavidalu).</w:t>
      </w:r>
    </w:p>
    <w:p w14:paraId="42EAC988" w14:textId="77777777" w:rsidR="00245402" w:rsidRPr="009F1F29" w:rsidRDefault="00245402" w:rsidP="00245402">
      <w:pPr>
        <w:spacing w:after="0" w:line="240" w:lineRule="auto"/>
        <w:rPr>
          <w:rFonts w:ascii="Times New Roman" w:hAnsi="Times New Roman"/>
          <w:lang w:eastAsia="en-US"/>
        </w:rPr>
      </w:pPr>
    </w:p>
    <w:p w14:paraId="4442505B" w14:textId="77777777" w:rsidR="00245402" w:rsidRPr="009F1F29" w:rsidRDefault="00245402" w:rsidP="00245402">
      <w:pPr>
        <w:spacing w:after="0" w:line="240" w:lineRule="auto"/>
        <w:rPr>
          <w:rFonts w:ascii="Times New Roman" w:hAnsi="Times New Roman"/>
          <w:caps/>
          <w:lang w:eastAsia="en-US"/>
        </w:rPr>
      </w:pPr>
    </w:p>
    <w:p w14:paraId="3F1186C1"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3.</w:t>
      </w:r>
      <w:r w:rsidRPr="009F1F29">
        <w:rPr>
          <w:rFonts w:ascii="Times New Roman" w:hAnsi="Times New Roman"/>
          <w:b/>
          <w:caps/>
          <w:lang w:eastAsia="en-US"/>
        </w:rPr>
        <w:tab/>
        <w:t>pagalbinių medžiagų sąrašas</w:t>
      </w:r>
    </w:p>
    <w:p w14:paraId="1E6B6FD5" w14:textId="77777777" w:rsidR="00245402" w:rsidRDefault="00245402" w:rsidP="00245402">
      <w:pPr>
        <w:spacing w:after="0" w:line="240" w:lineRule="auto"/>
        <w:rPr>
          <w:rFonts w:ascii="Times New Roman" w:hAnsi="Times New Roman"/>
          <w:lang w:eastAsia="en-US"/>
        </w:rPr>
      </w:pPr>
    </w:p>
    <w:p w14:paraId="1AAE106E" w14:textId="77777777" w:rsidR="00A549AC" w:rsidRPr="00A82C74" w:rsidRDefault="00A549AC" w:rsidP="00A549AC">
      <w:pPr>
        <w:spacing w:after="0" w:line="240" w:lineRule="auto"/>
        <w:rPr>
          <w:rFonts w:ascii="Times New Roman" w:hAnsi="Times New Roman"/>
          <w:lang w:bidi="ar-SY"/>
        </w:rPr>
      </w:pPr>
      <w:r w:rsidRPr="00A82C74">
        <w:rPr>
          <w:rFonts w:ascii="Times New Roman" w:hAnsi="Times New Roman"/>
        </w:rPr>
        <w:t>Sud</w:t>
      </w:r>
      <w:r>
        <w:rPr>
          <w:rFonts w:ascii="Times New Roman" w:hAnsi="Times New Roman"/>
          <w:lang w:bidi="ar-SY"/>
        </w:rPr>
        <w:t xml:space="preserve">ėtyje yra </w:t>
      </w:r>
      <w:r w:rsidRPr="00A82C74">
        <w:rPr>
          <w:rFonts w:ascii="Times New Roman" w:hAnsi="Times New Roman"/>
          <w:lang w:bidi="ar-SY"/>
        </w:rPr>
        <w:t xml:space="preserve"> natrio. Išsamią informaciją rasite pakuotės lapelyje.</w:t>
      </w:r>
    </w:p>
    <w:p w14:paraId="22B8FB78" w14:textId="77777777" w:rsidR="00A549AC" w:rsidRPr="009F1F29" w:rsidRDefault="00A549AC" w:rsidP="00245402">
      <w:pPr>
        <w:spacing w:after="0" w:line="240" w:lineRule="auto"/>
        <w:rPr>
          <w:rFonts w:ascii="Times New Roman" w:hAnsi="Times New Roman"/>
          <w:lang w:eastAsia="en-US"/>
        </w:rPr>
      </w:pPr>
    </w:p>
    <w:p w14:paraId="2D93E437" w14:textId="77777777" w:rsidR="00245402" w:rsidRPr="009F1F29" w:rsidRDefault="00245402" w:rsidP="00245402">
      <w:pPr>
        <w:spacing w:after="0" w:line="240" w:lineRule="auto"/>
        <w:ind w:left="567" w:hanging="567"/>
        <w:rPr>
          <w:rFonts w:ascii="Times New Roman" w:hAnsi="Times New Roman"/>
          <w:caps/>
          <w:lang w:eastAsia="en-US"/>
        </w:rPr>
      </w:pPr>
    </w:p>
    <w:p w14:paraId="1DA6DF9C"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4.</w:t>
      </w:r>
      <w:r w:rsidRPr="009F1F29">
        <w:rPr>
          <w:rFonts w:ascii="Times New Roman" w:hAnsi="Times New Roman"/>
          <w:b/>
          <w:caps/>
          <w:lang w:eastAsia="en-US"/>
        </w:rPr>
        <w:tab/>
        <w:t>FARMACINĖ forma ir KIEKIS PAKUOTĖJE</w:t>
      </w:r>
    </w:p>
    <w:p w14:paraId="25DD1E0B" w14:textId="77777777" w:rsidR="00245402" w:rsidRPr="009F1F29" w:rsidRDefault="00245402" w:rsidP="00245402">
      <w:pPr>
        <w:spacing w:after="0" w:line="240" w:lineRule="auto"/>
        <w:ind w:left="567" w:hanging="567"/>
        <w:rPr>
          <w:rFonts w:ascii="Times New Roman" w:hAnsi="Times New Roman"/>
          <w:caps/>
          <w:lang w:eastAsia="en-US"/>
        </w:rPr>
      </w:pPr>
    </w:p>
    <w:p w14:paraId="2ED65294" w14:textId="77777777" w:rsidR="00245402" w:rsidRDefault="00245402" w:rsidP="00245402">
      <w:pPr>
        <w:spacing w:after="0" w:line="240" w:lineRule="auto"/>
        <w:ind w:left="567" w:hanging="567"/>
        <w:rPr>
          <w:rFonts w:ascii="Times New Roman" w:hAnsi="Times New Roman"/>
          <w:snapToGrid w:val="0"/>
          <w:lang w:eastAsia="en-US"/>
        </w:rPr>
      </w:pPr>
      <w:r w:rsidRPr="009F1F29">
        <w:rPr>
          <w:rFonts w:ascii="Times New Roman" w:hAnsi="Times New Roman"/>
          <w:snapToGrid w:val="0"/>
          <w:lang w:eastAsia="en-US"/>
        </w:rPr>
        <w:t>28 modifikuoto atpalaidavimo tabletės</w:t>
      </w:r>
    </w:p>
    <w:p w14:paraId="6F2AD5A6" w14:textId="77777777" w:rsidR="004062F7" w:rsidRPr="009F1F29" w:rsidRDefault="004062F7" w:rsidP="00245402">
      <w:pPr>
        <w:spacing w:after="0" w:line="240" w:lineRule="auto"/>
        <w:ind w:left="567" w:hanging="567"/>
        <w:rPr>
          <w:rFonts w:ascii="Times New Roman" w:hAnsi="Times New Roman"/>
          <w:snapToGrid w:val="0"/>
          <w:lang w:eastAsia="en-US"/>
        </w:rPr>
      </w:pPr>
      <w:r w:rsidRPr="004062F7">
        <w:rPr>
          <w:rFonts w:ascii="Times New Roman" w:hAnsi="Times New Roman"/>
          <w:snapToGrid w:val="0"/>
          <w:highlight w:val="lightGray"/>
          <w:lang w:eastAsia="en-US"/>
        </w:rPr>
        <w:t>30 modifikuoto atpalaidavimo tablečių</w:t>
      </w:r>
    </w:p>
    <w:p w14:paraId="595331FF" w14:textId="77777777" w:rsidR="00245402" w:rsidRPr="009F1F29" w:rsidRDefault="00245402" w:rsidP="00245402">
      <w:pPr>
        <w:spacing w:after="0" w:line="240" w:lineRule="auto"/>
        <w:ind w:left="567" w:hanging="567"/>
        <w:rPr>
          <w:rFonts w:ascii="Times New Roman" w:hAnsi="Times New Roman"/>
          <w:caps/>
          <w:lang w:eastAsia="en-US"/>
        </w:rPr>
      </w:pPr>
    </w:p>
    <w:p w14:paraId="67B1E4AB" w14:textId="77777777" w:rsidR="00245402" w:rsidRPr="009F1F29" w:rsidRDefault="00245402" w:rsidP="00245402">
      <w:pPr>
        <w:spacing w:after="0" w:line="240" w:lineRule="auto"/>
        <w:ind w:left="567" w:hanging="567"/>
        <w:rPr>
          <w:rFonts w:ascii="Times New Roman" w:hAnsi="Times New Roman"/>
          <w:caps/>
          <w:lang w:eastAsia="en-US"/>
        </w:rPr>
      </w:pPr>
    </w:p>
    <w:p w14:paraId="2E9E5694"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5.</w:t>
      </w:r>
      <w:r w:rsidRPr="009F1F29">
        <w:rPr>
          <w:rFonts w:ascii="Times New Roman" w:hAnsi="Times New Roman"/>
          <w:b/>
          <w:caps/>
          <w:lang w:eastAsia="en-US"/>
        </w:rPr>
        <w:tab/>
        <w:t xml:space="preserve">vartojimo METODAS IR </w:t>
      </w:r>
      <w:r w:rsidR="00643E75" w:rsidRPr="009F1F29">
        <w:rPr>
          <w:rFonts w:ascii="Times New Roman" w:hAnsi="Times New Roman"/>
          <w:b/>
          <w:caps/>
          <w:lang w:eastAsia="en-US"/>
        </w:rPr>
        <w:t>BŪDAS (-AI)</w:t>
      </w:r>
    </w:p>
    <w:p w14:paraId="0B6C392C" w14:textId="77777777" w:rsidR="00245402" w:rsidRPr="009F1F29" w:rsidRDefault="00245402" w:rsidP="00245402">
      <w:pPr>
        <w:spacing w:after="0" w:line="240" w:lineRule="auto"/>
        <w:rPr>
          <w:rFonts w:ascii="Times New Roman" w:hAnsi="Times New Roman"/>
          <w:lang w:eastAsia="en-US"/>
        </w:rPr>
      </w:pPr>
    </w:p>
    <w:p w14:paraId="51D9F273"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Vartoti per burną.</w:t>
      </w:r>
    </w:p>
    <w:p w14:paraId="3136F8B9"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Prieš vartojimą perskaitykite pakuotės lapelį.</w:t>
      </w:r>
    </w:p>
    <w:p w14:paraId="24F0ADF8" w14:textId="77777777" w:rsidR="00245402" w:rsidRPr="009F1F29" w:rsidRDefault="00245402" w:rsidP="00245402">
      <w:pPr>
        <w:spacing w:after="0" w:line="240" w:lineRule="auto"/>
        <w:rPr>
          <w:rFonts w:ascii="Times New Roman" w:hAnsi="Times New Roman"/>
          <w:lang w:eastAsia="en-US"/>
        </w:rPr>
      </w:pPr>
    </w:p>
    <w:p w14:paraId="404ED7FD" w14:textId="77777777" w:rsidR="00245402" w:rsidRPr="009F1F29" w:rsidRDefault="00245402" w:rsidP="00245402">
      <w:pPr>
        <w:spacing w:after="0" w:line="240" w:lineRule="auto"/>
        <w:rPr>
          <w:rFonts w:ascii="Times New Roman" w:hAnsi="Times New Roman"/>
          <w:lang w:eastAsia="en-US"/>
        </w:rPr>
      </w:pPr>
    </w:p>
    <w:p w14:paraId="2BC0D708"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6.</w:t>
      </w:r>
      <w:r w:rsidRPr="009F1F29">
        <w:rPr>
          <w:rFonts w:ascii="Times New Roman" w:hAnsi="Times New Roman"/>
          <w:b/>
          <w:caps/>
          <w:lang w:eastAsia="en-US"/>
        </w:rPr>
        <w:tab/>
      </w:r>
      <w:r w:rsidRPr="009F1F29">
        <w:rPr>
          <w:rFonts w:ascii="Times New Roman" w:hAnsi="Times New Roman"/>
          <w:b/>
          <w:lang w:eastAsia="en-US"/>
        </w:rPr>
        <w:t xml:space="preserve">SPECIALUS ĮSPĖJIMAS, KAD VAISTINĮ PREPARATĄ BŪTINA LAIKYTI VAIKAMS </w:t>
      </w:r>
      <w:r w:rsidR="00643E75" w:rsidRPr="009F1F29">
        <w:rPr>
          <w:rFonts w:ascii="Times New Roman" w:hAnsi="Times New Roman"/>
          <w:b/>
          <w:lang w:eastAsia="en-US"/>
        </w:rPr>
        <w:t xml:space="preserve">NEPASTEBIMOJE </w:t>
      </w:r>
      <w:r w:rsidRPr="009F1F29">
        <w:rPr>
          <w:rFonts w:ascii="Times New Roman" w:hAnsi="Times New Roman"/>
          <w:b/>
          <w:lang w:eastAsia="en-US"/>
        </w:rPr>
        <w:t xml:space="preserve">IR </w:t>
      </w:r>
      <w:r w:rsidR="00643E75" w:rsidRPr="009F1F29">
        <w:rPr>
          <w:rFonts w:ascii="Times New Roman" w:hAnsi="Times New Roman"/>
          <w:b/>
          <w:lang w:eastAsia="en-US"/>
        </w:rPr>
        <w:t xml:space="preserve">NEPASIEKIAMOJE </w:t>
      </w:r>
      <w:r w:rsidRPr="009F1F29">
        <w:rPr>
          <w:rFonts w:ascii="Times New Roman" w:hAnsi="Times New Roman"/>
          <w:b/>
          <w:lang w:eastAsia="en-US"/>
        </w:rPr>
        <w:t>VIETOJE</w:t>
      </w:r>
    </w:p>
    <w:p w14:paraId="20062ABF" w14:textId="77777777" w:rsidR="00245402" w:rsidRPr="009F1F29" w:rsidRDefault="00245402" w:rsidP="00245402">
      <w:pPr>
        <w:spacing w:after="0" w:line="240" w:lineRule="auto"/>
        <w:ind w:left="567" w:hanging="567"/>
        <w:rPr>
          <w:rFonts w:ascii="Times New Roman" w:hAnsi="Times New Roman"/>
          <w:lang w:eastAsia="en-US"/>
        </w:rPr>
      </w:pPr>
    </w:p>
    <w:p w14:paraId="27A296E3" w14:textId="77777777" w:rsidR="00245402" w:rsidRPr="009F1F29" w:rsidRDefault="00245402" w:rsidP="00245402">
      <w:pPr>
        <w:spacing w:after="0" w:line="240" w:lineRule="auto"/>
        <w:ind w:left="567" w:hanging="567"/>
        <w:outlineLvl w:val="0"/>
        <w:rPr>
          <w:rFonts w:ascii="Times New Roman" w:hAnsi="Times New Roman"/>
          <w:lang w:eastAsia="en-US"/>
        </w:rPr>
      </w:pPr>
      <w:r w:rsidRPr="009F1F29">
        <w:rPr>
          <w:rFonts w:ascii="Times New Roman" w:hAnsi="Times New Roman"/>
          <w:lang w:eastAsia="en-US"/>
        </w:rPr>
        <w:t xml:space="preserve">Laikyti vaikams </w:t>
      </w:r>
      <w:r w:rsidR="00643E75" w:rsidRPr="009F1F29">
        <w:rPr>
          <w:rFonts w:ascii="Times New Roman" w:hAnsi="Times New Roman"/>
          <w:lang w:eastAsia="en-US"/>
        </w:rPr>
        <w:t xml:space="preserve">nepastebimoje </w:t>
      </w:r>
      <w:r w:rsidRPr="009F1F29">
        <w:rPr>
          <w:rFonts w:ascii="Times New Roman" w:hAnsi="Times New Roman"/>
          <w:lang w:eastAsia="en-US"/>
        </w:rPr>
        <w:t xml:space="preserve">ir </w:t>
      </w:r>
      <w:r w:rsidR="00643E75" w:rsidRPr="009F1F29">
        <w:rPr>
          <w:rFonts w:ascii="Times New Roman" w:hAnsi="Times New Roman"/>
          <w:lang w:eastAsia="en-US"/>
        </w:rPr>
        <w:t xml:space="preserve">nepasiekiamoje </w:t>
      </w:r>
      <w:r w:rsidRPr="009F1F29">
        <w:rPr>
          <w:rFonts w:ascii="Times New Roman" w:hAnsi="Times New Roman"/>
          <w:lang w:eastAsia="en-US"/>
        </w:rPr>
        <w:t>vietoje.</w:t>
      </w:r>
    </w:p>
    <w:p w14:paraId="23835078" w14:textId="77777777" w:rsidR="00245402" w:rsidRPr="009F1F29" w:rsidRDefault="00245402" w:rsidP="00245402">
      <w:pPr>
        <w:spacing w:after="0" w:line="240" w:lineRule="auto"/>
        <w:ind w:left="567" w:hanging="567"/>
        <w:rPr>
          <w:rFonts w:ascii="Times New Roman" w:hAnsi="Times New Roman"/>
          <w:lang w:eastAsia="en-US"/>
        </w:rPr>
      </w:pPr>
    </w:p>
    <w:p w14:paraId="7FB2C270" w14:textId="77777777" w:rsidR="00245402" w:rsidRPr="009F1F29" w:rsidRDefault="00245402" w:rsidP="00245402">
      <w:pPr>
        <w:spacing w:after="0" w:line="240" w:lineRule="auto"/>
        <w:ind w:left="567" w:hanging="567"/>
        <w:rPr>
          <w:rFonts w:ascii="Times New Roman" w:hAnsi="Times New Roman"/>
          <w:lang w:eastAsia="en-US"/>
        </w:rPr>
      </w:pPr>
    </w:p>
    <w:p w14:paraId="07DA4165"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7.</w:t>
      </w:r>
      <w:r w:rsidRPr="009F1F29">
        <w:rPr>
          <w:rFonts w:ascii="Times New Roman" w:hAnsi="Times New Roman"/>
          <w:b/>
          <w:caps/>
          <w:lang w:eastAsia="en-US"/>
        </w:rPr>
        <w:tab/>
      </w:r>
      <w:r w:rsidR="00643E75" w:rsidRPr="009F1F29">
        <w:rPr>
          <w:rFonts w:ascii="Times New Roman" w:hAnsi="Times New Roman"/>
          <w:b/>
          <w:caps/>
          <w:lang w:eastAsia="en-US"/>
        </w:rPr>
        <w:t xml:space="preserve">KITAS (-I) SPECIALUS (-ŪS) ĮSPĖJIMAS (-AI) </w:t>
      </w:r>
      <w:r w:rsidRPr="009F1F29">
        <w:rPr>
          <w:rFonts w:ascii="Times New Roman" w:hAnsi="Times New Roman"/>
          <w:b/>
          <w:caps/>
          <w:lang w:eastAsia="en-US"/>
        </w:rPr>
        <w:t>(jei reikia)</w:t>
      </w:r>
    </w:p>
    <w:p w14:paraId="5B0B7929" w14:textId="77777777" w:rsidR="00245402" w:rsidRPr="009F1F29" w:rsidRDefault="00245402" w:rsidP="00245402">
      <w:pPr>
        <w:spacing w:after="0" w:line="240" w:lineRule="auto"/>
        <w:ind w:left="567" w:hanging="567"/>
        <w:rPr>
          <w:rFonts w:ascii="Times New Roman" w:hAnsi="Times New Roman"/>
          <w:lang w:eastAsia="en-US"/>
        </w:rPr>
      </w:pPr>
    </w:p>
    <w:p w14:paraId="6233FFF2" w14:textId="77777777" w:rsidR="00245402" w:rsidRPr="009F1F29" w:rsidRDefault="00245402" w:rsidP="00245402">
      <w:pPr>
        <w:spacing w:after="0" w:line="240" w:lineRule="auto"/>
        <w:ind w:left="567" w:hanging="567"/>
        <w:rPr>
          <w:rFonts w:ascii="Times New Roman" w:hAnsi="Times New Roman"/>
          <w:caps/>
          <w:lang w:eastAsia="en-US"/>
        </w:rPr>
      </w:pPr>
    </w:p>
    <w:p w14:paraId="7FEECFE3"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8.</w:t>
      </w:r>
      <w:r w:rsidRPr="009F1F29">
        <w:rPr>
          <w:rFonts w:ascii="Times New Roman" w:hAnsi="Times New Roman"/>
          <w:b/>
          <w:caps/>
          <w:lang w:eastAsia="en-US"/>
        </w:rPr>
        <w:tab/>
        <w:t>tinkamumo laikas</w:t>
      </w:r>
    </w:p>
    <w:p w14:paraId="07AA23AA" w14:textId="77777777" w:rsidR="00245402" w:rsidRPr="009F1F29" w:rsidRDefault="00245402" w:rsidP="00245402">
      <w:pPr>
        <w:spacing w:after="0" w:line="240" w:lineRule="auto"/>
        <w:ind w:left="567" w:hanging="567"/>
        <w:rPr>
          <w:rFonts w:ascii="Times New Roman" w:hAnsi="Times New Roman"/>
          <w:lang w:eastAsia="en-US"/>
        </w:rPr>
      </w:pPr>
    </w:p>
    <w:p w14:paraId="2526EF53" w14:textId="77777777" w:rsidR="00245402" w:rsidRPr="009F1F29" w:rsidRDefault="00245402" w:rsidP="00245402">
      <w:pPr>
        <w:spacing w:after="0" w:line="240" w:lineRule="auto"/>
        <w:ind w:left="567" w:hanging="567"/>
        <w:outlineLvl w:val="0"/>
        <w:rPr>
          <w:rFonts w:ascii="Times New Roman" w:hAnsi="Times New Roman"/>
          <w:lang w:eastAsia="en-US"/>
        </w:rPr>
      </w:pPr>
      <w:r w:rsidRPr="009F1F29">
        <w:rPr>
          <w:rFonts w:ascii="Times New Roman" w:hAnsi="Times New Roman"/>
          <w:lang w:eastAsia="en-US"/>
        </w:rPr>
        <w:t>Tinka iki {MMMM/mm}</w:t>
      </w:r>
    </w:p>
    <w:p w14:paraId="61B81054" w14:textId="77777777" w:rsidR="00245402" w:rsidRDefault="00A549AC" w:rsidP="00245402">
      <w:pPr>
        <w:spacing w:after="0" w:line="240" w:lineRule="auto"/>
        <w:ind w:left="567" w:hanging="567"/>
        <w:rPr>
          <w:rFonts w:ascii="Times New Roman" w:hAnsi="Times New Roman"/>
          <w:lang w:eastAsia="en-US"/>
        </w:rPr>
      </w:pPr>
      <w:r w:rsidRPr="000C2267">
        <w:rPr>
          <w:rFonts w:ascii="Times New Roman" w:hAnsi="Times New Roman"/>
          <w:highlight w:val="lightGray"/>
          <w:lang w:eastAsia="en-US"/>
        </w:rPr>
        <w:t>EXP</w:t>
      </w:r>
    </w:p>
    <w:p w14:paraId="6D5743CD" w14:textId="77777777" w:rsidR="00A549AC" w:rsidRPr="009F1F29" w:rsidRDefault="00A549AC" w:rsidP="00245402">
      <w:pPr>
        <w:spacing w:after="0" w:line="240" w:lineRule="auto"/>
        <w:ind w:left="567" w:hanging="567"/>
        <w:rPr>
          <w:rFonts w:ascii="Times New Roman" w:hAnsi="Times New Roman"/>
          <w:lang w:eastAsia="en-US"/>
        </w:rPr>
      </w:pPr>
    </w:p>
    <w:p w14:paraId="47D0EEC8" w14:textId="77777777" w:rsidR="00245402" w:rsidRPr="009F1F29" w:rsidRDefault="00245402" w:rsidP="00245402">
      <w:pPr>
        <w:spacing w:after="0" w:line="240" w:lineRule="auto"/>
        <w:ind w:left="567" w:hanging="567"/>
        <w:rPr>
          <w:rFonts w:ascii="Times New Roman" w:hAnsi="Times New Roman"/>
          <w:lang w:eastAsia="en-US"/>
        </w:rPr>
      </w:pPr>
    </w:p>
    <w:p w14:paraId="35654A4B"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9.</w:t>
      </w:r>
      <w:r w:rsidRPr="009F1F29">
        <w:rPr>
          <w:rFonts w:ascii="Times New Roman" w:hAnsi="Times New Roman"/>
          <w:b/>
          <w:caps/>
          <w:lang w:eastAsia="en-US"/>
        </w:rPr>
        <w:tab/>
        <w:t>SPECIALIOS laikymo sąlygos</w:t>
      </w:r>
    </w:p>
    <w:p w14:paraId="09DFFEB5" w14:textId="77777777" w:rsidR="00245402" w:rsidRPr="009F1F29" w:rsidRDefault="00245402" w:rsidP="00245402">
      <w:pPr>
        <w:spacing w:after="0" w:line="240" w:lineRule="auto"/>
        <w:rPr>
          <w:rFonts w:ascii="Times New Roman" w:hAnsi="Times New Roman"/>
          <w:lang w:eastAsia="en-US"/>
        </w:rPr>
      </w:pPr>
    </w:p>
    <w:p w14:paraId="713B28F6"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Laikyti ne aukštesnėje kaip 30</w:t>
      </w:r>
      <w:r w:rsidR="00643E75" w:rsidRPr="009F1F29">
        <w:rPr>
          <w:rFonts w:ascii="Times New Roman" w:hAnsi="Times New Roman"/>
          <w:lang w:eastAsia="en-US"/>
        </w:rPr>
        <w:t> </w:t>
      </w:r>
      <w:r w:rsidRPr="009F1F29">
        <w:rPr>
          <w:rFonts w:ascii="Times New Roman" w:hAnsi="Times New Roman"/>
          <w:lang w:eastAsia="en-US"/>
        </w:rPr>
        <w:t>ºC temperatūroje.</w:t>
      </w:r>
    </w:p>
    <w:p w14:paraId="059F62F3" w14:textId="77777777" w:rsidR="00245402" w:rsidRPr="009F1F29" w:rsidRDefault="00245402" w:rsidP="00245402">
      <w:pPr>
        <w:spacing w:after="0" w:line="240" w:lineRule="auto"/>
        <w:rPr>
          <w:rFonts w:ascii="Times New Roman" w:hAnsi="Times New Roman"/>
          <w:lang w:eastAsia="en-US"/>
        </w:rPr>
      </w:pPr>
      <w:r w:rsidRPr="005D07EA">
        <w:rPr>
          <w:rFonts w:ascii="Times New Roman" w:hAnsi="Times New Roman"/>
          <w:lang w:eastAsia="en-US"/>
        </w:rPr>
        <w:t xml:space="preserve">Laikyti </w:t>
      </w:r>
      <w:r w:rsidRPr="000C2267">
        <w:rPr>
          <w:rFonts w:ascii="Times New Roman" w:hAnsi="Times New Roman"/>
          <w:lang w:eastAsia="en-US"/>
        </w:rPr>
        <w:t>gamintojo pakuotėje</w:t>
      </w:r>
      <w:r w:rsidR="005D07EA" w:rsidRPr="000C2267">
        <w:rPr>
          <w:rFonts w:ascii="Times New Roman" w:hAnsi="Times New Roman"/>
          <w:lang w:eastAsia="en-US"/>
        </w:rPr>
        <w:t xml:space="preserve">, </w:t>
      </w:r>
      <w:r w:rsidR="005D07EA" w:rsidRPr="005D07EA">
        <w:rPr>
          <w:rFonts w:ascii="Times New Roman" w:hAnsi="Times New Roman"/>
          <w:noProof/>
        </w:rPr>
        <w:t>kad vaistas</w:t>
      </w:r>
      <w:r w:rsidR="005D07EA" w:rsidRPr="005C1B6F">
        <w:rPr>
          <w:rFonts w:ascii="Times New Roman" w:hAnsi="Times New Roman"/>
          <w:noProof/>
        </w:rPr>
        <w:t xml:space="preserve"> būtų apsaugotas nuo drėgmės</w:t>
      </w:r>
      <w:r w:rsidRPr="000C2267">
        <w:rPr>
          <w:rFonts w:ascii="Times New Roman" w:hAnsi="Times New Roman"/>
          <w:lang w:eastAsia="en-US"/>
        </w:rPr>
        <w:t>.</w:t>
      </w:r>
    </w:p>
    <w:p w14:paraId="4EA3C83D" w14:textId="77777777" w:rsidR="00245402" w:rsidRPr="009F1F29" w:rsidRDefault="00245402" w:rsidP="00245402">
      <w:pPr>
        <w:spacing w:after="0" w:line="240" w:lineRule="auto"/>
        <w:rPr>
          <w:rFonts w:ascii="Times New Roman" w:hAnsi="Times New Roman"/>
          <w:lang w:eastAsia="en-US"/>
        </w:rPr>
      </w:pPr>
    </w:p>
    <w:p w14:paraId="7C459C54" w14:textId="77777777" w:rsidR="00245402" w:rsidRPr="009F1F29" w:rsidRDefault="00245402" w:rsidP="00245402">
      <w:pPr>
        <w:spacing w:after="0" w:line="240" w:lineRule="auto"/>
        <w:rPr>
          <w:rFonts w:ascii="Times New Roman" w:hAnsi="Times New Roman"/>
          <w:lang w:eastAsia="en-US"/>
        </w:rPr>
      </w:pPr>
    </w:p>
    <w:p w14:paraId="158B505C"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lastRenderedPageBreak/>
        <w:t>10.</w:t>
      </w:r>
      <w:r w:rsidRPr="009F1F29">
        <w:rPr>
          <w:rFonts w:ascii="Times New Roman" w:hAnsi="Times New Roman"/>
          <w:b/>
          <w:caps/>
          <w:lang w:eastAsia="en-US"/>
        </w:rPr>
        <w:tab/>
      </w:r>
      <w:r w:rsidRPr="009F1F29">
        <w:rPr>
          <w:rFonts w:ascii="Times New Roman" w:hAnsi="Times New Roman"/>
          <w:b/>
          <w:lang w:eastAsia="en-US"/>
        </w:rPr>
        <w:t>SPECIALIOS ATSARGUMO PRIEMONĖS DĖL NESUVARTOTO VAISTINIO PREPARATO AR JO ATLIEKŲ TVARKYMO (JEI REIKIA)</w:t>
      </w:r>
    </w:p>
    <w:p w14:paraId="1C96870E" w14:textId="77777777" w:rsidR="00245402" w:rsidRPr="009F1F29" w:rsidRDefault="00245402" w:rsidP="00245402">
      <w:pPr>
        <w:spacing w:after="0" w:line="240" w:lineRule="auto"/>
        <w:ind w:left="567" w:hanging="567"/>
        <w:rPr>
          <w:rFonts w:ascii="Times New Roman" w:hAnsi="Times New Roman"/>
          <w:caps/>
          <w:lang w:eastAsia="en-US"/>
        </w:rPr>
      </w:pPr>
    </w:p>
    <w:p w14:paraId="55C7EF50" w14:textId="77777777" w:rsidR="00245402" w:rsidRPr="009F1F29" w:rsidRDefault="00245402" w:rsidP="00245402">
      <w:pPr>
        <w:spacing w:after="0" w:line="240" w:lineRule="auto"/>
        <w:ind w:left="567" w:hanging="567"/>
        <w:rPr>
          <w:rFonts w:ascii="Times New Roman" w:hAnsi="Times New Roman"/>
          <w:caps/>
          <w:lang w:eastAsia="en-US"/>
        </w:rPr>
      </w:pPr>
    </w:p>
    <w:p w14:paraId="7234B7FC"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11.</w:t>
      </w:r>
      <w:r w:rsidRPr="009F1F29">
        <w:rPr>
          <w:rFonts w:ascii="Times New Roman" w:hAnsi="Times New Roman"/>
          <w:b/>
          <w:caps/>
          <w:lang w:eastAsia="en-US"/>
        </w:rPr>
        <w:tab/>
      </w:r>
      <w:r w:rsidR="00D8686E" w:rsidRPr="005E5721">
        <w:rPr>
          <w:rFonts w:ascii="Times New Roman" w:hAnsi="Times New Roman"/>
          <w:b/>
          <w:caps/>
          <w:szCs w:val="24"/>
        </w:rPr>
        <w:t>REGISTRUOTOJO</w:t>
      </w:r>
      <w:r w:rsidRPr="009F1F29">
        <w:rPr>
          <w:rFonts w:ascii="Times New Roman" w:hAnsi="Times New Roman"/>
          <w:b/>
          <w:caps/>
          <w:lang w:eastAsia="en-US"/>
        </w:rPr>
        <w:t xml:space="preserve"> pavadinimas ir adresas</w:t>
      </w:r>
    </w:p>
    <w:p w14:paraId="6B833C46" w14:textId="77777777" w:rsidR="00245402" w:rsidRPr="009F1F29" w:rsidRDefault="00245402" w:rsidP="00245402">
      <w:pPr>
        <w:spacing w:after="0" w:line="240" w:lineRule="auto"/>
        <w:ind w:left="567" w:hanging="567"/>
        <w:rPr>
          <w:rFonts w:ascii="Times New Roman" w:hAnsi="Times New Roman"/>
          <w:caps/>
          <w:lang w:eastAsia="en-US"/>
        </w:rPr>
      </w:pPr>
    </w:p>
    <w:p w14:paraId="24AC41D7" w14:textId="77777777" w:rsidR="00143A15" w:rsidRPr="00E520D0" w:rsidRDefault="00143A15" w:rsidP="00143A15">
      <w:pPr>
        <w:spacing w:after="0" w:line="240" w:lineRule="auto"/>
        <w:rPr>
          <w:rFonts w:ascii="Times New Roman" w:hAnsi="Times New Roman"/>
        </w:rPr>
      </w:pPr>
      <w:bookmarkStart w:id="1" w:name="OLE_LINK1"/>
      <w:r w:rsidRPr="00E520D0">
        <w:rPr>
          <w:rFonts w:ascii="Times New Roman" w:hAnsi="Times New Roman"/>
        </w:rPr>
        <w:t>Upjohn EESV</w:t>
      </w:r>
    </w:p>
    <w:p w14:paraId="7F66AB0B" w14:textId="77777777" w:rsidR="00143A15" w:rsidRPr="00E520D0" w:rsidRDefault="00143A15" w:rsidP="00143A15">
      <w:pPr>
        <w:spacing w:after="0" w:line="240" w:lineRule="auto"/>
        <w:rPr>
          <w:rFonts w:ascii="Times New Roman" w:hAnsi="Times New Roman"/>
        </w:rPr>
      </w:pPr>
      <w:r w:rsidRPr="00E520D0">
        <w:rPr>
          <w:rFonts w:ascii="Times New Roman" w:hAnsi="Times New Roman"/>
        </w:rPr>
        <w:t>Rivium Westlaan 142</w:t>
      </w:r>
    </w:p>
    <w:p w14:paraId="20BCD250" w14:textId="77777777" w:rsidR="00143A15" w:rsidRPr="00E520D0" w:rsidRDefault="00143A15" w:rsidP="00143A15">
      <w:pPr>
        <w:spacing w:after="0" w:line="240" w:lineRule="auto"/>
        <w:rPr>
          <w:rFonts w:ascii="Times New Roman" w:hAnsi="Times New Roman"/>
        </w:rPr>
      </w:pPr>
      <w:r w:rsidRPr="00E520D0">
        <w:rPr>
          <w:rFonts w:ascii="Times New Roman" w:hAnsi="Times New Roman"/>
        </w:rPr>
        <w:t>2909 LD Capelle aan den IJssel</w:t>
      </w:r>
    </w:p>
    <w:p w14:paraId="06DD10B9" w14:textId="77777777" w:rsidR="00143A15" w:rsidRDefault="00143A15" w:rsidP="00143A15">
      <w:pPr>
        <w:spacing w:after="0" w:line="240" w:lineRule="auto"/>
        <w:ind w:left="567" w:hanging="567"/>
        <w:rPr>
          <w:rFonts w:ascii="Times New Roman" w:hAnsi="Times New Roman"/>
        </w:rPr>
      </w:pPr>
      <w:r w:rsidRPr="00E520D0">
        <w:rPr>
          <w:rFonts w:ascii="Times New Roman" w:hAnsi="Times New Roman"/>
        </w:rPr>
        <w:t>Nyderlandai</w:t>
      </w:r>
    </w:p>
    <w:p w14:paraId="69D72B86" w14:textId="77777777" w:rsidR="00245402" w:rsidRPr="009F1F29" w:rsidRDefault="00245402" w:rsidP="00245402">
      <w:pPr>
        <w:tabs>
          <w:tab w:val="left" w:pos="5040"/>
        </w:tabs>
        <w:spacing w:after="0" w:line="240" w:lineRule="auto"/>
        <w:rPr>
          <w:rFonts w:ascii="Times New Roman" w:hAnsi="Times New Roman"/>
          <w:b/>
          <w:lang w:eastAsia="en-US"/>
        </w:rPr>
      </w:pPr>
    </w:p>
    <w:bookmarkEnd w:id="1"/>
    <w:p w14:paraId="7EAD94DC" w14:textId="77777777" w:rsidR="00245402" w:rsidRPr="009F1F29" w:rsidRDefault="00245402" w:rsidP="00245402">
      <w:pPr>
        <w:spacing w:after="0" w:line="240" w:lineRule="auto"/>
        <w:ind w:left="567" w:hanging="567"/>
        <w:rPr>
          <w:rFonts w:ascii="Times New Roman" w:hAnsi="Times New Roman"/>
          <w:caps/>
          <w:lang w:eastAsia="en-US"/>
        </w:rPr>
      </w:pPr>
    </w:p>
    <w:p w14:paraId="6434AC50"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12.</w:t>
      </w:r>
      <w:r w:rsidRPr="009F1F29">
        <w:rPr>
          <w:rFonts w:ascii="Times New Roman" w:hAnsi="Times New Roman"/>
          <w:b/>
          <w:caps/>
          <w:lang w:eastAsia="en-US"/>
        </w:rPr>
        <w:tab/>
      </w:r>
      <w:r w:rsidR="00D8686E" w:rsidRPr="005E5721">
        <w:rPr>
          <w:rFonts w:ascii="Times New Roman" w:hAnsi="Times New Roman"/>
          <w:b/>
          <w:szCs w:val="24"/>
        </w:rPr>
        <w:t>REGISTRACIJOS</w:t>
      </w:r>
      <w:r w:rsidRPr="009F1F29">
        <w:rPr>
          <w:rFonts w:ascii="Times New Roman" w:hAnsi="Times New Roman"/>
          <w:b/>
          <w:lang w:eastAsia="en-US"/>
        </w:rPr>
        <w:t xml:space="preserve"> </w:t>
      </w:r>
      <w:r w:rsidR="00643E75" w:rsidRPr="009F1F29">
        <w:rPr>
          <w:rFonts w:ascii="Times New Roman" w:hAnsi="Times New Roman"/>
          <w:b/>
          <w:lang w:eastAsia="en-US"/>
        </w:rPr>
        <w:t>PAŽYMĖJIMO NUMERIS (-IAI)</w:t>
      </w:r>
    </w:p>
    <w:p w14:paraId="53C36495" w14:textId="77777777" w:rsidR="00245402" w:rsidRPr="009F1F29" w:rsidRDefault="00245402" w:rsidP="00245402">
      <w:pPr>
        <w:spacing w:after="0" w:line="240" w:lineRule="auto"/>
        <w:ind w:left="567" w:hanging="567"/>
        <w:rPr>
          <w:rFonts w:ascii="Times New Roman" w:hAnsi="Times New Roman"/>
          <w:lang w:eastAsia="en-US"/>
        </w:rPr>
      </w:pPr>
    </w:p>
    <w:p w14:paraId="09F69B13" w14:textId="77777777" w:rsidR="00245402"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LT/1/2000/0809/003</w:t>
      </w:r>
    </w:p>
    <w:p w14:paraId="54A7CD71" w14:textId="77777777" w:rsidR="004062F7" w:rsidRPr="009F1F29" w:rsidRDefault="004062F7" w:rsidP="00245402">
      <w:pPr>
        <w:spacing w:after="0" w:line="240" w:lineRule="auto"/>
        <w:ind w:left="567" w:hanging="567"/>
        <w:rPr>
          <w:rFonts w:ascii="Times New Roman" w:hAnsi="Times New Roman"/>
          <w:lang w:eastAsia="en-US"/>
        </w:rPr>
      </w:pPr>
      <w:r w:rsidRPr="004062F7">
        <w:rPr>
          <w:rFonts w:ascii="Times New Roman" w:hAnsi="Times New Roman"/>
          <w:highlight w:val="lightGray"/>
          <w:lang w:eastAsia="en-US"/>
        </w:rPr>
        <w:t>LT/1/2000/0809/004</w:t>
      </w:r>
    </w:p>
    <w:p w14:paraId="448141F7" w14:textId="77777777" w:rsidR="00245402" w:rsidRPr="009F1F29" w:rsidRDefault="00245402" w:rsidP="00245402">
      <w:pPr>
        <w:spacing w:after="0" w:line="240" w:lineRule="auto"/>
        <w:ind w:left="567" w:hanging="567"/>
        <w:rPr>
          <w:rFonts w:ascii="Times New Roman" w:hAnsi="Times New Roman"/>
          <w:lang w:eastAsia="en-US"/>
        </w:rPr>
      </w:pPr>
    </w:p>
    <w:p w14:paraId="2DCC795F" w14:textId="77777777" w:rsidR="00245402" w:rsidRPr="009F1F29" w:rsidRDefault="00245402" w:rsidP="00245402">
      <w:pPr>
        <w:spacing w:after="0" w:line="240" w:lineRule="auto"/>
        <w:ind w:left="567" w:hanging="567"/>
        <w:rPr>
          <w:rFonts w:ascii="Times New Roman" w:hAnsi="Times New Roman"/>
          <w:lang w:eastAsia="en-US"/>
        </w:rPr>
      </w:pPr>
    </w:p>
    <w:p w14:paraId="185906C8"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13.</w:t>
      </w:r>
      <w:r w:rsidRPr="009F1F29">
        <w:rPr>
          <w:rFonts w:ascii="Times New Roman" w:hAnsi="Times New Roman"/>
          <w:b/>
          <w:caps/>
          <w:lang w:eastAsia="en-US"/>
        </w:rPr>
        <w:tab/>
        <w:t>serijos numeris</w:t>
      </w:r>
    </w:p>
    <w:p w14:paraId="2A65F542" w14:textId="77777777" w:rsidR="00245402" w:rsidRPr="009F1F29" w:rsidRDefault="00245402" w:rsidP="00245402">
      <w:pPr>
        <w:spacing w:after="0" w:line="240" w:lineRule="auto"/>
        <w:ind w:left="567" w:hanging="567"/>
        <w:rPr>
          <w:rFonts w:ascii="Times New Roman" w:hAnsi="Times New Roman"/>
          <w:lang w:eastAsia="en-US"/>
        </w:rPr>
      </w:pPr>
    </w:p>
    <w:p w14:paraId="247EAD36"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Serija {numeris}</w:t>
      </w:r>
    </w:p>
    <w:p w14:paraId="2AC7A7FE" w14:textId="77777777" w:rsidR="00245402" w:rsidRDefault="00A549AC" w:rsidP="00245402">
      <w:pPr>
        <w:spacing w:after="0" w:line="240" w:lineRule="auto"/>
        <w:ind w:left="567" w:hanging="567"/>
        <w:rPr>
          <w:rFonts w:ascii="Times New Roman" w:hAnsi="Times New Roman"/>
          <w:lang w:eastAsia="en-US"/>
        </w:rPr>
      </w:pPr>
      <w:r w:rsidRPr="000C2267">
        <w:rPr>
          <w:rFonts w:ascii="Times New Roman" w:hAnsi="Times New Roman"/>
          <w:highlight w:val="lightGray"/>
          <w:lang w:eastAsia="en-US"/>
        </w:rPr>
        <w:t>Lot</w:t>
      </w:r>
    </w:p>
    <w:p w14:paraId="488477AA" w14:textId="77777777" w:rsidR="00A549AC" w:rsidRPr="009F1F29" w:rsidRDefault="00A549AC" w:rsidP="00245402">
      <w:pPr>
        <w:spacing w:after="0" w:line="240" w:lineRule="auto"/>
        <w:ind w:left="567" w:hanging="567"/>
        <w:rPr>
          <w:rFonts w:ascii="Times New Roman" w:hAnsi="Times New Roman"/>
          <w:lang w:eastAsia="en-US"/>
        </w:rPr>
      </w:pPr>
    </w:p>
    <w:p w14:paraId="1CEF9E09" w14:textId="77777777" w:rsidR="00245402" w:rsidRPr="009F1F29" w:rsidRDefault="00245402" w:rsidP="00245402">
      <w:pPr>
        <w:spacing w:after="0" w:line="240" w:lineRule="auto"/>
        <w:ind w:left="567" w:hanging="567"/>
        <w:rPr>
          <w:rFonts w:ascii="Times New Roman" w:hAnsi="Times New Roman"/>
          <w:lang w:eastAsia="en-US"/>
        </w:rPr>
      </w:pPr>
    </w:p>
    <w:p w14:paraId="2F8E7A9D"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14.</w:t>
      </w:r>
      <w:r w:rsidRPr="009F1F29">
        <w:rPr>
          <w:rFonts w:ascii="Times New Roman" w:hAnsi="Times New Roman"/>
          <w:b/>
          <w:caps/>
          <w:lang w:eastAsia="en-US"/>
        </w:rPr>
        <w:tab/>
      </w:r>
      <w:r w:rsidRPr="009F1F29">
        <w:rPr>
          <w:rFonts w:ascii="Times New Roman" w:hAnsi="Times New Roman"/>
          <w:b/>
          <w:lang w:eastAsia="en-US"/>
        </w:rPr>
        <w:t>PARDAVIMO (IŠDAVIMO) TVARKA</w:t>
      </w:r>
      <w:r w:rsidRPr="009F1F29" w:rsidDel="00990D05">
        <w:rPr>
          <w:rFonts w:ascii="Times New Roman" w:hAnsi="Times New Roman"/>
          <w:b/>
          <w:caps/>
          <w:lang w:eastAsia="en-US"/>
        </w:rPr>
        <w:t xml:space="preserve"> </w:t>
      </w:r>
    </w:p>
    <w:p w14:paraId="0802AD7C" w14:textId="77777777" w:rsidR="00245402" w:rsidRPr="009F1F29" w:rsidRDefault="00245402" w:rsidP="00245402">
      <w:pPr>
        <w:spacing w:after="0" w:line="240" w:lineRule="auto"/>
        <w:ind w:left="567" w:hanging="567"/>
        <w:rPr>
          <w:rFonts w:ascii="Times New Roman" w:hAnsi="Times New Roman"/>
          <w:lang w:eastAsia="en-US"/>
        </w:rPr>
      </w:pPr>
    </w:p>
    <w:p w14:paraId="69C6165B"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Receptinis vaist</w:t>
      </w:r>
      <w:r w:rsidR="001F6F30">
        <w:rPr>
          <w:rFonts w:ascii="Times New Roman" w:hAnsi="Times New Roman"/>
          <w:lang w:eastAsia="en-US"/>
        </w:rPr>
        <w:t>as</w:t>
      </w:r>
    </w:p>
    <w:p w14:paraId="6F54969E" w14:textId="77777777" w:rsidR="00245402" w:rsidRPr="009F1F29" w:rsidRDefault="00245402" w:rsidP="00245402">
      <w:pPr>
        <w:spacing w:after="0" w:line="240" w:lineRule="auto"/>
        <w:ind w:left="567" w:hanging="567"/>
        <w:rPr>
          <w:rFonts w:ascii="Times New Roman" w:hAnsi="Times New Roman"/>
          <w:lang w:eastAsia="en-US"/>
        </w:rPr>
      </w:pPr>
    </w:p>
    <w:p w14:paraId="1B232B61" w14:textId="77777777" w:rsidR="00245402" w:rsidRPr="009F1F29" w:rsidRDefault="00245402" w:rsidP="00245402">
      <w:pPr>
        <w:spacing w:after="0" w:line="240" w:lineRule="auto"/>
        <w:ind w:left="567" w:hanging="567"/>
        <w:rPr>
          <w:rFonts w:ascii="Times New Roman" w:hAnsi="Times New Roman"/>
          <w:lang w:eastAsia="en-US"/>
        </w:rPr>
      </w:pPr>
    </w:p>
    <w:p w14:paraId="2F43E502"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15.</w:t>
      </w:r>
      <w:r w:rsidRPr="009F1F29">
        <w:rPr>
          <w:rFonts w:ascii="Times New Roman" w:hAnsi="Times New Roman"/>
          <w:b/>
          <w:caps/>
          <w:lang w:eastAsia="en-US"/>
        </w:rPr>
        <w:tab/>
        <w:t>vartojimo instrukcijA</w:t>
      </w:r>
    </w:p>
    <w:p w14:paraId="5AB53D1D" w14:textId="77777777" w:rsidR="00245402" w:rsidRPr="009F1F29" w:rsidRDefault="00245402" w:rsidP="00245402">
      <w:pPr>
        <w:spacing w:after="0" w:line="240" w:lineRule="auto"/>
        <w:rPr>
          <w:rFonts w:ascii="Times New Roman" w:hAnsi="Times New Roman"/>
        </w:rPr>
      </w:pPr>
    </w:p>
    <w:p w14:paraId="75F674FF" w14:textId="77777777" w:rsidR="00245402" w:rsidRPr="009F1F29" w:rsidRDefault="00245402" w:rsidP="00245402">
      <w:pPr>
        <w:spacing w:after="0" w:line="240" w:lineRule="auto"/>
        <w:rPr>
          <w:rFonts w:ascii="Times New Roman" w:hAnsi="Times New Roman"/>
        </w:rPr>
      </w:pPr>
    </w:p>
    <w:p w14:paraId="0AF35752" w14:textId="77777777" w:rsidR="00245402" w:rsidRPr="009F1F29" w:rsidRDefault="00245402" w:rsidP="00CF5F9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rPr>
      </w:pPr>
      <w:r w:rsidRPr="009F1F29">
        <w:rPr>
          <w:rFonts w:ascii="Times New Roman" w:hAnsi="Times New Roman"/>
          <w:b/>
        </w:rPr>
        <w:t>16.</w:t>
      </w:r>
      <w:r w:rsidRPr="009F1F29">
        <w:rPr>
          <w:rFonts w:ascii="Times New Roman" w:hAnsi="Times New Roman"/>
        </w:rPr>
        <w:tab/>
      </w:r>
      <w:r w:rsidRPr="009F1F29">
        <w:rPr>
          <w:rFonts w:ascii="Times New Roman" w:hAnsi="Times New Roman"/>
          <w:b/>
          <w:caps/>
        </w:rPr>
        <w:t>INFORMACIJA BRAILIO RAŠTU</w:t>
      </w:r>
    </w:p>
    <w:p w14:paraId="3469A1DB" w14:textId="77777777" w:rsidR="00245402" w:rsidRPr="009F1F29" w:rsidRDefault="00245402" w:rsidP="00245402">
      <w:pPr>
        <w:spacing w:after="0" w:line="240" w:lineRule="auto"/>
        <w:rPr>
          <w:rFonts w:ascii="Times New Roman" w:hAnsi="Times New Roman"/>
        </w:rPr>
      </w:pPr>
    </w:p>
    <w:p w14:paraId="537329D2" w14:textId="77777777" w:rsidR="00245402" w:rsidRPr="009F1F29" w:rsidRDefault="00245402" w:rsidP="00245402">
      <w:pPr>
        <w:spacing w:after="0" w:line="240" w:lineRule="auto"/>
        <w:rPr>
          <w:rFonts w:ascii="Times New Roman" w:hAnsi="Times New Roman"/>
        </w:rPr>
      </w:pPr>
      <w:r w:rsidRPr="009F1F29">
        <w:rPr>
          <w:rFonts w:ascii="Times New Roman" w:hAnsi="Times New Roman"/>
        </w:rPr>
        <w:t>CARDURA XL 8</w:t>
      </w:r>
      <w:r w:rsidR="00643E75" w:rsidRPr="009F1F29">
        <w:rPr>
          <w:rFonts w:ascii="Times New Roman" w:hAnsi="Times New Roman"/>
        </w:rPr>
        <w:t> </w:t>
      </w:r>
      <w:r w:rsidRPr="009F1F29">
        <w:rPr>
          <w:rFonts w:ascii="Times New Roman" w:hAnsi="Times New Roman"/>
        </w:rPr>
        <w:t>mg</w:t>
      </w:r>
    </w:p>
    <w:p w14:paraId="04184046" w14:textId="77777777" w:rsidR="00245402" w:rsidRDefault="00245402" w:rsidP="00245402">
      <w:pPr>
        <w:spacing w:after="0" w:line="240" w:lineRule="auto"/>
        <w:rPr>
          <w:rFonts w:ascii="Times New Roman" w:hAnsi="Times New Roman"/>
        </w:rPr>
      </w:pPr>
    </w:p>
    <w:p w14:paraId="31666EE2" w14:textId="77777777" w:rsidR="001F6F30" w:rsidRPr="009F1F29" w:rsidRDefault="001F6F30" w:rsidP="00245402">
      <w:pPr>
        <w:spacing w:after="0" w:line="240" w:lineRule="auto"/>
        <w:rPr>
          <w:rFonts w:ascii="Times New Roman" w:hAnsi="Times New Roman"/>
        </w:rPr>
      </w:pPr>
    </w:p>
    <w:p w14:paraId="41B8A972" w14:textId="77777777" w:rsidR="001F6F30" w:rsidRPr="001F6F30" w:rsidRDefault="006E5D67" w:rsidP="001F6F30">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noProof/>
        </w:rPr>
      </w:pPr>
      <w:r>
        <w:rPr>
          <w:rFonts w:ascii="Times New Roman" w:hAnsi="Times New Roman"/>
          <w:b/>
          <w:noProof/>
        </w:rPr>
        <w:t xml:space="preserve">17.    </w:t>
      </w:r>
      <w:r w:rsidR="001F6F30" w:rsidRPr="001F6F30">
        <w:rPr>
          <w:rFonts w:ascii="Times New Roman" w:hAnsi="Times New Roman"/>
          <w:b/>
          <w:noProof/>
        </w:rPr>
        <w:t>UNIKALUS IDENTIFIKATORIUS – 2D BRŪKŠNINIS KODAS</w:t>
      </w:r>
    </w:p>
    <w:p w14:paraId="64494FFB" w14:textId="77777777" w:rsidR="001F6F30" w:rsidRPr="001F6F30" w:rsidRDefault="001F6F30" w:rsidP="001F6F30">
      <w:pPr>
        <w:spacing w:after="0" w:line="240" w:lineRule="auto"/>
        <w:rPr>
          <w:rFonts w:ascii="Times New Roman" w:hAnsi="Times New Roman"/>
          <w:noProof/>
        </w:rPr>
      </w:pPr>
    </w:p>
    <w:p w14:paraId="6B8E3AA8" w14:textId="77777777" w:rsidR="001F6F30" w:rsidRPr="001F6F30" w:rsidRDefault="001F6F30" w:rsidP="001F6F30">
      <w:pPr>
        <w:spacing w:after="0" w:line="240" w:lineRule="auto"/>
        <w:rPr>
          <w:rFonts w:ascii="Times New Roman" w:hAnsi="Times New Roman"/>
          <w:noProof/>
          <w:shd w:val="clear" w:color="auto" w:fill="CCCCCC"/>
        </w:rPr>
      </w:pPr>
      <w:r w:rsidRPr="00DF3D44">
        <w:rPr>
          <w:rFonts w:ascii="Times New Roman" w:hAnsi="Times New Roman"/>
          <w:noProof/>
          <w:highlight w:val="lightGray"/>
        </w:rPr>
        <w:t>2D brūkšninis kodas su nurodytu unikaliu identifikatoriumi.</w:t>
      </w:r>
    </w:p>
    <w:p w14:paraId="4A6D1D24" w14:textId="77777777" w:rsidR="001F6F30" w:rsidRPr="001F6F30" w:rsidRDefault="001F6F30" w:rsidP="001F6F30">
      <w:pPr>
        <w:spacing w:after="0" w:line="240" w:lineRule="auto"/>
        <w:rPr>
          <w:rFonts w:ascii="Times New Roman" w:hAnsi="Times New Roman"/>
          <w:noProof/>
        </w:rPr>
      </w:pPr>
    </w:p>
    <w:p w14:paraId="5703CD50" w14:textId="77777777" w:rsidR="001F6F30" w:rsidRPr="001F6F30" w:rsidRDefault="001F6F30" w:rsidP="001F6F30">
      <w:pPr>
        <w:spacing w:after="0" w:line="240" w:lineRule="auto"/>
        <w:rPr>
          <w:rFonts w:ascii="Times New Roman" w:hAnsi="Times New Roman"/>
          <w:noProof/>
        </w:rPr>
      </w:pPr>
    </w:p>
    <w:p w14:paraId="47E84ABB" w14:textId="77777777" w:rsidR="001F6F30" w:rsidRPr="001F6F30" w:rsidRDefault="006E5D67" w:rsidP="001F6F30">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noProof/>
        </w:rPr>
      </w:pPr>
      <w:r>
        <w:rPr>
          <w:rFonts w:ascii="Times New Roman" w:hAnsi="Times New Roman"/>
          <w:b/>
          <w:noProof/>
        </w:rPr>
        <w:t xml:space="preserve">18.   </w:t>
      </w:r>
      <w:r w:rsidR="001F6F30" w:rsidRPr="001F6F30">
        <w:rPr>
          <w:rFonts w:ascii="Times New Roman" w:hAnsi="Times New Roman"/>
          <w:b/>
          <w:noProof/>
        </w:rPr>
        <w:t>UNIKALUS IDENTIFIKATORIUS – ŽMONĖMS SUPRANTAMI DUOMENYS</w:t>
      </w:r>
    </w:p>
    <w:p w14:paraId="3587CB84" w14:textId="77777777" w:rsidR="001F6F30" w:rsidRPr="001F6F30" w:rsidRDefault="001F6F30" w:rsidP="001F6F30">
      <w:pPr>
        <w:spacing w:after="0" w:line="240" w:lineRule="auto"/>
        <w:rPr>
          <w:rFonts w:ascii="Times New Roman" w:hAnsi="Times New Roman"/>
          <w:noProof/>
        </w:rPr>
      </w:pPr>
    </w:p>
    <w:p w14:paraId="359749CA" w14:textId="77777777" w:rsidR="001F6F30" w:rsidRPr="001F6F30" w:rsidRDefault="001F6F30" w:rsidP="001F6F30">
      <w:pPr>
        <w:spacing w:after="0" w:line="240" w:lineRule="auto"/>
        <w:rPr>
          <w:rFonts w:ascii="Times New Roman" w:hAnsi="Times New Roman"/>
          <w:color w:val="008000"/>
        </w:rPr>
      </w:pPr>
      <w:r w:rsidRPr="001F6F30">
        <w:rPr>
          <w:rFonts w:ascii="Times New Roman" w:hAnsi="Times New Roman"/>
        </w:rPr>
        <w:t xml:space="preserve">PC: {numeris} </w:t>
      </w:r>
    </w:p>
    <w:p w14:paraId="07F6A520" w14:textId="77777777" w:rsidR="001F6F30" w:rsidRPr="001F6F30" w:rsidRDefault="001F6F30" w:rsidP="001F6F30">
      <w:pPr>
        <w:spacing w:after="0" w:line="240" w:lineRule="auto"/>
        <w:rPr>
          <w:rFonts w:ascii="Times New Roman" w:hAnsi="Times New Roman"/>
        </w:rPr>
      </w:pPr>
      <w:r w:rsidRPr="001F6F30">
        <w:rPr>
          <w:rFonts w:ascii="Times New Roman" w:hAnsi="Times New Roman"/>
        </w:rPr>
        <w:t xml:space="preserve">SN: {numeris} </w:t>
      </w:r>
    </w:p>
    <w:p w14:paraId="1C296ED4" w14:textId="77777777" w:rsidR="001F6F30" w:rsidRPr="001F6F30" w:rsidRDefault="001F6F30" w:rsidP="001F6F30">
      <w:pPr>
        <w:spacing w:after="0" w:line="240" w:lineRule="auto"/>
        <w:rPr>
          <w:rFonts w:ascii="Times New Roman" w:hAnsi="Times New Roman"/>
          <w:noProof/>
          <w:vanish/>
        </w:rPr>
      </w:pPr>
      <w:r w:rsidRPr="001F6F30">
        <w:rPr>
          <w:rFonts w:ascii="Times New Roman" w:hAnsi="Times New Roman"/>
          <w:highlight w:val="lightGray"/>
        </w:rPr>
        <w:t xml:space="preserve">NN: {numeris} </w:t>
      </w:r>
    </w:p>
    <w:p w14:paraId="7C8D8950" w14:textId="77777777" w:rsidR="001F6F30" w:rsidRPr="001F6F30" w:rsidRDefault="001F6F30" w:rsidP="001F6F30">
      <w:pPr>
        <w:spacing w:after="0" w:line="240" w:lineRule="auto"/>
        <w:rPr>
          <w:rFonts w:ascii="Times New Roman" w:hAnsi="Times New Roman"/>
          <w:noProof/>
          <w:vanish/>
        </w:rPr>
      </w:pPr>
    </w:p>
    <w:p w14:paraId="5CD9BB25" w14:textId="77777777" w:rsidR="001F6F30" w:rsidRPr="001F6F30" w:rsidRDefault="001F6F30" w:rsidP="001F6F30">
      <w:pPr>
        <w:spacing w:after="0" w:line="240" w:lineRule="auto"/>
        <w:rPr>
          <w:rFonts w:ascii="Times New Roman" w:hAnsi="Times New Roman"/>
          <w:noProof/>
          <w:vanish/>
        </w:rPr>
      </w:pPr>
    </w:p>
    <w:p w14:paraId="27ED68AA" w14:textId="77777777" w:rsidR="00245402" w:rsidRPr="009F1F29" w:rsidRDefault="00245402" w:rsidP="001F6F30">
      <w:pPr>
        <w:pBdr>
          <w:top w:val="single" w:sz="4" w:space="1" w:color="auto"/>
          <w:left w:val="single" w:sz="4" w:space="4" w:color="auto"/>
          <w:right w:val="single" w:sz="4" w:space="4" w:color="auto"/>
        </w:pBdr>
        <w:spacing w:after="0" w:line="240" w:lineRule="auto"/>
        <w:rPr>
          <w:rFonts w:ascii="Times New Roman" w:hAnsi="Times New Roman"/>
          <w:caps/>
          <w:lang w:eastAsia="en-US"/>
        </w:rPr>
      </w:pPr>
      <w:r w:rsidRPr="009F1F29">
        <w:rPr>
          <w:rFonts w:ascii="Times New Roman" w:hAnsi="Times New Roman"/>
          <w:lang w:eastAsia="en-US"/>
        </w:rPr>
        <w:br w:type="page"/>
      </w:r>
    </w:p>
    <w:p w14:paraId="59D4FCA6" w14:textId="77777777" w:rsidR="001F6F30" w:rsidRPr="00021615" w:rsidRDefault="001F6F30" w:rsidP="00021615">
      <w:pPr>
        <w:pStyle w:val="PI-1labEMEASMCA"/>
        <w:rPr>
          <w:b w:val="0"/>
        </w:rPr>
      </w:pPr>
      <w:r w:rsidRPr="00320E38">
        <w:lastRenderedPageBreak/>
        <w:t xml:space="preserve">MINIMALI </w:t>
      </w:r>
      <w:r w:rsidRPr="00320E38">
        <w:rPr>
          <w:caps/>
        </w:rPr>
        <w:t xml:space="preserve">informacija ant </w:t>
      </w:r>
      <w:r w:rsidRPr="00320E38">
        <w:t>LIZDINIŲ PLOKŠTELIŲ ARBA DVISLUOKSNIŲ JUOSTELIŲ</w:t>
      </w:r>
    </w:p>
    <w:p w14:paraId="5AED63AA" w14:textId="77777777" w:rsidR="001F6F30" w:rsidRPr="00021615" w:rsidRDefault="001F6F30" w:rsidP="00021615">
      <w:pPr>
        <w:pStyle w:val="PI-1labEMEASMCA"/>
        <w:rPr>
          <w:b w:val="0"/>
        </w:rPr>
      </w:pPr>
    </w:p>
    <w:p w14:paraId="60155828" w14:textId="77777777" w:rsidR="001F6F30" w:rsidRPr="00DD4CD0" w:rsidRDefault="001F6F30" w:rsidP="001F6F30">
      <w:pPr>
        <w:pStyle w:val="PI-1labEMEASMCA"/>
      </w:pPr>
      <w:r w:rsidRPr="00DD4CD0">
        <w:t>LIZDINĖS PLOKŠTELĖS</w:t>
      </w:r>
    </w:p>
    <w:p w14:paraId="2DE3E9D9" w14:textId="77777777" w:rsidR="001F6F30" w:rsidRDefault="001F6F30" w:rsidP="00245402">
      <w:pPr>
        <w:spacing w:after="0" w:line="240" w:lineRule="auto"/>
        <w:ind w:left="567" w:hanging="567"/>
        <w:rPr>
          <w:rFonts w:ascii="Times New Roman" w:hAnsi="Times New Roman"/>
          <w:caps/>
          <w:lang w:eastAsia="en-US"/>
        </w:rPr>
      </w:pPr>
    </w:p>
    <w:p w14:paraId="1B8EF237" w14:textId="77777777" w:rsidR="003B5628" w:rsidRPr="009F1F29" w:rsidRDefault="003B5628" w:rsidP="00245402">
      <w:pPr>
        <w:spacing w:after="0" w:line="240" w:lineRule="auto"/>
        <w:ind w:left="567" w:hanging="567"/>
        <w:rPr>
          <w:rFonts w:ascii="Times New Roman" w:hAnsi="Times New Roman"/>
          <w:caps/>
          <w:lang w:eastAsia="en-US"/>
        </w:rPr>
      </w:pPr>
    </w:p>
    <w:p w14:paraId="55EEED4A"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1.</w:t>
      </w:r>
      <w:r w:rsidRPr="009F1F29">
        <w:rPr>
          <w:rFonts w:ascii="Times New Roman" w:hAnsi="Times New Roman"/>
          <w:b/>
          <w:caps/>
          <w:lang w:eastAsia="en-US"/>
        </w:rPr>
        <w:tab/>
        <w:t>Vaistinio preparato pavadinimas</w:t>
      </w:r>
    </w:p>
    <w:p w14:paraId="4A120A65" w14:textId="77777777" w:rsidR="00245402" w:rsidRPr="009F1F29" w:rsidRDefault="00245402" w:rsidP="00245402">
      <w:pPr>
        <w:spacing w:after="0" w:line="240" w:lineRule="auto"/>
        <w:rPr>
          <w:rFonts w:ascii="Times New Roman" w:hAnsi="Times New Roman"/>
        </w:rPr>
      </w:pPr>
    </w:p>
    <w:p w14:paraId="3125AEB7"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CARDURA XL 8 mg modifikuoto atpalaidavimo tabletės</w:t>
      </w:r>
    </w:p>
    <w:p w14:paraId="0DAC7D26"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Doksazosinas</w:t>
      </w:r>
    </w:p>
    <w:p w14:paraId="2D49C60A" w14:textId="77777777" w:rsidR="00245402" w:rsidRPr="009F1F29" w:rsidRDefault="00245402" w:rsidP="00245402">
      <w:pPr>
        <w:spacing w:after="0" w:line="240" w:lineRule="auto"/>
        <w:ind w:left="567" w:hanging="567"/>
        <w:rPr>
          <w:rFonts w:ascii="Times New Roman" w:hAnsi="Times New Roman"/>
          <w:lang w:eastAsia="en-US"/>
        </w:rPr>
      </w:pPr>
    </w:p>
    <w:p w14:paraId="023F400F" w14:textId="77777777" w:rsidR="00245402" w:rsidRPr="009F1F29" w:rsidRDefault="00245402" w:rsidP="00245402">
      <w:pPr>
        <w:spacing w:after="0" w:line="240" w:lineRule="auto"/>
        <w:ind w:left="567" w:hanging="567"/>
        <w:rPr>
          <w:rFonts w:ascii="Times New Roman" w:hAnsi="Times New Roman"/>
          <w:lang w:eastAsia="en-US"/>
        </w:rPr>
      </w:pPr>
    </w:p>
    <w:p w14:paraId="4F892B6E"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lang w:eastAsia="en-US"/>
        </w:rPr>
        <w:t>2.</w:t>
      </w:r>
      <w:r w:rsidRPr="009F1F29">
        <w:rPr>
          <w:rFonts w:ascii="Times New Roman" w:hAnsi="Times New Roman"/>
          <w:b/>
          <w:lang w:eastAsia="en-US"/>
        </w:rPr>
        <w:tab/>
      </w:r>
      <w:r w:rsidR="00BC04BB" w:rsidRPr="005E5721">
        <w:rPr>
          <w:rFonts w:ascii="Times New Roman" w:hAnsi="Times New Roman"/>
          <w:b/>
          <w:caps/>
          <w:szCs w:val="24"/>
        </w:rPr>
        <w:t>REGISTRUOTOJO</w:t>
      </w:r>
      <w:r w:rsidR="00BC04BB" w:rsidRPr="00D52CF4">
        <w:rPr>
          <w:caps/>
        </w:rPr>
        <w:t xml:space="preserve"> </w:t>
      </w:r>
      <w:r w:rsidRPr="009F1F29">
        <w:rPr>
          <w:rFonts w:ascii="Times New Roman" w:hAnsi="Times New Roman"/>
          <w:b/>
          <w:caps/>
          <w:lang w:eastAsia="en-US"/>
        </w:rPr>
        <w:t xml:space="preserve">pavadinimas </w:t>
      </w:r>
    </w:p>
    <w:p w14:paraId="5C540CB4" w14:textId="77777777" w:rsidR="00245402" w:rsidRPr="009F1F29" w:rsidRDefault="00245402" w:rsidP="00245402">
      <w:pPr>
        <w:spacing w:after="0" w:line="240" w:lineRule="auto"/>
        <w:ind w:left="567" w:hanging="567"/>
        <w:rPr>
          <w:rFonts w:ascii="Times New Roman" w:hAnsi="Times New Roman"/>
          <w:lang w:eastAsia="en-US"/>
        </w:rPr>
      </w:pPr>
    </w:p>
    <w:p w14:paraId="1F783BE5" w14:textId="77777777" w:rsidR="00245402" w:rsidRPr="009F1F29" w:rsidRDefault="00143A15" w:rsidP="00245402">
      <w:pPr>
        <w:spacing w:after="0" w:line="240" w:lineRule="auto"/>
        <w:ind w:left="567" w:hanging="567"/>
        <w:rPr>
          <w:rFonts w:ascii="Times New Roman" w:hAnsi="Times New Roman"/>
          <w:lang w:eastAsia="en-US"/>
        </w:rPr>
      </w:pPr>
      <w:r>
        <w:rPr>
          <w:rFonts w:ascii="Times New Roman" w:hAnsi="Times New Roman"/>
          <w:lang w:eastAsia="en-US"/>
        </w:rPr>
        <w:t>Upjohn</w:t>
      </w:r>
    </w:p>
    <w:p w14:paraId="629E863F" w14:textId="77777777" w:rsidR="00245402" w:rsidRPr="009F1F29" w:rsidRDefault="00245402" w:rsidP="00245402">
      <w:pPr>
        <w:spacing w:after="0" w:line="240" w:lineRule="auto"/>
        <w:ind w:left="567" w:hanging="567"/>
        <w:rPr>
          <w:rFonts w:ascii="Times New Roman" w:hAnsi="Times New Roman"/>
          <w:lang w:eastAsia="en-US"/>
        </w:rPr>
      </w:pPr>
    </w:p>
    <w:p w14:paraId="769118B8" w14:textId="77777777" w:rsidR="00245402" w:rsidRPr="009F1F29" w:rsidRDefault="00245402" w:rsidP="00245402">
      <w:pPr>
        <w:spacing w:after="0" w:line="240" w:lineRule="auto"/>
        <w:ind w:left="567" w:hanging="567"/>
        <w:rPr>
          <w:rFonts w:ascii="Times New Roman" w:hAnsi="Times New Roman"/>
          <w:lang w:eastAsia="en-US"/>
        </w:rPr>
      </w:pPr>
    </w:p>
    <w:p w14:paraId="376E3205"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lang w:eastAsia="en-US"/>
        </w:rPr>
        <w:t>3.</w:t>
      </w:r>
      <w:r w:rsidRPr="009F1F29">
        <w:rPr>
          <w:rFonts w:ascii="Times New Roman" w:hAnsi="Times New Roman"/>
          <w:b/>
          <w:lang w:eastAsia="en-US"/>
        </w:rPr>
        <w:tab/>
      </w:r>
      <w:r w:rsidRPr="009F1F29">
        <w:rPr>
          <w:rFonts w:ascii="Times New Roman" w:hAnsi="Times New Roman"/>
          <w:b/>
          <w:caps/>
          <w:lang w:eastAsia="en-US"/>
        </w:rPr>
        <w:t>tinkamumo laikas</w:t>
      </w:r>
    </w:p>
    <w:p w14:paraId="1981C84E" w14:textId="77777777" w:rsidR="00245402" w:rsidRPr="009F1F29" w:rsidRDefault="00245402" w:rsidP="00245402">
      <w:pPr>
        <w:spacing w:after="0" w:line="240" w:lineRule="auto"/>
        <w:ind w:left="567" w:hanging="567"/>
        <w:rPr>
          <w:rFonts w:ascii="Times New Roman" w:hAnsi="Times New Roman"/>
          <w:lang w:eastAsia="en-US"/>
        </w:rPr>
      </w:pPr>
    </w:p>
    <w:p w14:paraId="22EE0DB0" w14:textId="77777777" w:rsidR="00245402" w:rsidRPr="009F1F29" w:rsidRDefault="00245402" w:rsidP="00245402">
      <w:pPr>
        <w:spacing w:after="0" w:line="240" w:lineRule="auto"/>
        <w:ind w:left="567" w:hanging="567"/>
        <w:outlineLvl w:val="0"/>
        <w:rPr>
          <w:rFonts w:ascii="Times New Roman" w:hAnsi="Times New Roman"/>
          <w:lang w:eastAsia="en-US"/>
        </w:rPr>
      </w:pPr>
      <w:r w:rsidRPr="009F1F29">
        <w:rPr>
          <w:rFonts w:ascii="Times New Roman" w:hAnsi="Times New Roman"/>
          <w:lang w:eastAsia="en-US"/>
        </w:rPr>
        <w:t>Tinka iki {MMMM/mm}</w:t>
      </w:r>
    </w:p>
    <w:p w14:paraId="218FD901" w14:textId="77777777" w:rsidR="00245402" w:rsidRDefault="00A549AC" w:rsidP="00245402">
      <w:pPr>
        <w:spacing w:after="0" w:line="240" w:lineRule="auto"/>
        <w:ind w:left="567" w:hanging="567"/>
        <w:outlineLvl w:val="0"/>
        <w:rPr>
          <w:rFonts w:ascii="Times New Roman" w:hAnsi="Times New Roman"/>
          <w:lang w:eastAsia="en-US"/>
        </w:rPr>
      </w:pPr>
      <w:r w:rsidRPr="000C2267">
        <w:rPr>
          <w:rFonts w:ascii="Times New Roman" w:hAnsi="Times New Roman"/>
          <w:highlight w:val="lightGray"/>
          <w:lang w:eastAsia="en-US"/>
        </w:rPr>
        <w:t>EXP</w:t>
      </w:r>
    </w:p>
    <w:p w14:paraId="2684BA74" w14:textId="77777777" w:rsidR="00A549AC" w:rsidRPr="009F1F29" w:rsidRDefault="00A549AC" w:rsidP="00245402">
      <w:pPr>
        <w:spacing w:after="0" w:line="240" w:lineRule="auto"/>
        <w:ind w:left="567" w:hanging="567"/>
        <w:outlineLvl w:val="0"/>
        <w:rPr>
          <w:rFonts w:ascii="Times New Roman" w:hAnsi="Times New Roman"/>
          <w:lang w:eastAsia="en-US"/>
        </w:rPr>
      </w:pPr>
    </w:p>
    <w:p w14:paraId="4CF1CBBB" w14:textId="77777777" w:rsidR="00245402" w:rsidRPr="009F1F29" w:rsidRDefault="00245402" w:rsidP="00245402">
      <w:pPr>
        <w:spacing w:after="0" w:line="240" w:lineRule="auto"/>
        <w:ind w:left="567" w:hanging="567"/>
        <w:rPr>
          <w:rFonts w:ascii="Times New Roman" w:hAnsi="Times New Roman"/>
          <w:lang w:eastAsia="en-US"/>
        </w:rPr>
      </w:pPr>
    </w:p>
    <w:p w14:paraId="7321ABBB"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4.</w:t>
      </w:r>
      <w:r w:rsidRPr="009F1F29">
        <w:rPr>
          <w:rFonts w:ascii="Times New Roman" w:hAnsi="Times New Roman"/>
          <w:b/>
          <w:caps/>
          <w:lang w:eastAsia="en-US"/>
        </w:rPr>
        <w:tab/>
        <w:t xml:space="preserve">serijos numeris </w:t>
      </w:r>
    </w:p>
    <w:p w14:paraId="6DC62D3A" w14:textId="77777777" w:rsidR="00245402" w:rsidRPr="009F1F29" w:rsidRDefault="00245402" w:rsidP="00245402">
      <w:pPr>
        <w:spacing w:after="0" w:line="240" w:lineRule="auto"/>
        <w:ind w:left="567" w:hanging="567"/>
        <w:rPr>
          <w:rFonts w:ascii="Times New Roman" w:hAnsi="Times New Roman"/>
          <w:lang w:eastAsia="en-US"/>
        </w:rPr>
      </w:pPr>
    </w:p>
    <w:p w14:paraId="66C1F37E"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Serija {numeris}</w:t>
      </w:r>
    </w:p>
    <w:p w14:paraId="39A7187E" w14:textId="77777777" w:rsidR="00245402" w:rsidRDefault="00A549AC" w:rsidP="00245402">
      <w:pPr>
        <w:spacing w:after="0" w:line="240" w:lineRule="auto"/>
        <w:rPr>
          <w:rFonts w:ascii="Times New Roman" w:hAnsi="Times New Roman"/>
          <w:lang w:eastAsia="en-US"/>
        </w:rPr>
      </w:pPr>
      <w:r w:rsidRPr="000C2267">
        <w:rPr>
          <w:rFonts w:ascii="Times New Roman" w:hAnsi="Times New Roman"/>
          <w:highlight w:val="lightGray"/>
          <w:lang w:eastAsia="en-US"/>
        </w:rPr>
        <w:t>Lot</w:t>
      </w:r>
    </w:p>
    <w:p w14:paraId="5A636CF1" w14:textId="77777777" w:rsidR="00A549AC" w:rsidRPr="009F1F29" w:rsidRDefault="00A549AC" w:rsidP="00245402">
      <w:pPr>
        <w:spacing w:after="0" w:line="240" w:lineRule="auto"/>
        <w:rPr>
          <w:rFonts w:ascii="Times New Roman" w:hAnsi="Times New Roman"/>
          <w:lang w:eastAsia="en-US"/>
        </w:rPr>
      </w:pPr>
    </w:p>
    <w:p w14:paraId="33574B38" w14:textId="77777777" w:rsidR="00245402" w:rsidRPr="009F1F29" w:rsidRDefault="00245402" w:rsidP="00245402">
      <w:pPr>
        <w:spacing w:after="0" w:line="240" w:lineRule="auto"/>
        <w:rPr>
          <w:rFonts w:ascii="Times New Roman" w:hAnsi="Times New Roman"/>
          <w:lang w:eastAsia="en-US"/>
        </w:rPr>
      </w:pPr>
    </w:p>
    <w:p w14:paraId="36ED6BE0" w14:textId="77777777" w:rsidR="00245402" w:rsidRPr="009F1F29" w:rsidRDefault="00245402" w:rsidP="00245402">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lang w:eastAsia="en-US"/>
        </w:rPr>
      </w:pPr>
      <w:r w:rsidRPr="009F1F29">
        <w:rPr>
          <w:rFonts w:ascii="Times New Roman" w:hAnsi="Times New Roman"/>
          <w:b/>
          <w:lang w:eastAsia="en-US"/>
        </w:rPr>
        <w:t>5.</w:t>
      </w:r>
      <w:r w:rsidRPr="009F1F29">
        <w:rPr>
          <w:rFonts w:ascii="Times New Roman" w:hAnsi="Times New Roman"/>
          <w:b/>
          <w:lang w:eastAsia="en-US"/>
        </w:rPr>
        <w:tab/>
        <w:t>KITA</w:t>
      </w:r>
    </w:p>
    <w:p w14:paraId="4D50439F" w14:textId="77777777" w:rsidR="00245402" w:rsidRPr="009F1F29" w:rsidRDefault="00245402" w:rsidP="00245402">
      <w:pPr>
        <w:spacing w:after="0" w:line="240" w:lineRule="auto"/>
        <w:rPr>
          <w:rFonts w:ascii="Times New Roman" w:hAnsi="Times New Roman"/>
          <w:lang w:eastAsia="en-US"/>
        </w:rPr>
      </w:pPr>
    </w:p>
    <w:p w14:paraId="1B3EFD09" w14:textId="77777777" w:rsidR="00245402" w:rsidRPr="009F1F29" w:rsidRDefault="00245402" w:rsidP="00245402">
      <w:pPr>
        <w:spacing w:after="0" w:line="240" w:lineRule="auto"/>
        <w:rPr>
          <w:rFonts w:ascii="Times New Roman" w:hAnsi="Times New Roman"/>
          <w:lang w:eastAsia="en-US"/>
        </w:rPr>
      </w:pPr>
    </w:p>
    <w:p w14:paraId="5A7E06AE"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br w:type="page"/>
      </w:r>
    </w:p>
    <w:p w14:paraId="2FD314D5" w14:textId="77777777" w:rsidR="00245402" w:rsidRPr="009F1F29" w:rsidRDefault="00245402" w:rsidP="00245402">
      <w:pPr>
        <w:spacing w:after="0" w:line="240" w:lineRule="auto"/>
        <w:ind w:left="567" w:hanging="567"/>
        <w:rPr>
          <w:rFonts w:ascii="Times New Roman" w:hAnsi="Times New Roman"/>
          <w:lang w:eastAsia="en-US"/>
        </w:rPr>
      </w:pPr>
    </w:p>
    <w:p w14:paraId="4FD2FE21" w14:textId="77777777" w:rsidR="00245402" w:rsidRPr="009F1F29" w:rsidRDefault="00245402" w:rsidP="00245402">
      <w:pPr>
        <w:spacing w:after="0" w:line="240" w:lineRule="auto"/>
        <w:ind w:left="567" w:hanging="567"/>
        <w:rPr>
          <w:rFonts w:ascii="Times New Roman" w:hAnsi="Times New Roman"/>
          <w:lang w:eastAsia="en-US"/>
        </w:rPr>
      </w:pPr>
    </w:p>
    <w:p w14:paraId="6C6C0E27" w14:textId="77777777" w:rsidR="00245402" w:rsidRPr="009F1F29" w:rsidRDefault="00245402" w:rsidP="00245402">
      <w:pPr>
        <w:spacing w:after="0" w:line="240" w:lineRule="auto"/>
        <w:ind w:left="567" w:hanging="567"/>
        <w:rPr>
          <w:rFonts w:ascii="Times New Roman" w:hAnsi="Times New Roman"/>
          <w:lang w:eastAsia="en-US"/>
        </w:rPr>
      </w:pPr>
    </w:p>
    <w:p w14:paraId="0867EA07" w14:textId="77777777" w:rsidR="00245402" w:rsidRPr="009F1F29" w:rsidRDefault="00245402" w:rsidP="00245402">
      <w:pPr>
        <w:spacing w:after="0" w:line="240" w:lineRule="auto"/>
        <w:ind w:left="567" w:hanging="567"/>
        <w:rPr>
          <w:rFonts w:ascii="Times New Roman" w:hAnsi="Times New Roman"/>
          <w:lang w:eastAsia="en-US"/>
        </w:rPr>
      </w:pPr>
    </w:p>
    <w:p w14:paraId="1589CBC3" w14:textId="77777777" w:rsidR="00245402" w:rsidRPr="009F1F29" w:rsidRDefault="00245402" w:rsidP="00245402">
      <w:pPr>
        <w:spacing w:after="0" w:line="240" w:lineRule="auto"/>
        <w:ind w:left="567" w:hanging="567"/>
        <w:rPr>
          <w:rFonts w:ascii="Times New Roman" w:hAnsi="Times New Roman"/>
          <w:lang w:eastAsia="en-US"/>
        </w:rPr>
      </w:pPr>
    </w:p>
    <w:p w14:paraId="625ABAAD" w14:textId="77777777" w:rsidR="00245402" w:rsidRPr="009F1F29" w:rsidRDefault="00245402" w:rsidP="00245402">
      <w:pPr>
        <w:spacing w:after="0" w:line="240" w:lineRule="auto"/>
        <w:ind w:left="567" w:hanging="567"/>
        <w:rPr>
          <w:rFonts w:ascii="Times New Roman" w:hAnsi="Times New Roman"/>
          <w:lang w:eastAsia="en-US"/>
        </w:rPr>
      </w:pPr>
    </w:p>
    <w:p w14:paraId="4DB85996" w14:textId="77777777" w:rsidR="00245402" w:rsidRPr="009F1F29" w:rsidRDefault="00245402" w:rsidP="00245402">
      <w:pPr>
        <w:spacing w:after="0" w:line="240" w:lineRule="auto"/>
        <w:ind w:left="567" w:hanging="567"/>
        <w:rPr>
          <w:rFonts w:ascii="Times New Roman" w:hAnsi="Times New Roman"/>
          <w:lang w:eastAsia="en-US"/>
        </w:rPr>
      </w:pPr>
    </w:p>
    <w:p w14:paraId="3451A80F" w14:textId="77777777" w:rsidR="00245402" w:rsidRPr="009F1F29" w:rsidRDefault="00245402" w:rsidP="00245402">
      <w:pPr>
        <w:spacing w:after="0" w:line="240" w:lineRule="auto"/>
        <w:ind w:left="567" w:hanging="567"/>
        <w:rPr>
          <w:rFonts w:ascii="Times New Roman" w:hAnsi="Times New Roman"/>
          <w:lang w:eastAsia="en-US"/>
        </w:rPr>
      </w:pPr>
    </w:p>
    <w:p w14:paraId="3BA915C0" w14:textId="77777777" w:rsidR="00245402" w:rsidRPr="009F1F29" w:rsidRDefault="00245402" w:rsidP="00245402">
      <w:pPr>
        <w:spacing w:after="0" w:line="240" w:lineRule="auto"/>
        <w:ind w:left="567" w:hanging="567"/>
        <w:rPr>
          <w:rFonts w:ascii="Times New Roman" w:hAnsi="Times New Roman"/>
          <w:lang w:eastAsia="en-US"/>
        </w:rPr>
      </w:pPr>
    </w:p>
    <w:p w14:paraId="60B43978" w14:textId="77777777" w:rsidR="00245402" w:rsidRPr="009F1F29" w:rsidRDefault="00245402" w:rsidP="00245402">
      <w:pPr>
        <w:spacing w:after="0" w:line="240" w:lineRule="auto"/>
        <w:ind w:left="567" w:hanging="567"/>
        <w:rPr>
          <w:rFonts w:ascii="Times New Roman" w:hAnsi="Times New Roman"/>
          <w:lang w:eastAsia="en-US"/>
        </w:rPr>
      </w:pPr>
    </w:p>
    <w:p w14:paraId="7D0D9ECF" w14:textId="77777777" w:rsidR="00245402" w:rsidRPr="009F1F29" w:rsidRDefault="00245402" w:rsidP="00245402">
      <w:pPr>
        <w:spacing w:after="0" w:line="240" w:lineRule="auto"/>
        <w:ind w:left="567" w:hanging="567"/>
        <w:rPr>
          <w:rFonts w:ascii="Times New Roman" w:hAnsi="Times New Roman"/>
          <w:lang w:eastAsia="en-US"/>
        </w:rPr>
      </w:pPr>
    </w:p>
    <w:p w14:paraId="0E9272D3" w14:textId="77777777" w:rsidR="00245402" w:rsidRPr="009F1F29" w:rsidRDefault="00245402" w:rsidP="00245402">
      <w:pPr>
        <w:spacing w:after="0" w:line="240" w:lineRule="auto"/>
        <w:ind w:left="567" w:hanging="567"/>
        <w:rPr>
          <w:rFonts w:ascii="Times New Roman" w:hAnsi="Times New Roman"/>
          <w:lang w:eastAsia="en-US"/>
        </w:rPr>
      </w:pPr>
    </w:p>
    <w:p w14:paraId="234BB370" w14:textId="77777777" w:rsidR="00245402" w:rsidRPr="009F1F29" w:rsidRDefault="00245402" w:rsidP="00245402">
      <w:pPr>
        <w:spacing w:after="0" w:line="240" w:lineRule="auto"/>
        <w:ind w:left="567" w:hanging="567"/>
        <w:rPr>
          <w:rFonts w:ascii="Times New Roman" w:hAnsi="Times New Roman"/>
          <w:lang w:eastAsia="en-US"/>
        </w:rPr>
      </w:pPr>
    </w:p>
    <w:p w14:paraId="2A2F9EAA" w14:textId="77777777" w:rsidR="00245402" w:rsidRPr="009F1F29" w:rsidRDefault="00245402" w:rsidP="00245402">
      <w:pPr>
        <w:spacing w:after="0" w:line="240" w:lineRule="auto"/>
        <w:ind w:left="567" w:hanging="567"/>
        <w:rPr>
          <w:rFonts w:ascii="Times New Roman" w:hAnsi="Times New Roman"/>
          <w:lang w:eastAsia="en-US"/>
        </w:rPr>
      </w:pPr>
    </w:p>
    <w:p w14:paraId="7FE6A477" w14:textId="77777777" w:rsidR="00245402" w:rsidRPr="009F1F29" w:rsidRDefault="00245402" w:rsidP="00245402">
      <w:pPr>
        <w:spacing w:after="0" w:line="240" w:lineRule="auto"/>
        <w:ind w:left="567" w:hanging="567"/>
        <w:rPr>
          <w:rFonts w:ascii="Times New Roman" w:hAnsi="Times New Roman"/>
          <w:lang w:eastAsia="en-US"/>
        </w:rPr>
      </w:pPr>
    </w:p>
    <w:p w14:paraId="4E4058B9" w14:textId="77777777" w:rsidR="00245402" w:rsidRPr="009F1F29" w:rsidRDefault="00245402" w:rsidP="00245402">
      <w:pPr>
        <w:spacing w:after="0" w:line="240" w:lineRule="auto"/>
        <w:ind w:left="567" w:hanging="567"/>
        <w:rPr>
          <w:rFonts w:ascii="Times New Roman" w:hAnsi="Times New Roman"/>
          <w:lang w:eastAsia="en-US"/>
        </w:rPr>
      </w:pPr>
    </w:p>
    <w:p w14:paraId="159895D7" w14:textId="77777777" w:rsidR="00245402" w:rsidRPr="009F1F29" w:rsidRDefault="00245402" w:rsidP="00245402">
      <w:pPr>
        <w:spacing w:after="0" w:line="240" w:lineRule="auto"/>
        <w:ind w:left="567" w:hanging="567"/>
        <w:rPr>
          <w:rFonts w:ascii="Times New Roman" w:hAnsi="Times New Roman"/>
          <w:lang w:eastAsia="en-US"/>
        </w:rPr>
      </w:pPr>
    </w:p>
    <w:p w14:paraId="19B90A69" w14:textId="77777777" w:rsidR="00245402" w:rsidRPr="009F1F29" w:rsidRDefault="00245402" w:rsidP="00245402">
      <w:pPr>
        <w:spacing w:after="0" w:line="240" w:lineRule="auto"/>
        <w:ind w:left="567" w:hanging="567"/>
        <w:rPr>
          <w:rFonts w:ascii="Times New Roman" w:hAnsi="Times New Roman"/>
          <w:lang w:eastAsia="en-US"/>
        </w:rPr>
      </w:pPr>
    </w:p>
    <w:p w14:paraId="6AD1258D" w14:textId="77777777" w:rsidR="00245402" w:rsidRPr="009F1F29" w:rsidRDefault="00245402" w:rsidP="00245402">
      <w:pPr>
        <w:spacing w:after="0" w:line="240" w:lineRule="auto"/>
        <w:ind w:left="567" w:hanging="567"/>
        <w:rPr>
          <w:rFonts w:ascii="Times New Roman" w:hAnsi="Times New Roman"/>
          <w:lang w:eastAsia="en-US"/>
        </w:rPr>
      </w:pPr>
    </w:p>
    <w:p w14:paraId="749A7008" w14:textId="77777777" w:rsidR="00245402" w:rsidRPr="009F1F29" w:rsidRDefault="00245402" w:rsidP="00245402">
      <w:pPr>
        <w:spacing w:after="0" w:line="240" w:lineRule="auto"/>
        <w:ind w:left="567" w:hanging="567"/>
        <w:rPr>
          <w:rFonts w:ascii="Times New Roman" w:hAnsi="Times New Roman"/>
          <w:lang w:eastAsia="en-US"/>
        </w:rPr>
      </w:pPr>
    </w:p>
    <w:p w14:paraId="63C8CCA1" w14:textId="77777777" w:rsidR="00245402" w:rsidRPr="009F1F29" w:rsidRDefault="00245402" w:rsidP="00245402">
      <w:pPr>
        <w:spacing w:after="0" w:line="240" w:lineRule="auto"/>
        <w:ind w:left="567" w:hanging="567"/>
        <w:rPr>
          <w:rFonts w:ascii="Times New Roman" w:hAnsi="Times New Roman"/>
          <w:lang w:eastAsia="en-US"/>
        </w:rPr>
      </w:pPr>
    </w:p>
    <w:p w14:paraId="295F21B8" w14:textId="77777777" w:rsidR="00245402" w:rsidRPr="009F1F29" w:rsidRDefault="00245402" w:rsidP="00245402">
      <w:pPr>
        <w:spacing w:after="0" w:line="240" w:lineRule="auto"/>
        <w:ind w:left="567" w:hanging="567"/>
        <w:rPr>
          <w:rFonts w:ascii="Times New Roman" w:hAnsi="Times New Roman"/>
          <w:lang w:eastAsia="en-US"/>
        </w:rPr>
      </w:pPr>
    </w:p>
    <w:p w14:paraId="419D5288" w14:textId="77777777" w:rsidR="005A5A36" w:rsidRDefault="005A5A36" w:rsidP="00245402">
      <w:pPr>
        <w:spacing w:after="0" w:line="240" w:lineRule="auto"/>
        <w:ind w:left="567" w:hanging="567"/>
        <w:jc w:val="center"/>
        <w:rPr>
          <w:rFonts w:ascii="Times New Roman" w:hAnsi="Times New Roman"/>
          <w:b/>
          <w:caps/>
          <w:lang w:eastAsia="en-US"/>
        </w:rPr>
      </w:pPr>
    </w:p>
    <w:p w14:paraId="4B73F835" w14:textId="77777777" w:rsidR="00245402" w:rsidRPr="009F1F29" w:rsidRDefault="00245402" w:rsidP="00245402">
      <w:pPr>
        <w:spacing w:after="0" w:line="240" w:lineRule="auto"/>
        <w:ind w:left="567" w:hanging="567"/>
        <w:jc w:val="center"/>
        <w:rPr>
          <w:rFonts w:ascii="Times New Roman" w:hAnsi="Times New Roman"/>
          <w:b/>
          <w:caps/>
          <w:lang w:eastAsia="en-US"/>
        </w:rPr>
      </w:pPr>
      <w:r w:rsidRPr="009F1F29">
        <w:rPr>
          <w:rFonts w:ascii="Times New Roman" w:hAnsi="Times New Roman"/>
          <w:b/>
          <w:caps/>
          <w:lang w:eastAsia="en-US"/>
        </w:rPr>
        <w:t>B. PAKUOTĖs lapelis</w:t>
      </w:r>
    </w:p>
    <w:p w14:paraId="3B05EA10"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br w:type="page"/>
      </w:r>
    </w:p>
    <w:p w14:paraId="6CF1355C" w14:textId="77777777" w:rsidR="00245402" w:rsidRPr="009F1F29" w:rsidRDefault="00245402" w:rsidP="00245402">
      <w:pPr>
        <w:spacing w:after="0" w:line="240" w:lineRule="auto"/>
        <w:jc w:val="center"/>
        <w:rPr>
          <w:rFonts w:ascii="Times New Roman" w:hAnsi="Times New Roman"/>
          <w:b/>
          <w:lang w:eastAsia="en-US"/>
        </w:rPr>
      </w:pPr>
      <w:bookmarkStart w:id="2" w:name="_Toc129243138"/>
      <w:bookmarkStart w:id="3" w:name="_Toc129243263"/>
      <w:r w:rsidRPr="009F1F29">
        <w:rPr>
          <w:rFonts w:ascii="Times New Roman" w:hAnsi="Times New Roman"/>
          <w:b/>
          <w:lang w:eastAsia="en-US"/>
        </w:rPr>
        <w:lastRenderedPageBreak/>
        <w:t>P</w:t>
      </w:r>
      <w:r w:rsidR="00643E75" w:rsidRPr="009F1F29">
        <w:rPr>
          <w:rFonts w:ascii="Times New Roman" w:hAnsi="Times New Roman"/>
          <w:b/>
          <w:lang w:eastAsia="en-US"/>
        </w:rPr>
        <w:t>akuotės lapelis: informacija vartotojui</w:t>
      </w:r>
      <w:bookmarkEnd w:id="2"/>
      <w:bookmarkEnd w:id="3"/>
    </w:p>
    <w:p w14:paraId="7C990A8C" w14:textId="77777777" w:rsidR="00245402" w:rsidRPr="009F1F29" w:rsidRDefault="00245402" w:rsidP="00245402">
      <w:pPr>
        <w:spacing w:after="0" w:line="240" w:lineRule="auto"/>
        <w:jc w:val="center"/>
        <w:rPr>
          <w:rFonts w:ascii="Times New Roman" w:hAnsi="Times New Roman"/>
          <w:b/>
          <w:lang w:eastAsia="en-US"/>
        </w:rPr>
      </w:pPr>
    </w:p>
    <w:p w14:paraId="16368E14" w14:textId="77777777" w:rsidR="00245402" w:rsidRPr="009F1F29" w:rsidRDefault="00245402" w:rsidP="00245402">
      <w:pPr>
        <w:spacing w:after="0" w:line="240" w:lineRule="auto"/>
        <w:ind w:left="567" w:hanging="567"/>
        <w:jc w:val="center"/>
        <w:rPr>
          <w:rFonts w:ascii="Times New Roman" w:hAnsi="Times New Roman"/>
          <w:b/>
          <w:lang w:eastAsia="en-US"/>
        </w:rPr>
      </w:pPr>
      <w:r w:rsidRPr="009F1F29">
        <w:rPr>
          <w:rFonts w:ascii="Times New Roman" w:hAnsi="Times New Roman"/>
          <w:b/>
          <w:lang w:eastAsia="en-US"/>
        </w:rPr>
        <w:t>CARDURA XL 4 mg modifikuoto atpalaidavimo tabletės</w:t>
      </w:r>
    </w:p>
    <w:p w14:paraId="45F55A6D" w14:textId="77777777" w:rsidR="00245402" w:rsidRPr="009F1F29" w:rsidRDefault="00245402" w:rsidP="00245402">
      <w:pPr>
        <w:spacing w:after="0" w:line="240" w:lineRule="auto"/>
        <w:ind w:left="567" w:hanging="567"/>
        <w:jc w:val="center"/>
        <w:rPr>
          <w:rFonts w:ascii="Times New Roman" w:hAnsi="Times New Roman"/>
          <w:b/>
          <w:lang w:eastAsia="en-US"/>
        </w:rPr>
      </w:pPr>
      <w:r w:rsidRPr="009F1F29">
        <w:rPr>
          <w:rFonts w:ascii="Times New Roman" w:hAnsi="Times New Roman"/>
          <w:b/>
          <w:lang w:eastAsia="en-US"/>
        </w:rPr>
        <w:t>CARDURA XL 8 mg modifikuoto atpalaidavimo tabletės</w:t>
      </w:r>
    </w:p>
    <w:p w14:paraId="709AD42C" w14:textId="6D761A4B" w:rsidR="00245402" w:rsidRPr="009F1F29" w:rsidRDefault="004D7E1C" w:rsidP="00245402">
      <w:pPr>
        <w:spacing w:after="0" w:line="240" w:lineRule="auto"/>
        <w:ind w:left="567" w:hanging="567"/>
        <w:jc w:val="center"/>
        <w:rPr>
          <w:rFonts w:ascii="Times New Roman" w:hAnsi="Times New Roman"/>
          <w:lang w:eastAsia="en-US"/>
        </w:rPr>
      </w:pPr>
      <w:r>
        <w:rPr>
          <w:rFonts w:ascii="Times New Roman" w:hAnsi="Times New Roman"/>
          <w:lang w:eastAsia="en-US"/>
        </w:rPr>
        <w:t>d</w:t>
      </w:r>
      <w:r w:rsidR="00245402" w:rsidRPr="009F1F29">
        <w:rPr>
          <w:rFonts w:ascii="Times New Roman" w:hAnsi="Times New Roman"/>
          <w:lang w:eastAsia="en-US"/>
        </w:rPr>
        <w:t>oksazosinas</w:t>
      </w:r>
    </w:p>
    <w:p w14:paraId="7ECA8E3F" w14:textId="77777777" w:rsidR="00245402" w:rsidRPr="009F1F29" w:rsidRDefault="00245402" w:rsidP="00245402">
      <w:pPr>
        <w:spacing w:after="0" w:line="240" w:lineRule="auto"/>
        <w:rPr>
          <w:rFonts w:ascii="Times New Roman" w:hAnsi="Times New Roman"/>
          <w:lang w:eastAsia="en-US"/>
        </w:rPr>
      </w:pPr>
    </w:p>
    <w:p w14:paraId="3BC0073D" w14:textId="77777777" w:rsidR="00643E75" w:rsidRPr="009F1F29" w:rsidRDefault="00643E75" w:rsidP="00643E75">
      <w:pPr>
        <w:spacing w:after="0" w:line="240" w:lineRule="auto"/>
        <w:rPr>
          <w:rFonts w:ascii="Times New Roman" w:hAnsi="Times New Roman"/>
          <w:b/>
          <w:lang w:eastAsia="en-US"/>
        </w:rPr>
      </w:pPr>
      <w:r w:rsidRPr="009F1F29">
        <w:rPr>
          <w:rFonts w:ascii="Times New Roman" w:hAnsi="Times New Roman"/>
          <w:b/>
          <w:lang w:eastAsia="en-US"/>
        </w:rPr>
        <w:t>Atidžiai perskaitykite visą šį lapelį, prieš pradėdami vartoti vaistą, nes jame pateikiama Jums svarbi informacija.</w:t>
      </w:r>
    </w:p>
    <w:p w14:paraId="50E28ED8" w14:textId="77777777" w:rsidR="00245402" w:rsidRPr="009F1F29" w:rsidRDefault="00245402" w:rsidP="00643E75">
      <w:pPr>
        <w:spacing w:after="0" w:line="240" w:lineRule="auto"/>
        <w:ind w:left="567" w:hanging="567"/>
        <w:rPr>
          <w:rFonts w:ascii="Times New Roman" w:hAnsi="Times New Roman"/>
          <w:lang w:eastAsia="en-US"/>
        </w:rPr>
      </w:pPr>
      <w:r w:rsidRPr="009F1F29">
        <w:rPr>
          <w:rFonts w:ascii="Times New Roman" w:hAnsi="Times New Roman"/>
          <w:lang w:eastAsia="en-US"/>
        </w:rPr>
        <w:t>-</w:t>
      </w:r>
      <w:r w:rsidRPr="009F1F29">
        <w:rPr>
          <w:rFonts w:ascii="Times New Roman" w:hAnsi="Times New Roman"/>
          <w:lang w:eastAsia="en-US"/>
        </w:rPr>
        <w:tab/>
        <w:t>Neišmeskite šio lapelio, nes vėl gali prireikti jį perskaityti.</w:t>
      </w:r>
    </w:p>
    <w:p w14:paraId="1E8ECC96" w14:textId="77777777" w:rsidR="00245402" w:rsidRPr="009F1F29" w:rsidRDefault="00245402" w:rsidP="00643E75">
      <w:pPr>
        <w:spacing w:after="0" w:line="240" w:lineRule="auto"/>
        <w:ind w:left="567" w:hanging="567"/>
        <w:rPr>
          <w:rFonts w:ascii="Times New Roman" w:hAnsi="Times New Roman"/>
          <w:lang w:eastAsia="en-US"/>
        </w:rPr>
      </w:pPr>
      <w:r w:rsidRPr="009F1F29">
        <w:rPr>
          <w:rFonts w:ascii="Times New Roman" w:hAnsi="Times New Roman"/>
          <w:lang w:eastAsia="en-US"/>
        </w:rPr>
        <w:t>-</w:t>
      </w:r>
      <w:r w:rsidRPr="009F1F29">
        <w:rPr>
          <w:rFonts w:ascii="Times New Roman" w:hAnsi="Times New Roman"/>
          <w:lang w:eastAsia="en-US"/>
        </w:rPr>
        <w:tab/>
        <w:t>Jeigu kiltų daugiau klausimų, kreipkitės į gydytoją arba vaistininką.</w:t>
      </w:r>
    </w:p>
    <w:p w14:paraId="674B6158" w14:textId="77777777" w:rsidR="00245402" w:rsidRPr="009F1F29" w:rsidRDefault="00245402" w:rsidP="00643E75">
      <w:pPr>
        <w:spacing w:after="0" w:line="240" w:lineRule="auto"/>
        <w:ind w:left="567" w:hanging="567"/>
        <w:rPr>
          <w:rFonts w:ascii="Times New Roman" w:hAnsi="Times New Roman"/>
          <w:lang w:eastAsia="en-US"/>
        </w:rPr>
      </w:pPr>
      <w:r w:rsidRPr="009F1F29">
        <w:rPr>
          <w:rFonts w:ascii="Times New Roman" w:hAnsi="Times New Roman"/>
          <w:lang w:eastAsia="en-US"/>
        </w:rPr>
        <w:t>-</w:t>
      </w:r>
      <w:r w:rsidRPr="009F1F29">
        <w:rPr>
          <w:rFonts w:ascii="Times New Roman" w:hAnsi="Times New Roman"/>
          <w:lang w:eastAsia="en-US"/>
        </w:rPr>
        <w:tab/>
        <w:t xml:space="preserve">Šis vaistas skirtas </w:t>
      </w:r>
      <w:r w:rsidR="00643E75" w:rsidRPr="009F1F29">
        <w:rPr>
          <w:rFonts w:ascii="Times New Roman" w:hAnsi="Times New Roman"/>
          <w:lang w:eastAsia="en-US"/>
        </w:rPr>
        <w:t xml:space="preserve">tik </w:t>
      </w:r>
      <w:r w:rsidRPr="009F1F29">
        <w:rPr>
          <w:rFonts w:ascii="Times New Roman" w:hAnsi="Times New Roman"/>
          <w:lang w:eastAsia="en-US"/>
        </w:rPr>
        <w:t xml:space="preserve">Jums, todėl kitiems žmonėms jo duoti negalima. Vaistas gali jiems pakenkti (net tiems, kurių ligos </w:t>
      </w:r>
      <w:r w:rsidR="00643E75" w:rsidRPr="009F1F29">
        <w:rPr>
          <w:rFonts w:ascii="Times New Roman" w:hAnsi="Times New Roman"/>
          <w:lang w:eastAsia="en-US"/>
        </w:rPr>
        <w:t xml:space="preserve">požymiai </w:t>
      </w:r>
      <w:r w:rsidRPr="009F1F29">
        <w:rPr>
          <w:rFonts w:ascii="Times New Roman" w:hAnsi="Times New Roman"/>
          <w:lang w:eastAsia="en-US"/>
        </w:rPr>
        <w:t>yra tokie patys kaip Jūsų).</w:t>
      </w:r>
    </w:p>
    <w:p w14:paraId="51E2586A" w14:textId="77777777" w:rsidR="00643E75" w:rsidRPr="009F1F29" w:rsidRDefault="00245402" w:rsidP="00643E75">
      <w:pPr>
        <w:numPr>
          <w:ilvl w:val="0"/>
          <w:numId w:val="6"/>
        </w:numPr>
        <w:spacing w:after="0" w:line="240" w:lineRule="auto"/>
        <w:ind w:left="567" w:hanging="567"/>
        <w:rPr>
          <w:rFonts w:ascii="Times New Roman" w:hAnsi="Times New Roman"/>
          <w:lang w:eastAsia="en-US"/>
        </w:rPr>
      </w:pPr>
      <w:r w:rsidRPr="009F1F29">
        <w:rPr>
          <w:rFonts w:ascii="Times New Roman" w:hAnsi="Times New Roman"/>
          <w:lang w:eastAsia="en-US"/>
        </w:rPr>
        <w:t xml:space="preserve">Jeigu pasireiškė šalutinis poveikis </w:t>
      </w:r>
      <w:r w:rsidR="00643E75" w:rsidRPr="009F1F29">
        <w:rPr>
          <w:rFonts w:ascii="Times New Roman" w:hAnsi="Times New Roman"/>
          <w:lang w:eastAsia="en-US"/>
        </w:rPr>
        <w:t>(net jeigu jis šiame lapelyje nenurodytas), kreipkitės į gydytoją arba vaistininką. Žr. 4 skyrių.</w:t>
      </w:r>
    </w:p>
    <w:p w14:paraId="7366C67A" w14:textId="77777777" w:rsidR="00245402" w:rsidRPr="009F1F29" w:rsidRDefault="00245402" w:rsidP="00245402">
      <w:pPr>
        <w:spacing w:after="0" w:line="240" w:lineRule="auto"/>
        <w:ind w:left="567" w:hanging="567"/>
        <w:rPr>
          <w:rFonts w:ascii="Times New Roman" w:hAnsi="Times New Roman"/>
          <w:lang w:eastAsia="en-US"/>
        </w:rPr>
      </w:pPr>
    </w:p>
    <w:p w14:paraId="48D92CB5" w14:textId="77777777" w:rsidR="00643E75" w:rsidRPr="009F1F29" w:rsidRDefault="00643E75" w:rsidP="00643E75">
      <w:pPr>
        <w:spacing w:after="0" w:line="240" w:lineRule="auto"/>
        <w:ind w:left="567" w:hanging="567"/>
        <w:rPr>
          <w:rFonts w:ascii="Times New Roman" w:hAnsi="Times New Roman"/>
          <w:b/>
          <w:bCs/>
          <w:lang w:eastAsia="en-US"/>
        </w:rPr>
      </w:pPr>
      <w:r w:rsidRPr="009F1F29">
        <w:rPr>
          <w:rFonts w:ascii="Times New Roman" w:hAnsi="Times New Roman"/>
          <w:b/>
          <w:bCs/>
          <w:lang w:eastAsia="en-US"/>
        </w:rPr>
        <w:t>Apie ką rašoma šiame lapelyje?</w:t>
      </w:r>
    </w:p>
    <w:p w14:paraId="4E94F54B" w14:textId="77777777" w:rsidR="00643E75" w:rsidRPr="009F1F29" w:rsidRDefault="00643E75" w:rsidP="00643E75">
      <w:pPr>
        <w:spacing w:after="0" w:line="240" w:lineRule="auto"/>
        <w:ind w:left="567" w:hanging="567"/>
        <w:rPr>
          <w:rFonts w:ascii="Times New Roman" w:hAnsi="Times New Roman"/>
          <w:b/>
          <w:bCs/>
          <w:u w:val="single"/>
          <w:lang w:eastAsia="en-US"/>
        </w:rPr>
      </w:pPr>
    </w:p>
    <w:p w14:paraId="43931A68"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1.</w:t>
      </w:r>
      <w:r w:rsidRPr="009F1F29">
        <w:rPr>
          <w:rFonts w:ascii="Times New Roman" w:hAnsi="Times New Roman"/>
          <w:lang w:eastAsia="en-US"/>
        </w:rPr>
        <w:tab/>
        <w:t>Kas yra CARDURA XL ir kam jis vartojamas</w:t>
      </w:r>
    </w:p>
    <w:p w14:paraId="7D68F1A7"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2.</w:t>
      </w:r>
      <w:r w:rsidRPr="009F1F29">
        <w:rPr>
          <w:rFonts w:ascii="Times New Roman" w:hAnsi="Times New Roman"/>
          <w:lang w:eastAsia="en-US"/>
        </w:rPr>
        <w:tab/>
        <w:t>Kas žinotina prieš vartojant CARDURA XL</w:t>
      </w:r>
    </w:p>
    <w:p w14:paraId="3E0B86C2"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3.</w:t>
      </w:r>
      <w:r w:rsidRPr="009F1F29">
        <w:rPr>
          <w:rFonts w:ascii="Times New Roman" w:hAnsi="Times New Roman"/>
          <w:lang w:eastAsia="en-US"/>
        </w:rPr>
        <w:tab/>
        <w:t>Kaip vartoti CARDURA XL</w:t>
      </w:r>
    </w:p>
    <w:p w14:paraId="5B3D9A50"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4.</w:t>
      </w:r>
      <w:r w:rsidRPr="009F1F29">
        <w:rPr>
          <w:rFonts w:ascii="Times New Roman" w:hAnsi="Times New Roman"/>
          <w:lang w:eastAsia="en-US"/>
        </w:rPr>
        <w:tab/>
        <w:t>Galimas šalutinis poveikis</w:t>
      </w:r>
    </w:p>
    <w:p w14:paraId="6555E718"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5.</w:t>
      </w:r>
      <w:r w:rsidRPr="009F1F29">
        <w:rPr>
          <w:rFonts w:ascii="Times New Roman" w:hAnsi="Times New Roman"/>
          <w:lang w:eastAsia="en-US"/>
        </w:rPr>
        <w:tab/>
        <w:t>Kaip laikyti CARDURA XL</w:t>
      </w:r>
    </w:p>
    <w:p w14:paraId="2B8F8379"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6.</w:t>
      </w:r>
      <w:r w:rsidRPr="009F1F29">
        <w:rPr>
          <w:rFonts w:ascii="Times New Roman" w:hAnsi="Times New Roman"/>
          <w:lang w:eastAsia="en-US"/>
        </w:rPr>
        <w:tab/>
      </w:r>
      <w:r w:rsidR="00643E75" w:rsidRPr="009F1F29">
        <w:rPr>
          <w:rFonts w:ascii="Times New Roman" w:hAnsi="Times New Roman"/>
          <w:lang w:eastAsia="en-US"/>
        </w:rPr>
        <w:t>Pakuotės turinys ir kita informacija</w:t>
      </w:r>
    </w:p>
    <w:p w14:paraId="3BB3872F" w14:textId="77777777" w:rsidR="00245402" w:rsidRPr="009F1F29" w:rsidRDefault="00245402" w:rsidP="00245402">
      <w:pPr>
        <w:spacing w:after="0" w:line="240" w:lineRule="auto"/>
        <w:ind w:left="567" w:hanging="567"/>
        <w:rPr>
          <w:rFonts w:ascii="Times New Roman" w:hAnsi="Times New Roman"/>
          <w:lang w:eastAsia="en-US"/>
        </w:rPr>
      </w:pPr>
    </w:p>
    <w:p w14:paraId="7155E1D3" w14:textId="77777777" w:rsidR="00245402" w:rsidRPr="009F1F29" w:rsidRDefault="00245402" w:rsidP="00245402">
      <w:pPr>
        <w:spacing w:after="0" w:line="240" w:lineRule="auto"/>
        <w:rPr>
          <w:rFonts w:ascii="Times New Roman" w:hAnsi="Times New Roman"/>
          <w:lang w:eastAsia="en-US"/>
        </w:rPr>
      </w:pPr>
    </w:p>
    <w:p w14:paraId="06C54DFF" w14:textId="77777777" w:rsidR="00245402" w:rsidRPr="009F1F29" w:rsidRDefault="00245402" w:rsidP="00245402">
      <w:pPr>
        <w:numPr>
          <w:ilvl w:val="12"/>
          <w:numId w:val="0"/>
        </w:numPr>
        <w:spacing w:after="0" w:line="240" w:lineRule="auto"/>
        <w:ind w:left="567" w:hanging="567"/>
        <w:outlineLvl w:val="0"/>
        <w:rPr>
          <w:rFonts w:ascii="Times New Roman" w:hAnsi="Times New Roman"/>
          <w:b/>
          <w:caps/>
          <w:lang w:eastAsia="en-US"/>
        </w:rPr>
      </w:pPr>
      <w:r w:rsidRPr="009F1F29">
        <w:rPr>
          <w:rFonts w:ascii="Times New Roman" w:hAnsi="Times New Roman"/>
          <w:b/>
          <w:lang w:eastAsia="en-US"/>
        </w:rPr>
        <w:t>1.</w:t>
      </w:r>
      <w:r w:rsidRPr="009F1F29">
        <w:rPr>
          <w:rFonts w:ascii="Times New Roman" w:hAnsi="Times New Roman"/>
          <w:b/>
          <w:lang w:eastAsia="en-US"/>
        </w:rPr>
        <w:tab/>
      </w:r>
      <w:r w:rsidR="00643E75" w:rsidRPr="009F1F29">
        <w:rPr>
          <w:rFonts w:ascii="Times New Roman" w:hAnsi="Times New Roman"/>
          <w:b/>
          <w:lang w:eastAsia="en-US"/>
        </w:rPr>
        <w:t>Kas yra CARDURA XL ir kam jis vartojamas</w:t>
      </w:r>
    </w:p>
    <w:p w14:paraId="5A4DEA4E" w14:textId="77777777" w:rsidR="00245402" w:rsidRPr="009F1F29" w:rsidRDefault="00245402" w:rsidP="00245402">
      <w:pPr>
        <w:spacing w:after="0" w:line="240" w:lineRule="auto"/>
        <w:ind w:left="567" w:hanging="567"/>
        <w:rPr>
          <w:rFonts w:ascii="Times New Roman" w:hAnsi="Times New Roman"/>
          <w:lang w:eastAsia="en-US"/>
        </w:rPr>
      </w:pPr>
    </w:p>
    <w:p w14:paraId="7A2294CA"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CARDURA XL priklauso vaistų, vadinamų alfa adrenoreceptorių blokatoriais, grupei. Jis vartojamas padidėjusio kraujospūdžio ligai gydyti bei padidėjusios priešinės liaukos (prostatos) sukeltiems simptomams lengvinti.</w:t>
      </w:r>
    </w:p>
    <w:p w14:paraId="1BB2FD26" w14:textId="77777777" w:rsidR="00245402" w:rsidRPr="009F1F29" w:rsidRDefault="00245402" w:rsidP="00245402">
      <w:pPr>
        <w:spacing w:after="0" w:line="240" w:lineRule="auto"/>
        <w:rPr>
          <w:rFonts w:ascii="Times New Roman" w:hAnsi="Times New Roman"/>
          <w:lang w:eastAsia="en-US"/>
        </w:rPr>
      </w:pPr>
    </w:p>
    <w:p w14:paraId="3CA666B5"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Pacientams, kurie vartoja CARDURA XL didelio kraujospūdžio ligai (hipertenzijai) gydyti, vaistas atpalaiduoja lygiuosius kraujagyslių raumenis, todėl kraujas jomis lengviau teka. Dėl to sumažėja kraujospūdis. Pacientams, kurių prostata padidėjusi, CARDURA XL vartojama per silpnam ir (arba) per dažnam šlapinimuisi gydyti. Šie sutrikimai dažni pacientams, kurių prostata padidėjusi. CARDURA XL atpalaiduoja šlapimo pūslės kaklelį ir prostatos raumenis, taigi šlapimas teka lengviau.</w:t>
      </w:r>
    </w:p>
    <w:p w14:paraId="56BF07AB" w14:textId="77777777" w:rsidR="00245402" w:rsidRPr="009F1F29" w:rsidRDefault="00245402" w:rsidP="00245402">
      <w:pPr>
        <w:spacing w:after="0" w:line="240" w:lineRule="auto"/>
        <w:rPr>
          <w:rFonts w:ascii="Times New Roman" w:hAnsi="Times New Roman"/>
          <w:lang w:eastAsia="en-US"/>
        </w:rPr>
      </w:pPr>
    </w:p>
    <w:p w14:paraId="799603C2" w14:textId="77777777" w:rsidR="00245402" w:rsidRPr="009F1F29" w:rsidRDefault="00245402" w:rsidP="00245402">
      <w:pPr>
        <w:spacing w:after="0" w:line="240" w:lineRule="auto"/>
        <w:ind w:left="567" w:hanging="567"/>
        <w:rPr>
          <w:rFonts w:ascii="Times New Roman" w:hAnsi="Times New Roman"/>
          <w:lang w:eastAsia="en-US"/>
        </w:rPr>
      </w:pPr>
    </w:p>
    <w:p w14:paraId="0B1B251D" w14:textId="77777777" w:rsidR="00643E75" w:rsidRPr="009F1F29" w:rsidRDefault="00245402" w:rsidP="00643E75">
      <w:pPr>
        <w:numPr>
          <w:ilvl w:val="12"/>
          <w:numId w:val="0"/>
        </w:numPr>
        <w:spacing w:after="0" w:line="240" w:lineRule="auto"/>
        <w:ind w:left="567" w:hanging="567"/>
        <w:outlineLvl w:val="0"/>
        <w:rPr>
          <w:rFonts w:ascii="Times New Roman" w:hAnsi="Times New Roman"/>
          <w:b/>
          <w:lang w:eastAsia="en-US"/>
        </w:rPr>
      </w:pPr>
      <w:r w:rsidRPr="009F1F29">
        <w:rPr>
          <w:rFonts w:ascii="Times New Roman" w:hAnsi="Times New Roman"/>
          <w:b/>
          <w:lang w:eastAsia="en-US"/>
        </w:rPr>
        <w:t>2.</w:t>
      </w:r>
      <w:r w:rsidRPr="009F1F29">
        <w:rPr>
          <w:rFonts w:ascii="Times New Roman" w:hAnsi="Times New Roman"/>
          <w:b/>
          <w:lang w:eastAsia="en-US"/>
        </w:rPr>
        <w:tab/>
      </w:r>
      <w:r w:rsidR="00643E75" w:rsidRPr="009F1F29">
        <w:rPr>
          <w:rFonts w:ascii="Times New Roman" w:hAnsi="Times New Roman"/>
          <w:b/>
          <w:lang w:eastAsia="en-US"/>
        </w:rPr>
        <w:t>Kas žinotina prieš vartojant CARDURA XL</w:t>
      </w:r>
      <w:r w:rsidR="00643E75" w:rsidRPr="009F1F29" w:rsidDel="00643E75">
        <w:rPr>
          <w:rFonts w:ascii="Times New Roman" w:hAnsi="Times New Roman"/>
          <w:b/>
          <w:lang w:eastAsia="en-US"/>
        </w:rPr>
        <w:t xml:space="preserve"> </w:t>
      </w:r>
    </w:p>
    <w:p w14:paraId="2B6B71EC" w14:textId="77777777" w:rsidR="00245402" w:rsidRPr="009F1F29" w:rsidRDefault="00245402" w:rsidP="00643E75">
      <w:pPr>
        <w:numPr>
          <w:ilvl w:val="12"/>
          <w:numId w:val="0"/>
        </w:numPr>
        <w:spacing w:after="0" w:line="240" w:lineRule="auto"/>
        <w:ind w:left="567" w:hanging="567"/>
        <w:outlineLvl w:val="0"/>
        <w:rPr>
          <w:rFonts w:ascii="Times New Roman" w:hAnsi="Times New Roman"/>
          <w:lang w:eastAsia="en-US"/>
        </w:rPr>
      </w:pPr>
    </w:p>
    <w:p w14:paraId="53FE40E7" w14:textId="24827058" w:rsidR="00245402" w:rsidRPr="009F1F29" w:rsidRDefault="00245402" w:rsidP="00245402">
      <w:pPr>
        <w:spacing w:after="0" w:line="240" w:lineRule="auto"/>
        <w:ind w:left="567" w:hanging="567"/>
        <w:rPr>
          <w:rFonts w:ascii="Times New Roman" w:hAnsi="Times New Roman"/>
          <w:b/>
          <w:caps/>
          <w:lang w:eastAsia="en-US"/>
        </w:rPr>
      </w:pPr>
      <w:r w:rsidRPr="009F1F29">
        <w:rPr>
          <w:rFonts w:ascii="Times New Roman" w:hAnsi="Times New Roman"/>
          <w:b/>
          <w:lang w:eastAsia="en-US"/>
        </w:rPr>
        <w:t xml:space="preserve">CARDURA XL vartoti </w:t>
      </w:r>
      <w:r w:rsidR="004D7E1C">
        <w:rPr>
          <w:rFonts w:ascii="Times New Roman" w:hAnsi="Times New Roman"/>
          <w:b/>
          <w:bCs/>
          <w:lang w:eastAsia="en-US"/>
        </w:rPr>
        <w:t>draudžiama</w:t>
      </w:r>
      <w:r w:rsidRPr="009F1F29">
        <w:rPr>
          <w:rFonts w:ascii="Times New Roman" w:hAnsi="Times New Roman"/>
          <w:b/>
          <w:bCs/>
          <w:lang w:eastAsia="en-US"/>
        </w:rPr>
        <w:t>:</w:t>
      </w:r>
    </w:p>
    <w:p w14:paraId="5C0CB369" w14:textId="77777777" w:rsidR="00245402" w:rsidRPr="009F1F29" w:rsidRDefault="00245402" w:rsidP="00CF5F9B">
      <w:pPr>
        <w:pStyle w:val="Sraopastraipa"/>
        <w:numPr>
          <w:ilvl w:val="0"/>
          <w:numId w:val="10"/>
        </w:numPr>
        <w:spacing w:after="0" w:line="240" w:lineRule="auto"/>
        <w:ind w:left="527" w:hanging="357"/>
        <w:rPr>
          <w:rFonts w:ascii="Times New Roman" w:hAnsi="Times New Roman"/>
          <w:noProof/>
          <w:lang w:eastAsia="en-US"/>
        </w:rPr>
      </w:pPr>
      <w:r w:rsidRPr="009F1F29">
        <w:rPr>
          <w:rFonts w:ascii="Times New Roman" w:hAnsi="Times New Roman"/>
          <w:noProof/>
          <w:lang w:eastAsia="en-US"/>
        </w:rPr>
        <w:t>jeigu yra alergija</w:t>
      </w:r>
      <w:r w:rsidR="008E791E" w:rsidRPr="009F1F29">
        <w:rPr>
          <w:rFonts w:ascii="Times New Roman" w:hAnsi="Times New Roman"/>
          <w:noProof/>
          <w:lang w:eastAsia="en-US"/>
        </w:rPr>
        <w:t xml:space="preserve"> </w:t>
      </w:r>
      <w:r w:rsidR="008E791E" w:rsidRPr="009F1F29">
        <w:rPr>
          <w:rFonts w:ascii="Times New Roman" w:hAnsi="Times New Roman"/>
          <w:noProof/>
          <w:snapToGrid w:val="0"/>
        </w:rPr>
        <w:t>veikliajai medžiagai</w:t>
      </w:r>
      <w:r w:rsidR="008E791E" w:rsidRPr="009F1F29">
        <w:rPr>
          <w:rFonts w:ascii="Times New Roman" w:hAnsi="Times New Roman"/>
          <w:noProof/>
          <w:lang w:eastAsia="en-US"/>
        </w:rPr>
        <w:t>,</w:t>
      </w:r>
      <w:r w:rsidRPr="009F1F29">
        <w:rPr>
          <w:rFonts w:ascii="Times New Roman" w:hAnsi="Times New Roman"/>
          <w:noProof/>
          <w:lang w:eastAsia="en-US"/>
        </w:rPr>
        <w:t xml:space="preserve"> kitiems kvinazolinams (pvz.: prazo</w:t>
      </w:r>
      <w:r w:rsidR="00662816" w:rsidRPr="009F1F29">
        <w:rPr>
          <w:rFonts w:ascii="Times New Roman" w:hAnsi="Times New Roman"/>
          <w:noProof/>
          <w:lang w:eastAsia="en-US"/>
        </w:rPr>
        <w:t>z</w:t>
      </w:r>
      <w:r w:rsidRPr="009F1F29">
        <w:rPr>
          <w:rFonts w:ascii="Times New Roman" w:hAnsi="Times New Roman"/>
          <w:noProof/>
          <w:lang w:eastAsia="en-US"/>
        </w:rPr>
        <w:t>inui, terazo</w:t>
      </w:r>
      <w:r w:rsidR="00662816" w:rsidRPr="009F1F29">
        <w:rPr>
          <w:rFonts w:ascii="Times New Roman" w:hAnsi="Times New Roman"/>
          <w:noProof/>
          <w:lang w:eastAsia="en-US"/>
        </w:rPr>
        <w:t>z</w:t>
      </w:r>
      <w:r w:rsidRPr="009F1F29">
        <w:rPr>
          <w:rFonts w:ascii="Times New Roman" w:hAnsi="Times New Roman"/>
          <w:noProof/>
          <w:lang w:eastAsia="en-US"/>
        </w:rPr>
        <w:t xml:space="preserve">inui) arba bet kuriai </w:t>
      </w:r>
      <w:r w:rsidR="008E791E" w:rsidRPr="009F1F29">
        <w:rPr>
          <w:rFonts w:ascii="Times New Roman" w:hAnsi="Times New Roman"/>
        </w:rPr>
        <w:t xml:space="preserve">pagalbinei </w:t>
      </w:r>
      <w:r w:rsidR="008E791E" w:rsidRPr="009F1F29">
        <w:rPr>
          <w:rFonts w:ascii="Times New Roman" w:hAnsi="Times New Roman"/>
          <w:noProof/>
          <w:lang w:eastAsia="en-US"/>
        </w:rPr>
        <w:t>šio vaisto medžiagai (jos išvardytos 6 skyriuje)</w:t>
      </w:r>
      <w:r w:rsidRPr="009F1F29">
        <w:rPr>
          <w:rFonts w:ascii="Times New Roman" w:hAnsi="Times New Roman"/>
          <w:noProof/>
          <w:lang w:eastAsia="en-US"/>
        </w:rPr>
        <w:t>. Alergija gali pasireikšti išbėrimu, paraudimu ar kvėpavimo pasunkėjimu;</w:t>
      </w:r>
    </w:p>
    <w:p w14:paraId="6E4BA6A6" w14:textId="77777777" w:rsidR="00245402" w:rsidRPr="009F1F29" w:rsidRDefault="00245402" w:rsidP="00245402">
      <w:pPr>
        <w:numPr>
          <w:ilvl w:val="0"/>
          <w:numId w:val="3"/>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yra sumažėjęs kraujospūdis (hipotenzija) ar anksčiau pasireiškė su kūno padėties pokyčiu susijęs kraujospūdžio sumažėjimas (ortostatinė hipotenzija);</w:t>
      </w:r>
    </w:p>
    <w:p w14:paraId="67451089" w14:textId="77777777" w:rsidR="00245402" w:rsidRPr="009F1F29" w:rsidRDefault="00245402" w:rsidP="00245402">
      <w:pPr>
        <w:numPr>
          <w:ilvl w:val="0"/>
          <w:numId w:val="3"/>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sergate priešinės liaukos (prostatos) hiperplazija ir kartu yra viršutinių šlapimo takų nepraeinamumas, lėtinė šlapimo takų infekcija ar šlapimo pūslės akmenligė;</w:t>
      </w:r>
    </w:p>
    <w:p w14:paraId="5F9836B4" w14:textId="77777777" w:rsidR="00245402" w:rsidRPr="009F1F29" w:rsidRDefault="00245402" w:rsidP="00245402">
      <w:pPr>
        <w:numPr>
          <w:ilvl w:val="0"/>
          <w:numId w:val="3"/>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anksčiau buvo diagnozuotas virškinimo trakto nepraeinamumas, stemplės nepraeinamumas arba bet kurio laipsnio virškinimo trakto spindžio skersmens susiaurėjimas;</w:t>
      </w:r>
    </w:p>
    <w:p w14:paraId="6D77768C" w14:textId="77777777" w:rsidR="00245402" w:rsidRPr="009F1F29" w:rsidRDefault="00245402" w:rsidP="00245402">
      <w:pPr>
        <w:numPr>
          <w:ilvl w:val="0"/>
          <w:numId w:val="3"/>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yra perpildyta šlapimo pūslė, neišsiskiria šlapimas arba progresuoja inkstų funkcijos nepakankamumas.</w:t>
      </w:r>
    </w:p>
    <w:p w14:paraId="1B0BCCED" w14:textId="77777777" w:rsidR="00245402" w:rsidRPr="009F1F29" w:rsidRDefault="00245402" w:rsidP="00245402">
      <w:pPr>
        <w:spacing w:after="0" w:line="240" w:lineRule="auto"/>
        <w:rPr>
          <w:rFonts w:ascii="Times New Roman" w:hAnsi="Times New Roman"/>
          <w:lang w:eastAsia="en-US"/>
        </w:rPr>
      </w:pPr>
    </w:p>
    <w:p w14:paraId="2EC16183"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Jeigu yra bent viena iš išvardytų aplinkybių, nedelsdami apie tai pasakykite gydytojui, nes šios tabletės Jums gali netikti.</w:t>
      </w:r>
    </w:p>
    <w:p w14:paraId="4BC6A805" w14:textId="77777777" w:rsidR="00245402" w:rsidRPr="009F1F29" w:rsidRDefault="00245402" w:rsidP="00245402">
      <w:pPr>
        <w:spacing w:after="0" w:line="240" w:lineRule="auto"/>
        <w:rPr>
          <w:rFonts w:ascii="Times New Roman" w:hAnsi="Times New Roman"/>
          <w:lang w:eastAsia="en-US"/>
        </w:rPr>
      </w:pPr>
    </w:p>
    <w:p w14:paraId="1F28A1F5" w14:textId="77777777" w:rsidR="00643E75" w:rsidRPr="009F1F29" w:rsidRDefault="00643E75" w:rsidP="00643E75">
      <w:pPr>
        <w:spacing w:after="0" w:line="240" w:lineRule="auto"/>
        <w:rPr>
          <w:rFonts w:ascii="Times New Roman" w:hAnsi="Times New Roman"/>
          <w:b/>
          <w:bCs/>
          <w:lang w:eastAsia="en-US"/>
        </w:rPr>
      </w:pPr>
      <w:r w:rsidRPr="009F1F29">
        <w:rPr>
          <w:rFonts w:ascii="Times New Roman" w:hAnsi="Times New Roman"/>
          <w:b/>
          <w:bCs/>
          <w:lang w:eastAsia="en-US"/>
        </w:rPr>
        <w:lastRenderedPageBreak/>
        <w:t xml:space="preserve">Įspėjimai ir atsargumo priemonės </w:t>
      </w:r>
    </w:p>
    <w:p w14:paraId="74D9FB2F" w14:textId="77777777" w:rsidR="00643E75" w:rsidRPr="009F1F29" w:rsidRDefault="00643E75" w:rsidP="00643E75">
      <w:pPr>
        <w:spacing w:after="0" w:line="240" w:lineRule="auto"/>
        <w:rPr>
          <w:rFonts w:ascii="Times New Roman" w:hAnsi="Times New Roman"/>
          <w:bCs/>
          <w:lang w:eastAsia="en-US"/>
        </w:rPr>
      </w:pPr>
      <w:r w:rsidRPr="009F1F29">
        <w:rPr>
          <w:rFonts w:ascii="Times New Roman" w:hAnsi="Times New Roman"/>
          <w:bCs/>
          <w:lang w:eastAsia="en-US"/>
        </w:rPr>
        <w:t xml:space="preserve">Pasitarkite su gydytoju, prieš pradėdami vartoti </w:t>
      </w:r>
      <w:r w:rsidR="00245402" w:rsidRPr="009F1F29">
        <w:rPr>
          <w:rFonts w:ascii="Times New Roman" w:hAnsi="Times New Roman"/>
          <w:bCs/>
          <w:lang w:eastAsia="en-US"/>
        </w:rPr>
        <w:t>CARDURA XL</w:t>
      </w:r>
      <w:r w:rsidR="003B198C" w:rsidRPr="009F1F29">
        <w:rPr>
          <w:rFonts w:ascii="Times New Roman" w:hAnsi="Times New Roman"/>
          <w:bCs/>
          <w:lang w:eastAsia="en-US"/>
        </w:rPr>
        <w:t>:</w:t>
      </w:r>
    </w:p>
    <w:p w14:paraId="69862957" w14:textId="77777777" w:rsidR="00662816" w:rsidRPr="009F1F29" w:rsidRDefault="00245402" w:rsidP="00CF5F9B">
      <w:pPr>
        <w:pStyle w:val="BT-EMEASMCA"/>
      </w:pPr>
      <w:r w:rsidRPr="009F1F29">
        <w:t>jeigu esate nėščia arba planuojate pastoti;</w:t>
      </w:r>
    </w:p>
    <w:p w14:paraId="5AECE4C4" w14:textId="77777777" w:rsidR="00245402" w:rsidRPr="009F1F29" w:rsidRDefault="00245402" w:rsidP="00245402">
      <w:pPr>
        <w:numPr>
          <w:ilvl w:val="0"/>
          <w:numId w:val="3"/>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atlikta virškinimo trakto dalies pašalinimo operacija;</w:t>
      </w:r>
    </w:p>
    <w:p w14:paraId="4D111E33" w14:textId="77777777" w:rsidR="00245402" w:rsidRPr="009F1F29" w:rsidRDefault="00245402" w:rsidP="00245402">
      <w:pPr>
        <w:numPr>
          <w:ilvl w:val="0"/>
          <w:numId w:val="3"/>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diagnozuota plaučių edema dėl aortos arba dviburio vožtuvo stenozės;</w:t>
      </w:r>
    </w:p>
    <w:p w14:paraId="24C0730E" w14:textId="77777777" w:rsidR="00245402" w:rsidRPr="009F1F29" w:rsidRDefault="00245402" w:rsidP="00245402">
      <w:pPr>
        <w:numPr>
          <w:ilvl w:val="0"/>
          <w:numId w:val="3"/>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sergate širdies, kairiosios jos pusės ar kairiojo skilvelio funkcijos nepakankamumu;</w:t>
      </w:r>
    </w:p>
    <w:p w14:paraId="060AA27A" w14:textId="77777777" w:rsidR="00245402" w:rsidRPr="009F1F29" w:rsidRDefault="00245402" w:rsidP="00245402">
      <w:pPr>
        <w:numPr>
          <w:ilvl w:val="0"/>
          <w:numId w:val="3"/>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sergate kepenų funkcijos sutrikimu. CARDURA XL nerekomenduojama vartoti ligoniams, sergantiems sunkiu kepenų funkcijos sutrikimu</w:t>
      </w:r>
      <w:r w:rsidR="00D816F3">
        <w:rPr>
          <w:rFonts w:ascii="Times New Roman" w:hAnsi="Times New Roman"/>
          <w:lang w:eastAsia="en-US"/>
        </w:rPr>
        <w:t>;</w:t>
      </w:r>
    </w:p>
    <w:p w14:paraId="6107D33F" w14:textId="77777777" w:rsidR="00D816F3" w:rsidRDefault="00245402" w:rsidP="00245402">
      <w:pPr>
        <w:numPr>
          <w:ilvl w:val="0"/>
          <w:numId w:val="3"/>
        </w:numPr>
        <w:tabs>
          <w:tab w:val="num" w:pos="540"/>
        </w:tabs>
        <w:spacing w:after="0" w:line="240" w:lineRule="auto"/>
        <w:ind w:left="540"/>
        <w:rPr>
          <w:rFonts w:ascii="Times New Roman" w:hAnsi="Times New Roman"/>
          <w:lang w:eastAsia="en-US"/>
        </w:rPr>
      </w:pPr>
      <w:r w:rsidRPr="009F1F29">
        <w:rPr>
          <w:rFonts w:ascii="Times New Roman" w:hAnsi="Times New Roman"/>
          <w:lang w:eastAsia="en-US"/>
        </w:rPr>
        <w:t>jeigu Jums paskirta akies operacija dėl lęšiuko sudrumstėjimo (kataraktos). Turite informuoti savo akių gydytoją, kad vartojate ar anksčiau vartojote šio vaisto, nes CARDURA XL gali sąlygoti padidėjusį komplikacijų dažnį operacijos metu</w:t>
      </w:r>
      <w:r w:rsidR="00D816F3">
        <w:rPr>
          <w:rFonts w:ascii="Times New Roman" w:hAnsi="Times New Roman"/>
          <w:lang w:eastAsia="en-US"/>
        </w:rPr>
        <w:t>;</w:t>
      </w:r>
    </w:p>
    <w:p w14:paraId="0440092F" w14:textId="77777777" w:rsidR="00245402" w:rsidRPr="009F67C2" w:rsidRDefault="00D816F3" w:rsidP="009F67C2">
      <w:pPr>
        <w:pStyle w:val="BT-EMEASMCA"/>
        <w:numPr>
          <w:ilvl w:val="0"/>
          <w:numId w:val="5"/>
        </w:numPr>
        <w:tabs>
          <w:tab w:val="num" w:pos="0"/>
        </w:tabs>
        <w:ind w:left="567" w:hanging="426"/>
      </w:pPr>
      <w:r w:rsidRPr="00BC04BB">
        <w:rPr>
          <w:color w:val="000000" w:themeColor="text1"/>
        </w:rPr>
        <w:t>jeigu vartojate vaistų, kurie gerina erekcijos funkciją (</w:t>
      </w:r>
      <w:r w:rsidR="009F67C2">
        <w:t xml:space="preserve">taip </w:t>
      </w:r>
      <w:r w:rsidR="009F67C2">
        <w:rPr>
          <w:lang w:eastAsia="lt-LT"/>
        </w:rPr>
        <w:t xml:space="preserve">vadinamų </w:t>
      </w:r>
      <w:r w:rsidR="009F67C2" w:rsidRPr="00DD4CD0">
        <w:t xml:space="preserve">fosfodiesterazės-5 </w:t>
      </w:r>
      <w:r w:rsidR="009F67C2">
        <w:t>(FDE</w:t>
      </w:r>
      <w:r w:rsidR="009F67C2">
        <w:noBreakHyphen/>
        <w:t>5)</w:t>
      </w:r>
      <w:r w:rsidR="009F67C2">
        <w:rPr>
          <w:lang w:eastAsia="lt-LT"/>
        </w:rPr>
        <w:t xml:space="preserve"> inhibitorių, </w:t>
      </w:r>
      <w:r w:rsidRPr="00BC04BB">
        <w:rPr>
          <w:color w:val="000000" w:themeColor="text1"/>
        </w:rPr>
        <w:t>pvz., sildenafilį, tadalafilį ar vardenafilį)</w:t>
      </w:r>
      <w:r w:rsidR="009F67C2">
        <w:rPr>
          <w:color w:val="000000" w:themeColor="text1"/>
        </w:rPr>
        <w:t xml:space="preserve">, </w:t>
      </w:r>
      <w:r w:rsidR="009F67C2">
        <w:t>nes jie mažina kraujospūdį. Kai kuriems pacientam</w:t>
      </w:r>
      <w:r w:rsidR="009F67C2" w:rsidRPr="00DD4CD0">
        <w:t>s</w:t>
      </w:r>
      <w:r w:rsidR="009F67C2">
        <w:t xml:space="preserve">, </w:t>
      </w:r>
      <w:r w:rsidR="009F67C2" w:rsidRPr="00DD4CD0">
        <w:t>tuo pat metu vartojant</w:t>
      </w:r>
      <w:r w:rsidR="009F67C2">
        <w:t>iems</w:t>
      </w:r>
      <w:r w:rsidR="009F67C2" w:rsidRPr="00DD4CD0">
        <w:t xml:space="preserve"> </w:t>
      </w:r>
      <w:r w:rsidR="009F67C2">
        <w:t>CARDURA</w:t>
      </w:r>
      <w:r w:rsidR="009F67C2" w:rsidRPr="00DD4CD0">
        <w:t xml:space="preserve"> </w:t>
      </w:r>
      <w:r w:rsidR="009F67C2">
        <w:t xml:space="preserve">XL </w:t>
      </w:r>
      <w:r w:rsidR="009F67C2" w:rsidRPr="00DD4CD0">
        <w:t>ir vaistų nuo er</w:t>
      </w:r>
      <w:r w:rsidR="009F67C2">
        <w:t xml:space="preserve">ekcijos sutrikimo, </w:t>
      </w:r>
      <w:r w:rsidR="009F67C2" w:rsidRPr="00DD4CD0">
        <w:t xml:space="preserve">gali pasireikšti galvos svaigimas ar alpulys (tokį poveikį gali sukelti kraujospūdžio sumažėjimas greitai stojantis iš gulimos ar sėdimos padėties). Siekiant sumažinti tokių simptomų atsiradimo riziką, vaistų nuo erekcijos sutrikimo galima pradėti vartoti tik tada, kai </w:t>
      </w:r>
      <w:r w:rsidR="009F67C2">
        <w:t>Jūsų kraujospūdis vartojant CARDURA XL tampa stabilus</w:t>
      </w:r>
      <w:r w:rsidR="009F67C2" w:rsidRPr="00DD4CD0">
        <w:t>.</w:t>
      </w:r>
      <w:r w:rsidR="009F67C2">
        <w:t xml:space="preserve"> </w:t>
      </w:r>
      <w:r w:rsidR="009F67C2" w:rsidRPr="00DD4CD0">
        <w:t>Be to, rekomenduojama pradėti vartoti mažiausią įmanomą</w:t>
      </w:r>
      <w:r w:rsidR="009F67C2">
        <w:t xml:space="preserve"> FDE</w:t>
      </w:r>
      <w:r w:rsidR="009F67C2">
        <w:noBreakHyphen/>
        <w:t>5</w:t>
      </w:r>
      <w:r w:rsidR="009F67C2">
        <w:rPr>
          <w:lang w:eastAsia="lt-LT"/>
        </w:rPr>
        <w:t xml:space="preserve"> inhibitoriaus</w:t>
      </w:r>
      <w:r w:rsidR="009F67C2" w:rsidRPr="00DD4CD0">
        <w:t xml:space="preserve"> </w:t>
      </w:r>
      <w:r w:rsidR="009F67C2">
        <w:t>dozę bei šio vaisto vartoti</w:t>
      </w:r>
      <w:r w:rsidR="009F67C2" w:rsidRPr="00DD4CD0">
        <w:t xml:space="preserve"> praėjus ne mažiau kaip 6 valandoms</w:t>
      </w:r>
      <w:r w:rsidR="009F67C2">
        <w:t xml:space="preserve"> po CARDURA XL </w:t>
      </w:r>
      <w:r w:rsidR="009F67C2" w:rsidRPr="00DD4CD0">
        <w:t>pavartojimo.</w:t>
      </w:r>
    </w:p>
    <w:p w14:paraId="27ACF5C4" w14:textId="77777777" w:rsidR="00245402" w:rsidRPr="009F1F29" w:rsidRDefault="00245402" w:rsidP="00245402">
      <w:pPr>
        <w:spacing w:after="0" w:line="240" w:lineRule="auto"/>
        <w:rPr>
          <w:rFonts w:ascii="Times New Roman" w:hAnsi="Times New Roman"/>
          <w:lang w:eastAsia="en-US"/>
        </w:rPr>
      </w:pPr>
    </w:p>
    <w:p w14:paraId="315D21B1"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CARDURA XL gydymo pradžioje</w:t>
      </w:r>
      <w:r w:rsidR="009F67C2">
        <w:rPr>
          <w:rFonts w:ascii="Times New Roman" w:hAnsi="Times New Roman"/>
          <w:lang w:eastAsia="en-US"/>
        </w:rPr>
        <w:t>,</w:t>
      </w:r>
      <w:r w:rsidRPr="009F1F29">
        <w:rPr>
          <w:rFonts w:ascii="Times New Roman" w:hAnsi="Times New Roman"/>
          <w:lang w:eastAsia="en-US"/>
        </w:rPr>
        <w:t xml:space="preserve"> </w:t>
      </w:r>
      <w:r w:rsidR="009F67C2" w:rsidRPr="00B70619">
        <w:rPr>
          <w:rFonts w:ascii="Times New Roman" w:hAnsi="Times New Roman"/>
        </w:rPr>
        <w:t>stojantis iš gulimos ar sėdimos padėties gali pasireikšti mažo kraujospūdžio sukeltas</w:t>
      </w:r>
      <w:r w:rsidR="009F67C2">
        <w:rPr>
          <w:rFonts w:ascii="Times New Roman" w:hAnsi="Times New Roman"/>
        </w:rPr>
        <w:t xml:space="preserve"> </w:t>
      </w:r>
      <w:r w:rsidRPr="009F1F29">
        <w:rPr>
          <w:rFonts w:ascii="Times New Roman" w:hAnsi="Times New Roman"/>
          <w:lang w:eastAsia="en-US"/>
        </w:rPr>
        <w:t>galvos svaigim</w:t>
      </w:r>
      <w:r w:rsidR="009F67C2">
        <w:rPr>
          <w:rFonts w:ascii="Times New Roman" w:hAnsi="Times New Roman"/>
          <w:lang w:eastAsia="en-US"/>
        </w:rPr>
        <w:t>as</w:t>
      </w:r>
      <w:r w:rsidRPr="009F1F29">
        <w:rPr>
          <w:rFonts w:ascii="Times New Roman" w:hAnsi="Times New Roman"/>
          <w:lang w:eastAsia="en-US"/>
        </w:rPr>
        <w:t xml:space="preserve"> ir silpnum</w:t>
      </w:r>
      <w:r w:rsidR="009F67C2">
        <w:rPr>
          <w:rFonts w:ascii="Times New Roman" w:hAnsi="Times New Roman"/>
          <w:lang w:eastAsia="en-US"/>
        </w:rPr>
        <w:t>as</w:t>
      </w:r>
      <w:r w:rsidRPr="009F1F29">
        <w:rPr>
          <w:rFonts w:ascii="Times New Roman" w:hAnsi="Times New Roman"/>
          <w:lang w:eastAsia="en-US"/>
        </w:rPr>
        <w:t xml:space="preserve">, retais atvejais </w:t>
      </w:r>
      <w:r w:rsidRPr="009F1F29">
        <w:rPr>
          <w:rFonts w:ascii="Times New Roman" w:hAnsi="Times New Roman"/>
          <w:lang w:eastAsia="en-US"/>
        </w:rPr>
        <w:sym w:font="Symbol" w:char="F02D"/>
      </w:r>
      <w:r w:rsidRPr="009F1F29">
        <w:rPr>
          <w:rFonts w:ascii="Times New Roman" w:hAnsi="Times New Roman"/>
          <w:lang w:eastAsia="en-US"/>
        </w:rPr>
        <w:t xml:space="preserve"> sąmonės išnykim</w:t>
      </w:r>
      <w:r w:rsidR="009F67C2">
        <w:rPr>
          <w:rFonts w:ascii="Times New Roman" w:hAnsi="Times New Roman"/>
          <w:lang w:eastAsia="en-US"/>
        </w:rPr>
        <w:t>as</w:t>
      </w:r>
      <w:r w:rsidRPr="009F1F29">
        <w:rPr>
          <w:rFonts w:ascii="Times New Roman" w:hAnsi="Times New Roman"/>
          <w:lang w:eastAsia="en-US"/>
        </w:rPr>
        <w:t xml:space="preserve"> (apalpim</w:t>
      </w:r>
      <w:r w:rsidR="009F67C2">
        <w:rPr>
          <w:rFonts w:ascii="Times New Roman" w:hAnsi="Times New Roman"/>
          <w:lang w:eastAsia="en-US"/>
        </w:rPr>
        <w:t>as</w:t>
      </w:r>
      <w:r w:rsidRPr="009F1F29">
        <w:rPr>
          <w:rFonts w:ascii="Times New Roman" w:hAnsi="Times New Roman"/>
          <w:lang w:eastAsia="en-US"/>
        </w:rPr>
        <w:t xml:space="preserve">). Todėl reikia vengti situacijų, kurioms esant, galima </w:t>
      </w:r>
      <w:r w:rsidR="009F67C2">
        <w:rPr>
          <w:rFonts w:ascii="Times New Roman" w:hAnsi="Times New Roman"/>
          <w:lang w:eastAsia="en-US"/>
        </w:rPr>
        <w:t xml:space="preserve">kristi ar </w:t>
      </w:r>
      <w:r w:rsidRPr="009F1F29">
        <w:rPr>
          <w:rFonts w:ascii="Times New Roman" w:hAnsi="Times New Roman"/>
          <w:lang w:eastAsia="en-US"/>
        </w:rPr>
        <w:t>susižeisti, jeigu atsirastų galvos svaigimas ar silpnumas.</w:t>
      </w:r>
    </w:p>
    <w:p w14:paraId="5CE253B3" w14:textId="77777777" w:rsidR="009F67C2" w:rsidRPr="00DD4CD0" w:rsidRDefault="009F67C2" w:rsidP="009F67C2">
      <w:pPr>
        <w:pStyle w:val="BTEMEASMCA"/>
      </w:pPr>
      <w:r w:rsidRPr="00DD4CD0">
        <w:t>Jei pasireiškia alpulys ar galvos svaigimas, pasėdėkite ar pagulėk</w:t>
      </w:r>
      <w:r>
        <w:t xml:space="preserve">ite tol, kol pasijusite geriau. </w:t>
      </w:r>
      <w:r w:rsidRPr="00DD4CD0">
        <w:t>Gydytojas, siekdamas sumažinti minėto poveikio riziką, gydymo pradžioje gali reguliariai matuoti Jūsų kraujospūdį.</w:t>
      </w:r>
    </w:p>
    <w:p w14:paraId="71B1D00B" w14:textId="77777777" w:rsidR="009D2E39" w:rsidRPr="009F1F29" w:rsidRDefault="009D2E39" w:rsidP="00245402">
      <w:pPr>
        <w:spacing w:after="0" w:line="240" w:lineRule="auto"/>
        <w:rPr>
          <w:rFonts w:ascii="Times New Roman" w:hAnsi="Times New Roman"/>
          <w:lang w:eastAsia="en-US"/>
        </w:rPr>
      </w:pPr>
    </w:p>
    <w:p w14:paraId="4D8723EA" w14:textId="77777777" w:rsidR="009D2E39" w:rsidRPr="003B5628" w:rsidRDefault="00AF4395" w:rsidP="00CF5F9B">
      <w:pPr>
        <w:spacing w:after="0" w:line="240" w:lineRule="auto"/>
        <w:rPr>
          <w:rFonts w:ascii="Times New Roman" w:hAnsi="Times New Roman"/>
        </w:rPr>
      </w:pPr>
      <w:r w:rsidRPr="00AE7D08">
        <w:rPr>
          <w:rFonts w:ascii="Times New Roman" w:hAnsi="Times New Roman"/>
        </w:rPr>
        <w:t xml:space="preserve">Labai retai gali pasireikšti </w:t>
      </w:r>
      <w:r>
        <w:rPr>
          <w:rFonts w:ascii="Times New Roman" w:hAnsi="Times New Roman"/>
        </w:rPr>
        <w:t>i</w:t>
      </w:r>
      <w:r w:rsidR="009D2E39" w:rsidRPr="009F1F29">
        <w:rPr>
          <w:rFonts w:ascii="Times New Roman" w:hAnsi="Times New Roman"/>
        </w:rPr>
        <w:t xml:space="preserve">lgalaikė skausminga erekcija. Jei </w:t>
      </w:r>
      <w:r>
        <w:rPr>
          <w:rFonts w:ascii="Times New Roman" w:hAnsi="Times New Roman"/>
        </w:rPr>
        <w:t>taip nutinka,</w:t>
      </w:r>
      <w:r w:rsidR="009D2E39" w:rsidRPr="009F1F29">
        <w:rPr>
          <w:rFonts w:ascii="Times New Roman" w:hAnsi="Times New Roman"/>
        </w:rPr>
        <w:t xml:space="preserve"> turite nedelsdami kreiptis į gydytoją.</w:t>
      </w:r>
    </w:p>
    <w:p w14:paraId="5479B3D4" w14:textId="77777777" w:rsidR="00245402" w:rsidRDefault="00245402" w:rsidP="00245402">
      <w:pPr>
        <w:spacing w:after="0" w:line="240" w:lineRule="auto"/>
        <w:rPr>
          <w:rFonts w:ascii="Times New Roman" w:hAnsi="Times New Roman"/>
          <w:lang w:eastAsia="en-US"/>
        </w:rPr>
      </w:pPr>
    </w:p>
    <w:p w14:paraId="5BF4B477" w14:textId="77777777" w:rsidR="00BC04BB" w:rsidRPr="00300F03" w:rsidRDefault="00BC04BB" w:rsidP="00BC04BB">
      <w:pPr>
        <w:autoSpaceDE w:val="0"/>
        <w:autoSpaceDN w:val="0"/>
        <w:spacing w:after="0" w:line="240" w:lineRule="auto"/>
        <w:rPr>
          <w:rFonts w:ascii="Times New Roman" w:hAnsi="Times New Roman"/>
          <w:color w:val="000000" w:themeColor="text1"/>
          <w:lang w:eastAsia="en-GB"/>
        </w:rPr>
      </w:pPr>
      <w:r w:rsidRPr="00300F03">
        <w:rPr>
          <w:rFonts w:ascii="Times New Roman" w:hAnsi="Times New Roman"/>
          <w:color w:val="000000" w:themeColor="text1"/>
          <w:lang w:eastAsia="en-GB"/>
        </w:rPr>
        <w:t>Prieš pradedant gydymą CARDURA XL, gydytojas patikrins, ar nėra kitokių būklių (pvz., prostatos vėžio), galinčių sukelti tokių pačių simptomų, kaip ir gerybinė prostatos hiperplazija.</w:t>
      </w:r>
    </w:p>
    <w:p w14:paraId="55BC1B03" w14:textId="77777777" w:rsidR="00BC04BB" w:rsidRPr="00BC04BB" w:rsidRDefault="00BC04BB" w:rsidP="00BC04BB">
      <w:pPr>
        <w:autoSpaceDE w:val="0"/>
        <w:autoSpaceDN w:val="0"/>
        <w:spacing w:after="0" w:line="240" w:lineRule="auto"/>
        <w:rPr>
          <w:rFonts w:ascii="Times New Roman" w:hAnsi="Times New Roman"/>
          <w:lang w:eastAsia="en-GB"/>
        </w:rPr>
      </w:pPr>
    </w:p>
    <w:p w14:paraId="2C651D81"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 xml:space="preserve">Reikia nuryti visą CARDURA XL </w:t>
      </w:r>
      <w:r w:rsidR="0029612A" w:rsidRPr="009F1F29">
        <w:rPr>
          <w:rFonts w:ascii="Times New Roman" w:hAnsi="Times New Roman"/>
          <w:lang w:eastAsia="en-US"/>
        </w:rPr>
        <w:t xml:space="preserve">modifikuoto atpalaidavimo </w:t>
      </w:r>
      <w:r w:rsidRPr="009F1F29">
        <w:rPr>
          <w:rFonts w:ascii="Times New Roman" w:hAnsi="Times New Roman"/>
          <w:lang w:eastAsia="en-US"/>
        </w:rPr>
        <w:t xml:space="preserve">tabletę. </w:t>
      </w:r>
      <w:r w:rsidR="0029612A">
        <w:rPr>
          <w:rFonts w:ascii="Times New Roman" w:hAnsi="Times New Roman"/>
          <w:lang w:eastAsia="en-US"/>
        </w:rPr>
        <w:t>M</w:t>
      </w:r>
      <w:r w:rsidR="0029612A" w:rsidRPr="009F1F29">
        <w:rPr>
          <w:rFonts w:ascii="Times New Roman" w:hAnsi="Times New Roman"/>
          <w:lang w:eastAsia="en-US"/>
        </w:rPr>
        <w:t xml:space="preserve">odifikuoto atpalaidavimo </w:t>
      </w:r>
      <w:r w:rsidR="0029612A">
        <w:rPr>
          <w:rFonts w:ascii="Times New Roman" w:hAnsi="Times New Roman"/>
          <w:lang w:eastAsia="en-US"/>
        </w:rPr>
        <w:t>t</w:t>
      </w:r>
      <w:r w:rsidRPr="009F1F29">
        <w:rPr>
          <w:rFonts w:ascii="Times New Roman" w:hAnsi="Times New Roman"/>
          <w:lang w:eastAsia="en-US"/>
        </w:rPr>
        <w:t>ablečių negalima kramtyti, dalyti arba smulkinti.</w:t>
      </w:r>
    </w:p>
    <w:p w14:paraId="3E29A86B" w14:textId="77777777" w:rsidR="00245402" w:rsidRPr="009F1F29" w:rsidRDefault="00245402" w:rsidP="00245402">
      <w:pPr>
        <w:spacing w:after="0" w:line="240" w:lineRule="auto"/>
        <w:rPr>
          <w:rFonts w:ascii="Times New Roman" w:hAnsi="Times New Roman"/>
          <w:lang w:eastAsia="en-US"/>
        </w:rPr>
      </w:pPr>
    </w:p>
    <w:p w14:paraId="5F2EE07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 xml:space="preserve">Jeigu išmatose atsitiktinai pastebėjote į tabletę panašų daiktą, jaudintis nereikia. CARDURA XL veiklioji medžiaga yra </w:t>
      </w:r>
      <w:r w:rsidR="00227653" w:rsidRPr="009F1F29">
        <w:rPr>
          <w:rFonts w:ascii="Times New Roman" w:hAnsi="Times New Roman"/>
          <w:lang w:eastAsia="en-US"/>
        </w:rPr>
        <w:t xml:space="preserve">padengta </w:t>
      </w:r>
      <w:r w:rsidRPr="009F1F29">
        <w:rPr>
          <w:rFonts w:ascii="Times New Roman" w:hAnsi="Times New Roman"/>
          <w:lang w:eastAsia="en-US"/>
        </w:rPr>
        <w:t>neveikli</w:t>
      </w:r>
      <w:r w:rsidR="00227653" w:rsidRPr="009F1F29">
        <w:rPr>
          <w:rFonts w:ascii="Times New Roman" w:hAnsi="Times New Roman"/>
          <w:lang w:eastAsia="en-US"/>
        </w:rPr>
        <w:t>a</w:t>
      </w:r>
      <w:r w:rsidRPr="009F1F29">
        <w:rPr>
          <w:rFonts w:ascii="Times New Roman" w:hAnsi="Times New Roman"/>
          <w:lang w:eastAsia="en-US"/>
        </w:rPr>
        <w:t>, neabsorbuojam</w:t>
      </w:r>
      <w:r w:rsidR="00227653" w:rsidRPr="009F1F29">
        <w:rPr>
          <w:rFonts w:ascii="Times New Roman" w:hAnsi="Times New Roman"/>
          <w:lang w:eastAsia="en-US"/>
        </w:rPr>
        <w:t>a</w:t>
      </w:r>
      <w:r w:rsidRPr="009F1F29">
        <w:rPr>
          <w:rFonts w:ascii="Times New Roman" w:hAnsi="Times New Roman"/>
          <w:lang w:eastAsia="en-US"/>
        </w:rPr>
        <w:t xml:space="preserve"> plėvel</w:t>
      </w:r>
      <w:r w:rsidR="00227653" w:rsidRPr="009F1F29">
        <w:rPr>
          <w:rFonts w:ascii="Times New Roman" w:hAnsi="Times New Roman"/>
          <w:lang w:eastAsia="en-US"/>
        </w:rPr>
        <w:t>e</w:t>
      </w:r>
      <w:r w:rsidRPr="009F1F29">
        <w:rPr>
          <w:rFonts w:ascii="Times New Roman" w:hAnsi="Times New Roman"/>
          <w:lang w:eastAsia="en-US"/>
        </w:rPr>
        <w:t>, kuri buvo specialiai sukurta taip, kad vaistas atsipalaiduotų lėtai ir organizmas jį galėtų absorbuoti. Kai visas vaistas absorbuojamas iš virškinimo trakto, tuščia tabletės plėvelė pasišalina su išmatomis.</w:t>
      </w:r>
    </w:p>
    <w:p w14:paraId="24654B82" w14:textId="77777777" w:rsidR="007F2DF7" w:rsidRPr="009F1F29" w:rsidRDefault="007F2DF7" w:rsidP="00245402">
      <w:pPr>
        <w:spacing w:after="0" w:line="240" w:lineRule="auto"/>
        <w:rPr>
          <w:rFonts w:ascii="Times New Roman" w:hAnsi="Times New Roman"/>
          <w:lang w:eastAsia="en-US"/>
        </w:rPr>
      </w:pPr>
    </w:p>
    <w:p w14:paraId="5D0E88C0" w14:textId="77777777" w:rsidR="00662816" w:rsidRPr="009F1F29" w:rsidRDefault="00662816" w:rsidP="00662816">
      <w:pPr>
        <w:pStyle w:val="Antrat4"/>
        <w:spacing w:before="0"/>
        <w:rPr>
          <w:rFonts w:ascii="Times New Roman" w:hAnsi="Times New Roman" w:cs="Times New Roman"/>
          <w:i w:val="0"/>
          <w:color w:val="000000" w:themeColor="text1"/>
          <w:sz w:val="22"/>
          <w:szCs w:val="22"/>
        </w:rPr>
      </w:pPr>
      <w:r w:rsidRPr="009F1F29">
        <w:rPr>
          <w:rFonts w:ascii="Times New Roman" w:hAnsi="Times New Roman" w:cs="Times New Roman"/>
          <w:i w:val="0"/>
          <w:color w:val="000000" w:themeColor="text1"/>
          <w:sz w:val="22"/>
          <w:szCs w:val="22"/>
        </w:rPr>
        <w:t>Vaikams ir paaugliams</w:t>
      </w:r>
    </w:p>
    <w:p w14:paraId="11A11561" w14:textId="77777777" w:rsidR="00662816" w:rsidRPr="009F1F29" w:rsidRDefault="00662816" w:rsidP="00662816">
      <w:pPr>
        <w:pStyle w:val="BTEMEASMCA"/>
      </w:pPr>
      <w:r w:rsidRPr="009F1F29">
        <w:t xml:space="preserve">CARDURA XL nerekomenduojama vaikams ir paaugliams iki </w:t>
      </w:r>
      <w:r w:rsidRPr="009F1F29">
        <w:rPr>
          <w:lang w:val="en-US"/>
        </w:rPr>
        <w:t>18 met</w:t>
      </w:r>
      <w:r w:rsidRPr="009F1F29">
        <w:t>ų, nes saugumas ir veiksmingumas dar neištirti.</w:t>
      </w:r>
    </w:p>
    <w:p w14:paraId="6BBDE5BB" w14:textId="77777777" w:rsidR="00662816" w:rsidRPr="009F1F29" w:rsidRDefault="00662816" w:rsidP="00245402">
      <w:pPr>
        <w:spacing w:after="0" w:line="240" w:lineRule="auto"/>
        <w:rPr>
          <w:rFonts w:ascii="Times New Roman" w:hAnsi="Times New Roman"/>
          <w:lang w:eastAsia="en-US"/>
        </w:rPr>
      </w:pPr>
    </w:p>
    <w:p w14:paraId="6F231950" w14:textId="77777777" w:rsidR="00050274" w:rsidRPr="009F1F29" w:rsidRDefault="00050274" w:rsidP="00050274">
      <w:pPr>
        <w:spacing w:after="0" w:line="240" w:lineRule="auto"/>
        <w:rPr>
          <w:rFonts w:ascii="Times New Roman" w:hAnsi="Times New Roman"/>
          <w:b/>
          <w:bCs/>
          <w:lang w:eastAsia="en-US"/>
        </w:rPr>
      </w:pPr>
      <w:r w:rsidRPr="009F1F29">
        <w:rPr>
          <w:rFonts w:ascii="Times New Roman" w:hAnsi="Times New Roman"/>
          <w:b/>
          <w:bCs/>
          <w:lang w:eastAsia="en-US"/>
        </w:rPr>
        <w:t>Kiti vaistai ir CARDURA XL</w:t>
      </w:r>
    </w:p>
    <w:p w14:paraId="308EFEEF" w14:textId="77777777" w:rsidR="00245402" w:rsidRDefault="00050274" w:rsidP="00245402">
      <w:pPr>
        <w:spacing w:after="0" w:line="240" w:lineRule="auto"/>
        <w:rPr>
          <w:rFonts w:ascii="Times New Roman" w:hAnsi="Times New Roman"/>
          <w:lang w:eastAsia="en-US"/>
        </w:rPr>
      </w:pPr>
      <w:r w:rsidRPr="009F1F29">
        <w:rPr>
          <w:rFonts w:ascii="Times New Roman" w:hAnsi="Times New Roman"/>
          <w:lang w:eastAsia="en-US"/>
        </w:rPr>
        <w:t xml:space="preserve">Jeigu vartojate ar neseniai vartojote kitų vaistų arba dėl to nesate tikri, apie tai pasakykite gydytojui arba vaistininkui. </w:t>
      </w:r>
      <w:r w:rsidR="00245402" w:rsidRPr="009F1F29">
        <w:rPr>
          <w:rFonts w:ascii="Times New Roman" w:hAnsi="Times New Roman"/>
          <w:lang w:eastAsia="en-US"/>
        </w:rPr>
        <w:t>Jeigu gydytojas ketina skirti Jums kokių nors vaistų, pasakykite jam, kad vartojate CARDURA XL.</w:t>
      </w:r>
    </w:p>
    <w:p w14:paraId="78D6EDD0" w14:textId="77777777" w:rsidR="009F67C2" w:rsidRDefault="009F67C2" w:rsidP="00245402">
      <w:pPr>
        <w:spacing w:after="0" w:line="240" w:lineRule="auto"/>
        <w:rPr>
          <w:rFonts w:ascii="Times New Roman" w:hAnsi="Times New Roman"/>
          <w:lang w:eastAsia="en-US"/>
        </w:rPr>
      </w:pPr>
    </w:p>
    <w:p w14:paraId="686E4058" w14:textId="77777777" w:rsidR="009F67C2" w:rsidRDefault="009F67C2" w:rsidP="009F67C2">
      <w:pPr>
        <w:pStyle w:val="BTEMEASMCA"/>
      </w:pPr>
      <w:r>
        <w:t>Prieš pradėdami gydytis šiuo vaistu pasitarkite su gydytoju arba vaistininku, jeigu vartojate bet kurį iš toliau nurodytų vaistų, nes jie gali keisti CARDURA XL poveikį:</w:t>
      </w:r>
    </w:p>
    <w:p w14:paraId="68A74C81" w14:textId="77777777" w:rsidR="009F67C2" w:rsidRDefault="009F67C2" w:rsidP="009F67C2">
      <w:pPr>
        <w:pStyle w:val="BTEMEASMCA"/>
      </w:pPr>
      <w:r>
        <w:t xml:space="preserve"> </w:t>
      </w:r>
    </w:p>
    <w:p w14:paraId="752ED736" w14:textId="77777777" w:rsidR="009F67C2" w:rsidRPr="00B70619" w:rsidRDefault="009F67C2" w:rsidP="009F67C2">
      <w:pPr>
        <w:numPr>
          <w:ilvl w:val="0"/>
          <w:numId w:val="11"/>
        </w:numPr>
        <w:spacing w:after="0" w:line="240" w:lineRule="auto"/>
        <w:ind w:left="360" w:right="-2"/>
        <w:rPr>
          <w:rFonts w:ascii="Times New Roman" w:hAnsi="Times New Roman"/>
        </w:rPr>
      </w:pPr>
      <w:r w:rsidRPr="00FA26E0">
        <w:rPr>
          <w:rFonts w:ascii="Times New Roman" w:hAnsi="Times New Roman"/>
        </w:rPr>
        <w:t>Vaistų, vadinamų FDE-5 inhibitoriais, skirtų erekcijos sutrikimui gydyti, pvz., sildenafilį, tadalafilį, vardenafilį (žr. skyrių „Įspėjimai ir atsargumo priemonės“).</w:t>
      </w:r>
    </w:p>
    <w:p w14:paraId="21033778" w14:textId="77777777" w:rsidR="009F67C2" w:rsidRPr="0066468B" w:rsidRDefault="009F67C2" w:rsidP="009F67C2">
      <w:pPr>
        <w:numPr>
          <w:ilvl w:val="0"/>
          <w:numId w:val="11"/>
        </w:numPr>
        <w:spacing w:after="0" w:line="240" w:lineRule="auto"/>
        <w:ind w:left="360" w:right="-2"/>
      </w:pPr>
      <w:r>
        <w:rPr>
          <w:rFonts w:ascii="Times New Roman" w:hAnsi="Times New Roman"/>
        </w:rPr>
        <w:lastRenderedPageBreak/>
        <w:t>K</w:t>
      </w:r>
      <w:r w:rsidRPr="00B70619">
        <w:rPr>
          <w:rFonts w:ascii="Times New Roman" w:hAnsi="Times New Roman"/>
        </w:rPr>
        <w:t>raujospūdį</w:t>
      </w:r>
      <w:r w:rsidRPr="00021615">
        <w:rPr>
          <w:rFonts w:ascii="Times New Roman" w:hAnsi="Times New Roman"/>
        </w:rPr>
        <w:t xml:space="preserve"> mažinančių vaistų</w:t>
      </w:r>
      <w:r>
        <w:rPr>
          <w:rFonts w:ascii="Times New Roman" w:hAnsi="Times New Roman"/>
        </w:rPr>
        <w:t>.</w:t>
      </w:r>
    </w:p>
    <w:p w14:paraId="1373AC05" w14:textId="77777777" w:rsidR="009F67C2" w:rsidRPr="00627543" w:rsidRDefault="009F67C2" w:rsidP="009F67C2">
      <w:pPr>
        <w:numPr>
          <w:ilvl w:val="0"/>
          <w:numId w:val="11"/>
        </w:numPr>
        <w:spacing w:after="0" w:line="240" w:lineRule="auto"/>
        <w:ind w:left="360" w:right="-2"/>
        <w:rPr>
          <w:rFonts w:ascii="Times New Roman" w:hAnsi="Times New Roman"/>
        </w:rPr>
      </w:pPr>
      <w:r>
        <w:rPr>
          <w:rFonts w:ascii="Times New Roman" w:hAnsi="Times New Roman"/>
        </w:rPr>
        <w:t>V</w:t>
      </w:r>
      <w:r w:rsidRPr="00627543">
        <w:rPr>
          <w:rFonts w:ascii="Times New Roman" w:hAnsi="Times New Roman"/>
        </w:rPr>
        <w:t>aistų, skiriamų bakterinėms arba grybelinėms infekcijoms gydyti, pvz., klaritromiciną, itrakonazolą, ketokonazolą, telitromiciną, vorikonazolą</w:t>
      </w:r>
      <w:r>
        <w:rPr>
          <w:rFonts w:ascii="Times New Roman" w:hAnsi="Times New Roman"/>
        </w:rPr>
        <w:t>.</w:t>
      </w:r>
    </w:p>
    <w:p w14:paraId="579B02D9" w14:textId="77777777" w:rsidR="009F67C2" w:rsidRPr="00627543" w:rsidRDefault="009F67C2" w:rsidP="009F67C2">
      <w:pPr>
        <w:numPr>
          <w:ilvl w:val="0"/>
          <w:numId w:val="11"/>
        </w:numPr>
        <w:spacing w:after="0" w:line="240" w:lineRule="auto"/>
        <w:ind w:left="360" w:right="-2"/>
        <w:rPr>
          <w:rFonts w:ascii="Times New Roman" w:hAnsi="Times New Roman"/>
        </w:rPr>
      </w:pPr>
      <w:r>
        <w:rPr>
          <w:rFonts w:ascii="Times New Roman" w:hAnsi="Times New Roman"/>
        </w:rPr>
        <w:t>V</w:t>
      </w:r>
      <w:r w:rsidRPr="00627543">
        <w:rPr>
          <w:rFonts w:ascii="Times New Roman" w:hAnsi="Times New Roman"/>
        </w:rPr>
        <w:t>aistų, skiriamų ŽIV infekcijai gydyti, pvz., indinavirą, nelfinavirą, ritonavirą, sakvinavirą</w:t>
      </w:r>
      <w:r>
        <w:rPr>
          <w:rFonts w:ascii="Times New Roman" w:hAnsi="Times New Roman"/>
        </w:rPr>
        <w:t>;</w:t>
      </w:r>
    </w:p>
    <w:p w14:paraId="70C92029" w14:textId="77777777" w:rsidR="00243B0D" w:rsidRPr="000C2267" w:rsidRDefault="009F67C2" w:rsidP="00021615">
      <w:pPr>
        <w:numPr>
          <w:ilvl w:val="0"/>
          <w:numId w:val="11"/>
        </w:numPr>
        <w:spacing w:after="0" w:line="240" w:lineRule="auto"/>
        <w:ind w:left="360" w:right="-2"/>
        <w:rPr>
          <w:rFonts w:ascii="Times New Roman" w:hAnsi="Times New Roman"/>
        </w:rPr>
      </w:pPr>
      <w:r>
        <w:rPr>
          <w:rFonts w:ascii="Times New Roman" w:hAnsi="Times New Roman"/>
        </w:rPr>
        <w:t>N</w:t>
      </w:r>
      <w:r w:rsidRPr="00627543">
        <w:rPr>
          <w:rFonts w:ascii="Times New Roman" w:hAnsi="Times New Roman"/>
        </w:rPr>
        <w:t>efazodoną, skiriamą depresijai gydyti.</w:t>
      </w:r>
    </w:p>
    <w:p w14:paraId="6EE3C339" w14:textId="77777777" w:rsidR="00646DFA" w:rsidRPr="009F1F29" w:rsidRDefault="00646DFA" w:rsidP="00D52CF4">
      <w:pPr>
        <w:spacing w:after="0" w:line="240" w:lineRule="auto"/>
        <w:rPr>
          <w:rFonts w:ascii="Times New Roman" w:hAnsi="Times New Roman"/>
          <w:b/>
          <w:highlight w:val="green"/>
          <w:lang w:eastAsia="en-US"/>
        </w:rPr>
      </w:pPr>
    </w:p>
    <w:p w14:paraId="32C54523" w14:textId="77777777" w:rsidR="00245402" w:rsidRPr="009F1F29" w:rsidRDefault="00245402" w:rsidP="00245402">
      <w:pPr>
        <w:spacing w:after="0" w:line="240" w:lineRule="auto"/>
        <w:rPr>
          <w:rFonts w:ascii="Times New Roman" w:hAnsi="Times New Roman"/>
          <w:b/>
          <w:lang w:eastAsia="en-US"/>
        </w:rPr>
      </w:pPr>
      <w:r w:rsidRPr="009F1F29">
        <w:rPr>
          <w:rFonts w:ascii="Times New Roman" w:hAnsi="Times New Roman"/>
          <w:b/>
          <w:lang w:eastAsia="en-US"/>
        </w:rPr>
        <w:t>CARDURA XL vartojimas su maistu ir gėrimais</w:t>
      </w:r>
    </w:p>
    <w:p w14:paraId="54FA2B0D"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CARDURA XL galima gerti valgant arba nevalgius.</w:t>
      </w:r>
    </w:p>
    <w:p w14:paraId="1C527BAC" w14:textId="77777777" w:rsidR="00245402" w:rsidRPr="009F1F29" w:rsidRDefault="00245402" w:rsidP="00245402">
      <w:pPr>
        <w:spacing w:after="0" w:line="240" w:lineRule="auto"/>
        <w:rPr>
          <w:rFonts w:ascii="Times New Roman" w:hAnsi="Times New Roman"/>
          <w:lang w:eastAsia="en-US"/>
        </w:rPr>
      </w:pPr>
    </w:p>
    <w:p w14:paraId="235F492E" w14:textId="77777777" w:rsidR="00245402" w:rsidRPr="009F1F29" w:rsidRDefault="00245402" w:rsidP="00245402">
      <w:pPr>
        <w:spacing w:after="0" w:line="240" w:lineRule="auto"/>
        <w:rPr>
          <w:rFonts w:ascii="Times New Roman" w:hAnsi="Times New Roman"/>
          <w:b/>
          <w:lang w:eastAsia="en-US"/>
        </w:rPr>
      </w:pPr>
      <w:r w:rsidRPr="009F1F29">
        <w:rPr>
          <w:rFonts w:ascii="Times New Roman" w:hAnsi="Times New Roman"/>
          <w:b/>
          <w:lang w:eastAsia="en-US"/>
        </w:rPr>
        <w:t>Nėštumas ir žindymo laikotarpis</w:t>
      </w:r>
    </w:p>
    <w:p w14:paraId="19873F6E" w14:textId="77777777" w:rsidR="00050274" w:rsidRPr="009F1F29" w:rsidRDefault="00050274" w:rsidP="00050274">
      <w:pPr>
        <w:spacing w:after="0" w:line="240" w:lineRule="auto"/>
        <w:rPr>
          <w:rFonts w:ascii="Times New Roman" w:hAnsi="Times New Roman"/>
          <w:lang w:eastAsia="en-US"/>
        </w:rPr>
      </w:pPr>
      <w:r w:rsidRPr="009F1F29">
        <w:rPr>
          <w:rFonts w:ascii="Times New Roman" w:hAnsi="Times New Roman"/>
          <w:lang w:eastAsia="en-US"/>
        </w:rPr>
        <w:t>Jeigu esate nėščia, žindote kūdikį, manote, kad galbūt esate nėščia, arba planuojate pastoti, tai prieš vartodama šį vaistą, pasitarkite su gydytoju arba vaistininku.</w:t>
      </w:r>
    </w:p>
    <w:p w14:paraId="74993101"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CARDURA XL n</w:t>
      </w:r>
      <w:r w:rsidR="00410D55" w:rsidRPr="009F1F29">
        <w:rPr>
          <w:rFonts w:ascii="Times New Roman" w:hAnsi="Times New Roman"/>
          <w:lang w:eastAsia="en-US"/>
        </w:rPr>
        <w:t>ė</w:t>
      </w:r>
      <w:r w:rsidRPr="009F1F29">
        <w:rPr>
          <w:rFonts w:ascii="Times New Roman" w:hAnsi="Times New Roman"/>
          <w:lang w:eastAsia="en-US"/>
        </w:rPr>
        <w:t>štumo metu vartoti negalima, išskyrus neabejotinai būtinus atvejus, kai apsvarstęs naudos ir rizikos santykį, vaistą vartoti skiria gydytojas.</w:t>
      </w:r>
    </w:p>
    <w:p w14:paraId="33F9EF98" w14:textId="77777777" w:rsidR="00686D79" w:rsidRPr="00753224" w:rsidRDefault="00965C42" w:rsidP="00753224">
      <w:pPr>
        <w:pStyle w:val="Betarp"/>
        <w:rPr>
          <w:rFonts w:ascii="Times New Roman" w:hAnsi="Times New Roman"/>
        </w:rPr>
      </w:pPr>
      <w:r w:rsidRPr="000F2ED3">
        <w:rPr>
          <w:rFonts w:ascii="Times New Roman" w:hAnsi="Times New Roman"/>
        </w:rPr>
        <w:t>Mažas doksazosino</w:t>
      </w:r>
      <w:r>
        <w:rPr>
          <w:rFonts w:ascii="Times New Roman" w:hAnsi="Times New Roman"/>
        </w:rPr>
        <w:t xml:space="preserve"> (CARDURA XL veikliosios medžiagos)</w:t>
      </w:r>
      <w:r w:rsidRPr="000F2ED3">
        <w:rPr>
          <w:rFonts w:ascii="Times New Roman" w:hAnsi="Times New Roman"/>
        </w:rPr>
        <w:t xml:space="preserve"> kiekis gali  išsiskir</w:t>
      </w:r>
      <w:r>
        <w:rPr>
          <w:rFonts w:ascii="Times New Roman" w:hAnsi="Times New Roman"/>
        </w:rPr>
        <w:t>ti</w:t>
      </w:r>
      <w:r w:rsidRPr="000F2ED3">
        <w:rPr>
          <w:rFonts w:ascii="Times New Roman" w:hAnsi="Times New Roman"/>
        </w:rPr>
        <w:t xml:space="preserve"> į motinos pieną. Jūs neturėtumėte </w:t>
      </w:r>
      <w:r>
        <w:rPr>
          <w:rFonts w:ascii="Times New Roman" w:hAnsi="Times New Roman"/>
        </w:rPr>
        <w:t>vartoti CARDURA XL žindymo metu</w:t>
      </w:r>
      <w:r w:rsidRPr="000F2ED3">
        <w:rPr>
          <w:rFonts w:ascii="Times New Roman" w:hAnsi="Times New Roman"/>
        </w:rPr>
        <w:t xml:space="preserve">, </w:t>
      </w:r>
      <w:r>
        <w:rPr>
          <w:rFonts w:ascii="Times New Roman" w:hAnsi="Times New Roman"/>
        </w:rPr>
        <w:t>nebent gydytojas patartų tai daryti</w:t>
      </w:r>
      <w:r w:rsidRPr="000F2ED3">
        <w:rPr>
          <w:rFonts w:ascii="Times New Roman" w:hAnsi="Times New Roman"/>
        </w:rPr>
        <w:t>.</w:t>
      </w:r>
      <w:r>
        <w:t xml:space="preserve"> </w:t>
      </w:r>
    </w:p>
    <w:p w14:paraId="16697A5B" w14:textId="77777777" w:rsidR="00245402" w:rsidRPr="00753224" w:rsidRDefault="00245402" w:rsidP="00753224">
      <w:pPr>
        <w:pStyle w:val="Betarp"/>
        <w:rPr>
          <w:rFonts w:ascii="Times New Roman" w:hAnsi="Times New Roman"/>
          <w:lang w:eastAsia="en-US"/>
        </w:rPr>
      </w:pPr>
    </w:p>
    <w:p w14:paraId="6787AA41"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Vairavimas ir mechanizmų valdymas</w:t>
      </w:r>
    </w:p>
    <w:p w14:paraId="5A9B7E77"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CARDURA XL gali veikti gebėjimą vairuoti ar valdyti mechanizmus, ypač gydymo pradžioje. Šis vaistas gali sukelti silpnumą arba galvos svaigimą. Jeigu jaučiate šį poveikį, vairuoti ar valdyti mechanizmus negalima.</w:t>
      </w:r>
    </w:p>
    <w:p w14:paraId="1A4F88EE" w14:textId="77777777" w:rsidR="00245402" w:rsidRPr="009F1F29" w:rsidRDefault="00245402" w:rsidP="00245402">
      <w:pPr>
        <w:spacing w:after="0" w:line="240" w:lineRule="auto"/>
        <w:rPr>
          <w:rFonts w:ascii="Times New Roman" w:hAnsi="Times New Roman"/>
          <w:lang w:eastAsia="en-US"/>
        </w:rPr>
      </w:pPr>
    </w:p>
    <w:p w14:paraId="7844C2F0" w14:textId="77777777" w:rsidR="00A549AC" w:rsidRDefault="00A549AC" w:rsidP="00A549AC">
      <w:pPr>
        <w:pStyle w:val="BTEMEASMCA"/>
        <w:rPr>
          <w:b/>
        </w:rPr>
      </w:pPr>
      <w:r w:rsidRPr="00DD4CD0">
        <w:rPr>
          <w:b/>
        </w:rPr>
        <w:t xml:space="preserve">CARDURA </w:t>
      </w:r>
      <w:r>
        <w:rPr>
          <w:b/>
        </w:rPr>
        <w:t xml:space="preserve">XL </w:t>
      </w:r>
      <w:r w:rsidRPr="00DD4CD0">
        <w:rPr>
          <w:b/>
        </w:rPr>
        <w:t>sudėtyje yra</w:t>
      </w:r>
      <w:r>
        <w:rPr>
          <w:b/>
        </w:rPr>
        <w:t xml:space="preserve"> natrio</w:t>
      </w:r>
    </w:p>
    <w:p w14:paraId="00F75F09" w14:textId="77777777" w:rsidR="00A549AC" w:rsidRDefault="00A549AC" w:rsidP="00A549AC">
      <w:pPr>
        <w:pStyle w:val="BTEMEASMCA"/>
      </w:pPr>
      <w:r>
        <w:t xml:space="preserve">Vienoje šio vaisto </w:t>
      </w:r>
      <w:r w:rsidRPr="00ED2AB3">
        <w:t xml:space="preserve"> </w:t>
      </w:r>
      <w:r>
        <w:t xml:space="preserve">tabletėje </w:t>
      </w:r>
      <w:r w:rsidRPr="00ED2AB3">
        <w:t>yra</w:t>
      </w:r>
      <w:r w:rsidRPr="009B6D33">
        <w:rPr>
          <w:rFonts w:eastAsia="Times New Roman"/>
          <w:lang w:eastAsia="ja-JP"/>
        </w:rPr>
        <w:t xml:space="preserve"> mažiau kaip 1 mmol (23 mg) natrio, t. y. jis beveik neturi reikšmės.</w:t>
      </w:r>
    </w:p>
    <w:p w14:paraId="2D059AD6" w14:textId="77777777" w:rsidR="00245402" w:rsidRDefault="00245402" w:rsidP="00245402">
      <w:pPr>
        <w:spacing w:after="0" w:line="240" w:lineRule="auto"/>
        <w:ind w:left="567" w:hanging="567"/>
        <w:rPr>
          <w:rFonts w:ascii="Times New Roman" w:hAnsi="Times New Roman"/>
          <w:lang w:eastAsia="en-US"/>
        </w:rPr>
      </w:pPr>
    </w:p>
    <w:p w14:paraId="4B11D0EB" w14:textId="77777777" w:rsidR="00A549AC" w:rsidRPr="009F1F29" w:rsidRDefault="00A549AC" w:rsidP="00245402">
      <w:pPr>
        <w:spacing w:after="0" w:line="240" w:lineRule="auto"/>
        <w:ind w:left="567" w:hanging="567"/>
        <w:rPr>
          <w:rFonts w:ascii="Times New Roman" w:hAnsi="Times New Roman"/>
          <w:lang w:eastAsia="en-US"/>
        </w:rPr>
      </w:pPr>
    </w:p>
    <w:p w14:paraId="0588B02A" w14:textId="77777777" w:rsidR="00245402" w:rsidRPr="009F1F29" w:rsidRDefault="00245402" w:rsidP="00245402">
      <w:pPr>
        <w:numPr>
          <w:ilvl w:val="12"/>
          <w:numId w:val="0"/>
        </w:numPr>
        <w:spacing w:after="0" w:line="240" w:lineRule="auto"/>
        <w:ind w:left="567" w:hanging="567"/>
        <w:outlineLvl w:val="0"/>
        <w:rPr>
          <w:rFonts w:ascii="Times New Roman" w:hAnsi="Times New Roman"/>
          <w:b/>
          <w:caps/>
          <w:lang w:eastAsia="en-US"/>
        </w:rPr>
      </w:pPr>
      <w:r w:rsidRPr="009F1F29">
        <w:rPr>
          <w:rFonts w:ascii="Times New Roman" w:hAnsi="Times New Roman"/>
          <w:b/>
          <w:lang w:eastAsia="en-US"/>
        </w:rPr>
        <w:t>3.</w:t>
      </w:r>
      <w:r w:rsidRPr="009F1F29">
        <w:rPr>
          <w:rFonts w:ascii="Times New Roman" w:hAnsi="Times New Roman"/>
          <w:b/>
          <w:lang w:eastAsia="en-US"/>
        </w:rPr>
        <w:tab/>
      </w:r>
      <w:r w:rsidR="00050274" w:rsidRPr="009F1F29">
        <w:rPr>
          <w:rFonts w:ascii="Times New Roman" w:hAnsi="Times New Roman"/>
          <w:b/>
          <w:lang w:eastAsia="en-US"/>
        </w:rPr>
        <w:t xml:space="preserve">Kaip vartoti </w:t>
      </w:r>
      <w:r w:rsidRPr="009F1F29">
        <w:rPr>
          <w:rFonts w:ascii="Times New Roman" w:hAnsi="Times New Roman"/>
          <w:b/>
          <w:lang w:eastAsia="en-US"/>
        </w:rPr>
        <w:t>CARDURA XL</w:t>
      </w:r>
    </w:p>
    <w:p w14:paraId="67DADC86" w14:textId="77777777" w:rsidR="00245402" w:rsidRPr="009F1F29" w:rsidRDefault="00245402" w:rsidP="00245402">
      <w:pPr>
        <w:spacing w:after="0" w:line="240" w:lineRule="auto"/>
        <w:ind w:left="567" w:hanging="567"/>
        <w:rPr>
          <w:rFonts w:ascii="Times New Roman" w:hAnsi="Times New Roman"/>
          <w:lang w:eastAsia="en-US"/>
        </w:rPr>
      </w:pPr>
    </w:p>
    <w:p w14:paraId="524AF365" w14:textId="77777777" w:rsidR="00050274" w:rsidRPr="009F1F29" w:rsidRDefault="00050274" w:rsidP="00CF5F9B">
      <w:pPr>
        <w:spacing w:after="0" w:line="240" w:lineRule="auto"/>
        <w:rPr>
          <w:rFonts w:ascii="Times New Roman" w:hAnsi="Times New Roman"/>
          <w:lang w:eastAsia="en-US"/>
        </w:rPr>
      </w:pPr>
      <w:r w:rsidRPr="009F1F29">
        <w:rPr>
          <w:rFonts w:ascii="Times New Roman" w:hAnsi="Times New Roman"/>
          <w:lang w:eastAsia="en-US"/>
        </w:rPr>
        <w:t>Visada vartokite šį vaistą tiksliai kaip nurodė gydytojas arba vaistininkas. Jeigu abejojate, kreipkitės į gydytoją arba vaistininką.</w:t>
      </w:r>
    </w:p>
    <w:p w14:paraId="2068470E" w14:textId="77777777" w:rsidR="00245402" w:rsidRPr="009F1F29" w:rsidRDefault="00050274" w:rsidP="00245402">
      <w:pPr>
        <w:numPr>
          <w:ilvl w:val="0"/>
          <w:numId w:val="2"/>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 xml:space="preserve">Rekomenduojama </w:t>
      </w:r>
      <w:r w:rsidR="00245402" w:rsidRPr="009F1F29">
        <w:rPr>
          <w:rFonts w:ascii="Times New Roman" w:hAnsi="Times New Roman"/>
          <w:lang w:eastAsia="en-US"/>
        </w:rPr>
        <w:t>CARDURA XL dozė yra viena modifikuoto atpalaidavimo tabletė vieną kartą per parą.</w:t>
      </w:r>
      <w:r w:rsidR="00DC59BD">
        <w:rPr>
          <w:rFonts w:ascii="Times New Roman" w:hAnsi="Times New Roman"/>
          <w:lang w:eastAsia="en-US"/>
        </w:rPr>
        <w:t xml:space="preserve"> </w:t>
      </w:r>
    </w:p>
    <w:p w14:paraId="5B7AA400" w14:textId="77777777" w:rsidR="00245402" w:rsidRPr="00DC59BD" w:rsidRDefault="00245402" w:rsidP="00DC59BD">
      <w:pPr>
        <w:numPr>
          <w:ilvl w:val="0"/>
          <w:numId w:val="2"/>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 xml:space="preserve">Nurykite visą CARDURA XL tabletę. </w:t>
      </w:r>
      <w:r w:rsidRPr="009F1F29">
        <w:rPr>
          <w:rFonts w:ascii="Times New Roman" w:hAnsi="Times New Roman"/>
          <w:smallCaps/>
          <w:lang w:eastAsia="en-US"/>
        </w:rPr>
        <w:t>N</w:t>
      </w:r>
      <w:r w:rsidRPr="009F1F29">
        <w:rPr>
          <w:rFonts w:ascii="Times New Roman" w:hAnsi="Times New Roman"/>
          <w:lang w:eastAsia="en-US"/>
        </w:rPr>
        <w:t>EKRAMTYKITE</w:t>
      </w:r>
      <w:r w:rsidRPr="009F1F29">
        <w:rPr>
          <w:rFonts w:ascii="Times New Roman" w:hAnsi="Times New Roman"/>
          <w:smallCaps/>
          <w:lang w:eastAsia="en-US"/>
        </w:rPr>
        <w:t>. NEDAL</w:t>
      </w:r>
      <w:r w:rsidR="007426B1">
        <w:rPr>
          <w:rFonts w:ascii="Times New Roman" w:hAnsi="Times New Roman"/>
          <w:smallCaps/>
          <w:lang w:eastAsia="en-US"/>
        </w:rPr>
        <w:t>Y</w:t>
      </w:r>
      <w:r w:rsidRPr="009F1F29">
        <w:rPr>
          <w:rFonts w:ascii="Times New Roman" w:hAnsi="Times New Roman"/>
          <w:smallCaps/>
          <w:lang w:eastAsia="en-US"/>
        </w:rPr>
        <w:t xml:space="preserve">KITE IR NESMULKINKITE </w:t>
      </w:r>
      <w:r w:rsidR="008D637F">
        <w:rPr>
          <w:rFonts w:ascii="Times New Roman" w:hAnsi="Times New Roman"/>
          <w:smallCaps/>
          <w:lang w:eastAsia="en-US"/>
        </w:rPr>
        <w:t xml:space="preserve">MODIFIKUOTO ATPALAIDAVIMO </w:t>
      </w:r>
      <w:r w:rsidRPr="009F1F29">
        <w:rPr>
          <w:rFonts w:ascii="Times New Roman" w:hAnsi="Times New Roman"/>
          <w:smallCaps/>
          <w:lang w:eastAsia="en-US"/>
        </w:rPr>
        <w:t>TABLEČIŲ.</w:t>
      </w:r>
      <w:r w:rsidR="00DC59BD">
        <w:rPr>
          <w:rFonts w:ascii="Times New Roman" w:hAnsi="Times New Roman"/>
          <w:smallCaps/>
          <w:lang w:eastAsia="en-US"/>
        </w:rPr>
        <w:t xml:space="preserve"> </w:t>
      </w:r>
      <w:r w:rsidR="008D637F">
        <w:rPr>
          <w:rFonts w:ascii="Times New Roman" w:hAnsi="Times New Roman"/>
          <w:lang w:eastAsia="en-US"/>
        </w:rPr>
        <w:t>M</w:t>
      </w:r>
      <w:r w:rsidR="008D637F" w:rsidRPr="009F1F29">
        <w:rPr>
          <w:rFonts w:ascii="Times New Roman" w:hAnsi="Times New Roman"/>
          <w:lang w:eastAsia="en-US"/>
        </w:rPr>
        <w:t xml:space="preserve">odifikuoto atpalaidavimo </w:t>
      </w:r>
      <w:r w:rsidR="008D637F">
        <w:rPr>
          <w:rFonts w:ascii="Times New Roman" w:hAnsi="Times New Roman"/>
          <w:lang w:eastAsia="en-US"/>
        </w:rPr>
        <w:t>t</w:t>
      </w:r>
      <w:r w:rsidR="00DC59BD">
        <w:rPr>
          <w:rFonts w:ascii="Times New Roman" w:hAnsi="Times New Roman"/>
          <w:lang w:eastAsia="en-US"/>
        </w:rPr>
        <w:t xml:space="preserve">abletę užgerkite </w:t>
      </w:r>
      <w:r w:rsidR="00487618" w:rsidRPr="009F1F29">
        <w:rPr>
          <w:rFonts w:ascii="Times New Roman" w:hAnsi="Times New Roman"/>
          <w:lang w:eastAsia="en-US"/>
        </w:rPr>
        <w:t>pakankamu kiekiu skysčio</w:t>
      </w:r>
      <w:r w:rsidR="00487618">
        <w:rPr>
          <w:rFonts w:ascii="Times New Roman" w:hAnsi="Times New Roman"/>
          <w:lang w:eastAsia="en-US"/>
        </w:rPr>
        <w:t>.</w:t>
      </w:r>
    </w:p>
    <w:p w14:paraId="0AF26B85" w14:textId="77777777" w:rsidR="00245402" w:rsidRPr="009F1F29" w:rsidRDefault="00050274" w:rsidP="00245402">
      <w:pPr>
        <w:numPr>
          <w:ilvl w:val="0"/>
          <w:numId w:val="2"/>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 xml:space="preserve">Rekomenduojama </w:t>
      </w:r>
      <w:r w:rsidR="00245402" w:rsidRPr="009F1F29">
        <w:rPr>
          <w:rFonts w:ascii="Times New Roman" w:hAnsi="Times New Roman"/>
          <w:lang w:eastAsia="en-US"/>
        </w:rPr>
        <w:t>CARDURA XL dozė yra 4 mg vieną kartą per parą.</w:t>
      </w:r>
    </w:p>
    <w:p w14:paraId="111386CA" w14:textId="77777777" w:rsidR="00245402" w:rsidRPr="009F1F29" w:rsidRDefault="00245402" w:rsidP="00245402">
      <w:pPr>
        <w:numPr>
          <w:ilvl w:val="0"/>
          <w:numId w:val="2"/>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Gydytojas gali nurodyti dozę padidinti iki 8 mg. Tai yra didžiausia CARDURA XL dozė.</w:t>
      </w:r>
    </w:p>
    <w:p w14:paraId="3526B313" w14:textId="77777777" w:rsidR="00245402" w:rsidRPr="009F1F29" w:rsidRDefault="00245402" w:rsidP="00245402">
      <w:pPr>
        <w:numPr>
          <w:ilvl w:val="0"/>
          <w:numId w:val="2"/>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CARDURA XL galima gerti valgant arba nevalgius</w:t>
      </w:r>
      <w:r w:rsidR="000A5840">
        <w:rPr>
          <w:rFonts w:ascii="Times New Roman" w:hAnsi="Times New Roman"/>
          <w:lang w:eastAsia="en-US"/>
        </w:rPr>
        <w:t>.</w:t>
      </w:r>
    </w:p>
    <w:p w14:paraId="28B0A284" w14:textId="77777777" w:rsidR="00245402" w:rsidRPr="00462CCD" w:rsidRDefault="00245402" w:rsidP="00DC59BD">
      <w:pPr>
        <w:numPr>
          <w:ilvl w:val="0"/>
          <w:numId w:val="2"/>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 xml:space="preserve">CARDURA XL </w:t>
      </w:r>
      <w:r w:rsidR="008D637F" w:rsidRPr="009F1F29">
        <w:rPr>
          <w:rFonts w:ascii="Times New Roman" w:hAnsi="Times New Roman"/>
          <w:lang w:eastAsia="en-US"/>
        </w:rPr>
        <w:t xml:space="preserve">modifikuoto atpalaidavimo </w:t>
      </w:r>
      <w:r w:rsidRPr="009F1F29">
        <w:rPr>
          <w:rFonts w:ascii="Times New Roman" w:hAnsi="Times New Roman"/>
          <w:lang w:eastAsia="en-US"/>
        </w:rPr>
        <w:t>tabletes visada vartokite tiksliai taip ir tiek laiko, kaip nurodė gydytojas.</w:t>
      </w:r>
      <w:r w:rsidR="00DC59BD">
        <w:rPr>
          <w:rFonts w:ascii="Times New Roman" w:hAnsi="Times New Roman"/>
          <w:lang w:eastAsia="en-US"/>
        </w:rPr>
        <w:t xml:space="preserve"> </w:t>
      </w:r>
      <w:r w:rsidRPr="00DC59BD">
        <w:rPr>
          <w:rFonts w:ascii="Times New Roman" w:hAnsi="Times New Roman"/>
          <w:lang w:eastAsia="en-US"/>
        </w:rPr>
        <w:t>Jeigu abejojate, klauskite gydytojo arba vaistininko.</w:t>
      </w:r>
    </w:p>
    <w:p w14:paraId="1B5767CA" w14:textId="77777777" w:rsidR="00245402" w:rsidRPr="009F1F29" w:rsidRDefault="00245402" w:rsidP="00245402">
      <w:pPr>
        <w:numPr>
          <w:ilvl w:val="0"/>
          <w:numId w:val="2"/>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Svarbu šias tabletes vartoti nuolat. Jos padės reguliuoti kraujospūdį.</w:t>
      </w:r>
    </w:p>
    <w:p w14:paraId="03356EF4" w14:textId="77777777" w:rsidR="00245402" w:rsidRPr="009F1F29" w:rsidRDefault="00245402" w:rsidP="00245402">
      <w:pPr>
        <w:numPr>
          <w:ilvl w:val="0"/>
          <w:numId w:val="2"/>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Nepasitarę su gydytoju, nekeiskite vaisto dozės ir nenutraukite jo vartojimo.</w:t>
      </w:r>
    </w:p>
    <w:p w14:paraId="33EE2D74" w14:textId="77777777" w:rsidR="00245402" w:rsidRPr="009F1F29" w:rsidRDefault="00245402" w:rsidP="00245402">
      <w:pPr>
        <w:numPr>
          <w:ilvl w:val="0"/>
          <w:numId w:val="2"/>
        </w:numPr>
        <w:tabs>
          <w:tab w:val="num" w:pos="540"/>
        </w:tabs>
        <w:spacing w:after="0" w:line="240" w:lineRule="auto"/>
        <w:ind w:left="540" w:hanging="540"/>
        <w:rPr>
          <w:rFonts w:ascii="Times New Roman" w:hAnsi="Times New Roman"/>
          <w:lang w:eastAsia="en-US"/>
        </w:rPr>
      </w:pPr>
      <w:r w:rsidRPr="009F1F29">
        <w:rPr>
          <w:rFonts w:ascii="Times New Roman" w:hAnsi="Times New Roman"/>
          <w:lang w:eastAsia="en-US"/>
        </w:rPr>
        <w:t>Kreipkitės į gydytoją, nelaukdami, kol pasibaigs tabletės.</w:t>
      </w:r>
    </w:p>
    <w:p w14:paraId="5352986E" w14:textId="77777777" w:rsidR="00245402" w:rsidRPr="009F1F29" w:rsidRDefault="00245402" w:rsidP="00245402">
      <w:pPr>
        <w:spacing w:after="0" w:line="240" w:lineRule="auto"/>
        <w:rPr>
          <w:rFonts w:ascii="Times New Roman" w:hAnsi="Times New Roman"/>
          <w:lang w:eastAsia="en-US"/>
        </w:rPr>
      </w:pPr>
    </w:p>
    <w:p w14:paraId="22AE83E9" w14:textId="77777777" w:rsidR="00245402" w:rsidRPr="009F1F29" w:rsidRDefault="00050274"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 xml:space="preserve">Ką daryti pavartojus per didelę </w:t>
      </w:r>
      <w:r w:rsidR="00245402" w:rsidRPr="009F1F29">
        <w:rPr>
          <w:rFonts w:ascii="Times New Roman" w:hAnsi="Times New Roman"/>
          <w:b/>
          <w:lang w:eastAsia="en-US"/>
        </w:rPr>
        <w:t>CARDURA XL dozę</w:t>
      </w:r>
      <w:r w:rsidRPr="009F1F29">
        <w:rPr>
          <w:rFonts w:ascii="Times New Roman" w:hAnsi="Times New Roman"/>
          <w:b/>
          <w:lang w:eastAsia="en-US"/>
        </w:rPr>
        <w:t>?</w:t>
      </w:r>
    </w:p>
    <w:p w14:paraId="1C075438"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 xml:space="preserve">Iš karto išgėrę per daug </w:t>
      </w:r>
      <w:r w:rsidR="008D637F" w:rsidRPr="009F1F29">
        <w:rPr>
          <w:rFonts w:ascii="Times New Roman" w:hAnsi="Times New Roman"/>
          <w:lang w:eastAsia="en-US"/>
        </w:rPr>
        <w:t xml:space="preserve">modifikuoto atpalaidavimo </w:t>
      </w:r>
      <w:r w:rsidRPr="009F1F29">
        <w:rPr>
          <w:rFonts w:ascii="Times New Roman" w:hAnsi="Times New Roman"/>
          <w:lang w:eastAsia="en-US"/>
        </w:rPr>
        <w:t xml:space="preserve">tablečių, galite pasijusti blogai. Išgertos kelios </w:t>
      </w:r>
      <w:r w:rsidR="008D637F" w:rsidRPr="009F1F29">
        <w:rPr>
          <w:rFonts w:ascii="Times New Roman" w:hAnsi="Times New Roman"/>
          <w:lang w:eastAsia="en-US"/>
        </w:rPr>
        <w:t xml:space="preserve">modifikuoto atpalaidavimo </w:t>
      </w:r>
      <w:r w:rsidRPr="009F1F29">
        <w:rPr>
          <w:rFonts w:ascii="Times New Roman" w:hAnsi="Times New Roman"/>
          <w:lang w:eastAsia="en-US"/>
        </w:rPr>
        <w:t>tabletės gali būti pavojingos. Nedelsdami praneškite apie tai gydytojui arba kreipkitės į artimiausios ligoninės priėmimo skyrių.</w:t>
      </w:r>
      <w:r w:rsidR="00462CCD">
        <w:rPr>
          <w:rFonts w:ascii="Times New Roman" w:hAnsi="Times New Roman"/>
          <w:lang w:eastAsia="en-US"/>
        </w:rPr>
        <w:t xml:space="preserve"> </w:t>
      </w:r>
    </w:p>
    <w:p w14:paraId="6036A243" w14:textId="77777777" w:rsidR="00245402" w:rsidRPr="009F1F29" w:rsidRDefault="00245402" w:rsidP="00245402">
      <w:pPr>
        <w:spacing w:after="0" w:line="240" w:lineRule="auto"/>
        <w:ind w:left="567" w:hanging="567"/>
        <w:rPr>
          <w:rFonts w:ascii="Times New Roman" w:hAnsi="Times New Roman"/>
          <w:lang w:eastAsia="en-US"/>
        </w:rPr>
      </w:pPr>
    </w:p>
    <w:p w14:paraId="2AFBCDD7" w14:textId="77777777" w:rsidR="00245402" w:rsidRPr="009F1F29" w:rsidRDefault="00245402" w:rsidP="00245402">
      <w:pPr>
        <w:spacing w:after="0" w:line="240" w:lineRule="auto"/>
        <w:ind w:left="567" w:hanging="567"/>
        <w:rPr>
          <w:rFonts w:ascii="Times New Roman" w:hAnsi="Times New Roman"/>
          <w:b/>
          <w:lang w:eastAsia="en-US"/>
        </w:rPr>
      </w:pPr>
      <w:r w:rsidRPr="009F1F29">
        <w:rPr>
          <w:rFonts w:ascii="Times New Roman" w:hAnsi="Times New Roman"/>
          <w:b/>
          <w:lang w:eastAsia="en-US"/>
        </w:rPr>
        <w:t>Pamiršus pavartoti CARDURA XL</w:t>
      </w:r>
    </w:p>
    <w:p w14:paraId="1914815B"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 xml:space="preserve">Nesirūpinkite. Pamirštos </w:t>
      </w:r>
      <w:r w:rsidR="008D637F" w:rsidRPr="009F1F29">
        <w:rPr>
          <w:rFonts w:ascii="Times New Roman" w:hAnsi="Times New Roman"/>
          <w:lang w:eastAsia="en-US"/>
        </w:rPr>
        <w:t xml:space="preserve">modifikuoto atpalaidavimo </w:t>
      </w:r>
      <w:r w:rsidRPr="009F1F29">
        <w:rPr>
          <w:rFonts w:ascii="Times New Roman" w:hAnsi="Times New Roman"/>
          <w:lang w:eastAsia="en-US"/>
        </w:rPr>
        <w:t>tabletės negerkite. Negalima vartoti dvigubos dozės norint kompensuoti praleistą dozę. Toliau vartokite vaistą taip, kaip nurodyta.</w:t>
      </w:r>
    </w:p>
    <w:p w14:paraId="42B34824" w14:textId="77777777" w:rsidR="00245402" w:rsidRPr="009F1F29" w:rsidRDefault="00245402" w:rsidP="00245402">
      <w:pPr>
        <w:spacing w:after="0" w:line="240" w:lineRule="auto"/>
        <w:rPr>
          <w:rFonts w:ascii="Times New Roman" w:hAnsi="Times New Roman"/>
          <w:lang w:eastAsia="en-US"/>
        </w:rPr>
      </w:pPr>
    </w:p>
    <w:p w14:paraId="72E35CE0" w14:textId="77777777" w:rsidR="00245402" w:rsidRPr="009F1F29" w:rsidRDefault="00245402" w:rsidP="00245402">
      <w:pPr>
        <w:spacing w:after="0" w:line="240" w:lineRule="auto"/>
        <w:ind w:left="567" w:hanging="567"/>
        <w:rPr>
          <w:rFonts w:ascii="Times New Roman" w:hAnsi="Times New Roman"/>
          <w:lang w:eastAsia="en-US"/>
        </w:rPr>
      </w:pPr>
      <w:r w:rsidRPr="009F1F29">
        <w:rPr>
          <w:rFonts w:ascii="Times New Roman" w:hAnsi="Times New Roman"/>
          <w:lang w:eastAsia="en-US"/>
        </w:rPr>
        <w:t>Jeigu kiltų daugiau klausimų dėl šio vaisto vartojimo, kreipkitės į gydytoją arba vaistininką.</w:t>
      </w:r>
    </w:p>
    <w:p w14:paraId="176EE860" w14:textId="77777777" w:rsidR="00245402" w:rsidRDefault="00245402" w:rsidP="00245402">
      <w:pPr>
        <w:spacing w:after="0" w:line="240" w:lineRule="auto"/>
        <w:ind w:left="567" w:hanging="567"/>
        <w:rPr>
          <w:rFonts w:ascii="Times New Roman" w:hAnsi="Times New Roman"/>
          <w:lang w:eastAsia="en-US"/>
        </w:rPr>
      </w:pPr>
    </w:p>
    <w:p w14:paraId="14D56D0A" w14:textId="77777777" w:rsidR="008511EB" w:rsidRPr="009F1F29" w:rsidRDefault="008511EB" w:rsidP="00245402">
      <w:pPr>
        <w:spacing w:after="0" w:line="240" w:lineRule="auto"/>
        <w:ind w:left="567" w:hanging="567"/>
        <w:rPr>
          <w:rFonts w:ascii="Times New Roman" w:hAnsi="Times New Roman"/>
          <w:lang w:eastAsia="en-US"/>
        </w:rPr>
      </w:pPr>
    </w:p>
    <w:p w14:paraId="5AC4DB05" w14:textId="77777777" w:rsidR="00245402" w:rsidRPr="009F1F29" w:rsidRDefault="00245402" w:rsidP="00245402">
      <w:pPr>
        <w:numPr>
          <w:ilvl w:val="12"/>
          <w:numId w:val="0"/>
        </w:numP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4.</w:t>
      </w:r>
      <w:r w:rsidRPr="009F1F29">
        <w:rPr>
          <w:rFonts w:ascii="Times New Roman" w:hAnsi="Times New Roman"/>
          <w:b/>
          <w:caps/>
          <w:lang w:eastAsia="en-US"/>
        </w:rPr>
        <w:tab/>
      </w:r>
      <w:r w:rsidR="00050274" w:rsidRPr="009F1F29">
        <w:rPr>
          <w:rFonts w:ascii="Times New Roman" w:hAnsi="Times New Roman"/>
          <w:b/>
          <w:caps/>
          <w:lang w:eastAsia="en-US"/>
        </w:rPr>
        <w:t>G</w:t>
      </w:r>
      <w:r w:rsidR="00050274" w:rsidRPr="009F1F29">
        <w:rPr>
          <w:rFonts w:ascii="Times New Roman" w:hAnsi="Times New Roman"/>
          <w:b/>
          <w:lang w:eastAsia="en-US"/>
        </w:rPr>
        <w:t>alimas šalutinis poveikis</w:t>
      </w:r>
    </w:p>
    <w:p w14:paraId="4D13261B" w14:textId="77777777" w:rsidR="00245402" w:rsidRPr="009F1F29" w:rsidRDefault="00245402" w:rsidP="00245402">
      <w:pPr>
        <w:spacing w:after="0" w:line="240" w:lineRule="auto"/>
        <w:ind w:left="567" w:hanging="567"/>
        <w:rPr>
          <w:rFonts w:ascii="Times New Roman" w:hAnsi="Times New Roman"/>
          <w:lang w:eastAsia="en-US"/>
        </w:rPr>
      </w:pPr>
    </w:p>
    <w:p w14:paraId="72A9CB19" w14:textId="77777777" w:rsidR="00050274" w:rsidRPr="009F1F29" w:rsidRDefault="00050274" w:rsidP="00050274">
      <w:pPr>
        <w:spacing w:after="0" w:line="240" w:lineRule="auto"/>
        <w:ind w:left="567" w:hanging="567"/>
        <w:rPr>
          <w:rFonts w:ascii="Times New Roman" w:hAnsi="Times New Roman"/>
          <w:lang w:eastAsia="en-US"/>
        </w:rPr>
      </w:pPr>
      <w:r w:rsidRPr="009F1F29">
        <w:rPr>
          <w:rFonts w:ascii="Times New Roman" w:hAnsi="Times New Roman"/>
          <w:lang w:eastAsia="en-US"/>
        </w:rPr>
        <w:t>Šis vaistas, kaip ir visi kiti, gali sukelti šalutinį poveikį, nors jis pasireiškia ne visiems žmonėms.</w:t>
      </w:r>
    </w:p>
    <w:p w14:paraId="76E1707F" w14:textId="77777777" w:rsidR="00245402" w:rsidRPr="009F1F29" w:rsidRDefault="00245402" w:rsidP="00245402">
      <w:pPr>
        <w:spacing w:after="0" w:line="240" w:lineRule="auto"/>
        <w:ind w:left="567" w:hanging="567"/>
        <w:rPr>
          <w:rFonts w:ascii="Times New Roman" w:hAnsi="Times New Roman"/>
          <w:lang w:eastAsia="en-US"/>
        </w:rPr>
      </w:pPr>
    </w:p>
    <w:p w14:paraId="41A5A010"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Šalutinis poveikis dažniausiai yra nesunkus ir, vaistą vartojant toliau, išnyksta. Jeigu šalutinis poveikis vargina arba pasireiškė šiame pakuotės lapelyje nepaminėtas šalutinis poveikis, kreipkitės į gydytoją.</w:t>
      </w:r>
    </w:p>
    <w:p w14:paraId="09FA5D42" w14:textId="77777777" w:rsidR="00245402" w:rsidRPr="009F1F29" w:rsidRDefault="00245402" w:rsidP="00245402">
      <w:pPr>
        <w:spacing w:after="0" w:line="240" w:lineRule="auto"/>
        <w:rPr>
          <w:rFonts w:ascii="Times New Roman" w:hAnsi="Times New Roman"/>
          <w:lang w:eastAsia="en-US"/>
        </w:rPr>
      </w:pPr>
    </w:p>
    <w:p w14:paraId="64D85F7A" w14:textId="77777777" w:rsidR="00245402" w:rsidRPr="009F1F29" w:rsidRDefault="00245402" w:rsidP="00245402">
      <w:pPr>
        <w:spacing w:after="0" w:line="240" w:lineRule="auto"/>
        <w:rPr>
          <w:rFonts w:ascii="Times New Roman" w:hAnsi="Times New Roman"/>
          <w:i/>
          <w:lang w:eastAsia="en-US"/>
        </w:rPr>
      </w:pPr>
      <w:r w:rsidRPr="009F1F29">
        <w:rPr>
          <w:rFonts w:ascii="Times New Roman" w:hAnsi="Times New Roman"/>
          <w:i/>
          <w:lang w:eastAsia="en-US"/>
        </w:rPr>
        <w:t>Dažnas šalutinis poveikis (pasireiškė dažniau nei 1</w:t>
      </w:r>
      <w:r w:rsidR="003F25A3" w:rsidRPr="009F1F29">
        <w:rPr>
          <w:rFonts w:ascii="Times New Roman" w:hAnsi="Times New Roman"/>
          <w:i/>
          <w:lang w:eastAsia="en-US"/>
        </w:rPr>
        <w:t> </w:t>
      </w:r>
      <w:r w:rsidRPr="009F1F29">
        <w:rPr>
          <w:rFonts w:ascii="Times New Roman" w:hAnsi="Times New Roman"/>
          <w:i/>
          <w:lang w:eastAsia="en-US"/>
        </w:rPr>
        <w:t>iš 100, bet rečiau kaip 1</w:t>
      </w:r>
      <w:r w:rsidR="003F25A3" w:rsidRPr="009F1F29">
        <w:rPr>
          <w:rFonts w:ascii="Times New Roman" w:hAnsi="Times New Roman"/>
          <w:i/>
          <w:lang w:eastAsia="en-US"/>
        </w:rPr>
        <w:t> </w:t>
      </w:r>
      <w:r w:rsidRPr="009F1F29">
        <w:rPr>
          <w:rFonts w:ascii="Times New Roman" w:hAnsi="Times New Roman"/>
          <w:i/>
          <w:lang w:eastAsia="en-US"/>
        </w:rPr>
        <w:t>iš 10</w:t>
      </w:r>
      <w:r w:rsidR="003F25A3" w:rsidRPr="009F1F29">
        <w:rPr>
          <w:rFonts w:ascii="Times New Roman" w:hAnsi="Times New Roman"/>
          <w:i/>
          <w:lang w:eastAsia="en-US"/>
        </w:rPr>
        <w:t> </w:t>
      </w:r>
      <w:r w:rsidRPr="009F1F29">
        <w:rPr>
          <w:rFonts w:ascii="Times New Roman" w:hAnsi="Times New Roman"/>
          <w:i/>
          <w:lang w:eastAsia="en-US"/>
        </w:rPr>
        <w:t>pacientų)</w:t>
      </w:r>
    </w:p>
    <w:p w14:paraId="5BD3B57E"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 xml:space="preserve">Kvėpavimo takų infekcija, šlapimo takų infekcija, </w:t>
      </w:r>
      <w:r w:rsidR="00A56950" w:rsidRPr="009F1F29">
        <w:rPr>
          <w:rFonts w:ascii="Times New Roman" w:hAnsi="Times New Roman"/>
          <w:lang w:eastAsia="en-US"/>
        </w:rPr>
        <w:t>svaigulys</w:t>
      </w:r>
      <w:r w:rsidRPr="009F1F29">
        <w:rPr>
          <w:rFonts w:ascii="Times New Roman" w:hAnsi="Times New Roman"/>
          <w:lang w:eastAsia="en-US"/>
        </w:rPr>
        <w:t>, galvos skausmas, mieguistumas, galvos sukimasis, jaučiamas dažnas širdies plakimas, dažnas pulsas, kraujospūdžio sumažėjimas, su padėtimi susijęs kraujospūdžio sumažėjimas (ortostatinė hipotenzija), bronchų uždegimas, kosulys, dusulys, sloga, pilvo skausmas, nevirškinimas, burnos džiūvimas, pykinimas, niežulys, nugaros skausmas, raumenų skausmas, šlapimo pūslės uždegimas, šlapimo nelaikymas, bendras silpnumas, krūtinės skausmas, į gripą panašūs simptomai, edema.</w:t>
      </w:r>
    </w:p>
    <w:p w14:paraId="63E68B5F" w14:textId="77777777" w:rsidR="00245402" w:rsidRPr="009F1F29" w:rsidRDefault="00245402" w:rsidP="00245402">
      <w:pPr>
        <w:spacing w:after="0" w:line="240" w:lineRule="auto"/>
        <w:rPr>
          <w:rFonts w:ascii="Times New Roman" w:hAnsi="Times New Roman"/>
          <w:lang w:eastAsia="en-US"/>
        </w:rPr>
      </w:pPr>
    </w:p>
    <w:p w14:paraId="1E7DAB3B" w14:textId="77777777" w:rsidR="00245402" w:rsidRPr="009F1F29" w:rsidRDefault="00245402" w:rsidP="00245402">
      <w:pPr>
        <w:spacing w:after="0" w:line="240" w:lineRule="auto"/>
        <w:rPr>
          <w:rFonts w:ascii="Times New Roman" w:hAnsi="Times New Roman"/>
          <w:i/>
          <w:lang w:eastAsia="en-US"/>
        </w:rPr>
      </w:pPr>
      <w:r w:rsidRPr="009F1F29">
        <w:rPr>
          <w:rFonts w:ascii="Times New Roman" w:hAnsi="Times New Roman"/>
          <w:i/>
          <w:lang w:eastAsia="en-US"/>
        </w:rPr>
        <w:t>Nedažnas šalutinis poveikis (pasireiškė dažniau nei 1</w:t>
      </w:r>
      <w:r w:rsidR="003F25A3" w:rsidRPr="009F1F29">
        <w:rPr>
          <w:rFonts w:ascii="Times New Roman" w:hAnsi="Times New Roman"/>
          <w:i/>
          <w:lang w:eastAsia="en-US"/>
        </w:rPr>
        <w:t> </w:t>
      </w:r>
      <w:r w:rsidRPr="009F1F29">
        <w:rPr>
          <w:rFonts w:ascii="Times New Roman" w:hAnsi="Times New Roman"/>
          <w:i/>
          <w:lang w:eastAsia="en-US"/>
        </w:rPr>
        <w:t>iš 1000, bet rečiau kaip 1</w:t>
      </w:r>
      <w:r w:rsidR="003F25A3" w:rsidRPr="009F1F29">
        <w:rPr>
          <w:rFonts w:ascii="Times New Roman" w:hAnsi="Times New Roman"/>
          <w:i/>
          <w:lang w:eastAsia="en-US"/>
        </w:rPr>
        <w:t> </w:t>
      </w:r>
      <w:r w:rsidRPr="009F1F29">
        <w:rPr>
          <w:rFonts w:ascii="Times New Roman" w:hAnsi="Times New Roman"/>
          <w:i/>
          <w:lang w:eastAsia="en-US"/>
        </w:rPr>
        <w:t>iš 100</w:t>
      </w:r>
      <w:r w:rsidR="003F25A3" w:rsidRPr="009F1F29">
        <w:rPr>
          <w:rFonts w:ascii="Times New Roman" w:hAnsi="Times New Roman"/>
          <w:i/>
          <w:lang w:eastAsia="en-US"/>
        </w:rPr>
        <w:t> </w:t>
      </w:r>
      <w:r w:rsidRPr="009F1F29">
        <w:rPr>
          <w:rFonts w:ascii="Times New Roman" w:hAnsi="Times New Roman"/>
          <w:i/>
          <w:lang w:eastAsia="en-US"/>
        </w:rPr>
        <w:t>pacientų)</w:t>
      </w:r>
    </w:p>
    <w:p w14:paraId="561EC99A" w14:textId="77777777" w:rsidR="00245402" w:rsidRDefault="00245402" w:rsidP="00245402">
      <w:pPr>
        <w:spacing w:after="0" w:line="240" w:lineRule="auto"/>
        <w:rPr>
          <w:rFonts w:ascii="Times New Roman" w:hAnsi="Times New Roman"/>
          <w:lang w:eastAsia="en-US"/>
        </w:rPr>
      </w:pPr>
      <w:r w:rsidRPr="009F1F29">
        <w:rPr>
          <w:rFonts w:ascii="Times New Roman" w:hAnsi="Times New Roman"/>
          <w:lang w:eastAsia="en-US"/>
        </w:rPr>
        <w:t>Alerginė reakcija į vaistą, apetito nebuvimas, podagra, apetito padidėjimas, nerimas, depresija, nemiga, smegenų kraujotakos sutrikimas, jutimų susilpnėjimas, apalpimas, drebulys, spengimas ausyse, krūtinės angina, miokardo infarktas, kraujavimas iš nosies, vidurių užkietėjimas, viduriavimas, vidurių pūtimas, vėmimas, skrandžio ir žarnų uždegimas, nenormalūs kepenų funkcijos tyrimų rodmenys, odos išbėrimas, sąnarių skausmas, skausmingas šlapinimasis, kraujas šlapime, dažnas šlapinimasis, impotencija, skausmas,</w:t>
      </w:r>
      <w:r w:rsidRPr="009F1F29" w:rsidDel="00D55E81">
        <w:rPr>
          <w:rFonts w:ascii="Times New Roman" w:hAnsi="Times New Roman"/>
          <w:lang w:eastAsia="en-US"/>
        </w:rPr>
        <w:t xml:space="preserve"> </w:t>
      </w:r>
      <w:r w:rsidRPr="009F1F29">
        <w:rPr>
          <w:rFonts w:ascii="Times New Roman" w:hAnsi="Times New Roman"/>
          <w:lang w:eastAsia="en-US"/>
        </w:rPr>
        <w:t>veido edema, svorio padidėjimas.</w:t>
      </w:r>
    </w:p>
    <w:p w14:paraId="76290A9C" w14:textId="77777777" w:rsidR="005312EA" w:rsidRDefault="005312EA" w:rsidP="00245402">
      <w:pPr>
        <w:spacing w:after="0" w:line="240" w:lineRule="auto"/>
        <w:rPr>
          <w:rFonts w:ascii="Times New Roman" w:hAnsi="Times New Roman"/>
          <w:lang w:eastAsia="en-US"/>
        </w:rPr>
      </w:pPr>
    </w:p>
    <w:p w14:paraId="1F88F191" w14:textId="77777777" w:rsidR="005312EA" w:rsidRPr="009F1F29" w:rsidRDefault="005312EA" w:rsidP="005312EA">
      <w:pPr>
        <w:spacing w:after="0" w:line="240" w:lineRule="auto"/>
        <w:rPr>
          <w:rFonts w:ascii="Times New Roman" w:hAnsi="Times New Roman"/>
          <w:i/>
          <w:lang w:eastAsia="en-US"/>
        </w:rPr>
      </w:pPr>
      <w:r>
        <w:rPr>
          <w:rFonts w:ascii="Times New Roman" w:hAnsi="Times New Roman"/>
          <w:i/>
          <w:lang w:eastAsia="en-US"/>
        </w:rPr>
        <w:t>R</w:t>
      </w:r>
      <w:r w:rsidRPr="009F1F29">
        <w:rPr>
          <w:rFonts w:ascii="Times New Roman" w:hAnsi="Times New Roman"/>
          <w:i/>
          <w:lang w:eastAsia="en-US"/>
        </w:rPr>
        <w:t>etas šalutinis poveikis (pasireiškė</w:t>
      </w:r>
      <w:r>
        <w:rPr>
          <w:rFonts w:ascii="Times New Roman" w:hAnsi="Times New Roman"/>
          <w:i/>
          <w:lang w:eastAsia="en-US"/>
        </w:rPr>
        <w:t xml:space="preserve"> </w:t>
      </w:r>
      <w:r w:rsidRPr="009F1F29">
        <w:rPr>
          <w:rFonts w:ascii="Times New Roman" w:hAnsi="Times New Roman"/>
          <w:i/>
          <w:lang w:eastAsia="en-US"/>
        </w:rPr>
        <w:t>dažniau ne</w:t>
      </w:r>
      <w:r>
        <w:rPr>
          <w:rFonts w:ascii="Times New Roman" w:hAnsi="Times New Roman"/>
          <w:i/>
          <w:lang w:eastAsia="en-US"/>
        </w:rPr>
        <w:t xml:space="preserve">i </w:t>
      </w:r>
      <w:r w:rsidRPr="009F1F29">
        <w:rPr>
          <w:rFonts w:ascii="Times New Roman" w:hAnsi="Times New Roman"/>
          <w:i/>
          <w:lang w:eastAsia="en-US"/>
        </w:rPr>
        <w:t>1 iš 10 000</w:t>
      </w:r>
      <w:r>
        <w:rPr>
          <w:rFonts w:ascii="Times New Roman" w:hAnsi="Times New Roman"/>
          <w:i/>
          <w:lang w:eastAsia="en-US"/>
        </w:rPr>
        <w:t xml:space="preserve">, </w:t>
      </w:r>
      <w:r w:rsidRPr="009F1F29">
        <w:rPr>
          <w:rFonts w:ascii="Times New Roman" w:hAnsi="Times New Roman"/>
          <w:i/>
          <w:lang w:eastAsia="en-US"/>
        </w:rPr>
        <w:t>bet rečiau kaip</w:t>
      </w:r>
      <w:r>
        <w:rPr>
          <w:rFonts w:ascii="Times New Roman" w:hAnsi="Times New Roman"/>
          <w:i/>
          <w:lang w:eastAsia="en-US"/>
        </w:rPr>
        <w:t xml:space="preserve"> </w:t>
      </w:r>
      <w:r w:rsidRPr="009F1F29">
        <w:rPr>
          <w:rFonts w:ascii="Times New Roman" w:hAnsi="Times New Roman"/>
          <w:i/>
          <w:lang w:eastAsia="en-US"/>
        </w:rPr>
        <w:t>1 iš 1000</w:t>
      </w:r>
      <w:r>
        <w:rPr>
          <w:rFonts w:ascii="Times New Roman" w:hAnsi="Times New Roman"/>
          <w:i/>
          <w:lang w:eastAsia="en-US"/>
        </w:rPr>
        <w:t xml:space="preserve"> pacientų)</w:t>
      </w:r>
    </w:p>
    <w:p w14:paraId="63A81AEB" w14:textId="77777777" w:rsidR="005312EA" w:rsidRPr="004072F9" w:rsidRDefault="005312EA" w:rsidP="005312EA">
      <w:pPr>
        <w:spacing w:after="0" w:line="240" w:lineRule="auto"/>
        <w:rPr>
          <w:rFonts w:ascii="Times New Roman" w:hAnsi="Times New Roman"/>
          <w:lang w:eastAsia="en-US"/>
        </w:rPr>
      </w:pPr>
      <w:r w:rsidRPr="00221930">
        <w:rPr>
          <w:rFonts w:ascii="Times New Roman" w:hAnsi="Times New Roman"/>
        </w:rPr>
        <w:t xml:space="preserve">Virškinimo trakto </w:t>
      </w:r>
      <w:r w:rsidR="00221930">
        <w:rPr>
          <w:rFonts w:ascii="Times New Roman" w:hAnsi="Times New Roman"/>
        </w:rPr>
        <w:t>užsikimšimas</w:t>
      </w:r>
      <w:r w:rsidRPr="00221930">
        <w:rPr>
          <w:rFonts w:ascii="Times New Roman" w:hAnsi="Times New Roman"/>
        </w:rPr>
        <w:t>.</w:t>
      </w:r>
    </w:p>
    <w:p w14:paraId="431DA201" w14:textId="77777777" w:rsidR="00245402" w:rsidRPr="009F1F29" w:rsidRDefault="00245402" w:rsidP="00245402">
      <w:pPr>
        <w:spacing w:after="0" w:line="240" w:lineRule="auto"/>
        <w:rPr>
          <w:rFonts w:ascii="Times New Roman" w:hAnsi="Times New Roman"/>
          <w:i/>
          <w:lang w:eastAsia="en-US"/>
        </w:rPr>
      </w:pPr>
    </w:p>
    <w:p w14:paraId="62DCEB22" w14:textId="77777777" w:rsidR="00245402" w:rsidRPr="009F1F29" w:rsidRDefault="00245402" w:rsidP="00245402">
      <w:pPr>
        <w:spacing w:after="0" w:line="240" w:lineRule="auto"/>
        <w:rPr>
          <w:rFonts w:ascii="Times New Roman" w:hAnsi="Times New Roman"/>
          <w:i/>
          <w:lang w:eastAsia="en-US"/>
        </w:rPr>
      </w:pPr>
      <w:r w:rsidRPr="009F1F29">
        <w:rPr>
          <w:rFonts w:ascii="Times New Roman" w:hAnsi="Times New Roman"/>
          <w:i/>
          <w:lang w:eastAsia="en-US"/>
        </w:rPr>
        <w:t>Labai retas šalutinis poveikis (pasireiškė rečiau kaip 1</w:t>
      </w:r>
      <w:r w:rsidR="003F25A3" w:rsidRPr="009F1F29">
        <w:rPr>
          <w:rFonts w:ascii="Times New Roman" w:hAnsi="Times New Roman"/>
          <w:i/>
          <w:lang w:eastAsia="en-US"/>
        </w:rPr>
        <w:t> </w:t>
      </w:r>
      <w:r w:rsidRPr="009F1F29">
        <w:rPr>
          <w:rFonts w:ascii="Times New Roman" w:hAnsi="Times New Roman"/>
          <w:i/>
          <w:lang w:eastAsia="en-US"/>
        </w:rPr>
        <w:t>iš 10 000</w:t>
      </w:r>
      <w:r w:rsidR="003F25A3" w:rsidRPr="009F1F29">
        <w:rPr>
          <w:rFonts w:ascii="Times New Roman" w:hAnsi="Times New Roman"/>
          <w:i/>
          <w:lang w:eastAsia="en-US"/>
        </w:rPr>
        <w:t> </w:t>
      </w:r>
      <w:r w:rsidRPr="009F1F29">
        <w:rPr>
          <w:rFonts w:ascii="Times New Roman" w:hAnsi="Times New Roman"/>
          <w:i/>
          <w:lang w:eastAsia="en-US"/>
        </w:rPr>
        <w:t>pacientų)</w:t>
      </w:r>
    </w:p>
    <w:p w14:paraId="50357156" w14:textId="0968E7D2" w:rsidR="00245402" w:rsidRPr="009F1F29" w:rsidRDefault="00245402" w:rsidP="00245402">
      <w:pPr>
        <w:spacing w:after="0" w:line="240" w:lineRule="auto"/>
        <w:rPr>
          <w:rFonts w:ascii="Times New Roman" w:hAnsi="Times New Roman"/>
          <w:bCs/>
          <w:lang w:eastAsia="en-US"/>
        </w:rPr>
      </w:pPr>
      <w:r w:rsidRPr="009F1F29">
        <w:rPr>
          <w:rFonts w:ascii="Times New Roman" w:hAnsi="Times New Roman"/>
          <w:lang w:eastAsia="en-US"/>
        </w:rPr>
        <w:t xml:space="preserve">Leukocitų kiekio kraujyje sumažėjimas, trombocitų kiekio kraujyje sumažėjimas, susijaudinimas, nervingumas, galvos svaigimas atsistojant, </w:t>
      </w:r>
      <w:r w:rsidR="00867412">
        <w:rPr>
          <w:rFonts w:ascii="Times New Roman" w:hAnsi="Times New Roman"/>
          <w:lang w:eastAsia="en-US"/>
        </w:rPr>
        <w:t xml:space="preserve">dilgčiojimas (parestezija), </w:t>
      </w:r>
      <w:r w:rsidRPr="009F1F29">
        <w:rPr>
          <w:rFonts w:ascii="Times New Roman" w:hAnsi="Times New Roman"/>
          <w:lang w:eastAsia="en-US"/>
        </w:rPr>
        <w:t>miglotas matymas, retas pulsas, nereguliarus širdies plakimas, paraudimas, bronchų spazmas, tulžies sąstovis, kepenų uždegimas, gelta, nuplikimas, taškinės kraujosruvos, dilgėlinė, raumenų mėšlungis, raumenų silpnumas, šlapinimosi sutrikimas, naktinis šlapinimasis, gausus šlapinimasis,</w:t>
      </w:r>
      <w:r w:rsidRPr="009F1F29">
        <w:rPr>
          <w:rFonts w:ascii="Times New Roman" w:hAnsi="Times New Roman"/>
          <w:bCs/>
          <w:lang w:eastAsia="en-US"/>
        </w:rPr>
        <w:t xml:space="preserve"> šlapinimosi sustiprėjimas, krūtų padidėjimas vyrams</w:t>
      </w:r>
      <w:r w:rsidRPr="009F1F29">
        <w:rPr>
          <w:rFonts w:ascii="Times New Roman" w:hAnsi="Times New Roman"/>
          <w:lang w:eastAsia="en-US"/>
        </w:rPr>
        <w:t>, nuovargis, negalavimas.</w:t>
      </w:r>
    </w:p>
    <w:p w14:paraId="2D49BEFE" w14:textId="77777777" w:rsidR="00245402" w:rsidRDefault="00245402" w:rsidP="00245402">
      <w:pPr>
        <w:spacing w:after="0" w:line="240" w:lineRule="auto"/>
        <w:rPr>
          <w:rFonts w:ascii="Times New Roman" w:hAnsi="Times New Roman"/>
          <w:lang w:eastAsia="en-US"/>
        </w:rPr>
      </w:pPr>
    </w:p>
    <w:p w14:paraId="0130EC72" w14:textId="77777777" w:rsidR="00AF4395" w:rsidRPr="00F56DA0" w:rsidRDefault="00AF4395" w:rsidP="00AF4395">
      <w:pPr>
        <w:pStyle w:val="BTEMEASMCA"/>
      </w:pPr>
      <w:r w:rsidRPr="00F56DA0">
        <w:t>Ilgalaikis skausmingas varpos sustandėjimas (erekcija). Nedelsdami kreipkitės į gydytoją.</w:t>
      </w:r>
    </w:p>
    <w:p w14:paraId="4CEB808B" w14:textId="77777777" w:rsidR="00AF4395" w:rsidRPr="009F1F29" w:rsidRDefault="00AF4395" w:rsidP="00245402">
      <w:pPr>
        <w:spacing w:after="0" w:line="240" w:lineRule="auto"/>
        <w:rPr>
          <w:rFonts w:ascii="Times New Roman" w:hAnsi="Times New Roman"/>
          <w:lang w:eastAsia="en-US"/>
        </w:rPr>
      </w:pPr>
    </w:p>
    <w:p w14:paraId="01AF3802" w14:textId="77777777" w:rsidR="00245402" w:rsidRPr="009F1F29" w:rsidRDefault="00245402" w:rsidP="00245402">
      <w:pPr>
        <w:spacing w:after="0" w:line="240" w:lineRule="auto"/>
        <w:rPr>
          <w:rFonts w:ascii="Times New Roman" w:hAnsi="Times New Roman"/>
          <w:i/>
          <w:iCs/>
          <w:lang w:eastAsia="en-US"/>
        </w:rPr>
      </w:pPr>
      <w:r w:rsidRPr="009F1F29">
        <w:rPr>
          <w:rFonts w:ascii="Times New Roman" w:hAnsi="Times New Roman"/>
          <w:i/>
          <w:iCs/>
          <w:lang w:eastAsia="en-US"/>
        </w:rPr>
        <w:t>Dažnis nežinomas</w:t>
      </w:r>
    </w:p>
    <w:p w14:paraId="3A0445B2" w14:textId="77777777" w:rsidR="00245402" w:rsidRPr="009F1F29" w:rsidRDefault="00245402" w:rsidP="00245402">
      <w:pPr>
        <w:spacing w:after="0" w:line="240" w:lineRule="auto"/>
        <w:rPr>
          <w:rFonts w:ascii="Times New Roman" w:hAnsi="Times New Roman"/>
          <w:bCs/>
          <w:lang w:eastAsia="en-US"/>
        </w:rPr>
      </w:pPr>
      <w:r w:rsidRPr="009F1F29">
        <w:rPr>
          <w:rFonts w:ascii="Times New Roman" w:hAnsi="Times New Roman"/>
          <w:lang w:eastAsia="en-US"/>
        </w:rPr>
        <w:t xml:space="preserve">Kataraktos operacijos metu gali atsirasti vadinamasis </w:t>
      </w:r>
      <w:r w:rsidRPr="00D52CF4">
        <w:rPr>
          <w:rFonts w:ascii="Times New Roman" w:hAnsi="Times New Roman"/>
        </w:rPr>
        <w:t>o</w:t>
      </w:r>
      <w:r w:rsidRPr="009F1F29">
        <w:rPr>
          <w:rFonts w:ascii="Times New Roman" w:hAnsi="Times New Roman"/>
          <w:u w:val="single"/>
          <w:lang w:eastAsia="en-US"/>
        </w:rPr>
        <w:t xml:space="preserve">peracinis suglebusios rainelės sindromas </w:t>
      </w:r>
      <w:r w:rsidRPr="009F1F29">
        <w:rPr>
          <w:rFonts w:ascii="Times New Roman" w:hAnsi="Times New Roman"/>
          <w:lang w:eastAsia="en-US"/>
        </w:rPr>
        <w:t>(žr. 2 skyriaus poskyrį „</w:t>
      </w:r>
      <w:r w:rsidR="003F25A3" w:rsidRPr="009F1F29">
        <w:rPr>
          <w:rFonts w:ascii="Times New Roman" w:hAnsi="Times New Roman"/>
          <w:bCs/>
          <w:lang w:eastAsia="en-US"/>
        </w:rPr>
        <w:t>Įspėjimai ir atsargumo priemonės</w:t>
      </w:r>
      <w:r w:rsidRPr="009F1F29">
        <w:rPr>
          <w:rFonts w:ascii="Times New Roman" w:hAnsi="Times New Roman"/>
          <w:lang w:eastAsia="en-US"/>
        </w:rPr>
        <w:t>“).</w:t>
      </w:r>
    </w:p>
    <w:p w14:paraId="50F29482" w14:textId="77777777" w:rsidR="00245402" w:rsidRPr="009F1F29" w:rsidRDefault="00245402" w:rsidP="00245402">
      <w:pPr>
        <w:spacing w:after="0" w:line="240" w:lineRule="auto"/>
        <w:rPr>
          <w:rFonts w:ascii="Times New Roman" w:hAnsi="Times New Roman"/>
          <w:lang w:eastAsia="en-US"/>
        </w:rPr>
      </w:pPr>
    </w:p>
    <w:p w14:paraId="05381DB7" w14:textId="3B1C9338"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Kartais gali pasireikšti retrogradinė ejakuliacija</w:t>
      </w:r>
      <w:r w:rsidR="00AF4395">
        <w:rPr>
          <w:rFonts w:ascii="Times New Roman" w:hAnsi="Times New Roman"/>
          <w:lang w:eastAsia="en-US"/>
        </w:rPr>
        <w:t xml:space="preserve"> </w:t>
      </w:r>
      <w:r w:rsidR="00AF4395" w:rsidRPr="00AE7D08">
        <w:rPr>
          <w:rFonts w:ascii="Times New Roman" w:hAnsi="Times New Roman"/>
        </w:rPr>
        <w:t>(būsena, kai vyras patiria orgazmą, bet neejakuliuoja sėklos per šlaplę. Užuot buvusi išstumta per varpą, ji gr</w:t>
      </w:r>
      <w:r w:rsidR="004D7E1C">
        <w:rPr>
          <w:rFonts w:ascii="Times New Roman" w:hAnsi="Times New Roman"/>
        </w:rPr>
        <w:t>į</w:t>
      </w:r>
      <w:r w:rsidR="00AF4395" w:rsidRPr="00AE7D08">
        <w:rPr>
          <w:rFonts w:ascii="Times New Roman" w:hAnsi="Times New Roman"/>
        </w:rPr>
        <w:t>žta atgal ir subėga į šlapimo pūslę)</w:t>
      </w:r>
      <w:r w:rsidRPr="009F1F29">
        <w:rPr>
          <w:rFonts w:ascii="Times New Roman" w:hAnsi="Times New Roman"/>
          <w:lang w:eastAsia="en-US"/>
        </w:rPr>
        <w:t>.</w:t>
      </w:r>
    </w:p>
    <w:p w14:paraId="54D8AAD4" w14:textId="77777777" w:rsidR="00245402" w:rsidRPr="009F1F29" w:rsidRDefault="00245402" w:rsidP="00245402">
      <w:pPr>
        <w:spacing w:after="0" w:line="240" w:lineRule="auto"/>
        <w:rPr>
          <w:rFonts w:ascii="Times New Roman" w:hAnsi="Times New Roman"/>
          <w:lang w:eastAsia="en-US"/>
        </w:rPr>
      </w:pPr>
    </w:p>
    <w:p w14:paraId="171E6D7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Pacientams, kurie vartojo CARDURA XL didelio kraujospūdžio ligai gydyti, pasireiškė šalutinis poveikis, kurį galėjo sukelti ir ne šis vaistas. Tai krūtinės skausmas, sustiprėjęs širdies plakimas arba neritmiški širdies susitraukimai, širdies priepuolis arba smegenų insultas. Pasireiškus bent vienam šių sutrikimų, nedelsdami kreipkitės į gydytoją.</w:t>
      </w:r>
    </w:p>
    <w:p w14:paraId="05596D82" w14:textId="77777777" w:rsidR="00245402" w:rsidRPr="009F1F29" w:rsidRDefault="00245402" w:rsidP="00245402">
      <w:pPr>
        <w:spacing w:after="0" w:line="240" w:lineRule="auto"/>
        <w:ind w:left="567" w:hanging="567"/>
        <w:rPr>
          <w:rFonts w:ascii="Times New Roman" w:hAnsi="Times New Roman"/>
          <w:lang w:eastAsia="en-US"/>
        </w:rPr>
      </w:pPr>
    </w:p>
    <w:p w14:paraId="52CAC574" w14:textId="77777777" w:rsidR="00050274" w:rsidRPr="000C2267" w:rsidRDefault="00050274" w:rsidP="00050274">
      <w:pPr>
        <w:tabs>
          <w:tab w:val="left" w:pos="567"/>
        </w:tabs>
        <w:spacing w:after="0" w:line="240" w:lineRule="auto"/>
        <w:rPr>
          <w:rFonts w:ascii="Times New Roman" w:eastAsia="Times New Roman" w:hAnsi="Times New Roman"/>
          <w:b/>
          <w:snapToGrid w:val="0"/>
          <w:lang w:eastAsia="en-US"/>
        </w:rPr>
      </w:pPr>
      <w:r w:rsidRPr="000C2267">
        <w:rPr>
          <w:rFonts w:ascii="Times New Roman" w:eastAsia="Times New Roman" w:hAnsi="Times New Roman"/>
          <w:b/>
          <w:noProof/>
          <w:snapToGrid w:val="0"/>
          <w:lang w:eastAsia="en-US"/>
        </w:rPr>
        <w:t>Pranešimas apie šalutinį poveikį</w:t>
      </w:r>
    </w:p>
    <w:p w14:paraId="4805D9F1" w14:textId="67458A2F" w:rsidR="00050274" w:rsidRPr="009F1F29" w:rsidRDefault="00050274" w:rsidP="0073393C">
      <w:pPr>
        <w:tabs>
          <w:tab w:val="left" w:pos="567"/>
        </w:tabs>
        <w:spacing w:after="0" w:line="240" w:lineRule="auto"/>
        <w:rPr>
          <w:rFonts w:ascii="Times New Roman" w:eastAsia="Times New Roman" w:hAnsi="Times New Roman"/>
          <w:noProof/>
          <w:snapToGrid w:val="0"/>
          <w:lang w:eastAsia="en-US"/>
        </w:rPr>
      </w:pPr>
      <w:r w:rsidRPr="000C2267">
        <w:rPr>
          <w:rFonts w:ascii="Times New Roman" w:eastAsia="Times New Roman" w:hAnsi="Times New Roman"/>
          <w:noProof/>
          <w:snapToGrid w:val="0"/>
          <w:lang w:eastAsia="en-US"/>
        </w:rPr>
        <w:t>Jeigu pasireiškė šalutinis poveikis, įskaitant šiame lapelyje nenurodytą, pasakykite gydytojui arba vaistininkui</w:t>
      </w:r>
      <w:r w:rsidRPr="000C2267">
        <w:rPr>
          <w:rFonts w:ascii="Times New Roman" w:eastAsia="Times New Roman" w:hAnsi="Times New Roman"/>
          <w:snapToGrid w:val="0"/>
          <w:lang w:eastAsia="en-US"/>
        </w:rPr>
        <w:t>.</w:t>
      </w:r>
      <w:r w:rsidRPr="000C2267">
        <w:rPr>
          <w:rFonts w:ascii="Times New Roman" w:eastAsia="Times New Roman" w:hAnsi="Times New Roman"/>
          <w:noProof/>
          <w:snapToGrid w:val="0"/>
          <w:lang w:eastAsia="en-US"/>
        </w:rPr>
        <w:t xml:space="preserve"> </w:t>
      </w:r>
      <w:r w:rsidR="004D7E1C" w:rsidRPr="004D7E1C">
        <w:rPr>
          <w:rFonts w:ascii="Times New Roman" w:eastAsia="Times New Roman" w:hAnsi="Times New Roman"/>
          <w:noProof/>
          <w:snapToGrid w:val="0"/>
          <w:lang w:eastAsia="en-US"/>
        </w:rPr>
        <w:t>Pranešimą apie šalutinį poveikį galite užpildyti ir pateikti Valstybinės vaistų kontrolės tarnybos prie Lietuvos Respublikos sveikatos apsaugos ministerijos tinklalapyje https://vvkt.lrv.lt/lt/ nurodytais būdais arba paskambinti nemokamu telefonu 8 800 73 568.</w:t>
      </w:r>
      <w:r w:rsidR="004D7E1C" w:rsidRPr="0073393C">
        <w:rPr>
          <w:rFonts w:ascii="Times New Roman" w:hAnsi="Times New Roman"/>
        </w:rPr>
        <w:t xml:space="preserve"> </w:t>
      </w:r>
      <w:r w:rsidR="00BC04BB" w:rsidRPr="00D52CF4">
        <w:t xml:space="preserve"> </w:t>
      </w:r>
      <w:r w:rsidRPr="009F1F29">
        <w:rPr>
          <w:rFonts w:ascii="Times New Roman" w:eastAsia="Times New Roman" w:hAnsi="Times New Roman"/>
          <w:noProof/>
          <w:snapToGrid w:val="0"/>
          <w:lang w:eastAsia="en-US"/>
        </w:rPr>
        <w:t>Pranešdami apie šalutinį poveikį galite mums padėti gauti daugiau informacijos apie šio vaisto saugumą.</w:t>
      </w:r>
    </w:p>
    <w:p w14:paraId="2386D47C" w14:textId="77777777" w:rsidR="00245402" w:rsidRPr="009F1F29" w:rsidRDefault="00245402" w:rsidP="00245402">
      <w:pPr>
        <w:spacing w:after="0" w:line="240" w:lineRule="auto"/>
        <w:ind w:left="567" w:hanging="567"/>
        <w:rPr>
          <w:rFonts w:ascii="Times New Roman" w:hAnsi="Times New Roman"/>
          <w:lang w:eastAsia="en-US"/>
        </w:rPr>
      </w:pPr>
    </w:p>
    <w:p w14:paraId="06925C09" w14:textId="77777777" w:rsidR="00245402" w:rsidRPr="009F1F29" w:rsidRDefault="00245402" w:rsidP="00245402">
      <w:pPr>
        <w:spacing w:after="0" w:line="240" w:lineRule="auto"/>
        <w:ind w:left="567" w:hanging="567"/>
        <w:rPr>
          <w:rFonts w:ascii="Times New Roman" w:hAnsi="Times New Roman"/>
          <w:lang w:eastAsia="en-US"/>
        </w:rPr>
      </w:pPr>
    </w:p>
    <w:p w14:paraId="37E18795" w14:textId="77777777" w:rsidR="00245402" w:rsidRPr="009F1F29" w:rsidRDefault="00245402" w:rsidP="00245402">
      <w:pPr>
        <w:numPr>
          <w:ilvl w:val="12"/>
          <w:numId w:val="0"/>
        </w:numPr>
        <w:spacing w:after="0" w:line="240" w:lineRule="auto"/>
        <w:ind w:left="567" w:hanging="567"/>
        <w:outlineLvl w:val="0"/>
        <w:rPr>
          <w:rFonts w:ascii="Times New Roman" w:hAnsi="Times New Roman"/>
          <w:b/>
          <w:caps/>
          <w:lang w:eastAsia="en-US"/>
        </w:rPr>
      </w:pPr>
      <w:r w:rsidRPr="009F1F29">
        <w:rPr>
          <w:rFonts w:ascii="Times New Roman" w:hAnsi="Times New Roman"/>
          <w:b/>
          <w:caps/>
          <w:lang w:eastAsia="en-US"/>
        </w:rPr>
        <w:t>5.</w:t>
      </w:r>
      <w:r w:rsidRPr="009F1F29">
        <w:rPr>
          <w:rFonts w:ascii="Times New Roman" w:hAnsi="Times New Roman"/>
          <w:b/>
          <w:caps/>
          <w:lang w:eastAsia="en-US"/>
        </w:rPr>
        <w:tab/>
      </w:r>
      <w:r w:rsidR="00050274" w:rsidRPr="009F1F29">
        <w:rPr>
          <w:rFonts w:ascii="Times New Roman" w:hAnsi="Times New Roman"/>
          <w:b/>
        </w:rPr>
        <w:t xml:space="preserve">Kaip laikyti </w:t>
      </w:r>
      <w:r w:rsidRPr="009F1F29">
        <w:rPr>
          <w:rFonts w:ascii="Times New Roman" w:hAnsi="Times New Roman"/>
          <w:b/>
          <w:caps/>
          <w:lang w:eastAsia="en-US"/>
        </w:rPr>
        <w:t>CARDURA XL</w:t>
      </w:r>
    </w:p>
    <w:p w14:paraId="621B2F73" w14:textId="77777777" w:rsidR="00245402" w:rsidRPr="009F1F29" w:rsidRDefault="00245402" w:rsidP="00245402">
      <w:pPr>
        <w:spacing w:after="0" w:line="240" w:lineRule="auto"/>
        <w:rPr>
          <w:rFonts w:ascii="Times New Roman" w:hAnsi="Times New Roman"/>
          <w:lang w:eastAsia="en-US"/>
        </w:rPr>
      </w:pPr>
    </w:p>
    <w:p w14:paraId="47F84431" w14:textId="77777777" w:rsidR="00050274" w:rsidRPr="009F1F29" w:rsidRDefault="00050274" w:rsidP="00050274">
      <w:pPr>
        <w:spacing w:after="0" w:line="240" w:lineRule="auto"/>
        <w:rPr>
          <w:rFonts w:ascii="Times New Roman" w:hAnsi="Times New Roman"/>
          <w:noProof/>
          <w:lang w:eastAsia="en-US"/>
        </w:rPr>
      </w:pPr>
      <w:r w:rsidRPr="009F1F29">
        <w:rPr>
          <w:rFonts w:ascii="Times New Roman" w:hAnsi="Times New Roman"/>
          <w:noProof/>
          <w:lang w:eastAsia="en-US"/>
        </w:rPr>
        <w:lastRenderedPageBreak/>
        <w:t>Šį vaistą laikykite vaikams nepastebimoje ir nepasiekiamoje vietoje.</w:t>
      </w:r>
    </w:p>
    <w:p w14:paraId="1A5CD77B" w14:textId="77777777" w:rsidR="00245402" w:rsidRPr="009F1F29" w:rsidRDefault="00245402" w:rsidP="00245402">
      <w:pPr>
        <w:numPr>
          <w:ilvl w:val="12"/>
          <w:numId w:val="0"/>
        </w:numPr>
        <w:spacing w:after="0" w:line="240" w:lineRule="auto"/>
        <w:ind w:right="-2"/>
        <w:rPr>
          <w:rFonts w:ascii="Times New Roman" w:hAnsi="Times New Roman"/>
          <w:noProof/>
          <w:lang w:eastAsia="en-US"/>
        </w:rPr>
      </w:pPr>
    </w:p>
    <w:p w14:paraId="76C34EB1" w14:textId="77777777" w:rsidR="00245402" w:rsidRPr="009F1F29" w:rsidRDefault="00245402" w:rsidP="00245402">
      <w:pPr>
        <w:spacing w:after="0" w:line="240" w:lineRule="auto"/>
        <w:rPr>
          <w:rFonts w:ascii="Times New Roman" w:hAnsi="Times New Roman"/>
          <w:noProof/>
          <w:lang w:eastAsia="en-US"/>
        </w:rPr>
      </w:pPr>
      <w:r w:rsidRPr="009F1F29">
        <w:rPr>
          <w:rFonts w:ascii="Times New Roman" w:hAnsi="Times New Roman"/>
          <w:noProof/>
          <w:lang w:eastAsia="en-US"/>
        </w:rPr>
        <w:t>Laikyti ne aukštesnėje kaip 30 </w:t>
      </w:r>
      <w:r w:rsidRPr="009F1F29">
        <w:rPr>
          <w:rFonts w:ascii="Times New Roman" w:hAnsi="Times New Roman"/>
          <w:noProof/>
          <w:lang w:eastAsia="en-US"/>
        </w:rPr>
        <w:sym w:font="Symbol" w:char="F0B0"/>
      </w:r>
      <w:r w:rsidRPr="009F1F29">
        <w:rPr>
          <w:rFonts w:ascii="Times New Roman" w:hAnsi="Times New Roman"/>
          <w:noProof/>
          <w:lang w:eastAsia="en-US"/>
        </w:rPr>
        <w:t>C temperatūroje.</w:t>
      </w:r>
    </w:p>
    <w:p w14:paraId="3DAEC14E" w14:textId="77777777" w:rsidR="00245402" w:rsidRPr="009F1F29" w:rsidRDefault="00245402" w:rsidP="00245402">
      <w:pPr>
        <w:numPr>
          <w:ilvl w:val="12"/>
          <w:numId w:val="0"/>
        </w:numPr>
        <w:spacing w:after="0" w:line="240" w:lineRule="auto"/>
        <w:ind w:right="-2"/>
        <w:rPr>
          <w:rFonts w:ascii="Times New Roman" w:hAnsi="Times New Roman"/>
          <w:noProof/>
          <w:lang w:eastAsia="en-US"/>
        </w:rPr>
      </w:pPr>
      <w:r w:rsidRPr="005D07EA">
        <w:rPr>
          <w:rFonts w:ascii="Times New Roman" w:hAnsi="Times New Roman"/>
          <w:noProof/>
          <w:lang w:eastAsia="en-US"/>
        </w:rPr>
        <w:t xml:space="preserve">Laikyti </w:t>
      </w:r>
      <w:r w:rsidRPr="000C2267">
        <w:rPr>
          <w:rFonts w:ascii="Times New Roman" w:hAnsi="Times New Roman"/>
          <w:noProof/>
          <w:lang w:eastAsia="en-US"/>
        </w:rPr>
        <w:t>gamintojo pakuotėje</w:t>
      </w:r>
      <w:r w:rsidR="005D07EA" w:rsidRPr="005D07EA">
        <w:rPr>
          <w:rFonts w:ascii="Times New Roman" w:hAnsi="Times New Roman"/>
          <w:noProof/>
          <w:lang w:eastAsia="en-US"/>
        </w:rPr>
        <w:t>,</w:t>
      </w:r>
      <w:r w:rsidR="005D07EA" w:rsidRPr="005D07EA">
        <w:rPr>
          <w:noProof/>
        </w:rPr>
        <w:t xml:space="preserve"> </w:t>
      </w:r>
      <w:r w:rsidR="005D07EA" w:rsidRPr="000C2267">
        <w:rPr>
          <w:rFonts w:ascii="Times New Roman" w:hAnsi="Times New Roman"/>
          <w:noProof/>
        </w:rPr>
        <w:t>kad vaistas</w:t>
      </w:r>
      <w:r w:rsidR="005D07EA">
        <w:rPr>
          <w:rFonts w:ascii="Times New Roman" w:hAnsi="Times New Roman"/>
          <w:noProof/>
        </w:rPr>
        <w:t xml:space="preserve"> būtų apsaugotas nuo </w:t>
      </w:r>
      <w:r w:rsidR="005D07EA" w:rsidRPr="000C2267">
        <w:rPr>
          <w:rFonts w:ascii="Times New Roman" w:hAnsi="Times New Roman"/>
          <w:noProof/>
        </w:rPr>
        <w:t>drėgmės</w:t>
      </w:r>
      <w:r w:rsidRPr="000C2267">
        <w:rPr>
          <w:rFonts w:ascii="Times New Roman" w:hAnsi="Times New Roman"/>
          <w:noProof/>
          <w:lang w:eastAsia="en-US"/>
        </w:rPr>
        <w:t>.</w:t>
      </w:r>
    </w:p>
    <w:p w14:paraId="743AA17A" w14:textId="77777777" w:rsidR="00245402" w:rsidRPr="009F1F29" w:rsidRDefault="00245402" w:rsidP="00245402">
      <w:pPr>
        <w:numPr>
          <w:ilvl w:val="12"/>
          <w:numId w:val="0"/>
        </w:numPr>
        <w:spacing w:after="0" w:line="240" w:lineRule="auto"/>
        <w:ind w:right="-2"/>
        <w:rPr>
          <w:rFonts w:ascii="Times New Roman" w:hAnsi="Times New Roman"/>
          <w:noProof/>
          <w:lang w:eastAsia="en-US"/>
        </w:rPr>
      </w:pPr>
    </w:p>
    <w:p w14:paraId="0851C4DA" w14:textId="71D32495"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noProof/>
          <w:lang w:eastAsia="en-US"/>
        </w:rPr>
        <w:t xml:space="preserve">Ant lizdinės plokštelės ir dėžutės </w:t>
      </w:r>
      <w:r w:rsidR="00050274" w:rsidRPr="009F1F29">
        <w:rPr>
          <w:rFonts w:ascii="Times New Roman" w:hAnsi="Times New Roman"/>
          <w:noProof/>
          <w:lang w:eastAsia="en-US"/>
        </w:rPr>
        <w:t xml:space="preserve">po </w:t>
      </w:r>
      <w:r w:rsidR="003F25A3" w:rsidRPr="009F1F29">
        <w:rPr>
          <w:rFonts w:ascii="Times New Roman" w:hAnsi="Times New Roman"/>
          <w:noProof/>
          <w:lang w:eastAsia="en-US"/>
        </w:rPr>
        <w:t>„Tinka iki</w:t>
      </w:r>
      <w:r w:rsidR="00050274" w:rsidRPr="009F1F29">
        <w:rPr>
          <w:rFonts w:ascii="Times New Roman" w:hAnsi="Times New Roman"/>
          <w:noProof/>
          <w:lang w:eastAsia="en-US"/>
        </w:rPr>
        <w:t xml:space="preserve">“ </w:t>
      </w:r>
      <w:r w:rsidR="00A549AC" w:rsidRPr="00CF5676">
        <w:rPr>
          <w:rFonts w:ascii="Times New Roman" w:hAnsi="Times New Roman"/>
          <w:noProof/>
          <w:highlight w:val="lightGray"/>
          <w:lang w:eastAsia="en-US"/>
        </w:rPr>
        <w:t>/„EXP“</w:t>
      </w:r>
      <w:r w:rsidR="00A549AC" w:rsidRPr="009F1F29">
        <w:rPr>
          <w:rFonts w:ascii="Times New Roman" w:hAnsi="Times New Roman"/>
          <w:noProof/>
          <w:lang w:eastAsia="en-US"/>
        </w:rPr>
        <w:t xml:space="preserve"> </w:t>
      </w:r>
      <w:r w:rsidRPr="009F1F29">
        <w:rPr>
          <w:rFonts w:ascii="Times New Roman" w:hAnsi="Times New Roman"/>
          <w:noProof/>
          <w:lang w:eastAsia="en-US"/>
        </w:rPr>
        <w:t xml:space="preserve">nurodytam tinkamumo laikui pasibaigus, </w:t>
      </w:r>
      <w:r w:rsidR="00050274" w:rsidRPr="009F1F29">
        <w:rPr>
          <w:rFonts w:ascii="Times New Roman" w:hAnsi="Times New Roman"/>
          <w:noProof/>
          <w:lang w:eastAsia="en-US"/>
        </w:rPr>
        <w:t xml:space="preserve">šio </w:t>
      </w:r>
      <w:r w:rsidRPr="009F1F29">
        <w:rPr>
          <w:rFonts w:ascii="Times New Roman" w:hAnsi="Times New Roman"/>
          <w:noProof/>
          <w:lang w:eastAsia="en-US"/>
        </w:rPr>
        <w:t>vaisto vartoti negalima.</w:t>
      </w:r>
      <w:r w:rsidRPr="009F1F29">
        <w:rPr>
          <w:rFonts w:ascii="Times New Roman" w:hAnsi="Times New Roman"/>
          <w:lang w:eastAsia="en-US"/>
        </w:rPr>
        <w:t xml:space="preserve">Vaistas </w:t>
      </w:r>
      <w:r w:rsidR="00050274" w:rsidRPr="009F1F29">
        <w:rPr>
          <w:rFonts w:ascii="Times New Roman" w:hAnsi="Times New Roman"/>
          <w:lang w:eastAsia="en-US"/>
        </w:rPr>
        <w:t xml:space="preserve">tinkamas </w:t>
      </w:r>
      <w:r w:rsidRPr="009F1F29">
        <w:rPr>
          <w:rFonts w:ascii="Times New Roman" w:hAnsi="Times New Roman"/>
          <w:lang w:eastAsia="en-US"/>
        </w:rPr>
        <w:t>vartoti iki paskutinės nurodyto mėnesio dienos.</w:t>
      </w:r>
    </w:p>
    <w:p w14:paraId="43F998AA" w14:textId="77777777" w:rsidR="00245402" w:rsidRPr="009F1F29" w:rsidRDefault="00245402" w:rsidP="00245402">
      <w:pPr>
        <w:spacing w:after="0" w:line="240" w:lineRule="auto"/>
        <w:rPr>
          <w:rFonts w:ascii="Times New Roman" w:hAnsi="Times New Roman"/>
          <w:lang w:eastAsia="en-US"/>
        </w:rPr>
      </w:pPr>
    </w:p>
    <w:p w14:paraId="596297CF"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 xml:space="preserve">Vaistų negalima </w:t>
      </w:r>
      <w:r w:rsidR="00050274" w:rsidRPr="009F1F29">
        <w:rPr>
          <w:rFonts w:ascii="Times New Roman" w:hAnsi="Times New Roman"/>
          <w:lang w:eastAsia="en-US"/>
        </w:rPr>
        <w:t xml:space="preserve">išmesti </w:t>
      </w:r>
      <w:r w:rsidRPr="009F1F29">
        <w:rPr>
          <w:rFonts w:ascii="Times New Roman" w:hAnsi="Times New Roman"/>
          <w:lang w:eastAsia="en-US"/>
        </w:rPr>
        <w:t xml:space="preserve">į kanalizaciją arba su buitinėmis atliekomis. Kaip </w:t>
      </w:r>
      <w:r w:rsidR="00050274" w:rsidRPr="009F1F29">
        <w:rPr>
          <w:rFonts w:ascii="Times New Roman" w:hAnsi="Times New Roman"/>
          <w:lang w:eastAsia="en-US"/>
        </w:rPr>
        <w:t xml:space="preserve">išmesti </w:t>
      </w:r>
      <w:r w:rsidRPr="009F1F29">
        <w:rPr>
          <w:rFonts w:ascii="Times New Roman" w:hAnsi="Times New Roman"/>
          <w:lang w:eastAsia="en-US"/>
        </w:rPr>
        <w:t>nereikalingus vaistus, klauskite vaistininko. Šios priemonės padės apsaugoti aplinką.</w:t>
      </w:r>
    </w:p>
    <w:p w14:paraId="3666C92D" w14:textId="77777777" w:rsidR="00245402" w:rsidRPr="009F1F29" w:rsidRDefault="00245402" w:rsidP="00245402">
      <w:pPr>
        <w:spacing w:after="0" w:line="240" w:lineRule="auto"/>
        <w:ind w:left="567" w:hanging="567"/>
        <w:rPr>
          <w:rFonts w:ascii="Times New Roman" w:hAnsi="Times New Roman"/>
          <w:noProof/>
          <w:lang w:eastAsia="en-US"/>
        </w:rPr>
      </w:pPr>
    </w:p>
    <w:p w14:paraId="2040892F" w14:textId="77777777" w:rsidR="00245402" w:rsidRPr="009F1F29" w:rsidRDefault="00245402" w:rsidP="00245402">
      <w:pPr>
        <w:spacing w:after="0" w:line="240" w:lineRule="auto"/>
        <w:rPr>
          <w:rFonts w:ascii="Times New Roman" w:hAnsi="Times New Roman"/>
          <w:lang w:eastAsia="en-US"/>
        </w:rPr>
      </w:pPr>
    </w:p>
    <w:p w14:paraId="66DB8EA3" w14:textId="77777777" w:rsidR="00245402" w:rsidRPr="009F1F29" w:rsidRDefault="00245402" w:rsidP="00245402">
      <w:pPr>
        <w:numPr>
          <w:ilvl w:val="12"/>
          <w:numId w:val="0"/>
        </w:numPr>
        <w:spacing w:after="0" w:line="240" w:lineRule="auto"/>
        <w:ind w:left="567" w:hanging="567"/>
        <w:outlineLvl w:val="0"/>
        <w:rPr>
          <w:rFonts w:ascii="Times New Roman" w:hAnsi="Times New Roman"/>
          <w:b/>
          <w:lang w:eastAsia="en-US"/>
        </w:rPr>
      </w:pPr>
      <w:r w:rsidRPr="009F1F29">
        <w:rPr>
          <w:rFonts w:ascii="Times New Roman" w:hAnsi="Times New Roman"/>
          <w:b/>
          <w:lang w:eastAsia="en-US"/>
        </w:rPr>
        <w:t>6.</w:t>
      </w:r>
      <w:r w:rsidRPr="009F1F29">
        <w:rPr>
          <w:rFonts w:ascii="Times New Roman" w:hAnsi="Times New Roman"/>
          <w:lang w:eastAsia="en-US"/>
        </w:rPr>
        <w:tab/>
      </w:r>
      <w:r w:rsidR="00050274" w:rsidRPr="009F1F29">
        <w:rPr>
          <w:rFonts w:ascii="Times New Roman" w:hAnsi="Times New Roman"/>
          <w:b/>
          <w:lang w:eastAsia="en-US"/>
        </w:rPr>
        <w:t>Pakuotės turinys ir kita informacija</w:t>
      </w:r>
    </w:p>
    <w:p w14:paraId="0FFBF6C2" w14:textId="77777777" w:rsidR="00245402" w:rsidRPr="009F1F29" w:rsidRDefault="00245402" w:rsidP="00245402">
      <w:pPr>
        <w:spacing w:after="0" w:line="240" w:lineRule="auto"/>
        <w:ind w:left="567" w:hanging="567"/>
        <w:rPr>
          <w:rFonts w:ascii="Times New Roman" w:hAnsi="Times New Roman"/>
          <w:lang w:eastAsia="en-US"/>
        </w:rPr>
      </w:pPr>
    </w:p>
    <w:p w14:paraId="50362766" w14:textId="77777777" w:rsidR="00245402" w:rsidRPr="009F1F29" w:rsidRDefault="00245402" w:rsidP="00245402">
      <w:pPr>
        <w:spacing w:after="0" w:line="240" w:lineRule="auto"/>
        <w:rPr>
          <w:rFonts w:ascii="Times New Roman" w:hAnsi="Times New Roman"/>
          <w:b/>
          <w:lang w:eastAsia="en-US"/>
        </w:rPr>
      </w:pPr>
      <w:r w:rsidRPr="009F1F29">
        <w:rPr>
          <w:rFonts w:ascii="Times New Roman" w:hAnsi="Times New Roman"/>
          <w:b/>
          <w:lang w:eastAsia="en-US"/>
        </w:rPr>
        <w:t>CARDURA XL sudėtis</w:t>
      </w:r>
    </w:p>
    <w:p w14:paraId="4892535D" w14:textId="77777777" w:rsidR="00245402" w:rsidRPr="009F1F29" w:rsidRDefault="00245402" w:rsidP="00245402">
      <w:pPr>
        <w:spacing w:after="0" w:line="240" w:lineRule="auto"/>
        <w:ind w:left="540" w:hanging="540"/>
        <w:rPr>
          <w:rFonts w:ascii="Times New Roman" w:hAnsi="Times New Roman"/>
          <w:lang w:eastAsia="en-US"/>
        </w:rPr>
      </w:pPr>
      <w:r w:rsidRPr="009F1F29">
        <w:rPr>
          <w:rFonts w:ascii="Times New Roman" w:hAnsi="Times New Roman"/>
          <w:lang w:eastAsia="en-US"/>
        </w:rPr>
        <w:t>-</w:t>
      </w:r>
      <w:r w:rsidRPr="009F1F29">
        <w:rPr>
          <w:rFonts w:ascii="Times New Roman" w:hAnsi="Times New Roman"/>
          <w:lang w:eastAsia="en-US"/>
        </w:rPr>
        <w:tab/>
        <w:t>Veiklioji medžiaga yra doksazosinas.</w:t>
      </w:r>
    </w:p>
    <w:p w14:paraId="3094F26C" w14:textId="77777777" w:rsidR="00245402" w:rsidRPr="009F1F29" w:rsidRDefault="00245402" w:rsidP="00245402">
      <w:pPr>
        <w:spacing w:after="0" w:line="240" w:lineRule="auto"/>
        <w:ind w:left="567" w:hanging="27"/>
        <w:rPr>
          <w:rFonts w:ascii="Times New Roman" w:hAnsi="Times New Roman"/>
          <w:lang w:eastAsia="en-US"/>
        </w:rPr>
      </w:pPr>
      <w:r w:rsidRPr="009F1F29">
        <w:rPr>
          <w:rFonts w:ascii="Times New Roman" w:hAnsi="Times New Roman"/>
          <w:lang w:eastAsia="en-US"/>
        </w:rPr>
        <w:t>Vienoje CARDURA XL 4 mg modifikuoto atpalaidavimo tabletėje yra 4 mg doksazosino (doksazosino mesilato pavidalu).</w:t>
      </w:r>
    </w:p>
    <w:p w14:paraId="5D24F8B1" w14:textId="77777777" w:rsidR="00245402" w:rsidRPr="009F1F29" w:rsidRDefault="00245402" w:rsidP="00245402">
      <w:pPr>
        <w:spacing w:after="0" w:line="240" w:lineRule="auto"/>
        <w:ind w:left="567" w:hanging="27"/>
        <w:rPr>
          <w:rFonts w:ascii="Times New Roman" w:hAnsi="Times New Roman"/>
          <w:lang w:eastAsia="en-US"/>
        </w:rPr>
      </w:pPr>
      <w:r w:rsidRPr="009F1F29">
        <w:rPr>
          <w:rFonts w:ascii="Times New Roman" w:hAnsi="Times New Roman"/>
          <w:lang w:eastAsia="en-US"/>
        </w:rPr>
        <w:t>Vienoje CARDURA XL 8 mg modifikuoto atpalaidavimo tabletėje yra 8 mg doksazosino (doksazosino mesilato pavidalu).</w:t>
      </w:r>
    </w:p>
    <w:p w14:paraId="6E6587DF" w14:textId="77777777" w:rsidR="00245402" w:rsidRPr="009F1F29" w:rsidRDefault="00245402" w:rsidP="00245402">
      <w:pPr>
        <w:spacing w:after="0" w:line="240" w:lineRule="auto"/>
        <w:ind w:left="540" w:hanging="540"/>
        <w:rPr>
          <w:rFonts w:ascii="Times New Roman" w:hAnsi="Times New Roman"/>
          <w:lang w:eastAsia="en-US"/>
        </w:rPr>
      </w:pPr>
      <w:r w:rsidRPr="009F1F29">
        <w:rPr>
          <w:rFonts w:ascii="Times New Roman" w:hAnsi="Times New Roman"/>
          <w:lang w:eastAsia="en-US"/>
        </w:rPr>
        <w:t>-</w:t>
      </w:r>
      <w:r w:rsidRPr="009F1F29">
        <w:rPr>
          <w:rFonts w:ascii="Times New Roman" w:hAnsi="Times New Roman"/>
          <w:lang w:eastAsia="en-US"/>
        </w:rPr>
        <w:tab/>
        <w:t xml:space="preserve">Pagalbinės medžiagos: polietileno oksidas, natrio chloridas, hipromeliozė, raudonasis geležies oksidas (E 172), titano </w:t>
      </w:r>
      <w:r w:rsidRPr="009F1F29">
        <w:rPr>
          <w:rFonts w:ascii="Times New Roman" w:hAnsi="Times New Roman"/>
          <w:color w:val="000000"/>
          <w:lang w:eastAsia="en-US"/>
        </w:rPr>
        <w:t xml:space="preserve">dioksidas (E 171), </w:t>
      </w:r>
      <w:r w:rsidRPr="009F1F29">
        <w:rPr>
          <w:rFonts w:ascii="Times New Roman" w:hAnsi="Times New Roman"/>
          <w:lang w:eastAsia="en-US"/>
        </w:rPr>
        <w:t xml:space="preserve">magnio stearatas, celiuliozės acetatas, makrogolis, šelakas, juodasis geležies oksidas </w:t>
      </w:r>
      <w:r w:rsidRPr="009F1F29">
        <w:rPr>
          <w:rFonts w:ascii="Times New Roman" w:hAnsi="Times New Roman"/>
          <w:color w:val="000000"/>
          <w:lang w:eastAsia="en-US"/>
        </w:rPr>
        <w:t>(E 172)</w:t>
      </w:r>
      <w:r w:rsidRPr="009F1F29">
        <w:rPr>
          <w:rFonts w:ascii="Times New Roman" w:hAnsi="Times New Roman"/>
          <w:lang w:eastAsia="en-US"/>
        </w:rPr>
        <w:t>.</w:t>
      </w:r>
    </w:p>
    <w:p w14:paraId="481A7397" w14:textId="77777777" w:rsidR="00245402" w:rsidRPr="009F1F29" w:rsidRDefault="00245402" w:rsidP="00245402">
      <w:pPr>
        <w:spacing w:after="0" w:line="240" w:lineRule="auto"/>
        <w:rPr>
          <w:rFonts w:ascii="Times New Roman" w:hAnsi="Times New Roman"/>
          <w:lang w:eastAsia="en-US"/>
        </w:rPr>
      </w:pPr>
    </w:p>
    <w:p w14:paraId="39D1522E" w14:textId="77777777" w:rsidR="00245402" w:rsidRPr="009F1F29" w:rsidRDefault="00245402" w:rsidP="00245402">
      <w:pPr>
        <w:spacing w:after="0" w:line="240" w:lineRule="auto"/>
        <w:rPr>
          <w:rFonts w:ascii="Times New Roman" w:hAnsi="Times New Roman"/>
          <w:b/>
          <w:lang w:eastAsia="en-US"/>
        </w:rPr>
      </w:pPr>
      <w:r w:rsidRPr="009F1F29">
        <w:rPr>
          <w:rFonts w:ascii="Times New Roman" w:hAnsi="Times New Roman"/>
          <w:b/>
          <w:lang w:eastAsia="en-US"/>
        </w:rPr>
        <w:t>CARDURA XL išvaizda ir kiekis pakuotėje</w:t>
      </w:r>
    </w:p>
    <w:p w14:paraId="2E4A7EE3"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CARDURA XL 4 mg modifikuoto atpalaidavimo tabletės yra baltos, apvalios, abipus išgaubtos, su užrašu ,,CXL4“. Vienos pusės tabletės plėvelėje yra skylutė.</w:t>
      </w:r>
    </w:p>
    <w:p w14:paraId="7AF28B93"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CARDURA XL 8 mg modifikuoto atpalaidavimo tabletės yra baltos, apvalios, abipus išgaubtos, su užrašu ,,CXL8“. Vienos pusės tabletės plėvelėje yra skylutė.</w:t>
      </w:r>
    </w:p>
    <w:p w14:paraId="45E180AF" w14:textId="77777777" w:rsidR="00245402" w:rsidRPr="009F1F29" w:rsidRDefault="00245402" w:rsidP="00245402">
      <w:pPr>
        <w:spacing w:after="0" w:line="240" w:lineRule="auto"/>
        <w:rPr>
          <w:rFonts w:ascii="Times New Roman" w:hAnsi="Times New Roman"/>
          <w:u w:val="single"/>
          <w:lang w:eastAsia="en-US"/>
        </w:rPr>
      </w:pPr>
    </w:p>
    <w:p w14:paraId="7712A432"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 xml:space="preserve">4 mg pakuotėje yra 30 arba 90 CARDURA XL </w:t>
      </w:r>
      <w:r w:rsidR="008D637F" w:rsidRPr="009F1F29">
        <w:rPr>
          <w:rFonts w:ascii="Times New Roman" w:hAnsi="Times New Roman"/>
          <w:lang w:eastAsia="en-US"/>
        </w:rPr>
        <w:t xml:space="preserve">modifikuoto atpalaidavimo </w:t>
      </w:r>
      <w:r w:rsidRPr="009F1F29">
        <w:rPr>
          <w:rFonts w:ascii="Times New Roman" w:hAnsi="Times New Roman"/>
          <w:lang w:eastAsia="en-US"/>
        </w:rPr>
        <w:t>tablečių.</w:t>
      </w:r>
    </w:p>
    <w:p w14:paraId="2131FE36" w14:textId="77777777" w:rsidR="00245402" w:rsidRPr="009F1F29" w:rsidRDefault="00245402" w:rsidP="00245402">
      <w:pPr>
        <w:spacing w:after="0" w:line="240" w:lineRule="auto"/>
        <w:rPr>
          <w:rFonts w:ascii="Times New Roman" w:hAnsi="Times New Roman"/>
          <w:lang w:eastAsia="en-US"/>
        </w:rPr>
      </w:pPr>
      <w:r w:rsidRPr="009F1F29">
        <w:rPr>
          <w:rFonts w:ascii="Times New Roman" w:hAnsi="Times New Roman"/>
          <w:lang w:eastAsia="en-US"/>
        </w:rPr>
        <w:t>8 mg pakuotėje yra 28 </w:t>
      </w:r>
      <w:r w:rsidR="004062F7">
        <w:rPr>
          <w:rFonts w:ascii="Times New Roman" w:hAnsi="Times New Roman"/>
          <w:lang w:eastAsia="en-US"/>
        </w:rPr>
        <w:t xml:space="preserve">arba 30 </w:t>
      </w:r>
      <w:r w:rsidRPr="009F1F29">
        <w:rPr>
          <w:rFonts w:ascii="Times New Roman" w:hAnsi="Times New Roman"/>
          <w:lang w:eastAsia="en-US"/>
        </w:rPr>
        <w:t xml:space="preserve">CARDURA XL </w:t>
      </w:r>
      <w:r w:rsidR="008D637F" w:rsidRPr="009F1F29">
        <w:rPr>
          <w:rFonts w:ascii="Times New Roman" w:hAnsi="Times New Roman"/>
          <w:lang w:eastAsia="en-US"/>
        </w:rPr>
        <w:t xml:space="preserve">modifikuoto atpalaidavimo </w:t>
      </w:r>
      <w:r w:rsidRPr="009F1F29">
        <w:rPr>
          <w:rFonts w:ascii="Times New Roman" w:hAnsi="Times New Roman"/>
          <w:lang w:eastAsia="en-US"/>
        </w:rPr>
        <w:t>table</w:t>
      </w:r>
      <w:r w:rsidR="004062F7">
        <w:rPr>
          <w:rFonts w:ascii="Times New Roman" w:hAnsi="Times New Roman"/>
          <w:lang w:eastAsia="en-US"/>
        </w:rPr>
        <w:t>čių</w:t>
      </w:r>
      <w:r w:rsidRPr="009F1F29">
        <w:rPr>
          <w:rFonts w:ascii="Times New Roman" w:hAnsi="Times New Roman"/>
          <w:lang w:eastAsia="en-US"/>
        </w:rPr>
        <w:t>.</w:t>
      </w:r>
    </w:p>
    <w:p w14:paraId="15F234C3" w14:textId="77777777" w:rsidR="00245402" w:rsidRPr="009F1F29" w:rsidRDefault="00A56950" w:rsidP="00CF5F9B">
      <w:pPr>
        <w:rPr>
          <w:rFonts w:ascii="Times New Roman" w:hAnsi="Times New Roman"/>
          <w:noProof/>
          <w:snapToGrid w:val="0"/>
        </w:rPr>
      </w:pPr>
      <w:r w:rsidRPr="009F1F29">
        <w:rPr>
          <w:rFonts w:ascii="Times New Roman" w:hAnsi="Times New Roman"/>
          <w:noProof/>
          <w:snapToGrid w:val="0"/>
        </w:rPr>
        <w:t>Gali būti tiekiamos ne visų dydžių pakuotės.</w:t>
      </w:r>
    </w:p>
    <w:p w14:paraId="07DED9D6" w14:textId="77777777" w:rsidR="003F25A3" w:rsidRPr="009F1F29" w:rsidRDefault="00B66971" w:rsidP="003B5628">
      <w:pPr>
        <w:spacing w:after="0" w:line="240" w:lineRule="auto"/>
        <w:rPr>
          <w:rFonts w:ascii="Times New Roman" w:hAnsi="Times New Roman"/>
          <w:u w:val="single"/>
          <w:lang w:eastAsia="en-US"/>
        </w:rPr>
      </w:pPr>
      <w:r w:rsidRPr="00B66971">
        <w:rPr>
          <w:rFonts w:ascii="Times New Roman" w:hAnsi="Times New Roman"/>
          <w:b/>
        </w:rPr>
        <w:t>Registruotojas</w:t>
      </w:r>
      <w:r w:rsidR="00245402" w:rsidRPr="009F1F29">
        <w:rPr>
          <w:rFonts w:ascii="Times New Roman" w:hAnsi="Times New Roman"/>
          <w:b/>
          <w:lang w:eastAsia="en-US"/>
        </w:rPr>
        <w:t xml:space="preserve"> ir gamintojas</w:t>
      </w:r>
    </w:p>
    <w:p w14:paraId="0B5794AD" w14:textId="77777777" w:rsidR="00245402" w:rsidRPr="009F1F29" w:rsidRDefault="00B66971" w:rsidP="00245402">
      <w:pPr>
        <w:tabs>
          <w:tab w:val="left" w:pos="5040"/>
        </w:tabs>
        <w:spacing w:after="0" w:line="240" w:lineRule="auto"/>
        <w:rPr>
          <w:rFonts w:ascii="Times New Roman" w:hAnsi="Times New Roman"/>
          <w:u w:val="single"/>
          <w:lang w:eastAsia="en-US"/>
        </w:rPr>
      </w:pPr>
      <w:r w:rsidRPr="00C97A4B">
        <w:rPr>
          <w:rFonts w:ascii="Times New Roman" w:hAnsi="Times New Roman"/>
          <w:u w:val="single"/>
        </w:rPr>
        <w:t>Registruotojas</w:t>
      </w:r>
    </w:p>
    <w:p w14:paraId="39EF7196" w14:textId="77777777" w:rsidR="00143A15" w:rsidRPr="00E520D0" w:rsidRDefault="00143A15" w:rsidP="00143A15">
      <w:pPr>
        <w:spacing w:after="0" w:line="240" w:lineRule="auto"/>
        <w:rPr>
          <w:rFonts w:ascii="Times New Roman" w:hAnsi="Times New Roman"/>
        </w:rPr>
      </w:pPr>
      <w:r w:rsidRPr="00E520D0">
        <w:rPr>
          <w:rFonts w:ascii="Times New Roman" w:hAnsi="Times New Roman"/>
        </w:rPr>
        <w:t>Upjohn EESV</w:t>
      </w:r>
    </w:p>
    <w:p w14:paraId="31E55EEF" w14:textId="77777777" w:rsidR="00143A15" w:rsidRPr="00E520D0" w:rsidRDefault="00143A15" w:rsidP="00143A15">
      <w:pPr>
        <w:spacing w:after="0" w:line="240" w:lineRule="auto"/>
        <w:rPr>
          <w:rFonts w:ascii="Times New Roman" w:hAnsi="Times New Roman"/>
        </w:rPr>
      </w:pPr>
      <w:r w:rsidRPr="00E520D0">
        <w:rPr>
          <w:rFonts w:ascii="Times New Roman" w:hAnsi="Times New Roman"/>
        </w:rPr>
        <w:t>Rivium Westlaan 142</w:t>
      </w:r>
    </w:p>
    <w:p w14:paraId="4777CFB0" w14:textId="77777777" w:rsidR="00143A15" w:rsidRPr="00E520D0" w:rsidRDefault="00143A15" w:rsidP="00143A15">
      <w:pPr>
        <w:spacing w:after="0" w:line="240" w:lineRule="auto"/>
        <w:rPr>
          <w:rFonts w:ascii="Times New Roman" w:hAnsi="Times New Roman"/>
        </w:rPr>
      </w:pPr>
      <w:r w:rsidRPr="00E520D0">
        <w:rPr>
          <w:rFonts w:ascii="Times New Roman" w:hAnsi="Times New Roman"/>
        </w:rPr>
        <w:t>2909 LD Capelle aan den IJssel</w:t>
      </w:r>
    </w:p>
    <w:p w14:paraId="5A677D1C" w14:textId="77777777" w:rsidR="00143A15" w:rsidRDefault="00143A15" w:rsidP="00143A15">
      <w:pPr>
        <w:spacing w:after="0" w:line="240" w:lineRule="auto"/>
        <w:ind w:left="567" w:hanging="567"/>
        <w:rPr>
          <w:rFonts w:ascii="Times New Roman" w:hAnsi="Times New Roman"/>
        </w:rPr>
      </w:pPr>
      <w:r w:rsidRPr="00E520D0">
        <w:rPr>
          <w:rFonts w:ascii="Times New Roman" w:hAnsi="Times New Roman"/>
        </w:rPr>
        <w:t>Nyderlandai</w:t>
      </w:r>
    </w:p>
    <w:p w14:paraId="4F3783C5" w14:textId="77777777" w:rsidR="00245402" w:rsidRPr="009F1F29" w:rsidRDefault="00245402" w:rsidP="00245402">
      <w:pPr>
        <w:spacing w:after="0" w:line="240" w:lineRule="auto"/>
        <w:rPr>
          <w:rFonts w:ascii="Times New Roman" w:hAnsi="Times New Roman"/>
          <w:lang w:eastAsia="en-US"/>
        </w:rPr>
      </w:pPr>
    </w:p>
    <w:p w14:paraId="1FC70C49" w14:textId="77777777" w:rsidR="00245402" w:rsidRPr="009F1F29" w:rsidRDefault="00245402" w:rsidP="00245402">
      <w:pPr>
        <w:spacing w:after="0" w:line="240" w:lineRule="auto"/>
        <w:ind w:left="567" w:hanging="567"/>
        <w:rPr>
          <w:rFonts w:ascii="Times New Roman" w:hAnsi="Times New Roman"/>
          <w:u w:val="single"/>
          <w:lang w:eastAsia="en-US"/>
        </w:rPr>
      </w:pPr>
      <w:r w:rsidRPr="009F1F29">
        <w:rPr>
          <w:rFonts w:ascii="Times New Roman" w:hAnsi="Times New Roman"/>
          <w:u w:val="single"/>
          <w:lang w:eastAsia="en-US"/>
        </w:rPr>
        <w:t>Gamintojas</w:t>
      </w:r>
    </w:p>
    <w:p w14:paraId="322F1FB1" w14:textId="77777777" w:rsidR="00245402" w:rsidRPr="009F1F29" w:rsidRDefault="00245402" w:rsidP="00245402">
      <w:pPr>
        <w:spacing w:after="0" w:line="240" w:lineRule="auto"/>
        <w:ind w:right="28"/>
        <w:rPr>
          <w:rFonts w:ascii="Times New Roman" w:eastAsia="Arial Unicode MS" w:hAnsi="Times New Roman"/>
          <w:noProof/>
          <w:lang w:eastAsia="en-US"/>
        </w:rPr>
      </w:pPr>
      <w:r w:rsidRPr="009F1F29">
        <w:rPr>
          <w:rFonts w:ascii="Times New Roman" w:eastAsia="Arial Unicode MS" w:hAnsi="Times New Roman"/>
          <w:noProof/>
          <w:lang w:eastAsia="en-US"/>
        </w:rPr>
        <w:t>R-Pharm Germany GmbH</w:t>
      </w:r>
    </w:p>
    <w:p w14:paraId="54DF949A" w14:textId="77777777" w:rsidR="00245402" w:rsidRPr="009F1F29" w:rsidRDefault="00245402" w:rsidP="00245402">
      <w:pPr>
        <w:spacing w:after="0" w:line="240" w:lineRule="auto"/>
        <w:ind w:right="28"/>
        <w:rPr>
          <w:rFonts w:ascii="Times New Roman" w:eastAsia="Arial Unicode MS" w:hAnsi="Times New Roman"/>
          <w:noProof/>
          <w:lang w:eastAsia="en-US"/>
        </w:rPr>
      </w:pPr>
      <w:r w:rsidRPr="009F1F29">
        <w:rPr>
          <w:rFonts w:ascii="Times New Roman" w:eastAsia="Arial Unicode MS" w:hAnsi="Times New Roman"/>
          <w:noProof/>
          <w:lang w:eastAsia="en-US"/>
        </w:rPr>
        <w:t>Heinrich- Mack- Str</w:t>
      </w:r>
      <w:r w:rsidR="005312EA">
        <w:rPr>
          <w:rFonts w:ascii="Times New Roman" w:eastAsia="Arial Unicode MS" w:hAnsi="Times New Roman"/>
          <w:noProof/>
          <w:lang w:eastAsia="en-US"/>
        </w:rPr>
        <w:t>.</w:t>
      </w:r>
      <w:r w:rsidRPr="009F1F29">
        <w:rPr>
          <w:rFonts w:ascii="Times New Roman" w:eastAsia="Arial Unicode MS" w:hAnsi="Times New Roman"/>
          <w:noProof/>
          <w:lang w:eastAsia="en-US"/>
        </w:rPr>
        <w:t xml:space="preserve"> 35</w:t>
      </w:r>
    </w:p>
    <w:p w14:paraId="2054C6D7" w14:textId="77777777" w:rsidR="00245402" w:rsidRPr="009F1F29" w:rsidRDefault="00245402" w:rsidP="00245402">
      <w:pPr>
        <w:spacing w:after="0" w:line="240" w:lineRule="auto"/>
        <w:ind w:right="28"/>
        <w:rPr>
          <w:rFonts w:ascii="Times New Roman" w:eastAsia="Arial Unicode MS" w:hAnsi="Times New Roman"/>
          <w:noProof/>
          <w:lang w:eastAsia="en-US"/>
        </w:rPr>
      </w:pPr>
      <w:r w:rsidRPr="009F1F29">
        <w:rPr>
          <w:rFonts w:ascii="Times New Roman" w:eastAsia="Arial Unicode MS" w:hAnsi="Times New Roman"/>
          <w:noProof/>
          <w:lang w:eastAsia="en-US"/>
        </w:rPr>
        <w:t>89257 Illertissen, Vokietija</w:t>
      </w:r>
    </w:p>
    <w:p w14:paraId="6F5CF959" w14:textId="77777777" w:rsidR="00245402" w:rsidRDefault="00245402" w:rsidP="00245402">
      <w:pPr>
        <w:spacing w:after="0" w:line="240" w:lineRule="auto"/>
        <w:rPr>
          <w:rFonts w:ascii="Times New Roman" w:hAnsi="Times New Roman"/>
          <w:lang w:eastAsia="en-US"/>
        </w:rPr>
      </w:pPr>
    </w:p>
    <w:p w14:paraId="5CD6C3F7" w14:textId="77777777" w:rsidR="00F62E67" w:rsidRPr="00F62E67" w:rsidRDefault="00F62E67" w:rsidP="00F62E67">
      <w:pPr>
        <w:pStyle w:val="BTEMEASMCA"/>
      </w:pPr>
      <w:r w:rsidRPr="00F62E67">
        <w:t>arba</w:t>
      </w:r>
    </w:p>
    <w:p w14:paraId="3628C5A7" w14:textId="77777777" w:rsidR="00F62E67" w:rsidRPr="0013032F" w:rsidRDefault="00F62E67" w:rsidP="00F62E67">
      <w:pPr>
        <w:pStyle w:val="BTEMEASMCA"/>
      </w:pPr>
    </w:p>
    <w:p w14:paraId="55337939" w14:textId="77777777" w:rsidR="00F62E67" w:rsidRPr="00F62E67" w:rsidRDefault="00F62E67" w:rsidP="00F62E67">
      <w:pPr>
        <w:pStyle w:val="BTEMEASMCA"/>
      </w:pPr>
      <w:r w:rsidRPr="00F62E67">
        <w:t xml:space="preserve">Pfizer Manufacturing Deutschland GmbH </w:t>
      </w:r>
    </w:p>
    <w:p w14:paraId="02AE2BE5" w14:textId="50218974" w:rsidR="004D7E1C" w:rsidRDefault="004D7E1C" w:rsidP="004D7E1C">
      <w:pPr>
        <w:pStyle w:val="BTEMEASMCA"/>
      </w:pPr>
      <w:r>
        <w:t>Mooswaldallee 1</w:t>
      </w:r>
    </w:p>
    <w:p w14:paraId="2AB64807" w14:textId="31A2FE35" w:rsidR="00F62E67" w:rsidRPr="00F62E67" w:rsidRDefault="004D7E1C" w:rsidP="00F62E67">
      <w:pPr>
        <w:pStyle w:val="BTEMEASMCA"/>
      </w:pPr>
      <w:r>
        <w:t>79108 Freiburg Im Breisgau</w:t>
      </w:r>
    </w:p>
    <w:p w14:paraId="2DF5EED7" w14:textId="77777777" w:rsidR="00F62E67" w:rsidRPr="00F62E67" w:rsidRDefault="00F62E67" w:rsidP="00F62E67">
      <w:pPr>
        <w:spacing w:after="0" w:line="240" w:lineRule="auto"/>
        <w:rPr>
          <w:rFonts w:ascii="Times New Roman" w:hAnsi="Times New Roman"/>
          <w:lang w:eastAsia="en-US"/>
        </w:rPr>
      </w:pPr>
      <w:r w:rsidRPr="00F62E67">
        <w:rPr>
          <w:rFonts w:ascii="Times New Roman" w:hAnsi="Times New Roman"/>
        </w:rPr>
        <w:t>Vokietija</w:t>
      </w:r>
    </w:p>
    <w:p w14:paraId="4ED86DB8" w14:textId="77777777" w:rsidR="00F62E67" w:rsidRDefault="00F62E67" w:rsidP="00245402">
      <w:pPr>
        <w:spacing w:after="0" w:line="240" w:lineRule="auto"/>
        <w:rPr>
          <w:rFonts w:ascii="Times New Roman" w:hAnsi="Times New Roman"/>
          <w:lang w:eastAsia="en-US"/>
        </w:rPr>
      </w:pPr>
    </w:p>
    <w:p w14:paraId="5FF60DD9" w14:textId="77777777" w:rsidR="00F62E67" w:rsidRPr="009F1F29" w:rsidRDefault="00F62E67" w:rsidP="00245402">
      <w:pPr>
        <w:spacing w:after="0" w:line="240" w:lineRule="auto"/>
        <w:rPr>
          <w:rFonts w:ascii="Times New Roman" w:hAnsi="Times New Roman"/>
          <w:lang w:eastAsia="en-US"/>
        </w:rPr>
      </w:pPr>
    </w:p>
    <w:p w14:paraId="4135D8C8" w14:textId="77777777" w:rsidR="009C3954" w:rsidRPr="009F1F29" w:rsidRDefault="009C3954" w:rsidP="009C3954">
      <w:pPr>
        <w:spacing w:after="0" w:line="240" w:lineRule="auto"/>
        <w:rPr>
          <w:rFonts w:ascii="Times New Roman" w:hAnsi="Times New Roman"/>
          <w:lang w:eastAsia="en-US"/>
        </w:rPr>
      </w:pPr>
      <w:r w:rsidRPr="009F1F29">
        <w:rPr>
          <w:rFonts w:ascii="Times New Roman" w:hAnsi="Times New Roman"/>
          <w:lang w:eastAsia="en-US"/>
        </w:rPr>
        <w:t xml:space="preserve">Jeigu apie šį vaistą norite sužinoti daugiau, kreipkitės į vietinį </w:t>
      </w:r>
      <w:r>
        <w:rPr>
          <w:rFonts w:ascii="Times New Roman" w:hAnsi="Times New Roman"/>
          <w:lang w:eastAsia="en-US"/>
        </w:rPr>
        <w:t>registruotojo</w:t>
      </w:r>
      <w:r w:rsidRPr="009F1F29">
        <w:rPr>
          <w:rFonts w:ascii="Times New Roman" w:hAnsi="Times New Roman"/>
          <w:lang w:eastAsia="en-US"/>
        </w:rPr>
        <w:t xml:space="preserve"> atstovą.</w:t>
      </w:r>
    </w:p>
    <w:p w14:paraId="49CA3DC2" w14:textId="77777777" w:rsidR="009C3954" w:rsidRPr="009F1F29" w:rsidRDefault="009C3954" w:rsidP="009C3954">
      <w:pPr>
        <w:spacing w:after="0" w:line="240" w:lineRule="auto"/>
        <w:rPr>
          <w:rFonts w:ascii="Times New Roman" w:hAnsi="Times New Roman"/>
          <w:lang w:eastAsia="en-US"/>
        </w:rPr>
      </w:pPr>
    </w:p>
    <w:tbl>
      <w:tblPr>
        <w:tblW w:w="4678" w:type="dxa"/>
        <w:tblInd w:w="-34" w:type="dxa"/>
        <w:tblLayout w:type="fixed"/>
        <w:tblLook w:val="0000" w:firstRow="0" w:lastRow="0" w:firstColumn="0" w:lastColumn="0" w:noHBand="0" w:noVBand="0"/>
      </w:tblPr>
      <w:tblGrid>
        <w:gridCol w:w="4678"/>
      </w:tblGrid>
      <w:tr w:rsidR="009C3954" w:rsidRPr="009F1F29" w14:paraId="7B53A5AF" w14:textId="77777777" w:rsidTr="0073393C">
        <w:tc>
          <w:tcPr>
            <w:tcW w:w="4678" w:type="dxa"/>
          </w:tcPr>
          <w:p w14:paraId="6EB011CB" w14:textId="77777777" w:rsidR="009C3954" w:rsidRPr="0064247D" w:rsidRDefault="009C3954" w:rsidP="00FD11B6">
            <w:pPr>
              <w:spacing w:after="0" w:line="240" w:lineRule="auto"/>
              <w:rPr>
                <w:rFonts w:ascii="Times New Roman" w:hAnsi="Times New Roman"/>
                <w:lang w:eastAsia="en-US"/>
              </w:rPr>
            </w:pPr>
            <w:r w:rsidRPr="0064247D">
              <w:rPr>
                <w:rFonts w:ascii="Times New Roman" w:hAnsi="Times New Roman"/>
                <w:lang w:eastAsia="en-US"/>
              </w:rPr>
              <w:t>Viatris UAB</w:t>
            </w:r>
          </w:p>
          <w:p w14:paraId="73A77C2C" w14:textId="77777777" w:rsidR="009C3954" w:rsidRPr="009F1F29" w:rsidRDefault="009C3954" w:rsidP="00FD11B6">
            <w:pPr>
              <w:spacing w:after="0" w:line="240" w:lineRule="auto"/>
              <w:rPr>
                <w:rFonts w:ascii="Times New Roman" w:hAnsi="Times New Roman"/>
                <w:lang w:eastAsia="en-US"/>
              </w:rPr>
            </w:pPr>
            <w:r w:rsidRPr="0064247D">
              <w:rPr>
                <w:rFonts w:ascii="Times New Roman" w:hAnsi="Times New Roman"/>
                <w:lang w:eastAsia="en-US"/>
              </w:rPr>
              <w:lastRenderedPageBreak/>
              <w:t>Tel. + 370 52051288</w:t>
            </w:r>
          </w:p>
        </w:tc>
      </w:tr>
    </w:tbl>
    <w:p w14:paraId="53081499" w14:textId="77777777" w:rsidR="009C3954" w:rsidRPr="009F1F29" w:rsidRDefault="009C3954" w:rsidP="009C3954">
      <w:pPr>
        <w:spacing w:after="0" w:line="240" w:lineRule="auto"/>
        <w:rPr>
          <w:rFonts w:ascii="Times New Roman" w:hAnsi="Times New Roman"/>
          <w:lang w:eastAsia="en-US"/>
        </w:rPr>
      </w:pPr>
    </w:p>
    <w:p w14:paraId="780B0C51" w14:textId="54FF13A4" w:rsidR="009C3954" w:rsidRPr="009F1F29" w:rsidRDefault="009C3954" w:rsidP="009C3954">
      <w:pPr>
        <w:spacing w:after="0" w:line="240" w:lineRule="auto"/>
        <w:rPr>
          <w:rFonts w:ascii="Times New Roman" w:hAnsi="Times New Roman"/>
          <w:lang w:eastAsia="en-US"/>
        </w:rPr>
      </w:pPr>
      <w:r w:rsidRPr="009F1F29">
        <w:rPr>
          <w:rFonts w:ascii="Times New Roman" w:hAnsi="Times New Roman"/>
          <w:b/>
          <w:bCs/>
          <w:lang w:eastAsia="en-US"/>
        </w:rPr>
        <w:t>Šis pakuotės</w:t>
      </w:r>
      <w:r w:rsidRPr="009F1F29">
        <w:rPr>
          <w:rFonts w:ascii="Times New Roman" w:hAnsi="Times New Roman"/>
          <w:b/>
          <w:lang w:eastAsia="en-US"/>
        </w:rPr>
        <w:t xml:space="preserve"> lapelis paskutinį kartą peržiūrėtas </w:t>
      </w:r>
      <w:r w:rsidR="00C47384">
        <w:rPr>
          <w:rFonts w:ascii="Times New Roman" w:hAnsi="Times New Roman"/>
          <w:b/>
          <w:lang w:eastAsia="en-US"/>
        </w:rPr>
        <w:t>2025-01-24.</w:t>
      </w:r>
    </w:p>
    <w:p w14:paraId="5AE47E5A" w14:textId="77777777" w:rsidR="009C3954" w:rsidRPr="009F1F29" w:rsidRDefault="009C3954" w:rsidP="009C3954">
      <w:pPr>
        <w:spacing w:after="0" w:line="240" w:lineRule="auto"/>
        <w:rPr>
          <w:rFonts w:ascii="Times New Roman" w:hAnsi="Times New Roman"/>
          <w:lang w:eastAsia="en-US"/>
        </w:rPr>
      </w:pPr>
    </w:p>
    <w:p w14:paraId="0AD03783" w14:textId="77777777" w:rsidR="009C3954" w:rsidRDefault="009C3954" w:rsidP="009C3954">
      <w:pPr>
        <w:numPr>
          <w:ilvl w:val="12"/>
          <w:numId w:val="0"/>
        </w:numPr>
        <w:tabs>
          <w:tab w:val="left" w:pos="567"/>
        </w:tabs>
        <w:spacing w:after="0" w:line="240" w:lineRule="auto"/>
        <w:ind w:right="-2"/>
        <w:rPr>
          <w:rFonts w:ascii="Times New Roman" w:eastAsia="Times New Roman" w:hAnsi="Times New Roman"/>
          <w:snapToGrid w:val="0"/>
          <w:lang w:eastAsia="en-US"/>
        </w:rPr>
      </w:pPr>
      <w:r w:rsidRPr="009F1F29">
        <w:rPr>
          <w:rFonts w:ascii="Times New Roman" w:eastAsia="Times New Roman" w:hAnsi="Times New Roman"/>
          <w:snapToGrid w:val="0"/>
          <w:lang w:eastAsia="en-US"/>
        </w:rPr>
        <w:t>Išsami informacija apie šį vaistą pateikiama Valstybinės vaistų kontrolės tarnybos prie Lietuvos Respublikos sveikatos apsaugos ministerijos tinklalapyje</w:t>
      </w:r>
      <w:r w:rsidRPr="009F1F29">
        <w:rPr>
          <w:rFonts w:ascii="Times New Roman" w:eastAsia="Times New Roman" w:hAnsi="Times New Roman"/>
          <w:i/>
          <w:snapToGrid w:val="0"/>
          <w:lang w:eastAsia="en-US"/>
        </w:rPr>
        <w:t xml:space="preserve"> </w:t>
      </w:r>
      <w:hyperlink r:id="rId15" w:history="1">
        <w:r w:rsidRPr="009F1F29">
          <w:rPr>
            <w:rFonts w:ascii="Times New Roman" w:eastAsia="SimSun" w:hAnsi="Times New Roman"/>
            <w:snapToGrid w:val="0"/>
            <w:color w:val="0000FF"/>
            <w:u w:val="single"/>
            <w:lang w:eastAsia="en-US"/>
          </w:rPr>
          <w:t>http://www.vvkt.lt/</w:t>
        </w:r>
      </w:hyperlink>
      <w:r w:rsidRPr="009F1F29">
        <w:rPr>
          <w:rFonts w:ascii="Times New Roman" w:eastAsia="Times New Roman" w:hAnsi="Times New Roman"/>
          <w:snapToGrid w:val="0"/>
          <w:lang w:eastAsia="en-US"/>
        </w:rPr>
        <w:t>.</w:t>
      </w:r>
    </w:p>
    <w:p w14:paraId="70EE56E2" w14:textId="77777777" w:rsidR="009C3954" w:rsidRDefault="009C3954" w:rsidP="009C3954">
      <w:pPr>
        <w:numPr>
          <w:ilvl w:val="12"/>
          <w:numId w:val="0"/>
        </w:numPr>
        <w:tabs>
          <w:tab w:val="left" w:pos="567"/>
        </w:tabs>
        <w:spacing w:after="0" w:line="240" w:lineRule="auto"/>
        <w:ind w:right="-2"/>
        <w:rPr>
          <w:rFonts w:ascii="Times New Roman" w:eastAsia="Times New Roman" w:hAnsi="Times New Roman"/>
          <w:snapToGrid w:val="0"/>
          <w:lang w:eastAsia="en-US"/>
        </w:rPr>
      </w:pPr>
    </w:p>
    <w:p w14:paraId="2ADAE112" w14:textId="77777777" w:rsidR="00282043" w:rsidRPr="009F1F29" w:rsidRDefault="00282043" w:rsidP="00050274">
      <w:pPr>
        <w:numPr>
          <w:ilvl w:val="12"/>
          <w:numId w:val="0"/>
        </w:numPr>
        <w:tabs>
          <w:tab w:val="left" w:pos="567"/>
        </w:tabs>
        <w:spacing w:after="0" w:line="240" w:lineRule="auto"/>
        <w:ind w:right="-2"/>
        <w:rPr>
          <w:rFonts w:ascii="Times New Roman" w:eastAsia="Times New Roman" w:hAnsi="Times New Roman"/>
          <w:snapToGrid w:val="0"/>
          <w:lang w:eastAsia="en-US"/>
        </w:rPr>
      </w:pPr>
    </w:p>
    <w:sectPr w:rsidR="00282043" w:rsidRPr="009F1F29" w:rsidSect="00245402">
      <w:headerReference w:type="default" r:id="rId16"/>
      <w:footerReference w:type="even" r:id="rId17"/>
      <w:footerReference w:type="default" r:id="rId18"/>
      <w:pgSz w:w="11907" w:h="16840"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BE5C43" w14:textId="77777777" w:rsidR="00D45E60" w:rsidRDefault="00D45E60">
      <w:pPr>
        <w:spacing w:after="0" w:line="240" w:lineRule="auto"/>
      </w:pPr>
      <w:r>
        <w:separator/>
      </w:r>
    </w:p>
  </w:endnote>
  <w:endnote w:type="continuationSeparator" w:id="0">
    <w:p w14:paraId="13462CED" w14:textId="77777777" w:rsidR="00D45E60" w:rsidRDefault="00D45E60">
      <w:pPr>
        <w:spacing w:after="0" w:line="240" w:lineRule="auto"/>
      </w:pPr>
      <w:r>
        <w:continuationSeparator/>
      </w:r>
    </w:p>
  </w:endnote>
  <w:endnote w:type="continuationNotice" w:id="1">
    <w:p w14:paraId="68656012" w14:textId="77777777" w:rsidR="00D45E60" w:rsidRDefault="00D45E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F94A47" w14:textId="77777777" w:rsidR="005D07EA" w:rsidRDefault="005D07EA">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22</w:t>
    </w:r>
    <w:r>
      <w:rPr>
        <w:rStyle w:val="Puslapionumeris"/>
      </w:rPr>
      <w:fldChar w:fldCharType="end"/>
    </w:r>
  </w:p>
  <w:p w14:paraId="5BA35E5B" w14:textId="77777777" w:rsidR="005D07EA" w:rsidRDefault="005D07EA">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E634EE" w14:textId="30FB734B" w:rsidR="005D07EA" w:rsidRDefault="005D07EA" w:rsidP="00245402">
    <w:pPr>
      <w:pStyle w:val="Porat"/>
      <w:jc w:val="right"/>
    </w:pPr>
    <w:r>
      <w:rPr>
        <w:rStyle w:val="Puslapionumeris"/>
      </w:rPr>
      <w:fldChar w:fldCharType="begin"/>
    </w:r>
    <w:r>
      <w:rPr>
        <w:rStyle w:val="Puslapionumeris"/>
      </w:rPr>
      <w:instrText xml:space="preserve"> PAGE </w:instrText>
    </w:r>
    <w:r>
      <w:rPr>
        <w:rStyle w:val="Puslapionumeris"/>
      </w:rPr>
      <w:fldChar w:fldCharType="separate"/>
    </w:r>
    <w:r w:rsidR="005F6491">
      <w:rPr>
        <w:rStyle w:val="Puslapionumeris"/>
        <w:noProof/>
      </w:rPr>
      <w:t>2</w:t>
    </w:r>
    <w:r>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A7907F" w14:textId="77777777" w:rsidR="00D45E60" w:rsidRDefault="00D45E60">
      <w:pPr>
        <w:spacing w:after="0" w:line="240" w:lineRule="auto"/>
      </w:pPr>
      <w:r>
        <w:separator/>
      </w:r>
    </w:p>
  </w:footnote>
  <w:footnote w:type="continuationSeparator" w:id="0">
    <w:p w14:paraId="098DED25" w14:textId="77777777" w:rsidR="00D45E60" w:rsidRDefault="00D45E60">
      <w:pPr>
        <w:spacing w:after="0" w:line="240" w:lineRule="auto"/>
      </w:pPr>
      <w:r>
        <w:continuationSeparator/>
      </w:r>
    </w:p>
  </w:footnote>
  <w:footnote w:type="continuationNotice" w:id="1">
    <w:p w14:paraId="442444BF" w14:textId="77777777" w:rsidR="00D45E60" w:rsidRDefault="00D45E6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8D6BDF" w14:textId="77777777" w:rsidR="009A733A" w:rsidRDefault="009A733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F75054C"/>
    <w:multiLevelType w:val="hybridMultilevel"/>
    <w:tmpl w:val="CE5C19EA"/>
    <w:lvl w:ilvl="0" w:tplc="3684E1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791566"/>
    <w:multiLevelType w:val="hybridMultilevel"/>
    <w:tmpl w:val="248C686E"/>
    <w:lvl w:ilvl="0" w:tplc="3684E12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6945F5"/>
    <w:multiLevelType w:val="hybridMultilevel"/>
    <w:tmpl w:val="13227772"/>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4" w15:restartNumberingAfterBreak="0">
    <w:nsid w:val="30D1740B"/>
    <w:multiLevelType w:val="hybridMultilevel"/>
    <w:tmpl w:val="57C22B26"/>
    <w:lvl w:ilvl="0" w:tplc="F2B22F8C">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F02CEA"/>
    <w:multiLevelType w:val="hybridMultilevel"/>
    <w:tmpl w:val="6B8A18C6"/>
    <w:lvl w:ilvl="0" w:tplc="E4866C98">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09B1813"/>
    <w:multiLevelType w:val="hybridMultilevel"/>
    <w:tmpl w:val="CE5C52EC"/>
    <w:lvl w:ilvl="0" w:tplc="8F286532">
      <w:start w:val="4"/>
      <w:numFmt w:val="bullet"/>
      <w:pStyle w:val="BT-EMEASMCA"/>
      <w:lvlText w:val="-"/>
      <w:lvlJc w:val="left"/>
      <w:pPr>
        <w:tabs>
          <w:tab w:val="num" w:pos="900"/>
        </w:tabs>
        <w:ind w:left="900" w:hanging="54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1517B62"/>
    <w:multiLevelType w:val="hybridMultilevel"/>
    <w:tmpl w:val="7034F9A0"/>
    <w:lvl w:ilvl="0" w:tplc="5B8EB27C">
      <w:start w:val="4"/>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725330D2"/>
    <w:multiLevelType w:val="hybridMultilevel"/>
    <w:tmpl w:val="FF307514"/>
    <w:lvl w:ilvl="0" w:tplc="98F43BA8">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38E538F"/>
    <w:multiLevelType w:val="hybridMultilevel"/>
    <w:tmpl w:val="92B809CE"/>
    <w:lvl w:ilvl="0" w:tplc="3684E12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8"/>
  </w:num>
  <w:num w:numId="3">
    <w:abstractNumId w:val="6"/>
  </w:num>
  <w:num w:numId="4">
    <w:abstractNumId w:val="4"/>
  </w:num>
  <w:num w:numId="5">
    <w:abstractNumId w:val="5"/>
  </w:num>
  <w:num w:numId="6">
    <w:abstractNumId w:val="0"/>
    <w:lvlOverride w:ilvl="0">
      <w:lvl w:ilvl="0">
        <w:start w:val="1"/>
        <w:numFmt w:val="bullet"/>
        <w:lvlText w:val="-"/>
        <w:lvlJc w:val="left"/>
        <w:pPr>
          <w:ind w:left="360" w:hanging="360"/>
        </w:pPr>
      </w:lvl>
    </w:lvlOverride>
  </w:num>
  <w:num w:numId="7">
    <w:abstractNumId w:val="1"/>
  </w:num>
  <w:num w:numId="8">
    <w:abstractNumId w:val="9"/>
  </w:num>
  <w:num w:numId="9">
    <w:abstractNumId w:val="2"/>
  </w:num>
  <w:num w:numId="10">
    <w:abstractNumId w:val="7"/>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1BED"/>
    <w:rsid w:val="000005E7"/>
    <w:rsid w:val="00001728"/>
    <w:rsid w:val="0001471E"/>
    <w:rsid w:val="00016815"/>
    <w:rsid w:val="00021615"/>
    <w:rsid w:val="00030DCA"/>
    <w:rsid w:val="00030FC2"/>
    <w:rsid w:val="00050274"/>
    <w:rsid w:val="00051A09"/>
    <w:rsid w:val="0005273E"/>
    <w:rsid w:val="000658C5"/>
    <w:rsid w:val="000A5840"/>
    <w:rsid w:val="000B7A96"/>
    <w:rsid w:val="000C2267"/>
    <w:rsid w:val="000C528D"/>
    <w:rsid w:val="000C79F5"/>
    <w:rsid w:val="000D4401"/>
    <w:rsid w:val="000D7EF4"/>
    <w:rsid w:val="000E4EA0"/>
    <w:rsid w:val="000E7847"/>
    <w:rsid w:val="0010320B"/>
    <w:rsid w:val="001059EC"/>
    <w:rsid w:val="0011112B"/>
    <w:rsid w:val="001222EA"/>
    <w:rsid w:val="0013032F"/>
    <w:rsid w:val="00140B7D"/>
    <w:rsid w:val="00143A15"/>
    <w:rsid w:val="001627D6"/>
    <w:rsid w:val="00177933"/>
    <w:rsid w:val="00182089"/>
    <w:rsid w:val="00186F24"/>
    <w:rsid w:val="001A179A"/>
    <w:rsid w:val="001A2C2F"/>
    <w:rsid w:val="001B0005"/>
    <w:rsid w:val="001C7F29"/>
    <w:rsid w:val="001D07ED"/>
    <w:rsid w:val="001D7715"/>
    <w:rsid w:val="001E42A2"/>
    <w:rsid w:val="001F29E9"/>
    <w:rsid w:val="001F50CA"/>
    <w:rsid w:val="001F6F30"/>
    <w:rsid w:val="002010E9"/>
    <w:rsid w:val="002041CD"/>
    <w:rsid w:val="00221930"/>
    <w:rsid w:val="00224CB7"/>
    <w:rsid w:val="00227653"/>
    <w:rsid w:val="00232F15"/>
    <w:rsid w:val="00235950"/>
    <w:rsid w:val="00243B0D"/>
    <w:rsid w:val="00245402"/>
    <w:rsid w:val="00261BB8"/>
    <w:rsid w:val="00266BFD"/>
    <w:rsid w:val="00282043"/>
    <w:rsid w:val="002925FF"/>
    <w:rsid w:val="00295B27"/>
    <w:rsid w:val="0029612A"/>
    <w:rsid w:val="002B16F0"/>
    <w:rsid w:val="002D56CD"/>
    <w:rsid w:val="002D6B5C"/>
    <w:rsid w:val="002E075E"/>
    <w:rsid w:val="00300F03"/>
    <w:rsid w:val="00320188"/>
    <w:rsid w:val="00320E38"/>
    <w:rsid w:val="00322A53"/>
    <w:rsid w:val="00357679"/>
    <w:rsid w:val="0036158B"/>
    <w:rsid w:val="00386E04"/>
    <w:rsid w:val="00390288"/>
    <w:rsid w:val="00394F3D"/>
    <w:rsid w:val="00397C10"/>
    <w:rsid w:val="00397CED"/>
    <w:rsid w:val="003A1BED"/>
    <w:rsid w:val="003B198C"/>
    <w:rsid w:val="003B4D0C"/>
    <w:rsid w:val="003B5628"/>
    <w:rsid w:val="003B5DEC"/>
    <w:rsid w:val="003B6ED4"/>
    <w:rsid w:val="003E7A43"/>
    <w:rsid w:val="003F25A3"/>
    <w:rsid w:val="00403170"/>
    <w:rsid w:val="004062F7"/>
    <w:rsid w:val="00406E42"/>
    <w:rsid w:val="004072F9"/>
    <w:rsid w:val="00410D55"/>
    <w:rsid w:val="004300E2"/>
    <w:rsid w:val="004366CF"/>
    <w:rsid w:val="00462CCD"/>
    <w:rsid w:val="0046586C"/>
    <w:rsid w:val="004737DD"/>
    <w:rsid w:val="00487618"/>
    <w:rsid w:val="00496424"/>
    <w:rsid w:val="004B5C28"/>
    <w:rsid w:val="004C4B9A"/>
    <w:rsid w:val="004C4EA3"/>
    <w:rsid w:val="004C5191"/>
    <w:rsid w:val="004D7079"/>
    <w:rsid w:val="004D7E1C"/>
    <w:rsid w:val="0051288A"/>
    <w:rsid w:val="00512C4E"/>
    <w:rsid w:val="00514455"/>
    <w:rsid w:val="005227D5"/>
    <w:rsid w:val="00525F12"/>
    <w:rsid w:val="00526D96"/>
    <w:rsid w:val="005312EA"/>
    <w:rsid w:val="00566094"/>
    <w:rsid w:val="00582A55"/>
    <w:rsid w:val="0058567E"/>
    <w:rsid w:val="00596A9D"/>
    <w:rsid w:val="005A1080"/>
    <w:rsid w:val="005A5A36"/>
    <w:rsid w:val="005B5890"/>
    <w:rsid w:val="005C1080"/>
    <w:rsid w:val="005C1B6F"/>
    <w:rsid w:val="005C6385"/>
    <w:rsid w:val="005D07EA"/>
    <w:rsid w:val="005E0F2D"/>
    <w:rsid w:val="005E5721"/>
    <w:rsid w:val="005F15ED"/>
    <w:rsid w:val="005F6491"/>
    <w:rsid w:val="00605CFE"/>
    <w:rsid w:val="00613FC1"/>
    <w:rsid w:val="00626792"/>
    <w:rsid w:val="006336B7"/>
    <w:rsid w:val="00643E75"/>
    <w:rsid w:val="006442E7"/>
    <w:rsid w:val="00646DFA"/>
    <w:rsid w:val="00655DBE"/>
    <w:rsid w:val="00662816"/>
    <w:rsid w:val="006764ED"/>
    <w:rsid w:val="00686D79"/>
    <w:rsid w:val="006A1C41"/>
    <w:rsid w:val="006B2E4C"/>
    <w:rsid w:val="006B7C77"/>
    <w:rsid w:val="006C6CDE"/>
    <w:rsid w:val="006D41BD"/>
    <w:rsid w:val="006D430B"/>
    <w:rsid w:val="006E5D67"/>
    <w:rsid w:val="00724DB4"/>
    <w:rsid w:val="0073393C"/>
    <w:rsid w:val="00737E77"/>
    <w:rsid w:val="007426B1"/>
    <w:rsid w:val="00753224"/>
    <w:rsid w:val="0077451F"/>
    <w:rsid w:val="0077616B"/>
    <w:rsid w:val="00776439"/>
    <w:rsid w:val="007932A1"/>
    <w:rsid w:val="007C08CF"/>
    <w:rsid w:val="007C66D3"/>
    <w:rsid w:val="007D38E5"/>
    <w:rsid w:val="007F2DF7"/>
    <w:rsid w:val="008019B9"/>
    <w:rsid w:val="00816AF6"/>
    <w:rsid w:val="0081783E"/>
    <w:rsid w:val="00824B79"/>
    <w:rsid w:val="00835817"/>
    <w:rsid w:val="00835CC7"/>
    <w:rsid w:val="008511EB"/>
    <w:rsid w:val="00867412"/>
    <w:rsid w:val="00880F82"/>
    <w:rsid w:val="00885208"/>
    <w:rsid w:val="008A52AE"/>
    <w:rsid w:val="008B46B1"/>
    <w:rsid w:val="008D17B5"/>
    <w:rsid w:val="008D1BE9"/>
    <w:rsid w:val="008D270B"/>
    <w:rsid w:val="008D637F"/>
    <w:rsid w:val="008E5A93"/>
    <w:rsid w:val="008E791E"/>
    <w:rsid w:val="008E7D92"/>
    <w:rsid w:val="0090712D"/>
    <w:rsid w:val="00910CDD"/>
    <w:rsid w:val="00920E4E"/>
    <w:rsid w:val="00924231"/>
    <w:rsid w:val="00937B87"/>
    <w:rsid w:val="00944DE5"/>
    <w:rsid w:val="009574DD"/>
    <w:rsid w:val="00962F94"/>
    <w:rsid w:val="00965C42"/>
    <w:rsid w:val="00965F83"/>
    <w:rsid w:val="00971F30"/>
    <w:rsid w:val="009A733A"/>
    <w:rsid w:val="009C3954"/>
    <w:rsid w:val="009C695D"/>
    <w:rsid w:val="009D26C7"/>
    <w:rsid w:val="009D2E39"/>
    <w:rsid w:val="009F1F29"/>
    <w:rsid w:val="009F67C2"/>
    <w:rsid w:val="009F7272"/>
    <w:rsid w:val="00A06469"/>
    <w:rsid w:val="00A23F25"/>
    <w:rsid w:val="00A4248B"/>
    <w:rsid w:val="00A549AC"/>
    <w:rsid w:val="00A56950"/>
    <w:rsid w:val="00A60A6E"/>
    <w:rsid w:val="00A671B8"/>
    <w:rsid w:val="00A7629F"/>
    <w:rsid w:val="00A773CC"/>
    <w:rsid w:val="00AA4B0E"/>
    <w:rsid w:val="00AA75B9"/>
    <w:rsid w:val="00AE0EFA"/>
    <w:rsid w:val="00AE27E1"/>
    <w:rsid w:val="00AF4395"/>
    <w:rsid w:val="00AF60DF"/>
    <w:rsid w:val="00B1521E"/>
    <w:rsid w:val="00B36DD6"/>
    <w:rsid w:val="00B40448"/>
    <w:rsid w:val="00B66971"/>
    <w:rsid w:val="00B67713"/>
    <w:rsid w:val="00B90708"/>
    <w:rsid w:val="00BA2891"/>
    <w:rsid w:val="00BB5A27"/>
    <w:rsid w:val="00BC04BB"/>
    <w:rsid w:val="00BD5D0A"/>
    <w:rsid w:val="00BE15CA"/>
    <w:rsid w:val="00C001E5"/>
    <w:rsid w:val="00C20259"/>
    <w:rsid w:val="00C47384"/>
    <w:rsid w:val="00C50F38"/>
    <w:rsid w:val="00C55748"/>
    <w:rsid w:val="00C573CA"/>
    <w:rsid w:val="00C77EB0"/>
    <w:rsid w:val="00C937E5"/>
    <w:rsid w:val="00C97A4B"/>
    <w:rsid w:val="00CB65AD"/>
    <w:rsid w:val="00CD0327"/>
    <w:rsid w:val="00CE0763"/>
    <w:rsid w:val="00CE71F6"/>
    <w:rsid w:val="00CF56B2"/>
    <w:rsid w:val="00CF5F9B"/>
    <w:rsid w:val="00D319C5"/>
    <w:rsid w:val="00D422F5"/>
    <w:rsid w:val="00D45E60"/>
    <w:rsid w:val="00D52CF4"/>
    <w:rsid w:val="00D57EE2"/>
    <w:rsid w:val="00D7175B"/>
    <w:rsid w:val="00D816F3"/>
    <w:rsid w:val="00D81733"/>
    <w:rsid w:val="00D8686E"/>
    <w:rsid w:val="00D95F15"/>
    <w:rsid w:val="00DB4D48"/>
    <w:rsid w:val="00DC59BD"/>
    <w:rsid w:val="00DD789A"/>
    <w:rsid w:val="00DF07F3"/>
    <w:rsid w:val="00DF3D44"/>
    <w:rsid w:val="00DF5F5F"/>
    <w:rsid w:val="00DF64E6"/>
    <w:rsid w:val="00E02983"/>
    <w:rsid w:val="00E33E2D"/>
    <w:rsid w:val="00E66FE6"/>
    <w:rsid w:val="00E67000"/>
    <w:rsid w:val="00E8250B"/>
    <w:rsid w:val="00E827EA"/>
    <w:rsid w:val="00E91670"/>
    <w:rsid w:val="00EA7E81"/>
    <w:rsid w:val="00EB3DDB"/>
    <w:rsid w:val="00EB430C"/>
    <w:rsid w:val="00EC5BC5"/>
    <w:rsid w:val="00EC7D77"/>
    <w:rsid w:val="00EE2F20"/>
    <w:rsid w:val="00EE5FFF"/>
    <w:rsid w:val="00EE7B2F"/>
    <w:rsid w:val="00EF4BED"/>
    <w:rsid w:val="00EF5367"/>
    <w:rsid w:val="00F0356F"/>
    <w:rsid w:val="00F47395"/>
    <w:rsid w:val="00F5189B"/>
    <w:rsid w:val="00F62E67"/>
    <w:rsid w:val="00F645DE"/>
    <w:rsid w:val="00F701BB"/>
    <w:rsid w:val="00F7126B"/>
    <w:rsid w:val="00F71539"/>
    <w:rsid w:val="00F834E8"/>
    <w:rsid w:val="00F93F97"/>
    <w:rsid w:val="00FA72D5"/>
    <w:rsid w:val="00FC289B"/>
    <w:rsid w:val="00FC56D3"/>
    <w:rsid w:val="00FC7589"/>
    <w:rsid w:val="00FD309F"/>
    <w:rsid w:val="00FF1C9D"/>
    <w:rsid w:val="00FF53A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4BF29"/>
  <w15:docId w15:val="{CC459706-B980-41E2-AF76-488C92FA3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rFonts w:ascii="Calibri" w:hAnsi="Calibri" w:cs="Times New Roman"/>
      <w:lang w:eastAsia="lt-LT"/>
    </w:rPr>
  </w:style>
  <w:style w:type="paragraph" w:styleId="Antrat4">
    <w:name w:val="heading 4"/>
    <w:basedOn w:val="prastasis"/>
    <w:next w:val="prastasis"/>
    <w:link w:val="Antrat4Diagrama"/>
    <w:semiHidden/>
    <w:unhideWhenUsed/>
    <w:qFormat/>
    <w:rsid w:val="007F2DF7"/>
    <w:pPr>
      <w:keepNext/>
      <w:keepLines/>
      <w:spacing w:before="200" w:after="0" w:line="240" w:lineRule="auto"/>
      <w:outlineLvl w:val="3"/>
    </w:pPr>
    <w:rPr>
      <w:rFonts w:asciiTheme="majorHAnsi" w:eastAsiaTheme="majorEastAsia" w:hAnsiTheme="majorHAnsi" w:cstheme="majorBidi"/>
      <w:b/>
      <w:bCs/>
      <w:i/>
      <w:iCs/>
      <w:color w:val="4F81BD" w:themeColor="accent1"/>
      <w:sz w:val="24"/>
      <w:szCs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NoList1">
    <w:name w:val="No List1"/>
    <w:next w:val="Sraonra"/>
    <w:uiPriority w:val="99"/>
    <w:semiHidden/>
    <w:unhideWhenUsed/>
    <w:rsid w:val="00245402"/>
  </w:style>
  <w:style w:type="paragraph" w:styleId="Pagrindinistekstas2">
    <w:name w:val="Body Text 2"/>
    <w:basedOn w:val="prastasis"/>
    <w:link w:val="Pagrindinistekstas2Diagrama"/>
    <w:rsid w:val="00245402"/>
    <w:pPr>
      <w:spacing w:after="0" w:line="360" w:lineRule="auto"/>
      <w:jc w:val="both"/>
    </w:pPr>
    <w:rPr>
      <w:rFonts w:ascii="Times New Roman" w:hAnsi="Times New Roman"/>
      <w:sz w:val="24"/>
      <w:szCs w:val="20"/>
    </w:rPr>
  </w:style>
  <w:style w:type="character" w:customStyle="1" w:styleId="Pagrindinistekstas2Diagrama">
    <w:name w:val="Pagrindinis tekstas 2 Diagrama"/>
    <w:basedOn w:val="Numatytasispastraiposriftas"/>
    <w:link w:val="Pagrindinistekstas2"/>
    <w:rsid w:val="00245402"/>
    <w:rPr>
      <w:rFonts w:cs="Times New Roman"/>
      <w:sz w:val="24"/>
      <w:szCs w:val="20"/>
      <w:lang w:eastAsia="lt-LT"/>
    </w:rPr>
  </w:style>
  <w:style w:type="paragraph" w:styleId="Porat">
    <w:name w:val="footer"/>
    <w:basedOn w:val="prastasis"/>
    <w:link w:val="PoratDiagrama"/>
    <w:rsid w:val="00245402"/>
    <w:pPr>
      <w:tabs>
        <w:tab w:val="center" w:pos="4320"/>
        <w:tab w:val="right" w:pos="8640"/>
      </w:tabs>
      <w:spacing w:after="0" w:line="240" w:lineRule="auto"/>
    </w:pPr>
    <w:rPr>
      <w:rFonts w:ascii="Times New Roman" w:hAnsi="Times New Roman"/>
      <w:sz w:val="20"/>
      <w:szCs w:val="24"/>
    </w:rPr>
  </w:style>
  <w:style w:type="character" w:customStyle="1" w:styleId="PoratDiagrama">
    <w:name w:val="Poraštė Diagrama"/>
    <w:basedOn w:val="Numatytasispastraiposriftas"/>
    <w:link w:val="Porat"/>
    <w:rsid w:val="00245402"/>
    <w:rPr>
      <w:rFonts w:cs="Times New Roman"/>
      <w:sz w:val="20"/>
      <w:szCs w:val="24"/>
      <w:lang w:eastAsia="lt-LT"/>
    </w:rPr>
  </w:style>
  <w:style w:type="character" w:styleId="Puslapionumeris">
    <w:name w:val="page number"/>
    <w:rsid w:val="00245402"/>
    <w:rPr>
      <w:rFonts w:cs="Times New Roman"/>
    </w:rPr>
  </w:style>
  <w:style w:type="paragraph" w:styleId="Pagrindiniotekstotrauka">
    <w:name w:val="Body Text Indent"/>
    <w:basedOn w:val="prastasis"/>
    <w:link w:val="PagrindiniotekstotraukaDiagrama"/>
    <w:rsid w:val="00245402"/>
    <w:pPr>
      <w:spacing w:after="120" w:line="240" w:lineRule="auto"/>
      <w:ind w:left="283"/>
    </w:pPr>
    <w:rPr>
      <w:rFonts w:ascii="Times New Roman" w:hAnsi="Times New Roman"/>
      <w:sz w:val="20"/>
      <w:szCs w:val="24"/>
    </w:rPr>
  </w:style>
  <w:style w:type="character" w:customStyle="1" w:styleId="PagrindiniotekstotraukaDiagrama">
    <w:name w:val="Pagrindinio teksto įtrauka Diagrama"/>
    <w:basedOn w:val="Numatytasispastraiposriftas"/>
    <w:link w:val="Pagrindiniotekstotrauka"/>
    <w:rsid w:val="00245402"/>
    <w:rPr>
      <w:rFonts w:cs="Times New Roman"/>
      <w:sz w:val="20"/>
      <w:szCs w:val="24"/>
      <w:lang w:eastAsia="lt-LT"/>
    </w:rPr>
  </w:style>
  <w:style w:type="paragraph" w:styleId="Pagrindinistekstas">
    <w:name w:val="Body Text"/>
    <w:basedOn w:val="prastasis"/>
    <w:link w:val="PagrindinistekstasDiagrama"/>
    <w:rsid w:val="00245402"/>
    <w:pPr>
      <w:spacing w:after="120" w:line="240" w:lineRule="auto"/>
    </w:pPr>
    <w:rPr>
      <w:rFonts w:ascii="Times New Roman" w:hAnsi="Times New Roman"/>
      <w:sz w:val="24"/>
      <w:szCs w:val="24"/>
    </w:rPr>
  </w:style>
  <w:style w:type="character" w:customStyle="1" w:styleId="PagrindinistekstasDiagrama">
    <w:name w:val="Pagrindinis tekstas Diagrama"/>
    <w:basedOn w:val="Numatytasispastraiposriftas"/>
    <w:link w:val="Pagrindinistekstas"/>
    <w:rsid w:val="00245402"/>
    <w:rPr>
      <w:rFonts w:cs="Times New Roman"/>
      <w:sz w:val="24"/>
      <w:szCs w:val="24"/>
      <w:lang w:eastAsia="lt-LT"/>
    </w:rPr>
  </w:style>
  <w:style w:type="character" w:styleId="Hipersaitas">
    <w:name w:val="Hyperlink"/>
    <w:rsid w:val="00245402"/>
    <w:rPr>
      <w:color w:val="0000FF"/>
      <w:u w:val="single"/>
    </w:rPr>
  </w:style>
  <w:style w:type="paragraph" w:styleId="Debesliotekstas">
    <w:name w:val="Balloon Text"/>
    <w:basedOn w:val="prastasis"/>
    <w:link w:val="DebesliotekstasDiagrama"/>
    <w:semiHidden/>
    <w:rsid w:val="00245402"/>
    <w:pPr>
      <w:spacing w:after="0" w:line="240" w:lineRule="auto"/>
    </w:pPr>
    <w:rPr>
      <w:rFonts w:ascii="Tahoma" w:hAnsi="Tahoma"/>
      <w:sz w:val="16"/>
      <w:szCs w:val="16"/>
    </w:rPr>
  </w:style>
  <w:style w:type="character" w:customStyle="1" w:styleId="DebesliotekstasDiagrama">
    <w:name w:val="Debesėlio tekstas Diagrama"/>
    <w:basedOn w:val="Numatytasispastraiposriftas"/>
    <w:link w:val="Debesliotekstas"/>
    <w:semiHidden/>
    <w:rsid w:val="00245402"/>
    <w:rPr>
      <w:rFonts w:ascii="Tahoma" w:hAnsi="Tahoma" w:cs="Times New Roman"/>
      <w:sz w:val="16"/>
      <w:szCs w:val="16"/>
      <w:lang w:eastAsia="lt-LT"/>
    </w:rPr>
  </w:style>
  <w:style w:type="paragraph" w:customStyle="1" w:styleId="ListParagraph1">
    <w:name w:val="List Paragraph1"/>
    <w:basedOn w:val="prastasis"/>
    <w:rsid w:val="00245402"/>
    <w:pPr>
      <w:spacing w:after="0" w:line="240" w:lineRule="auto"/>
      <w:ind w:left="720"/>
    </w:pPr>
    <w:rPr>
      <w:rFonts w:ascii="Times New Roman" w:hAnsi="Times New Roman"/>
      <w:szCs w:val="24"/>
      <w:lang w:eastAsia="en-US"/>
    </w:rPr>
  </w:style>
  <w:style w:type="paragraph" w:customStyle="1" w:styleId="BTEMEASMCA">
    <w:name w:val="BT EMEA_SMCA"/>
    <w:basedOn w:val="prastasis"/>
    <w:link w:val="BTEMEASMCAChar"/>
    <w:rsid w:val="00245402"/>
    <w:pPr>
      <w:spacing w:after="0" w:line="240" w:lineRule="auto"/>
    </w:pPr>
    <w:rPr>
      <w:rFonts w:ascii="Times New Roman" w:hAnsi="Times New Roman"/>
      <w:lang w:eastAsia="en-US"/>
    </w:rPr>
  </w:style>
  <w:style w:type="character" w:customStyle="1" w:styleId="BTEMEASMCAChar">
    <w:name w:val="BT EMEA_SMCA Char"/>
    <w:link w:val="BTEMEASMCA"/>
    <w:locked/>
    <w:rsid w:val="00245402"/>
    <w:rPr>
      <w:rFonts w:cs="Times New Roman"/>
    </w:rPr>
  </w:style>
  <w:style w:type="paragraph" w:customStyle="1" w:styleId="BT-EMEASMCA">
    <w:name w:val="BT- EMEA_SMCA"/>
    <w:basedOn w:val="BTEMEASMCA"/>
    <w:autoRedefine/>
    <w:rsid w:val="00245402"/>
    <w:pPr>
      <w:numPr>
        <w:numId w:val="3"/>
      </w:numPr>
      <w:tabs>
        <w:tab w:val="num" w:pos="567"/>
      </w:tabs>
      <w:ind w:left="567" w:hanging="567"/>
    </w:pPr>
    <w:rPr>
      <w:noProof/>
    </w:rPr>
  </w:style>
  <w:style w:type="paragraph" w:styleId="Antrats">
    <w:name w:val="header"/>
    <w:basedOn w:val="prastasis"/>
    <w:link w:val="AntratsDiagrama"/>
    <w:semiHidden/>
    <w:rsid w:val="00245402"/>
    <w:pPr>
      <w:tabs>
        <w:tab w:val="center" w:pos="4680"/>
        <w:tab w:val="right" w:pos="9360"/>
      </w:tabs>
      <w:spacing w:after="0" w:line="240" w:lineRule="auto"/>
    </w:pPr>
    <w:rPr>
      <w:rFonts w:ascii="Times New Roman" w:hAnsi="Times New Roman"/>
      <w:szCs w:val="24"/>
      <w:lang w:eastAsia="en-US"/>
    </w:rPr>
  </w:style>
  <w:style w:type="character" w:customStyle="1" w:styleId="AntratsDiagrama">
    <w:name w:val="Antraštės Diagrama"/>
    <w:basedOn w:val="Numatytasispastraiposriftas"/>
    <w:link w:val="Antrats"/>
    <w:semiHidden/>
    <w:rsid w:val="00245402"/>
    <w:rPr>
      <w:rFonts w:cs="Times New Roman"/>
      <w:szCs w:val="24"/>
    </w:rPr>
  </w:style>
  <w:style w:type="character" w:styleId="Komentaronuoroda">
    <w:name w:val="annotation reference"/>
    <w:semiHidden/>
    <w:rsid w:val="00245402"/>
    <w:rPr>
      <w:rFonts w:cs="Times New Roman"/>
      <w:sz w:val="16"/>
      <w:szCs w:val="16"/>
    </w:rPr>
  </w:style>
  <w:style w:type="paragraph" w:styleId="Komentarotekstas">
    <w:name w:val="annotation text"/>
    <w:basedOn w:val="prastasis"/>
    <w:link w:val="KomentarotekstasDiagrama"/>
    <w:semiHidden/>
    <w:rsid w:val="00245402"/>
    <w:pPr>
      <w:spacing w:after="0" w:line="240" w:lineRule="auto"/>
    </w:pPr>
    <w:rPr>
      <w:rFonts w:ascii="Times New Roman" w:hAnsi="Times New Roman"/>
      <w:sz w:val="20"/>
      <w:szCs w:val="20"/>
      <w:lang w:eastAsia="en-US"/>
    </w:rPr>
  </w:style>
  <w:style w:type="character" w:customStyle="1" w:styleId="KomentarotekstasDiagrama">
    <w:name w:val="Komentaro tekstas Diagrama"/>
    <w:basedOn w:val="Numatytasispastraiposriftas"/>
    <w:link w:val="Komentarotekstas"/>
    <w:semiHidden/>
    <w:rsid w:val="00245402"/>
    <w:rPr>
      <w:rFonts w:cs="Times New Roman"/>
      <w:sz w:val="20"/>
      <w:szCs w:val="20"/>
    </w:rPr>
  </w:style>
  <w:style w:type="paragraph" w:styleId="Komentarotema">
    <w:name w:val="annotation subject"/>
    <w:basedOn w:val="Komentarotekstas"/>
    <w:next w:val="Komentarotekstas"/>
    <w:link w:val="KomentarotemaDiagrama"/>
    <w:semiHidden/>
    <w:rsid w:val="00245402"/>
    <w:rPr>
      <w:b/>
      <w:bCs/>
    </w:rPr>
  </w:style>
  <w:style w:type="character" w:customStyle="1" w:styleId="KomentarotemaDiagrama">
    <w:name w:val="Komentaro tema Diagrama"/>
    <w:basedOn w:val="KomentarotekstasDiagrama"/>
    <w:link w:val="Komentarotema"/>
    <w:semiHidden/>
    <w:rsid w:val="00245402"/>
    <w:rPr>
      <w:rFonts w:cs="Times New Roman"/>
      <w:b/>
      <w:bCs/>
      <w:sz w:val="20"/>
      <w:szCs w:val="20"/>
    </w:rPr>
  </w:style>
  <w:style w:type="paragraph" w:customStyle="1" w:styleId="Revision1">
    <w:name w:val="Revision1"/>
    <w:hidden/>
    <w:semiHidden/>
    <w:rsid w:val="00245402"/>
    <w:pPr>
      <w:spacing w:after="0" w:line="240" w:lineRule="auto"/>
    </w:pPr>
    <w:rPr>
      <w:rFonts w:cs="Times New Roman"/>
      <w:szCs w:val="24"/>
    </w:rPr>
  </w:style>
  <w:style w:type="paragraph" w:styleId="Sraopastraipa">
    <w:name w:val="List Paragraph"/>
    <w:basedOn w:val="prastasis"/>
    <w:uiPriority w:val="34"/>
    <w:qFormat/>
    <w:rsid w:val="00643E75"/>
    <w:pPr>
      <w:ind w:left="720"/>
      <w:contextualSpacing/>
    </w:pPr>
  </w:style>
  <w:style w:type="character" w:customStyle="1" w:styleId="Antrat4Diagrama">
    <w:name w:val="Antraštė 4 Diagrama"/>
    <w:basedOn w:val="Numatytasispastraiposriftas"/>
    <w:link w:val="Antrat4"/>
    <w:semiHidden/>
    <w:rsid w:val="007F2DF7"/>
    <w:rPr>
      <w:rFonts w:asciiTheme="majorHAnsi" w:eastAsiaTheme="majorEastAsia" w:hAnsiTheme="majorHAnsi" w:cstheme="majorBidi"/>
      <w:b/>
      <w:bCs/>
      <w:i/>
      <w:iCs/>
      <w:color w:val="4F81BD" w:themeColor="accent1"/>
      <w:sz w:val="24"/>
      <w:szCs w:val="24"/>
    </w:rPr>
  </w:style>
  <w:style w:type="paragraph" w:styleId="Pataisymai">
    <w:name w:val="Revision"/>
    <w:hidden/>
    <w:uiPriority w:val="99"/>
    <w:semiHidden/>
    <w:rsid w:val="00D52CF4"/>
    <w:pPr>
      <w:spacing w:after="0" w:line="240" w:lineRule="auto"/>
    </w:pPr>
    <w:rPr>
      <w:rFonts w:ascii="Calibri" w:hAnsi="Calibri" w:cs="Times New Roman"/>
      <w:lang w:eastAsia="lt-LT"/>
    </w:rPr>
  </w:style>
  <w:style w:type="paragraph" w:customStyle="1" w:styleId="PI-1labEMEASMCA">
    <w:name w:val="PI-1_lab EMEA_SMCA"/>
    <w:basedOn w:val="prastasis"/>
    <w:link w:val="PI-1labEMEASMCAChar"/>
    <w:autoRedefine/>
    <w:rsid w:val="001F6F30"/>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b/>
      <w:noProof/>
      <w:lang w:eastAsia="en-US"/>
    </w:rPr>
  </w:style>
  <w:style w:type="character" w:customStyle="1" w:styleId="PI-1labEMEASMCAChar">
    <w:name w:val="PI-1_lab EMEA_SMCA Char"/>
    <w:basedOn w:val="Numatytasispastraiposriftas"/>
    <w:link w:val="PI-1labEMEASMCA"/>
    <w:locked/>
    <w:rsid w:val="001F6F30"/>
    <w:rPr>
      <w:rFonts w:cs="Times New Roman"/>
      <w:b/>
      <w:noProof/>
    </w:rPr>
  </w:style>
  <w:style w:type="paragraph" w:styleId="Betarp">
    <w:name w:val="No Spacing"/>
    <w:uiPriority w:val="1"/>
    <w:qFormat/>
    <w:rsid w:val="00686D79"/>
    <w:pPr>
      <w:spacing w:after="0" w:line="240" w:lineRule="auto"/>
    </w:pPr>
    <w:rPr>
      <w:rFonts w:ascii="Calibri" w:hAnsi="Calibri" w:cs="Times New Roman"/>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6633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ema.europa.eu"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865D1D-4337-4D64-AAD3-85F4AC3F96D3}">
  <ds:schemaRefs>
    <ds:schemaRef ds:uri="http://schemas.microsoft.com/sharepoint/v3/contenttype/forms"/>
  </ds:schemaRefs>
</ds:datastoreItem>
</file>

<file path=customXml/itemProps2.xml><?xml version="1.0" encoding="utf-8"?>
<ds:datastoreItem xmlns:ds="http://schemas.openxmlformats.org/officeDocument/2006/customXml" ds:itemID="{D9D54FE1-249F-4709-B945-4C7F14D9E14E}">
  <ds:schemaRefs>
    <ds:schemaRef ds:uri="http://schemas.microsoft.com/office/2006/metadata/properties"/>
    <ds:schemaRef ds:uri="http://purl.org/dc/elements/1.1/"/>
    <ds:schemaRef ds:uri="http://purl.org/dc/dcmitype/"/>
    <ds:schemaRef ds:uri="http://purl.org/dc/terms/"/>
    <ds:schemaRef ds:uri="http://schemas.openxmlformats.org/package/2006/metadata/core-properties"/>
    <ds:schemaRef ds:uri="http://schemas.microsoft.com/office/2006/documentManagement/types"/>
    <ds:schemaRef ds:uri="http://www.w3.org/XML/1998/namespace"/>
  </ds:schemaRefs>
</ds:datastoreItem>
</file>

<file path=customXml/itemProps3.xml><?xml version="1.0" encoding="utf-8"?>
<ds:datastoreItem xmlns:ds="http://schemas.openxmlformats.org/officeDocument/2006/customXml" ds:itemID="{302B36AB-5107-4E80-97B9-C37F6707A8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F34AE7AF-3E6F-4FE2-9921-60F4DAAA7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28408</Words>
  <Characters>16193</Characters>
  <Application>Microsoft Office Word</Application>
  <DocSecurity>4</DocSecurity>
  <Lines>134</Lines>
  <Paragraphs>89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62</vt:i4>
      </vt:variant>
    </vt:vector>
  </HeadingPairs>
  <TitlesOfParts>
    <vt:vector size="64" baseType="lpstr">
      <vt:lpstr/>
      <vt:lpstr/>
      <vt:lpstr>Informacija ant IŠORINĖS pakuotės </vt:lpstr>
      <vt:lpstr>1.	vaistinio preparato pavadinimas</vt:lpstr>
      <vt:lpstr>2.	veikliOJI medžiagA ir JOS kiekis </vt:lpstr>
      <vt:lpstr>3.	pagalbinių medžiagų sąrašas</vt:lpstr>
      <vt:lpstr>4.	FARMACINĖ forma ir KIEKIS PAKUOTĖJE</vt:lpstr>
      <vt:lpstr>5.	vartojimo METODAS IR būdas</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Tinka iki {MMMM/mm}</vt:lpstr>
      <vt:lpstr>9.	SPECIALIOS laikymo sąlygos</vt:lpstr>
      <vt:lpstr>11.	REGISTRUOTOJO pavadinimas ir adresas</vt:lpstr>
      <vt:lpstr>12.	REGISTRACIJOS PAŽYMĖJIMO NUMERIS (-IAI)</vt:lpstr>
      <vt:lpstr>13.	serijos numeris</vt:lpstr>
      <vt:lpstr>14.	PARDAVIMO (IŠDAVIMO) TVARKA</vt:lpstr>
      <vt:lpstr>15.	vartojimo instrukcijA</vt:lpstr>
      <vt:lpstr>17.     UNIKALUS IDENTIFIKATORIUS – 2D BRŪKŠNINIS KODAS</vt:lpstr>
      <vt:lpstr>18.     UNIKALUS IDENTIFIKATORIUS – ŽMONĖMS SUPRANTAMI DUOMENYS</vt:lpstr>
      <vt:lpstr/>
      <vt:lpstr>MINIMALI informacija ant LIZDINIŲ  PLOKŠTELIŲ ARBA DVISLUOKSNIŲ JUOSTELIŲ</vt:lpstr>
      <vt:lpstr/>
      <vt:lpstr>LIZDINĖ PLOKŠTELĖ</vt:lpstr>
      <vt:lpstr>1.	Vaistinio preparato pavadinimas</vt:lpstr>
      <vt:lpstr>2.	REGISTRUOTOJO pavadinimas </vt:lpstr>
      <vt:lpstr>3.	tinkamumo laikas</vt:lpstr>
      <vt:lpstr>Tinka iki {MMMM/mm}</vt:lpstr>
      <vt:lpstr>4.	serijos numeris </vt:lpstr>
      <vt:lpstr>Informacija ant IŠORINĖS pakuotės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Tinka iki {MMMM/mm}</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 </vt:lpstr>
      <vt:lpstr>15.	vartojimo instrukcijA</vt:lpstr>
      <vt:lpstr>17.    UNIKALUS IDENTIFIKATORIUS – 2D BRŪKŠNINIS KODAS</vt:lpstr>
      <vt:lpstr>18.   UNIKALUS IDENTIFIKATORIUS – ŽMONĖMS SUPRANTAMI DUOMENYS</vt:lpstr>
      <vt:lpstr>1.	Vaistinio preparato pavadinimas</vt:lpstr>
      <vt:lpstr>2.	REGISTRUOTOJO pavadinimas </vt:lpstr>
      <vt:lpstr>3.	tinkamumo laikas</vt:lpstr>
      <vt:lpstr>Tinka iki {MMMM/mm}</vt:lpstr>
      <vt:lpstr>EXP</vt:lpstr>
      <vt:lpstr/>
      <vt:lpstr>4.	serijos numeris </vt:lpstr>
      <vt:lpstr>1.	Kas yra CARDURA XL ir kam jis vartojamas</vt:lpstr>
      <vt:lpstr>2.	Kas žinotina prieš vartojant CARDURA XL </vt:lpstr>
      <vt:lpstr/>
      <vt:lpstr>3.	Kaip vartoti CARDURA XL</vt:lpstr>
      <vt:lpstr>4.	Galimas šalutinis poveikis</vt:lpstr>
      <vt:lpstr>5.	Kaip laikyti CARDURA XL</vt:lpstr>
      <vt:lpstr>6.	Pakuotės turinys ir kita informacija</vt:lpstr>
    </vt:vector>
  </TitlesOfParts>
  <Company>Pfizer Inc</Company>
  <LinksUpToDate>false</LinksUpToDate>
  <CharactersWithSpaces>44512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14nov26</dc:creator>
  <cp:lastModifiedBy>Albina Burkauskaitė</cp:lastModifiedBy>
  <cp:revision>2</cp:revision>
  <dcterms:created xsi:type="dcterms:W3CDTF">2025-04-18T06:22:00Z</dcterms:created>
  <dcterms:modified xsi:type="dcterms:W3CDTF">2025-04-18T06:22:00Z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