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53DB" w14:textId="77777777" w:rsidR="0084075F" w:rsidRPr="009F1F29" w:rsidRDefault="0084075F" w:rsidP="0084075F">
      <w:pPr>
        <w:spacing w:after="0" w:line="240" w:lineRule="auto"/>
        <w:jc w:val="center"/>
        <w:rPr>
          <w:rFonts w:ascii="Times New Roman" w:hAnsi="Times New Roman"/>
          <w:b/>
          <w:lang w:eastAsia="en-US"/>
        </w:rPr>
      </w:pPr>
      <w:bookmarkStart w:id="0" w:name="_Toc129243138"/>
      <w:bookmarkStart w:id="1" w:name="_Toc129243263"/>
      <w:r w:rsidRPr="009F1F29">
        <w:rPr>
          <w:rFonts w:ascii="Times New Roman" w:hAnsi="Times New Roman"/>
          <w:b/>
          <w:lang w:eastAsia="en-US"/>
        </w:rPr>
        <w:t>Pakuotės lapelis: informacija vartotojui</w:t>
      </w:r>
      <w:bookmarkEnd w:id="0"/>
      <w:bookmarkEnd w:id="1"/>
    </w:p>
    <w:p w14:paraId="01B6C8BC" w14:textId="77777777" w:rsidR="0084075F" w:rsidRPr="009F1F29" w:rsidRDefault="0084075F" w:rsidP="0084075F">
      <w:pPr>
        <w:spacing w:after="0" w:line="240" w:lineRule="auto"/>
        <w:jc w:val="center"/>
        <w:rPr>
          <w:rFonts w:ascii="Times New Roman" w:hAnsi="Times New Roman"/>
          <w:b/>
          <w:lang w:eastAsia="en-US"/>
        </w:rPr>
      </w:pPr>
    </w:p>
    <w:p w14:paraId="5C3F9568" w14:textId="77777777" w:rsidR="0084075F" w:rsidRPr="009F1F29" w:rsidRDefault="0084075F" w:rsidP="0084075F">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4 mg modifikuoto atpalaidavimo tabletės</w:t>
      </w:r>
    </w:p>
    <w:p w14:paraId="0E53B112" w14:textId="77777777" w:rsidR="0084075F" w:rsidRPr="009F1F29" w:rsidRDefault="0084075F" w:rsidP="0084075F">
      <w:pPr>
        <w:spacing w:after="0" w:line="240" w:lineRule="auto"/>
        <w:ind w:left="567" w:hanging="567"/>
        <w:jc w:val="center"/>
        <w:rPr>
          <w:rFonts w:ascii="Times New Roman" w:hAnsi="Times New Roman"/>
          <w:b/>
          <w:lang w:eastAsia="en-US"/>
        </w:rPr>
      </w:pPr>
      <w:r w:rsidRPr="009F1F29">
        <w:rPr>
          <w:rFonts w:ascii="Times New Roman" w:hAnsi="Times New Roman"/>
          <w:b/>
          <w:lang w:eastAsia="en-US"/>
        </w:rPr>
        <w:t>CARDURA XL 8 mg modifikuoto atpalaidavimo tabletės</w:t>
      </w:r>
    </w:p>
    <w:p w14:paraId="3BBCB470" w14:textId="77777777" w:rsidR="0084075F" w:rsidRPr="009F1F29" w:rsidRDefault="0084075F" w:rsidP="0084075F">
      <w:pPr>
        <w:spacing w:after="0" w:line="240" w:lineRule="auto"/>
        <w:ind w:left="567" w:hanging="567"/>
        <w:jc w:val="center"/>
        <w:rPr>
          <w:rFonts w:ascii="Times New Roman" w:hAnsi="Times New Roman"/>
          <w:lang w:eastAsia="en-US"/>
        </w:rPr>
      </w:pPr>
      <w:proofErr w:type="spellStart"/>
      <w:r>
        <w:rPr>
          <w:rFonts w:ascii="Times New Roman" w:hAnsi="Times New Roman"/>
          <w:lang w:eastAsia="en-US"/>
        </w:rPr>
        <w:t>d</w:t>
      </w:r>
      <w:r w:rsidRPr="009F1F29">
        <w:rPr>
          <w:rFonts w:ascii="Times New Roman" w:hAnsi="Times New Roman"/>
          <w:lang w:eastAsia="en-US"/>
        </w:rPr>
        <w:t>oksazosinas</w:t>
      </w:r>
      <w:proofErr w:type="spellEnd"/>
    </w:p>
    <w:p w14:paraId="51630FAB" w14:textId="77777777" w:rsidR="0084075F" w:rsidRPr="009F1F29" w:rsidRDefault="0084075F" w:rsidP="0084075F">
      <w:pPr>
        <w:spacing w:after="0" w:line="240" w:lineRule="auto"/>
        <w:rPr>
          <w:rFonts w:ascii="Times New Roman" w:hAnsi="Times New Roman"/>
          <w:lang w:eastAsia="en-US"/>
        </w:rPr>
      </w:pPr>
    </w:p>
    <w:p w14:paraId="605CEAEF" w14:textId="77777777" w:rsidR="0084075F" w:rsidRPr="009F1F29" w:rsidRDefault="0084075F" w:rsidP="0084075F">
      <w:pPr>
        <w:spacing w:after="0" w:line="240" w:lineRule="auto"/>
        <w:rPr>
          <w:rFonts w:ascii="Times New Roman" w:hAnsi="Times New Roman"/>
          <w:b/>
          <w:lang w:eastAsia="en-US"/>
        </w:rPr>
      </w:pPr>
      <w:r w:rsidRPr="009F1F29">
        <w:rPr>
          <w:rFonts w:ascii="Times New Roman" w:hAnsi="Times New Roman"/>
          <w:b/>
          <w:lang w:eastAsia="en-US"/>
        </w:rPr>
        <w:t>Atidžiai perskaitykite visą šį lapelį, prieš pradėdami vartoti vaistą, nes jame pateikiama Jums svarbi informacija.</w:t>
      </w:r>
    </w:p>
    <w:p w14:paraId="67ADCE87"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Neišmeskite šio lapelio, nes vėl gali prireikti jį perskaityti.</w:t>
      </w:r>
    </w:p>
    <w:p w14:paraId="11D90CFA"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Jeigu kiltų daugiau klausimų, kreipkitės į gydytoją arba vaistininką.</w:t>
      </w:r>
    </w:p>
    <w:p w14:paraId="4ED396EE"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Šis vaistas skirtas tik Jums, todėl kitiems žmonėms jo duoti negalima. Vaistas gali jiems pakenkti (net tiems, kurių ligos požymiai yra tokie patys kaip Jūsų).</w:t>
      </w:r>
    </w:p>
    <w:p w14:paraId="26520693" w14:textId="77777777" w:rsidR="0084075F" w:rsidRPr="009F1F29" w:rsidRDefault="0084075F" w:rsidP="0084075F">
      <w:pPr>
        <w:numPr>
          <w:ilvl w:val="0"/>
          <w:numId w:val="4"/>
        </w:numPr>
        <w:spacing w:after="0" w:line="240" w:lineRule="auto"/>
        <w:ind w:left="567" w:hanging="567"/>
        <w:rPr>
          <w:rFonts w:ascii="Times New Roman" w:hAnsi="Times New Roman"/>
          <w:lang w:eastAsia="en-US"/>
        </w:rPr>
      </w:pPr>
      <w:r w:rsidRPr="009F1F29">
        <w:rPr>
          <w:rFonts w:ascii="Times New Roman" w:hAnsi="Times New Roman"/>
          <w:lang w:eastAsia="en-US"/>
        </w:rPr>
        <w:t>Jeigu pasireiškė šalutinis poveikis (net jeigu jis šiame lapelyje nenurodytas), kreipkitės į gydytoją arba vaistininką. Žr. 4 skyrių.</w:t>
      </w:r>
    </w:p>
    <w:p w14:paraId="33D2EE46" w14:textId="77777777" w:rsidR="0084075F" w:rsidRPr="009F1F29" w:rsidRDefault="0084075F" w:rsidP="0084075F">
      <w:pPr>
        <w:spacing w:after="0" w:line="240" w:lineRule="auto"/>
        <w:ind w:left="567" w:hanging="567"/>
        <w:rPr>
          <w:rFonts w:ascii="Times New Roman" w:hAnsi="Times New Roman"/>
          <w:lang w:eastAsia="en-US"/>
        </w:rPr>
      </w:pPr>
    </w:p>
    <w:p w14:paraId="3E0BC819" w14:textId="77777777" w:rsidR="0084075F" w:rsidRPr="009F1F29" w:rsidRDefault="0084075F" w:rsidP="0084075F">
      <w:pPr>
        <w:spacing w:after="0" w:line="240" w:lineRule="auto"/>
        <w:ind w:left="567" w:hanging="567"/>
        <w:rPr>
          <w:rFonts w:ascii="Times New Roman" w:hAnsi="Times New Roman"/>
          <w:b/>
          <w:bCs/>
          <w:lang w:eastAsia="en-US"/>
        </w:rPr>
      </w:pPr>
      <w:r w:rsidRPr="009F1F29">
        <w:rPr>
          <w:rFonts w:ascii="Times New Roman" w:hAnsi="Times New Roman"/>
          <w:b/>
          <w:bCs/>
          <w:lang w:eastAsia="en-US"/>
        </w:rPr>
        <w:t>Apie ką rašoma šiame lapelyje?</w:t>
      </w:r>
    </w:p>
    <w:p w14:paraId="65084AA9" w14:textId="77777777" w:rsidR="0084075F" w:rsidRPr="009F1F29" w:rsidRDefault="0084075F" w:rsidP="0084075F">
      <w:pPr>
        <w:spacing w:after="0" w:line="240" w:lineRule="auto"/>
        <w:ind w:left="567" w:hanging="567"/>
        <w:rPr>
          <w:rFonts w:ascii="Times New Roman" w:hAnsi="Times New Roman"/>
          <w:b/>
          <w:bCs/>
          <w:u w:val="single"/>
          <w:lang w:eastAsia="en-US"/>
        </w:rPr>
      </w:pPr>
    </w:p>
    <w:p w14:paraId="0A251E99"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1.</w:t>
      </w:r>
      <w:r w:rsidRPr="009F1F29">
        <w:rPr>
          <w:rFonts w:ascii="Times New Roman" w:hAnsi="Times New Roman"/>
          <w:lang w:eastAsia="en-US"/>
        </w:rPr>
        <w:tab/>
        <w:t>Kas yra CARDURA XL ir kam jis vartojamas</w:t>
      </w:r>
    </w:p>
    <w:p w14:paraId="4D1387F5"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2.</w:t>
      </w:r>
      <w:r w:rsidRPr="009F1F29">
        <w:rPr>
          <w:rFonts w:ascii="Times New Roman" w:hAnsi="Times New Roman"/>
          <w:lang w:eastAsia="en-US"/>
        </w:rPr>
        <w:tab/>
        <w:t>Kas žinotina prieš vartojant CARDURA XL</w:t>
      </w:r>
    </w:p>
    <w:p w14:paraId="01539A93"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3.</w:t>
      </w:r>
      <w:r w:rsidRPr="009F1F29">
        <w:rPr>
          <w:rFonts w:ascii="Times New Roman" w:hAnsi="Times New Roman"/>
          <w:lang w:eastAsia="en-US"/>
        </w:rPr>
        <w:tab/>
        <w:t>Kaip vartoti CARDURA XL</w:t>
      </w:r>
    </w:p>
    <w:p w14:paraId="7F5DA156"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4.</w:t>
      </w:r>
      <w:r w:rsidRPr="009F1F29">
        <w:rPr>
          <w:rFonts w:ascii="Times New Roman" w:hAnsi="Times New Roman"/>
          <w:lang w:eastAsia="en-US"/>
        </w:rPr>
        <w:tab/>
        <w:t>Galimas šalutinis poveikis</w:t>
      </w:r>
    </w:p>
    <w:p w14:paraId="46035954"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5.</w:t>
      </w:r>
      <w:r w:rsidRPr="009F1F29">
        <w:rPr>
          <w:rFonts w:ascii="Times New Roman" w:hAnsi="Times New Roman"/>
          <w:lang w:eastAsia="en-US"/>
        </w:rPr>
        <w:tab/>
        <w:t>Kaip laikyti CARDURA XL</w:t>
      </w:r>
    </w:p>
    <w:p w14:paraId="0986BEEA"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6.</w:t>
      </w:r>
      <w:r w:rsidRPr="009F1F29">
        <w:rPr>
          <w:rFonts w:ascii="Times New Roman" w:hAnsi="Times New Roman"/>
          <w:lang w:eastAsia="en-US"/>
        </w:rPr>
        <w:tab/>
        <w:t>Pakuotės turinys ir kita informacija</w:t>
      </w:r>
    </w:p>
    <w:p w14:paraId="1156D0DB" w14:textId="77777777" w:rsidR="0084075F" w:rsidRPr="009F1F29" w:rsidRDefault="0084075F" w:rsidP="0084075F">
      <w:pPr>
        <w:spacing w:after="0" w:line="240" w:lineRule="auto"/>
        <w:ind w:left="567" w:hanging="567"/>
        <w:rPr>
          <w:rFonts w:ascii="Times New Roman" w:hAnsi="Times New Roman"/>
          <w:lang w:eastAsia="en-US"/>
        </w:rPr>
      </w:pPr>
    </w:p>
    <w:p w14:paraId="4A971DBA" w14:textId="77777777" w:rsidR="0084075F" w:rsidRPr="009F1F29" w:rsidRDefault="0084075F" w:rsidP="0084075F">
      <w:pPr>
        <w:spacing w:after="0" w:line="240" w:lineRule="auto"/>
        <w:rPr>
          <w:rFonts w:ascii="Times New Roman" w:hAnsi="Times New Roman"/>
          <w:lang w:eastAsia="en-US"/>
        </w:rPr>
      </w:pPr>
    </w:p>
    <w:p w14:paraId="225C3CF1" w14:textId="77777777" w:rsidR="0084075F" w:rsidRPr="009F1F29" w:rsidRDefault="0084075F" w:rsidP="0084075F">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1.</w:t>
      </w:r>
      <w:r w:rsidRPr="009F1F29">
        <w:rPr>
          <w:rFonts w:ascii="Times New Roman" w:hAnsi="Times New Roman"/>
          <w:b/>
          <w:lang w:eastAsia="en-US"/>
        </w:rPr>
        <w:tab/>
        <w:t>Kas yra CARDURA XL ir kam jis vartojamas</w:t>
      </w:r>
    </w:p>
    <w:p w14:paraId="479AB142" w14:textId="77777777" w:rsidR="0084075F" w:rsidRPr="009F1F29" w:rsidRDefault="0084075F" w:rsidP="0084075F">
      <w:pPr>
        <w:spacing w:after="0" w:line="240" w:lineRule="auto"/>
        <w:ind w:left="567" w:hanging="567"/>
        <w:rPr>
          <w:rFonts w:ascii="Times New Roman" w:hAnsi="Times New Roman"/>
          <w:lang w:eastAsia="en-US"/>
        </w:rPr>
      </w:pPr>
    </w:p>
    <w:p w14:paraId="148F044D"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 xml:space="preserve">CARDURA XL priklauso vaistų, vadinamų alfa </w:t>
      </w:r>
      <w:proofErr w:type="spellStart"/>
      <w:r w:rsidRPr="009F1F29">
        <w:rPr>
          <w:rFonts w:ascii="Times New Roman" w:hAnsi="Times New Roman"/>
          <w:lang w:eastAsia="en-US"/>
        </w:rPr>
        <w:t>adrenoreceptorių</w:t>
      </w:r>
      <w:proofErr w:type="spellEnd"/>
      <w:r w:rsidRPr="009F1F29">
        <w:rPr>
          <w:rFonts w:ascii="Times New Roman" w:hAnsi="Times New Roman"/>
          <w:lang w:eastAsia="en-US"/>
        </w:rPr>
        <w:t xml:space="preserve"> blokatoriais, grupei. Jis vartojamas padidėjusio kraujospūdžio ligai gydyti bei padidėjusios priešinės liaukos (prostatos) sukeltiems simptomams lengvinti.</w:t>
      </w:r>
    </w:p>
    <w:p w14:paraId="4DA4B0D9" w14:textId="77777777" w:rsidR="0084075F" w:rsidRPr="009F1F29" w:rsidRDefault="0084075F" w:rsidP="0084075F">
      <w:pPr>
        <w:spacing w:after="0" w:line="240" w:lineRule="auto"/>
        <w:rPr>
          <w:rFonts w:ascii="Times New Roman" w:hAnsi="Times New Roman"/>
          <w:lang w:eastAsia="en-US"/>
        </w:rPr>
      </w:pPr>
    </w:p>
    <w:p w14:paraId="42215B7C"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Pacientams, kurie vartoja CARDURA XL didelio kraujospūdžio ligai (hipertenzijai) gydyti, vaistas atpalaiduoja lygiuosius kraujagyslių raumenis, todėl kraujas jomis lengviau teka. Dėl to sumažėja kraujospūdis. Pacientams, kurių prostata padidėjusi, CARDURA XL vartojama per silpnam ir (arba) per dažnam šlapinimuisi gydyti. Šie sutrikimai dažni pacientams, kurių prostata padidėjusi. CARDURA XL atpalaiduoja šlapimo pūslės kaklelį ir prostatos raumenis, taigi šlapimas teka lengviau.</w:t>
      </w:r>
    </w:p>
    <w:p w14:paraId="14BF780B" w14:textId="77777777" w:rsidR="0084075F" w:rsidRPr="009F1F29" w:rsidRDefault="0084075F" w:rsidP="0084075F">
      <w:pPr>
        <w:spacing w:after="0" w:line="240" w:lineRule="auto"/>
        <w:rPr>
          <w:rFonts w:ascii="Times New Roman" w:hAnsi="Times New Roman"/>
          <w:lang w:eastAsia="en-US"/>
        </w:rPr>
      </w:pPr>
    </w:p>
    <w:p w14:paraId="106D093A" w14:textId="77777777" w:rsidR="0084075F" w:rsidRPr="009F1F29" w:rsidRDefault="0084075F" w:rsidP="0084075F">
      <w:pPr>
        <w:spacing w:after="0" w:line="240" w:lineRule="auto"/>
        <w:ind w:left="567" w:hanging="567"/>
        <w:rPr>
          <w:rFonts w:ascii="Times New Roman" w:hAnsi="Times New Roman"/>
          <w:lang w:eastAsia="en-US"/>
        </w:rPr>
      </w:pPr>
    </w:p>
    <w:p w14:paraId="4207B7A2" w14:textId="77777777" w:rsidR="0084075F" w:rsidRPr="009F1F29" w:rsidRDefault="0084075F" w:rsidP="0084075F">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2.</w:t>
      </w:r>
      <w:r w:rsidRPr="009F1F29">
        <w:rPr>
          <w:rFonts w:ascii="Times New Roman" w:hAnsi="Times New Roman"/>
          <w:b/>
          <w:lang w:eastAsia="en-US"/>
        </w:rPr>
        <w:tab/>
        <w:t>Kas žinotina prieš vartojant CARDURA XL</w:t>
      </w:r>
      <w:r w:rsidRPr="009F1F29" w:rsidDel="00643E75">
        <w:rPr>
          <w:rFonts w:ascii="Times New Roman" w:hAnsi="Times New Roman"/>
          <w:b/>
          <w:lang w:eastAsia="en-US"/>
        </w:rPr>
        <w:t xml:space="preserve"> </w:t>
      </w:r>
    </w:p>
    <w:p w14:paraId="3D1C9938" w14:textId="77777777" w:rsidR="0084075F" w:rsidRPr="009F1F29" w:rsidRDefault="0084075F" w:rsidP="0084075F">
      <w:pPr>
        <w:numPr>
          <w:ilvl w:val="12"/>
          <w:numId w:val="0"/>
        </w:numPr>
        <w:spacing w:after="0" w:line="240" w:lineRule="auto"/>
        <w:ind w:left="567" w:hanging="567"/>
        <w:outlineLvl w:val="0"/>
        <w:rPr>
          <w:rFonts w:ascii="Times New Roman" w:hAnsi="Times New Roman"/>
          <w:lang w:eastAsia="en-US"/>
        </w:rPr>
      </w:pPr>
    </w:p>
    <w:p w14:paraId="0D2ECB3E" w14:textId="77777777" w:rsidR="0084075F" w:rsidRPr="009F1F29" w:rsidRDefault="0084075F" w:rsidP="0084075F">
      <w:pPr>
        <w:spacing w:after="0" w:line="240" w:lineRule="auto"/>
        <w:ind w:left="567" w:hanging="567"/>
        <w:rPr>
          <w:rFonts w:ascii="Times New Roman" w:hAnsi="Times New Roman"/>
          <w:b/>
          <w:caps/>
          <w:lang w:eastAsia="en-US"/>
        </w:rPr>
      </w:pPr>
      <w:r w:rsidRPr="009F1F29">
        <w:rPr>
          <w:rFonts w:ascii="Times New Roman" w:hAnsi="Times New Roman"/>
          <w:b/>
          <w:lang w:eastAsia="en-US"/>
        </w:rPr>
        <w:t xml:space="preserve">CARDURA XL vartoti </w:t>
      </w:r>
      <w:r>
        <w:rPr>
          <w:rFonts w:ascii="Times New Roman" w:hAnsi="Times New Roman"/>
          <w:b/>
          <w:bCs/>
          <w:lang w:eastAsia="en-US"/>
        </w:rPr>
        <w:t>draudžiama</w:t>
      </w:r>
      <w:r w:rsidRPr="009F1F29">
        <w:rPr>
          <w:rFonts w:ascii="Times New Roman" w:hAnsi="Times New Roman"/>
          <w:b/>
          <w:bCs/>
          <w:lang w:eastAsia="en-US"/>
        </w:rPr>
        <w:t>:</w:t>
      </w:r>
    </w:p>
    <w:p w14:paraId="5737D174" w14:textId="77777777" w:rsidR="0084075F" w:rsidRPr="009F1F29" w:rsidRDefault="0084075F" w:rsidP="0084075F">
      <w:pPr>
        <w:pStyle w:val="Sraopastraipa"/>
        <w:numPr>
          <w:ilvl w:val="0"/>
          <w:numId w:val="5"/>
        </w:numPr>
        <w:spacing w:after="0" w:line="240" w:lineRule="auto"/>
        <w:ind w:left="527" w:hanging="357"/>
        <w:rPr>
          <w:rFonts w:ascii="Times New Roman" w:hAnsi="Times New Roman"/>
          <w:noProof/>
          <w:lang w:eastAsia="en-US"/>
        </w:rPr>
      </w:pPr>
      <w:r w:rsidRPr="009F1F29">
        <w:rPr>
          <w:rFonts w:ascii="Times New Roman" w:hAnsi="Times New Roman"/>
          <w:noProof/>
          <w:lang w:eastAsia="en-US"/>
        </w:rPr>
        <w:t xml:space="preserve">jeigu yra alergija </w:t>
      </w:r>
      <w:r w:rsidRPr="009F1F29">
        <w:rPr>
          <w:rFonts w:ascii="Times New Roman" w:hAnsi="Times New Roman"/>
          <w:noProof/>
          <w:snapToGrid w:val="0"/>
        </w:rPr>
        <w:t>veikliajai medžiagai</w:t>
      </w:r>
      <w:r w:rsidRPr="009F1F29">
        <w:rPr>
          <w:rFonts w:ascii="Times New Roman" w:hAnsi="Times New Roman"/>
          <w:noProof/>
          <w:lang w:eastAsia="en-US"/>
        </w:rPr>
        <w:t xml:space="preserve">, kitiems kvinazolinams (pvz.: prazozinui, terazozinui) arba bet kuriai </w:t>
      </w:r>
      <w:r w:rsidRPr="009F1F29">
        <w:rPr>
          <w:rFonts w:ascii="Times New Roman" w:hAnsi="Times New Roman"/>
        </w:rPr>
        <w:t xml:space="preserve">pagalbinei </w:t>
      </w:r>
      <w:r w:rsidRPr="009F1F29">
        <w:rPr>
          <w:rFonts w:ascii="Times New Roman" w:hAnsi="Times New Roman"/>
          <w:noProof/>
          <w:lang w:eastAsia="en-US"/>
        </w:rPr>
        <w:t>šio vaisto medžiagai (jos išvardytos 6 skyriuje). Alergija gali pasireikšti išbėrimu, paraudimu ar kvėpavimo pasunkėjimu;</w:t>
      </w:r>
    </w:p>
    <w:p w14:paraId="136B375E"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sumažėjęs kraujospūdis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ar anksčiau pasireiškė su kūno padėties pokyčiu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w:t>
      </w:r>
    </w:p>
    <w:p w14:paraId="1337DE07"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sergate priešinės liaukos (prostatos) </w:t>
      </w:r>
      <w:proofErr w:type="spellStart"/>
      <w:r w:rsidRPr="009F1F29">
        <w:rPr>
          <w:rFonts w:ascii="Times New Roman" w:hAnsi="Times New Roman"/>
          <w:lang w:eastAsia="en-US"/>
        </w:rPr>
        <w:t>hiperplazija</w:t>
      </w:r>
      <w:proofErr w:type="spellEnd"/>
      <w:r w:rsidRPr="009F1F29">
        <w:rPr>
          <w:rFonts w:ascii="Times New Roman" w:hAnsi="Times New Roman"/>
          <w:lang w:eastAsia="en-US"/>
        </w:rPr>
        <w:t xml:space="preserve"> ir kartu yra viršutinių šlapimo takų nepraeinamumas, lėtinė šlapimo takų infekcija ar šlapimo pūslės akmenligė;</w:t>
      </w:r>
    </w:p>
    <w:p w14:paraId="614D73F4"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anksčiau buvo diagnozuotas virškinimo trakto nepraeinamumas, stemplės nepraeinamumas arba bet kurio laipsnio virškinimo trakto spindžio skersmens susiaurėjimas;</w:t>
      </w:r>
    </w:p>
    <w:p w14:paraId="7366476E"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yra perpildyta šlapimo pūslė, neišsiskiria šlapimas arba progresuoja inkstų funkcijos nepakankamumas.</w:t>
      </w:r>
    </w:p>
    <w:p w14:paraId="35CF4777" w14:textId="77777777" w:rsidR="0084075F" w:rsidRPr="009F1F29" w:rsidRDefault="0084075F" w:rsidP="0084075F">
      <w:pPr>
        <w:spacing w:after="0" w:line="240" w:lineRule="auto"/>
        <w:rPr>
          <w:rFonts w:ascii="Times New Roman" w:hAnsi="Times New Roman"/>
          <w:lang w:eastAsia="en-US"/>
        </w:rPr>
      </w:pPr>
    </w:p>
    <w:p w14:paraId="6BF5677C"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Jeigu yra bent viena iš išvardytų aplinkybių, nedelsdami apie tai pasakykite gydytojui, nes šios tabletės Jums gali netikti.</w:t>
      </w:r>
    </w:p>
    <w:p w14:paraId="408FF649" w14:textId="77777777" w:rsidR="0084075F" w:rsidRPr="009F1F29" w:rsidRDefault="0084075F" w:rsidP="0084075F">
      <w:pPr>
        <w:spacing w:after="0" w:line="240" w:lineRule="auto"/>
        <w:rPr>
          <w:rFonts w:ascii="Times New Roman" w:hAnsi="Times New Roman"/>
          <w:lang w:eastAsia="en-US"/>
        </w:rPr>
      </w:pPr>
    </w:p>
    <w:p w14:paraId="6DE81A45" w14:textId="77777777" w:rsidR="0084075F" w:rsidRPr="009F1F29" w:rsidRDefault="0084075F" w:rsidP="0084075F">
      <w:pPr>
        <w:spacing w:after="0" w:line="240" w:lineRule="auto"/>
        <w:rPr>
          <w:rFonts w:ascii="Times New Roman" w:hAnsi="Times New Roman"/>
          <w:b/>
          <w:bCs/>
          <w:lang w:eastAsia="en-US"/>
        </w:rPr>
      </w:pPr>
      <w:r w:rsidRPr="009F1F29">
        <w:rPr>
          <w:rFonts w:ascii="Times New Roman" w:hAnsi="Times New Roman"/>
          <w:b/>
          <w:bCs/>
          <w:lang w:eastAsia="en-US"/>
        </w:rPr>
        <w:lastRenderedPageBreak/>
        <w:t xml:space="preserve">Įspėjimai ir atsargumo priemonės </w:t>
      </w:r>
    </w:p>
    <w:p w14:paraId="7C44BB67" w14:textId="77777777" w:rsidR="0084075F" w:rsidRPr="009F1F29" w:rsidRDefault="0084075F" w:rsidP="0084075F">
      <w:pPr>
        <w:spacing w:after="0" w:line="240" w:lineRule="auto"/>
        <w:rPr>
          <w:rFonts w:ascii="Times New Roman" w:hAnsi="Times New Roman"/>
          <w:bCs/>
          <w:lang w:eastAsia="en-US"/>
        </w:rPr>
      </w:pPr>
      <w:r w:rsidRPr="009F1F29">
        <w:rPr>
          <w:rFonts w:ascii="Times New Roman" w:hAnsi="Times New Roman"/>
          <w:bCs/>
          <w:lang w:eastAsia="en-US"/>
        </w:rPr>
        <w:t>Pasitarkite su gydytoju, prieš pradėdami vartoti CARDURA XL:</w:t>
      </w:r>
    </w:p>
    <w:p w14:paraId="73D665D0" w14:textId="77777777" w:rsidR="0084075F" w:rsidRPr="009F1F29" w:rsidRDefault="0084075F" w:rsidP="0084075F">
      <w:pPr>
        <w:pStyle w:val="BT-EMEASMCA"/>
        <w:tabs>
          <w:tab w:val="clear" w:pos="360"/>
          <w:tab w:val="num" w:pos="900"/>
        </w:tabs>
      </w:pPr>
      <w:r w:rsidRPr="009F1F29">
        <w:t>jeigu esate nėščia arba planuojate pastoti;</w:t>
      </w:r>
    </w:p>
    <w:p w14:paraId="030CBF19"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atlikta virškinimo trakto dalies pašalinimo operacija;</w:t>
      </w:r>
    </w:p>
    <w:p w14:paraId="1B0BD02A"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 xml:space="preserve">jeigu diagnozuota plaučių edema dėl aortos arba </w:t>
      </w:r>
      <w:proofErr w:type="spellStart"/>
      <w:r w:rsidRPr="009F1F29">
        <w:rPr>
          <w:rFonts w:ascii="Times New Roman" w:hAnsi="Times New Roman"/>
          <w:lang w:eastAsia="en-US"/>
        </w:rPr>
        <w:t>dviburio</w:t>
      </w:r>
      <w:proofErr w:type="spellEnd"/>
      <w:r w:rsidRPr="009F1F29">
        <w:rPr>
          <w:rFonts w:ascii="Times New Roman" w:hAnsi="Times New Roman"/>
          <w:lang w:eastAsia="en-US"/>
        </w:rPr>
        <w:t xml:space="preserve"> vožtuvo stenozės;</w:t>
      </w:r>
    </w:p>
    <w:p w14:paraId="2F3DA9F0"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širdies, kairiosios jos pusės ar kairiojo skilvelio funkcijos nepakankamumu;</w:t>
      </w:r>
    </w:p>
    <w:p w14:paraId="6BAD1C06" w14:textId="77777777" w:rsidR="0084075F" w:rsidRPr="009F1F29"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sergate kepenų funkcijos sutrikimu. CARDURA XL nerekomenduojama vartoti ligoniams, sergantiems sunkiu kepenų funkcijos sutrikimu</w:t>
      </w:r>
      <w:r>
        <w:rPr>
          <w:rFonts w:ascii="Times New Roman" w:hAnsi="Times New Roman"/>
          <w:lang w:eastAsia="en-US"/>
        </w:rPr>
        <w:t>;</w:t>
      </w:r>
    </w:p>
    <w:p w14:paraId="6B190917" w14:textId="77777777" w:rsidR="0084075F" w:rsidRDefault="0084075F" w:rsidP="0084075F">
      <w:pPr>
        <w:numPr>
          <w:ilvl w:val="0"/>
          <w:numId w:val="2"/>
        </w:numPr>
        <w:tabs>
          <w:tab w:val="num" w:pos="540"/>
        </w:tabs>
        <w:spacing w:after="0" w:line="240" w:lineRule="auto"/>
        <w:ind w:left="540"/>
        <w:rPr>
          <w:rFonts w:ascii="Times New Roman" w:hAnsi="Times New Roman"/>
          <w:lang w:eastAsia="en-US"/>
        </w:rPr>
      </w:pPr>
      <w:r w:rsidRPr="009F1F29">
        <w:rPr>
          <w:rFonts w:ascii="Times New Roman" w:hAnsi="Times New Roman"/>
          <w:lang w:eastAsia="en-US"/>
        </w:rPr>
        <w:t>jeigu Jums paskirta akies operacija dėl lęšiuko sudrumstėjimo (kataraktos). Turite informuoti savo akių gydytoją, kad vartojate ar anksčiau vartojote šio vaisto, nes CARDURA XL gali sąlygoti padidėjusį komplikacijų dažnį operacijos metu</w:t>
      </w:r>
      <w:r>
        <w:rPr>
          <w:rFonts w:ascii="Times New Roman" w:hAnsi="Times New Roman"/>
          <w:lang w:eastAsia="en-US"/>
        </w:rPr>
        <w:t>;</w:t>
      </w:r>
    </w:p>
    <w:p w14:paraId="3A7E9B63" w14:textId="77777777" w:rsidR="0084075F" w:rsidRPr="009F67C2" w:rsidRDefault="0084075F" w:rsidP="0084075F">
      <w:pPr>
        <w:pStyle w:val="BT-EMEASMCA"/>
        <w:numPr>
          <w:ilvl w:val="0"/>
          <w:numId w:val="3"/>
        </w:numPr>
        <w:tabs>
          <w:tab w:val="num" w:pos="0"/>
        </w:tabs>
        <w:ind w:left="567" w:hanging="426"/>
      </w:pPr>
      <w:r w:rsidRPr="00BC04BB">
        <w:rPr>
          <w:color w:val="000000" w:themeColor="text1"/>
        </w:rPr>
        <w:t>jeigu vartojate vaistų, kurie gerina erekcijos funkciją (</w:t>
      </w:r>
      <w:r>
        <w:t xml:space="preserve">taip </w:t>
      </w:r>
      <w:r>
        <w:rPr>
          <w:lang w:eastAsia="lt-LT"/>
        </w:rPr>
        <w:t xml:space="preserve">vadinamų </w:t>
      </w:r>
      <w:r w:rsidRPr="00DD4CD0">
        <w:t xml:space="preserve">fosfodiesterazės-5 </w:t>
      </w:r>
      <w:r>
        <w:t>(FDE</w:t>
      </w:r>
      <w:r>
        <w:noBreakHyphen/>
        <w:t>5)</w:t>
      </w:r>
      <w:r>
        <w:rPr>
          <w:lang w:eastAsia="lt-LT"/>
        </w:rPr>
        <w:t xml:space="preserve"> inhibitorių, </w:t>
      </w:r>
      <w:r w:rsidRPr="00BC04BB">
        <w:rPr>
          <w:color w:val="000000" w:themeColor="text1"/>
        </w:rPr>
        <w:t>pvz., sildenafilį, tadalafilį ar vardenafilį)</w:t>
      </w:r>
      <w:r>
        <w:rPr>
          <w:color w:val="000000" w:themeColor="text1"/>
        </w:rPr>
        <w:t xml:space="preserve">, </w:t>
      </w:r>
      <w:r>
        <w:t>nes jie mažina kraujospūdį. Kai kuriems pacientam</w:t>
      </w:r>
      <w:r w:rsidRPr="00DD4CD0">
        <w:t>s</w:t>
      </w:r>
      <w:r>
        <w:t xml:space="preserve">, </w:t>
      </w:r>
      <w:r w:rsidRPr="00DD4CD0">
        <w:t>tuo pat metu vartojant</w:t>
      </w:r>
      <w:r>
        <w:t>iems</w:t>
      </w:r>
      <w:r w:rsidRPr="00DD4CD0">
        <w:t xml:space="preserve"> </w:t>
      </w:r>
      <w:r>
        <w:t>CARDURA</w:t>
      </w:r>
      <w:r w:rsidRPr="00DD4CD0">
        <w:t xml:space="preserve"> </w:t>
      </w:r>
      <w:r>
        <w:t xml:space="preserve">XL </w:t>
      </w:r>
      <w:r w:rsidRPr="00DD4CD0">
        <w:t>ir vaistų nuo er</w:t>
      </w:r>
      <w:r>
        <w:t xml:space="preserve">ekcijos sutrikimo, </w:t>
      </w:r>
      <w:r w:rsidRPr="00DD4CD0">
        <w:t xml:space="preserve">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w:t>
      </w:r>
      <w:r>
        <w:t>Jūsų kraujospūdis vartojant CARDURA XL tampa stabilus</w:t>
      </w:r>
      <w:r w:rsidRPr="00DD4CD0">
        <w:t>.</w:t>
      </w:r>
      <w:r>
        <w:t xml:space="preserve"> </w:t>
      </w:r>
      <w:r w:rsidRPr="00DD4CD0">
        <w:t>Be to, rekomenduojama pradėti vartoti mažiausią įmanomą</w:t>
      </w:r>
      <w:r>
        <w:t xml:space="preserve"> FDE</w:t>
      </w:r>
      <w:r>
        <w:noBreakHyphen/>
        <w:t>5</w:t>
      </w:r>
      <w:r>
        <w:rPr>
          <w:lang w:eastAsia="lt-LT"/>
        </w:rPr>
        <w:t xml:space="preserve"> inhibitoriaus</w:t>
      </w:r>
      <w:r w:rsidRPr="00DD4CD0">
        <w:t xml:space="preserve"> </w:t>
      </w:r>
      <w:r>
        <w:t>dozę bei šio vaisto vartoti</w:t>
      </w:r>
      <w:r w:rsidRPr="00DD4CD0">
        <w:t xml:space="preserve"> praėjus ne mažiau kaip 6 valandoms</w:t>
      </w:r>
      <w:r>
        <w:t xml:space="preserve"> po CARDURA XL </w:t>
      </w:r>
      <w:r w:rsidRPr="00DD4CD0">
        <w:t>pavartojimo.</w:t>
      </w:r>
    </w:p>
    <w:p w14:paraId="261BEB53" w14:textId="77777777" w:rsidR="0084075F" w:rsidRPr="009F1F29" w:rsidRDefault="0084075F" w:rsidP="0084075F">
      <w:pPr>
        <w:spacing w:after="0" w:line="240" w:lineRule="auto"/>
        <w:rPr>
          <w:rFonts w:ascii="Times New Roman" w:hAnsi="Times New Roman"/>
          <w:lang w:eastAsia="en-US"/>
        </w:rPr>
      </w:pPr>
    </w:p>
    <w:p w14:paraId="181F9823"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gydymo pradžioje</w:t>
      </w:r>
      <w:r>
        <w:rPr>
          <w:rFonts w:ascii="Times New Roman" w:hAnsi="Times New Roman"/>
          <w:lang w:eastAsia="en-US"/>
        </w:rPr>
        <w:t>,</w:t>
      </w:r>
      <w:r w:rsidRPr="009F1F29">
        <w:rPr>
          <w:rFonts w:ascii="Times New Roman" w:hAnsi="Times New Roman"/>
          <w:lang w:eastAsia="en-US"/>
        </w:rPr>
        <w:t xml:space="preserve"> </w:t>
      </w:r>
      <w:r w:rsidRPr="00B70619">
        <w:rPr>
          <w:rFonts w:ascii="Times New Roman" w:hAnsi="Times New Roman"/>
        </w:rPr>
        <w:t>stojantis iš gulimos ar sėdimos padėties gali pasireikšti mažo kraujospūdžio sukeltas</w:t>
      </w:r>
      <w:r>
        <w:rPr>
          <w:rFonts w:ascii="Times New Roman" w:hAnsi="Times New Roman"/>
        </w:rPr>
        <w:t xml:space="preserve"> </w:t>
      </w:r>
      <w:r w:rsidRPr="009F1F29">
        <w:rPr>
          <w:rFonts w:ascii="Times New Roman" w:hAnsi="Times New Roman"/>
          <w:lang w:eastAsia="en-US"/>
        </w:rPr>
        <w:t>galvos svaigim</w:t>
      </w:r>
      <w:r>
        <w:rPr>
          <w:rFonts w:ascii="Times New Roman" w:hAnsi="Times New Roman"/>
          <w:lang w:eastAsia="en-US"/>
        </w:rPr>
        <w:t>as</w:t>
      </w:r>
      <w:r w:rsidRPr="009F1F29">
        <w:rPr>
          <w:rFonts w:ascii="Times New Roman" w:hAnsi="Times New Roman"/>
          <w:lang w:eastAsia="en-US"/>
        </w:rPr>
        <w:t xml:space="preserve"> ir silpnum</w:t>
      </w:r>
      <w:r>
        <w:rPr>
          <w:rFonts w:ascii="Times New Roman" w:hAnsi="Times New Roman"/>
          <w:lang w:eastAsia="en-US"/>
        </w:rPr>
        <w:t>as</w:t>
      </w:r>
      <w:r w:rsidRPr="009F1F29">
        <w:rPr>
          <w:rFonts w:ascii="Times New Roman" w:hAnsi="Times New Roman"/>
          <w:lang w:eastAsia="en-US"/>
        </w:rPr>
        <w:t xml:space="preserve">, retais atvejais </w:t>
      </w:r>
      <w:r w:rsidRPr="009F1F29">
        <w:rPr>
          <w:rFonts w:ascii="Times New Roman" w:hAnsi="Times New Roman"/>
          <w:lang w:eastAsia="en-US"/>
        </w:rPr>
        <w:sym w:font="Symbol" w:char="F02D"/>
      </w:r>
      <w:r w:rsidRPr="009F1F29">
        <w:rPr>
          <w:rFonts w:ascii="Times New Roman" w:hAnsi="Times New Roman"/>
          <w:lang w:eastAsia="en-US"/>
        </w:rPr>
        <w:t xml:space="preserve"> sąmonės išnykim</w:t>
      </w:r>
      <w:r>
        <w:rPr>
          <w:rFonts w:ascii="Times New Roman" w:hAnsi="Times New Roman"/>
          <w:lang w:eastAsia="en-US"/>
        </w:rPr>
        <w:t>as</w:t>
      </w:r>
      <w:r w:rsidRPr="009F1F29">
        <w:rPr>
          <w:rFonts w:ascii="Times New Roman" w:hAnsi="Times New Roman"/>
          <w:lang w:eastAsia="en-US"/>
        </w:rPr>
        <w:t xml:space="preserve"> (apalpim</w:t>
      </w:r>
      <w:r>
        <w:rPr>
          <w:rFonts w:ascii="Times New Roman" w:hAnsi="Times New Roman"/>
          <w:lang w:eastAsia="en-US"/>
        </w:rPr>
        <w:t>as</w:t>
      </w:r>
      <w:r w:rsidRPr="009F1F29">
        <w:rPr>
          <w:rFonts w:ascii="Times New Roman" w:hAnsi="Times New Roman"/>
          <w:lang w:eastAsia="en-US"/>
        </w:rPr>
        <w:t xml:space="preserve">). Todėl reikia vengti situacijų, kurioms esant, galima </w:t>
      </w:r>
      <w:r>
        <w:rPr>
          <w:rFonts w:ascii="Times New Roman" w:hAnsi="Times New Roman"/>
          <w:lang w:eastAsia="en-US"/>
        </w:rPr>
        <w:t xml:space="preserve">kristi ar </w:t>
      </w:r>
      <w:r w:rsidRPr="009F1F29">
        <w:rPr>
          <w:rFonts w:ascii="Times New Roman" w:hAnsi="Times New Roman"/>
          <w:lang w:eastAsia="en-US"/>
        </w:rPr>
        <w:t>susižeisti, jeigu atsirastų galvos svaigimas ar silpnumas.</w:t>
      </w:r>
    </w:p>
    <w:p w14:paraId="0F1C270C" w14:textId="77777777" w:rsidR="0084075F" w:rsidRPr="00DD4CD0" w:rsidRDefault="0084075F" w:rsidP="0084075F">
      <w:pPr>
        <w:pStyle w:val="BTEMEASMCA"/>
      </w:pPr>
      <w:r w:rsidRPr="00DD4CD0">
        <w:t>Jei pasireiškia alpulys ar galvos svaigimas, pasėdėkite ar pagulėk</w:t>
      </w:r>
      <w:r>
        <w:t xml:space="preserve">ite tol, kol pasijusite geriau. </w:t>
      </w:r>
      <w:r w:rsidRPr="00DD4CD0">
        <w:t>Gydytojas, siekdamas sumažinti minėto poveikio riziką, gydymo pradžioje gali reguliariai matuoti Jūsų kraujospūdį.</w:t>
      </w:r>
    </w:p>
    <w:p w14:paraId="4612B0E7" w14:textId="77777777" w:rsidR="0084075F" w:rsidRPr="009F1F29" w:rsidRDefault="0084075F" w:rsidP="0084075F">
      <w:pPr>
        <w:spacing w:after="0" w:line="240" w:lineRule="auto"/>
        <w:rPr>
          <w:rFonts w:ascii="Times New Roman" w:hAnsi="Times New Roman"/>
          <w:lang w:eastAsia="en-US"/>
        </w:rPr>
      </w:pPr>
    </w:p>
    <w:p w14:paraId="56197AF0" w14:textId="77777777" w:rsidR="0084075F" w:rsidRPr="003B5628" w:rsidRDefault="0084075F" w:rsidP="0084075F">
      <w:pPr>
        <w:spacing w:after="0" w:line="240" w:lineRule="auto"/>
        <w:rPr>
          <w:rFonts w:ascii="Times New Roman" w:hAnsi="Times New Roman"/>
        </w:rPr>
      </w:pPr>
      <w:r w:rsidRPr="00AE7D08">
        <w:rPr>
          <w:rFonts w:ascii="Times New Roman" w:hAnsi="Times New Roman"/>
        </w:rPr>
        <w:t xml:space="preserve">Labai retai gali pasireikšti </w:t>
      </w:r>
      <w:r>
        <w:rPr>
          <w:rFonts w:ascii="Times New Roman" w:hAnsi="Times New Roman"/>
        </w:rPr>
        <w:t>i</w:t>
      </w:r>
      <w:r w:rsidRPr="009F1F29">
        <w:rPr>
          <w:rFonts w:ascii="Times New Roman" w:hAnsi="Times New Roman"/>
        </w:rPr>
        <w:t xml:space="preserve">lgalaikė skausminga erekcija. Jei </w:t>
      </w:r>
      <w:r>
        <w:rPr>
          <w:rFonts w:ascii="Times New Roman" w:hAnsi="Times New Roman"/>
        </w:rPr>
        <w:t>taip nutinka,</w:t>
      </w:r>
      <w:r w:rsidRPr="009F1F29">
        <w:rPr>
          <w:rFonts w:ascii="Times New Roman" w:hAnsi="Times New Roman"/>
        </w:rPr>
        <w:t xml:space="preserve"> turite nedelsdami kreiptis į gydytoją.</w:t>
      </w:r>
    </w:p>
    <w:p w14:paraId="2A8E2E0B" w14:textId="77777777" w:rsidR="0084075F" w:rsidRDefault="0084075F" w:rsidP="0084075F">
      <w:pPr>
        <w:spacing w:after="0" w:line="240" w:lineRule="auto"/>
        <w:rPr>
          <w:rFonts w:ascii="Times New Roman" w:hAnsi="Times New Roman"/>
          <w:lang w:eastAsia="en-US"/>
        </w:rPr>
      </w:pPr>
    </w:p>
    <w:p w14:paraId="2B892235" w14:textId="77777777" w:rsidR="0084075F" w:rsidRPr="00300F03" w:rsidRDefault="0084075F" w:rsidP="0084075F">
      <w:pPr>
        <w:autoSpaceDE w:val="0"/>
        <w:autoSpaceDN w:val="0"/>
        <w:spacing w:after="0" w:line="240" w:lineRule="auto"/>
        <w:rPr>
          <w:rFonts w:ascii="Times New Roman" w:hAnsi="Times New Roman"/>
          <w:color w:val="000000" w:themeColor="text1"/>
          <w:lang w:eastAsia="en-GB"/>
        </w:rPr>
      </w:pPr>
      <w:r w:rsidRPr="00300F03">
        <w:rPr>
          <w:rFonts w:ascii="Times New Roman" w:hAnsi="Times New Roman"/>
          <w:color w:val="000000" w:themeColor="text1"/>
          <w:lang w:eastAsia="en-GB"/>
        </w:rPr>
        <w:t xml:space="preserve">Prieš pradedant gydymą CARDURA XL, gydytojas patikrins, ar nėra kitokių būklių (pvz., prostatos vėžio), galinčių sukelti tokių pačių simptomų, kaip ir gerybinė prostatos </w:t>
      </w:r>
      <w:proofErr w:type="spellStart"/>
      <w:r w:rsidRPr="00300F03">
        <w:rPr>
          <w:rFonts w:ascii="Times New Roman" w:hAnsi="Times New Roman"/>
          <w:color w:val="000000" w:themeColor="text1"/>
          <w:lang w:eastAsia="en-GB"/>
        </w:rPr>
        <w:t>hiperplazija</w:t>
      </w:r>
      <w:proofErr w:type="spellEnd"/>
      <w:r w:rsidRPr="00300F03">
        <w:rPr>
          <w:rFonts w:ascii="Times New Roman" w:hAnsi="Times New Roman"/>
          <w:color w:val="000000" w:themeColor="text1"/>
          <w:lang w:eastAsia="en-GB"/>
        </w:rPr>
        <w:t>.</w:t>
      </w:r>
    </w:p>
    <w:p w14:paraId="46F2064C" w14:textId="77777777" w:rsidR="0084075F" w:rsidRPr="00BC04BB" w:rsidRDefault="0084075F" w:rsidP="0084075F">
      <w:pPr>
        <w:autoSpaceDE w:val="0"/>
        <w:autoSpaceDN w:val="0"/>
        <w:spacing w:after="0" w:line="240" w:lineRule="auto"/>
        <w:rPr>
          <w:rFonts w:ascii="Times New Roman" w:hAnsi="Times New Roman"/>
          <w:lang w:eastAsia="en-GB"/>
        </w:rPr>
      </w:pPr>
    </w:p>
    <w:p w14:paraId="4DE8708B"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 xml:space="preserve">Reikia nuryti visą CARDURA XL modifikuoto atpalaidavimo tabletę.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t</w:t>
      </w:r>
      <w:r w:rsidRPr="009F1F29">
        <w:rPr>
          <w:rFonts w:ascii="Times New Roman" w:hAnsi="Times New Roman"/>
          <w:lang w:eastAsia="en-US"/>
        </w:rPr>
        <w:t>ablečių negalima kramtyti, dalyti arba smulkinti.</w:t>
      </w:r>
    </w:p>
    <w:p w14:paraId="693263A7" w14:textId="77777777" w:rsidR="0084075F" w:rsidRPr="009F1F29" w:rsidRDefault="0084075F" w:rsidP="0084075F">
      <w:pPr>
        <w:spacing w:after="0" w:line="240" w:lineRule="auto"/>
        <w:rPr>
          <w:rFonts w:ascii="Times New Roman" w:hAnsi="Times New Roman"/>
          <w:lang w:eastAsia="en-US"/>
        </w:rPr>
      </w:pPr>
    </w:p>
    <w:p w14:paraId="4D25F1BB"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Jeigu išmatose atsitiktinai pastebėjote į tabletę panašų daiktą, jaudintis nereikia. CARDURA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14:paraId="43B77AA2" w14:textId="77777777" w:rsidR="0084075F" w:rsidRPr="009F1F29" w:rsidRDefault="0084075F" w:rsidP="0084075F">
      <w:pPr>
        <w:spacing w:after="0" w:line="240" w:lineRule="auto"/>
        <w:rPr>
          <w:rFonts w:ascii="Times New Roman" w:hAnsi="Times New Roman"/>
          <w:lang w:eastAsia="en-US"/>
        </w:rPr>
      </w:pPr>
    </w:p>
    <w:p w14:paraId="70E881AC" w14:textId="77777777" w:rsidR="0084075F" w:rsidRPr="009F1F29" w:rsidRDefault="0084075F" w:rsidP="0084075F">
      <w:pPr>
        <w:pStyle w:val="Antrat4"/>
        <w:spacing w:before="0"/>
        <w:rPr>
          <w:rFonts w:ascii="Times New Roman" w:hAnsi="Times New Roman" w:cs="Times New Roman"/>
          <w:i w:val="0"/>
          <w:color w:val="000000" w:themeColor="text1"/>
        </w:rPr>
      </w:pPr>
      <w:r w:rsidRPr="009F1F29">
        <w:rPr>
          <w:rFonts w:ascii="Times New Roman" w:hAnsi="Times New Roman" w:cs="Times New Roman"/>
          <w:i w:val="0"/>
          <w:color w:val="000000" w:themeColor="text1"/>
        </w:rPr>
        <w:t>Vaikams ir paaugliams</w:t>
      </w:r>
    </w:p>
    <w:p w14:paraId="22C3A81C" w14:textId="77777777" w:rsidR="0084075F" w:rsidRPr="009F1F29" w:rsidRDefault="0084075F" w:rsidP="0084075F">
      <w:pPr>
        <w:pStyle w:val="BTEMEASMCA"/>
      </w:pPr>
      <w:r w:rsidRPr="009F1F29">
        <w:t xml:space="preserve">CARDURA XL nerekomenduojama vaikams ir paaugliams iki </w:t>
      </w:r>
      <w:r w:rsidRPr="009F1F29">
        <w:rPr>
          <w:lang w:val="en-US"/>
        </w:rPr>
        <w:t>18 met</w:t>
      </w:r>
      <w:r w:rsidRPr="009F1F29">
        <w:t>ų, nes saugumas ir veiksmingumas dar neištirti.</w:t>
      </w:r>
    </w:p>
    <w:p w14:paraId="47150121" w14:textId="77777777" w:rsidR="0084075F" w:rsidRPr="009F1F29" w:rsidRDefault="0084075F" w:rsidP="0084075F">
      <w:pPr>
        <w:spacing w:after="0" w:line="240" w:lineRule="auto"/>
        <w:rPr>
          <w:rFonts w:ascii="Times New Roman" w:hAnsi="Times New Roman"/>
          <w:lang w:eastAsia="en-US"/>
        </w:rPr>
      </w:pPr>
    </w:p>
    <w:p w14:paraId="0BD9295B" w14:textId="77777777" w:rsidR="0084075F" w:rsidRPr="009F1F29" w:rsidRDefault="0084075F" w:rsidP="0084075F">
      <w:pPr>
        <w:spacing w:after="0" w:line="240" w:lineRule="auto"/>
        <w:rPr>
          <w:rFonts w:ascii="Times New Roman" w:hAnsi="Times New Roman"/>
          <w:b/>
          <w:bCs/>
          <w:lang w:eastAsia="en-US"/>
        </w:rPr>
      </w:pPr>
      <w:r w:rsidRPr="009F1F29">
        <w:rPr>
          <w:rFonts w:ascii="Times New Roman" w:hAnsi="Times New Roman"/>
          <w:b/>
          <w:bCs/>
          <w:lang w:eastAsia="en-US"/>
        </w:rPr>
        <w:t>Kiti vaistai ir CARDURA XL</w:t>
      </w:r>
    </w:p>
    <w:p w14:paraId="25143DC9" w14:textId="77777777" w:rsidR="0084075F" w:rsidRDefault="0084075F" w:rsidP="0084075F">
      <w:pPr>
        <w:spacing w:after="0" w:line="240" w:lineRule="auto"/>
        <w:rPr>
          <w:rFonts w:ascii="Times New Roman" w:hAnsi="Times New Roman"/>
          <w:lang w:eastAsia="en-US"/>
        </w:rPr>
      </w:pPr>
      <w:r w:rsidRPr="009F1F29">
        <w:rPr>
          <w:rFonts w:ascii="Times New Roman" w:hAnsi="Times New Roman"/>
          <w:lang w:eastAsia="en-US"/>
        </w:rPr>
        <w:t>Jeigu vartojate ar neseniai vartojote kitų vaistų arba dėl to nesate tikri, apie tai pasakykite gydytojui arba vaistininkui. Jeigu gydytojas ketina skirti Jums kokių nors vaistų, pasakykite jam, kad vartojate CARDURA XL.</w:t>
      </w:r>
    </w:p>
    <w:p w14:paraId="14930491" w14:textId="77777777" w:rsidR="0084075F" w:rsidRDefault="0084075F" w:rsidP="0084075F">
      <w:pPr>
        <w:spacing w:after="0" w:line="240" w:lineRule="auto"/>
        <w:rPr>
          <w:rFonts w:ascii="Times New Roman" w:hAnsi="Times New Roman"/>
          <w:lang w:eastAsia="en-US"/>
        </w:rPr>
      </w:pPr>
    </w:p>
    <w:p w14:paraId="6722D928" w14:textId="77777777" w:rsidR="0084075F" w:rsidRDefault="0084075F" w:rsidP="0084075F">
      <w:pPr>
        <w:pStyle w:val="BTEMEASMCA"/>
      </w:pPr>
      <w:r>
        <w:t>Prieš pradėdami gydytis šiuo vaistu pasitarkite su gydytoju arba vaistininku, jeigu vartojate bet kurį iš toliau nurodytų vaistų, nes jie gali keisti CARDURA XL poveikį:</w:t>
      </w:r>
    </w:p>
    <w:p w14:paraId="3EF1D35C" w14:textId="77777777" w:rsidR="0084075F" w:rsidRDefault="0084075F" w:rsidP="0084075F">
      <w:pPr>
        <w:pStyle w:val="BTEMEASMCA"/>
      </w:pPr>
      <w:r>
        <w:t xml:space="preserve"> </w:t>
      </w:r>
    </w:p>
    <w:p w14:paraId="5E46459D" w14:textId="77777777" w:rsidR="0084075F" w:rsidRPr="00B70619" w:rsidRDefault="0084075F" w:rsidP="0084075F">
      <w:pPr>
        <w:numPr>
          <w:ilvl w:val="0"/>
          <w:numId w:val="6"/>
        </w:numPr>
        <w:spacing w:after="0" w:line="240" w:lineRule="auto"/>
        <w:ind w:left="360" w:right="-2"/>
        <w:rPr>
          <w:rFonts w:ascii="Times New Roman" w:hAnsi="Times New Roman"/>
        </w:rPr>
      </w:pPr>
      <w:r w:rsidRPr="00FA26E0">
        <w:rPr>
          <w:rFonts w:ascii="Times New Roman" w:hAnsi="Times New Roman"/>
        </w:rPr>
        <w:t xml:space="preserve">Vaistų, vadinamų FDE-5 inhibitoriais, skirtų erekcijos sutrikimui gydyti, pvz., </w:t>
      </w:r>
      <w:proofErr w:type="spellStart"/>
      <w:r w:rsidRPr="00FA26E0">
        <w:rPr>
          <w:rFonts w:ascii="Times New Roman" w:hAnsi="Times New Roman"/>
        </w:rPr>
        <w:t>sildenafilį</w:t>
      </w:r>
      <w:proofErr w:type="spellEnd"/>
      <w:r w:rsidRPr="00FA26E0">
        <w:rPr>
          <w:rFonts w:ascii="Times New Roman" w:hAnsi="Times New Roman"/>
        </w:rPr>
        <w:t xml:space="preserve">, </w:t>
      </w:r>
      <w:proofErr w:type="spellStart"/>
      <w:r w:rsidRPr="00FA26E0">
        <w:rPr>
          <w:rFonts w:ascii="Times New Roman" w:hAnsi="Times New Roman"/>
        </w:rPr>
        <w:t>tadalafilį</w:t>
      </w:r>
      <w:proofErr w:type="spellEnd"/>
      <w:r w:rsidRPr="00FA26E0">
        <w:rPr>
          <w:rFonts w:ascii="Times New Roman" w:hAnsi="Times New Roman"/>
        </w:rPr>
        <w:t xml:space="preserve">, </w:t>
      </w:r>
      <w:proofErr w:type="spellStart"/>
      <w:r w:rsidRPr="00FA26E0">
        <w:rPr>
          <w:rFonts w:ascii="Times New Roman" w:hAnsi="Times New Roman"/>
        </w:rPr>
        <w:t>vardenafilį</w:t>
      </w:r>
      <w:proofErr w:type="spellEnd"/>
      <w:r w:rsidRPr="00FA26E0">
        <w:rPr>
          <w:rFonts w:ascii="Times New Roman" w:hAnsi="Times New Roman"/>
        </w:rPr>
        <w:t xml:space="preserve"> (žr. skyrių „Įspėjimai ir atsargumo priemonės“).</w:t>
      </w:r>
    </w:p>
    <w:p w14:paraId="48E98608" w14:textId="77777777" w:rsidR="0084075F" w:rsidRPr="0066468B" w:rsidRDefault="0084075F" w:rsidP="0084075F">
      <w:pPr>
        <w:numPr>
          <w:ilvl w:val="0"/>
          <w:numId w:val="6"/>
        </w:numPr>
        <w:spacing w:after="0" w:line="240" w:lineRule="auto"/>
        <w:ind w:left="360" w:right="-2"/>
      </w:pPr>
      <w:r>
        <w:rPr>
          <w:rFonts w:ascii="Times New Roman" w:hAnsi="Times New Roman"/>
        </w:rPr>
        <w:lastRenderedPageBreak/>
        <w:t>K</w:t>
      </w:r>
      <w:r w:rsidRPr="00B70619">
        <w:rPr>
          <w:rFonts w:ascii="Times New Roman" w:hAnsi="Times New Roman"/>
        </w:rPr>
        <w:t>raujospūdį</w:t>
      </w:r>
      <w:r w:rsidRPr="00021615">
        <w:rPr>
          <w:rFonts w:ascii="Times New Roman" w:hAnsi="Times New Roman"/>
        </w:rPr>
        <w:t xml:space="preserve"> mažinančių vaistų</w:t>
      </w:r>
      <w:r>
        <w:rPr>
          <w:rFonts w:ascii="Times New Roman" w:hAnsi="Times New Roman"/>
        </w:rPr>
        <w:t>.</w:t>
      </w:r>
    </w:p>
    <w:p w14:paraId="41C7AD42" w14:textId="77777777" w:rsidR="0084075F" w:rsidRPr="00627543" w:rsidRDefault="0084075F" w:rsidP="0084075F">
      <w:pPr>
        <w:numPr>
          <w:ilvl w:val="0"/>
          <w:numId w:val="6"/>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bakterinėms arba grybelinėms infekcijoms gydyti, pvz., </w:t>
      </w:r>
      <w:proofErr w:type="spellStart"/>
      <w:r w:rsidRPr="00627543">
        <w:rPr>
          <w:rFonts w:ascii="Times New Roman" w:hAnsi="Times New Roman"/>
        </w:rPr>
        <w:t>klaritromiciną</w:t>
      </w:r>
      <w:proofErr w:type="spellEnd"/>
      <w:r w:rsidRPr="00627543">
        <w:rPr>
          <w:rFonts w:ascii="Times New Roman" w:hAnsi="Times New Roman"/>
        </w:rPr>
        <w:t xml:space="preserve">, </w:t>
      </w:r>
      <w:proofErr w:type="spellStart"/>
      <w:r w:rsidRPr="00627543">
        <w:rPr>
          <w:rFonts w:ascii="Times New Roman" w:hAnsi="Times New Roman"/>
        </w:rPr>
        <w:t>itrakonazolą</w:t>
      </w:r>
      <w:proofErr w:type="spellEnd"/>
      <w:r w:rsidRPr="00627543">
        <w:rPr>
          <w:rFonts w:ascii="Times New Roman" w:hAnsi="Times New Roman"/>
        </w:rPr>
        <w:t xml:space="preserve">, </w:t>
      </w:r>
      <w:proofErr w:type="spellStart"/>
      <w:r w:rsidRPr="00627543">
        <w:rPr>
          <w:rFonts w:ascii="Times New Roman" w:hAnsi="Times New Roman"/>
        </w:rPr>
        <w:t>ketokonazolą</w:t>
      </w:r>
      <w:proofErr w:type="spellEnd"/>
      <w:r w:rsidRPr="00627543">
        <w:rPr>
          <w:rFonts w:ascii="Times New Roman" w:hAnsi="Times New Roman"/>
        </w:rPr>
        <w:t xml:space="preserve">, </w:t>
      </w:r>
      <w:proofErr w:type="spellStart"/>
      <w:r w:rsidRPr="00627543">
        <w:rPr>
          <w:rFonts w:ascii="Times New Roman" w:hAnsi="Times New Roman"/>
        </w:rPr>
        <w:t>telitromiciną</w:t>
      </w:r>
      <w:proofErr w:type="spellEnd"/>
      <w:r w:rsidRPr="00627543">
        <w:rPr>
          <w:rFonts w:ascii="Times New Roman" w:hAnsi="Times New Roman"/>
        </w:rPr>
        <w:t xml:space="preserve">, </w:t>
      </w:r>
      <w:proofErr w:type="spellStart"/>
      <w:r w:rsidRPr="00627543">
        <w:rPr>
          <w:rFonts w:ascii="Times New Roman" w:hAnsi="Times New Roman"/>
        </w:rPr>
        <w:t>vorikonazolą</w:t>
      </w:r>
      <w:proofErr w:type="spellEnd"/>
      <w:r>
        <w:rPr>
          <w:rFonts w:ascii="Times New Roman" w:hAnsi="Times New Roman"/>
        </w:rPr>
        <w:t>.</w:t>
      </w:r>
    </w:p>
    <w:p w14:paraId="244E9A57" w14:textId="77777777" w:rsidR="0084075F" w:rsidRPr="00627543" w:rsidRDefault="0084075F" w:rsidP="0084075F">
      <w:pPr>
        <w:numPr>
          <w:ilvl w:val="0"/>
          <w:numId w:val="6"/>
        </w:numPr>
        <w:spacing w:after="0" w:line="240" w:lineRule="auto"/>
        <w:ind w:left="360" w:right="-2"/>
        <w:rPr>
          <w:rFonts w:ascii="Times New Roman" w:hAnsi="Times New Roman"/>
        </w:rPr>
      </w:pPr>
      <w:r>
        <w:rPr>
          <w:rFonts w:ascii="Times New Roman" w:hAnsi="Times New Roman"/>
        </w:rPr>
        <w:t>V</w:t>
      </w:r>
      <w:r w:rsidRPr="00627543">
        <w:rPr>
          <w:rFonts w:ascii="Times New Roman" w:hAnsi="Times New Roman"/>
        </w:rPr>
        <w:t xml:space="preserve">aistų, skiriamų ŽIV infekcijai gydyti, pvz., </w:t>
      </w:r>
      <w:proofErr w:type="spellStart"/>
      <w:r w:rsidRPr="00627543">
        <w:rPr>
          <w:rFonts w:ascii="Times New Roman" w:hAnsi="Times New Roman"/>
        </w:rPr>
        <w:t>indinavirą</w:t>
      </w:r>
      <w:proofErr w:type="spellEnd"/>
      <w:r w:rsidRPr="00627543">
        <w:rPr>
          <w:rFonts w:ascii="Times New Roman" w:hAnsi="Times New Roman"/>
        </w:rPr>
        <w:t xml:space="preserve">, </w:t>
      </w:r>
      <w:proofErr w:type="spellStart"/>
      <w:r w:rsidRPr="00627543">
        <w:rPr>
          <w:rFonts w:ascii="Times New Roman" w:hAnsi="Times New Roman"/>
        </w:rPr>
        <w:t>nelfinavirą</w:t>
      </w:r>
      <w:proofErr w:type="spellEnd"/>
      <w:r w:rsidRPr="00627543">
        <w:rPr>
          <w:rFonts w:ascii="Times New Roman" w:hAnsi="Times New Roman"/>
        </w:rPr>
        <w:t xml:space="preserve">, ritonavirą, </w:t>
      </w:r>
      <w:proofErr w:type="spellStart"/>
      <w:r w:rsidRPr="00627543">
        <w:rPr>
          <w:rFonts w:ascii="Times New Roman" w:hAnsi="Times New Roman"/>
        </w:rPr>
        <w:t>sakvinavirą</w:t>
      </w:r>
      <w:proofErr w:type="spellEnd"/>
      <w:r>
        <w:rPr>
          <w:rFonts w:ascii="Times New Roman" w:hAnsi="Times New Roman"/>
        </w:rPr>
        <w:t>;</w:t>
      </w:r>
    </w:p>
    <w:p w14:paraId="7683BB84" w14:textId="77777777" w:rsidR="0084075F" w:rsidRPr="000C2267" w:rsidRDefault="0084075F" w:rsidP="0084075F">
      <w:pPr>
        <w:numPr>
          <w:ilvl w:val="0"/>
          <w:numId w:val="6"/>
        </w:numPr>
        <w:spacing w:after="0" w:line="240" w:lineRule="auto"/>
        <w:ind w:left="360" w:right="-2"/>
        <w:rPr>
          <w:rFonts w:ascii="Times New Roman" w:hAnsi="Times New Roman"/>
        </w:rPr>
      </w:pPr>
      <w:proofErr w:type="spellStart"/>
      <w:r>
        <w:rPr>
          <w:rFonts w:ascii="Times New Roman" w:hAnsi="Times New Roman"/>
        </w:rPr>
        <w:t>N</w:t>
      </w:r>
      <w:r w:rsidRPr="00627543">
        <w:rPr>
          <w:rFonts w:ascii="Times New Roman" w:hAnsi="Times New Roman"/>
        </w:rPr>
        <w:t>efazodoną</w:t>
      </w:r>
      <w:proofErr w:type="spellEnd"/>
      <w:r w:rsidRPr="00627543">
        <w:rPr>
          <w:rFonts w:ascii="Times New Roman" w:hAnsi="Times New Roman"/>
        </w:rPr>
        <w:t>, skiriamą depresijai gydyti.</w:t>
      </w:r>
    </w:p>
    <w:p w14:paraId="36BDB4D5" w14:textId="77777777" w:rsidR="0084075F" w:rsidRPr="009F1F29" w:rsidRDefault="0084075F" w:rsidP="0084075F">
      <w:pPr>
        <w:spacing w:after="0" w:line="240" w:lineRule="auto"/>
        <w:rPr>
          <w:rFonts w:ascii="Times New Roman" w:hAnsi="Times New Roman"/>
          <w:b/>
          <w:highlight w:val="green"/>
          <w:lang w:eastAsia="en-US"/>
        </w:rPr>
      </w:pPr>
    </w:p>
    <w:p w14:paraId="26CF2F37" w14:textId="77777777" w:rsidR="0084075F" w:rsidRPr="009F1F29" w:rsidRDefault="0084075F" w:rsidP="0084075F">
      <w:pPr>
        <w:spacing w:after="0" w:line="240" w:lineRule="auto"/>
        <w:rPr>
          <w:rFonts w:ascii="Times New Roman" w:hAnsi="Times New Roman"/>
          <w:b/>
          <w:lang w:eastAsia="en-US"/>
        </w:rPr>
      </w:pPr>
      <w:r w:rsidRPr="009F1F29">
        <w:rPr>
          <w:rFonts w:ascii="Times New Roman" w:hAnsi="Times New Roman"/>
          <w:b/>
          <w:lang w:eastAsia="en-US"/>
        </w:rPr>
        <w:t>CARDURA XL vartojimas su maistu ir gėrimais</w:t>
      </w:r>
    </w:p>
    <w:p w14:paraId="755310AB"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galima gerti valgant arba nevalgius.</w:t>
      </w:r>
    </w:p>
    <w:p w14:paraId="0EB35919" w14:textId="77777777" w:rsidR="0084075F" w:rsidRPr="009F1F29" w:rsidRDefault="0084075F" w:rsidP="0084075F">
      <w:pPr>
        <w:spacing w:after="0" w:line="240" w:lineRule="auto"/>
        <w:rPr>
          <w:rFonts w:ascii="Times New Roman" w:hAnsi="Times New Roman"/>
          <w:lang w:eastAsia="en-US"/>
        </w:rPr>
      </w:pPr>
    </w:p>
    <w:p w14:paraId="116DD9FE" w14:textId="77777777" w:rsidR="0084075F" w:rsidRPr="009F1F29" w:rsidRDefault="0084075F" w:rsidP="0084075F">
      <w:pPr>
        <w:spacing w:after="0" w:line="240" w:lineRule="auto"/>
        <w:rPr>
          <w:rFonts w:ascii="Times New Roman" w:hAnsi="Times New Roman"/>
          <w:b/>
          <w:lang w:eastAsia="en-US"/>
        </w:rPr>
      </w:pPr>
      <w:r w:rsidRPr="009F1F29">
        <w:rPr>
          <w:rFonts w:ascii="Times New Roman" w:hAnsi="Times New Roman"/>
          <w:b/>
          <w:lang w:eastAsia="en-US"/>
        </w:rPr>
        <w:t>Nėštumas ir žindymo laikotarpis</w:t>
      </w:r>
    </w:p>
    <w:p w14:paraId="3E50AACF"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Jeigu esate nėščia, žindote kūdikį, manote, kad galbūt esate nėščia, arba planuojate pastoti, tai prieš vartodama šį vaistą, pasitarkite su gydytoju arba vaistininku.</w:t>
      </w:r>
    </w:p>
    <w:p w14:paraId="37B59041"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nėštumo metu vartoti negalima, išskyrus neabejotinai būtinus atvejus, kai apsvarstęs naudos ir rizikos santykį, vaistą vartoti skiria gydytojas.</w:t>
      </w:r>
    </w:p>
    <w:p w14:paraId="4B6BEB46" w14:textId="77777777" w:rsidR="0084075F" w:rsidRPr="00753224" w:rsidRDefault="0084075F" w:rsidP="0084075F">
      <w:pPr>
        <w:pStyle w:val="Betarp"/>
        <w:rPr>
          <w:rFonts w:ascii="Times New Roman" w:hAnsi="Times New Roman"/>
        </w:rPr>
      </w:pPr>
      <w:r w:rsidRPr="000F2ED3">
        <w:rPr>
          <w:rFonts w:ascii="Times New Roman" w:hAnsi="Times New Roman"/>
        </w:rPr>
        <w:t xml:space="preserve">Mažas </w:t>
      </w:r>
      <w:proofErr w:type="spellStart"/>
      <w:r w:rsidRPr="000F2ED3">
        <w:rPr>
          <w:rFonts w:ascii="Times New Roman" w:hAnsi="Times New Roman"/>
        </w:rPr>
        <w:t>doksazosino</w:t>
      </w:r>
      <w:proofErr w:type="spellEnd"/>
      <w:r>
        <w:rPr>
          <w:rFonts w:ascii="Times New Roman" w:hAnsi="Times New Roman"/>
        </w:rPr>
        <w:t xml:space="preserve"> (CARDURA XL veikliosios medžiagos)</w:t>
      </w:r>
      <w:r w:rsidRPr="000F2ED3">
        <w:rPr>
          <w:rFonts w:ascii="Times New Roman" w:hAnsi="Times New Roman"/>
        </w:rPr>
        <w:t xml:space="preserve"> kiekis gali  išsiskir</w:t>
      </w:r>
      <w:r>
        <w:rPr>
          <w:rFonts w:ascii="Times New Roman" w:hAnsi="Times New Roman"/>
        </w:rPr>
        <w:t>ti</w:t>
      </w:r>
      <w:r w:rsidRPr="000F2ED3">
        <w:rPr>
          <w:rFonts w:ascii="Times New Roman" w:hAnsi="Times New Roman"/>
        </w:rPr>
        <w:t xml:space="preserve"> į motinos pieną. Jūs neturėtumėte </w:t>
      </w:r>
      <w:r>
        <w:rPr>
          <w:rFonts w:ascii="Times New Roman" w:hAnsi="Times New Roman"/>
        </w:rPr>
        <w:t>vartoti CARDURA XL žindymo metu</w:t>
      </w:r>
      <w:r w:rsidRPr="000F2ED3">
        <w:rPr>
          <w:rFonts w:ascii="Times New Roman" w:hAnsi="Times New Roman"/>
        </w:rPr>
        <w:t xml:space="preserve">, </w:t>
      </w:r>
      <w:r>
        <w:rPr>
          <w:rFonts w:ascii="Times New Roman" w:hAnsi="Times New Roman"/>
        </w:rPr>
        <w:t>nebent gydytojas patartų tai daryti</w:t>
      </w:r>
      <w:r w:rsidRPr="000F2ED3">
        <w:rPr>
          <w:rFonts w:ascii="Times New Roman" w:hAnsi="Times New Roman"/>
        </w:rPr>
        <w:t>.</w:t>
      </w:r>
      <w:r>
        <w:t xml:space="preserve"> </w:t>
      </w:r>
    </w:p>
    <w:p w14:paraId="062DB838" w14:textId="77777777" w:rsidR="0084075F" w:rsidRPr="00753224" w:rsidRDefault="0084075F" w:rsidP="0084075F">
      <w:pPr>
        <w:pStyle w:val="Betarp"/>
        <w:rPr>
          <w:rFonts w:ascii="Times New Roman" w:hAnsi="Times New Roman"/>
          <w:lang w:eastAsia="en-US"/>
        </w:rPr>
      </w:pPr>
    </w:p>
    <w:p w14:paraId="23010361" w14:textId="77777777" w:rsidR="0084075F" w:rsidRPr="009F1F29" w:rsidRDefault="0084075F" w:rsidP="0084075F">
      <w:pPr>
        <w:spacing w:after="0" w:line="240" w:lineRule="auto"/>
        <w:ind w:left="567" w:hanging="567"/>
        <w:rPr>
          <w:rFonts w:ascii="Times New Roman" w:hAnsi="Times New Roman"/>
          <w:b/>
          <w:lang w:eastAsia="en-US"/>
        </w:rPr>
      </w:pPr>
      <w:r w:rsidRPr="009F1F29">
        <w:rPr>
          <w:rFonts w:ascii="Times New Roman" w:hAnsi="Times New Roman"/>
          <w:b/>
          <w:lang w:eastAsia="en-US"/>
        </w:rPr>
        <w:t>Vairavimas ir mechanizmų valdymas</w:t>
      </w:r>
    </w:p>
    <w:p w14:paraId="78EB5B34"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gali veikti gebėjimą vairuoti ar valdyti mechanizmus, ypač gydymo pradžioje. Šis vaistas gali sukelti silpnumą arba galvos svaigimą. Jeigu jaučiate šį poveikį, vairuoti ar valdyti mechanizmus negalima.</w:t>
      </w:r>
    </w:p>
    <w:p w14:paraId="7816D837" w14:textId="77777777" w:rsidR="0084075F" w:rsidRPr="009F1F29" w:rsidRDefault="0084075F" w:rsidP="0084075F">
      <w:pPr>
        <w:spacing w:after="0" w:line="240" w:lineRule="auto"/>
        <w:rPr>
          <w:rFonts w:ascii="Times New Roman" w:hAnsi="Times New Roman"/>
          <w:lang w:eastAsia="en-US"/>
        </w:rPr>
      </w:pPr>
    </w:p>
    <w:p w14:paraId="1F71BFC7" w14:textId="77777777" w:rsidR="0084075F" w:rsidRDefault="0084075F" w:rsidP="0084075F">
      <w:pPr>
        <w:pStyle w:val="BTEMEASMCA"/>
        <w:rPr>
          <w:b/>
        </w:rPr>
      </w:pPr>
      <w:r w:rsidRPr="00DD4CD0">
        <w:rPr>
          <w:b/>
        </w:rPr>
        <w:t xml:space="preserve">CARDURA </w:t>
      </w:r>
      <w:r>
        <w:rPr>
          <w:b/>
        </w:rPr>
        <w:t xml:space="preserve">XL </w:t>
      </w:r>
      <w:r w:rsidRPr="00DD4CD0">
        <w:rPr>
          <w:b/>
        </w:rPr>
        <w:t>sudėtyje yra</w:t>
      </w:r>
      <w:r>
        <w:rPr>
          <w:b/>
        </w:rPr>
        <w:t xml:space="preserve"> natrio</w:t>
      </w:r>
    </w:p>
    <w:p w14:paraId="69D6EA44" w14:textId="77777777" w:rsidR="0084075F" w:rsidRDefault="0084075F" w:rsidP="0084075F">
      <w:pPr>
        <w:pStyle w:val="BTEMEASMCA"/>
      </w:pPr>
      <w:r>
        <w:t xml:space="preserve">Vienoje šio vaisto </w:t>
      </w:r>
      <w:r w:rsidRPr="00ED2AB3">
        <w:t xml:space="preserve"> </w:t>
      </w:r>
      <w:r>
        <w:t xml:space="preserve">tabletėje </w:t>
      </w:r>
      <w:r w:rsidRPr="00ED2AB3">
        <w:t>yra</w:t>
      </w:r>
      <w:r w:rsidRPr="009B6D33">
        <w:rPr>
          <w:rFonts w:eastAsia="Times New Roman"/>
          <w:lang w:eastAsia="ja-JP"/>
        </w:rPr>
        <w:t xml:space="preserve"> mažiau kaip 1 </w:t>
      </w:r>
      <w:proofErr w:type="spellStart"/>
      <w:r w:rsidRPr="009B6D33">
        <w:rPr>
          <w:rFonts w:eastAsia="Times New Roman"/>
          <w:lang w:eastAsia="ja-JP"/>
        </w:rPr>
        <w:t>mmol</w:t>
      </w:r>
      <w:proofErr w:type="spellEnd"/>
      <w:r w:rsidRPr="009B6D33">
        <w:rPr>
          <w:rFonts w:eastAsia="Times New Roman"/>
          <w:lang w:eastAsia="ja-JP"/>
        </w:rPr>
        <w:t xml:space="preserve"> (23 mg) natrio, t. y. jis beveik neturi reikšmės.</w:t>
      </w:r>
    </w:p>
    <w:p w14:paraId="74E61CA6" w14:textId="77777777" w:rsidR="0084075F" w:rsidRDefault="0084075F" w:rsidP="0084075F">
      <w:pPr>
        <w:spacing w:after="0" w:line="240" w:lineRule="auto"/>
        <w:ind w:left="567" w:hanging="567"/>
        <w:rPr>
          <w:rFonts w:ascii="Times New Roman" w:hAnsi="Times New Roman"/>
          <w:lang w:eastAsia="en-US"/>
        </w:rPr>
      </w:pPr>
    </w:p>
    <w:p w14:paraId="3AE6065D" w14:textId="77777777" w:rsidR="0084075F" w:rsidRPr="009F1F29" w:rsidRDefault="0084075F" w:rsidP="0084075F">
      <w:pPr>
        <w:spacing w:after="0" w:line="240" w:lineRule="auto"/>
        <w:ind w:left="567" w:hanging="567"/>
        <w:rPr>
          <w:rFonts w:ascii="Times New Roman" w:hAnsi="Times New Roman"/>
          <w:lang w:eastAsia="en-US"/>
        </w:rPr>
      </w:pPr>
    </w:p>
    <w:p w14:paraId="258EF394" w14:textId="77777777" w:rsidR="0084075F" w:rsidRPr="009F1F29" w:rsidRDefault="0084075F" w:rsidP="0084075F">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lang w:eastAsia="en-US"/>
        </w:rPr>
        <w:t>3.</w:t>
      </w:r>
      <w:r w:rsidRPr="009F1F29">
        <w:rPr>
          <w:rFonts w:ascii="Times New Roman" w:hAnsi="Times New Roman"/>
          <w:b/>
          <w:lang w:eastAsia="en-US"/>
        </w:rPr>
        <w:tab/>
        <w:t>Kaip vartoti CARDURA XL</w:t>
      </w:r>
    </w:p>
    <w:p w14:paraId="78234DC7" w14:textId="77777777" w:rsidR="0084075F" w:rsidRPr="009F1F29" w:rsidRDefault="0084075F" w:rsidP="0084075F">
      <w:pPr>
        <w:spacing w:after="0" w:line="240" w:lineRule="auto"/>
        <w:ind w:left="567" w:hanging="567"/>
        <w:rPr>
          <w:rFonts w:ascii="Times New Roman" w:hAnsi="Times New Roman"/>
          <w:lang w:eastAsia="en-US"/>
        </w:rPr>
      </w:pPr>
    </w:p>
    <w:p w14:paraId="7D6BC366"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Visada vartokite šį vaistą tiksliai kaip nurodė gydytojas arba vaistininkas. Jeigu abejojate, kreipkitės į gydytoją arba vaistininką.</w:t>
      </w:r>
    </w:p>
    <w:p w14:paraId="2A3426DA"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viena modifikuoto atpalaidavimo tabletė vieną kartą per parą.</w:t>
      </w:r>
      <w:r>
        <w:rPr>
          <w:rFonts w:ascii="Times New Roman" w:hAnsi="Times New Roman"/>
          <w:lang w:eastAsia="en-US"/>
        </w:rPr>
        <w:t xml:space="preserve"> </w:t>
      </w:r>
    </w:p>
    <w:p w14:paraId="2DC34A58" w14:textId="77777777" w:rsidR="0084075F" w:rsidRPr="00DC59BD"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 xml:space="preserve">Nurykite visą CARDURA XL tabletę. </w:t>
      </w:r>
      <w:r w:rsidRPr="009F1F29">
        <w:rPr>
          <w:rFonts w:ascii="Times New Roman" w:hAnsi="Times New Roman"/>
          <w:smallCaps/>
          <w:lang w:eastAsia="en-US"/>
        </w:rPr>
        <w:t>N</w:t>
      </w:r>
      <w:r w:rsidRPr="009F1F29">
        <w:rPr>
          <w:rFonts w:ascii="Times New Roman" w:hAnsi="Times New Roman"/>
          <w:lang w:eastAsia="en-US"/>
        </w:rPr>
        <w:t>EKRAMTYKITE</w:t>
      </w:r>
      <w:r w:rsidRPr="009F1F29">
        <w:rPr>
          <w:rFonts w:ascii="Times New Roman" w:hAnsi="Times New Roman"/>
          <w:smallCaps/>
          <w:lang w:eastAsia="en-US"/>
        </w:rPr>
        <w:t>. NEDAL</w:t>
      </w:r>
      <w:r>
        <w:rPr>
          <w:rFonts w:ascii="Times New Roman" w:hAnsi="Times New Roman"/>
          <w:smallCaps/>
          <w:lang w:eastAsia="en-US"/>
        </w:rPr>
        <w:t>Y</w:t>
      </w:r>
      <w:r w:rsidRPr="009F1F29">
        <w:rPr>
          <w:rFonts w:ascii="Times New Roman" w:hAnsi="Times New Roman"/>
          <w:smallCaps/>
          <w:lang w:eastAsia="en-US"/>
        </w:rPr>
        <w:t xml:space="preserve">KITE IR NESMULKINKITE </w:t>
      </w:r>
      <w:r>
        <w:rPr>
          <w:rFonts w:ascii="Times New Roman" w:hAnsi="Times New Roman"/>
          <w:smallCaps/>
          <w:lang w:eastAsia="en-US"/>
        </w:rPr>
        <w:t xml:space="preserve">MODIFIKUOTO ATPALAIDAVIMO </w:t>
      </w:r>
      <w:r w:rsidRPr="009F1F29">
        <w:rPr>
          <w:rFonts w:ascii="Times New Roman" w:hAnsi="Times New Roman"/>
          <w:smallCaps/>
          <w:lang w:eastAsia="en-US"/>
        </w:rPr>
        <w:t>TABLEČIŲ.</w:t>
      </w:r>
      <w:r>
        <w:rPr>
          <w:rFonts w:ascii="Times New Roman" w:hAnsi="Times New Roman"/>
          <w:smallCaps/>
          <w:lang w:eastAsia="en-US"/>
        </w:rPr>
        <w:t xml:space="preserve"> </w:t>
      </w:r>
      <w:r>
        <w:rPr>
          <w:rFonts w:ascii="Times New Roman" w:hAnsi="Times New Roman"/>
          <w:lang w:eastAsia="en-US"/>
        </w:rPr>
        <w:t>M</w:t>
      </w:r>
      <w:r w:rsidRPr="009F1F29">
        <w:rPr>
          <w:rFonts w:ascii="Times New Roman" w:hAnsi="Times New Roman"/>
          <w:lang w:eastAsia="en-US"/>
        </w:rPr>
        <w:t xml:space="preserve">odifikuoto atpalaidavimo </w:t>
      </w:r>
      <w:r>
        <w:rPr>
          <w:rFonts w:ascii="Times New Roman" w:hAnsi="Times New Roman"/>
          <w:lang w:eastAsia="en-US"/>
        </w:rPr>
        <w:t xml:space="preserve">tabletę užgerkite </w:t>
      </w:r>
      <w:r w:rsidRPr="009F1F29">
        <w:rPr>
          <w:rFonts w:ascii="Times New Roman" w:hAnsi="Times New Roman"/>
          <w:lang w:eastAsia="en-US"/>
        </w:rPr>
        <w:t>pakankamu kiekiu skysčio</w:t>
      </w:r>
      <w:r>
        <w:rPr>
          <w:rFonts w:ascii="Times New Roman" w:hAnsi="Times New Roman"/>
          <w:lang w:eastAsia="en-US"/>
        </w:rPr>
        <w:t>.</w:t>
      </w:r>
    </w:p>
    <w:p w14:paraId="3807E0F2"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Rekomenduojama CARDURA XL dozė yra 4 mg vieną kartą per parą.</w:t>
      </w:r>
    </w:p>
    <w:p w14:paraId="214D68A0"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Gydytojas gali nurodyti dozę padidinti iki 8 mg. Tai yra didžiausia CARDURA XL dozė.</w:t>
      </w:r>
    </w:p>
    <w:p w14:paraId="31B38B42"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galima gerti valgant arba nevalgius</w:t>
      </w:r>
      <w:r>
        <w:rPr>
          <w:rFonts w:ascii="Times New Roman" w:hAnsi="Times New Roman"/>
          <w:lang w:eastAsia="en-US"/>
        </w:rPr>
        <w:t>.</w:t>
      </w:r>
    </w:p>
    <w:p w14:paraId="4FF2213E" w14:textId="77777777" w:rsidR="0084075F" w:rsidRPr="00462CCD"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CARDURA XL modifikuoto atpalaidavimo tabletes visada vartokite tiksliai taip ir tiek laiko, kaip nurodė gydytojas.</w:t>
      </w:r>
      <w:r>
        <w:rPr>
          <w:rFonts w:ascii="Times New Roman" w:hAnsi="Times New Roman"/>
          <w:lang w:eastAsia="en-US"/>
        </w:rPr>
        <w:t xml:space="preserve"> </w:t>
      </w:r>
      <w:r w:rsidRPr="00DC59BD">
        <w:rPr>
          <w:rFonts w:ascii="Times New Roman" w:hAnsi="Times New Roman"/>
          <w:lang w:eastAsia="en-US"/>
        </w:rPr>
        <w:t>Jeigu abejojate, klauskite gydytojo arba vaistininko.</w:t>
      </w:r>
    </w:p>
    <w:p w14:paraId="16F21F31"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Svarbu šias tabletes vartoti nuolat. Jos padės reguliuoti kraujospūdį.</w:t>
      </w:r>
    </w:p>
    <w:p w14:paraId="61A36235"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Nepasitarę su gydytoju, nekeiskite vaisto dozės ir nenutraukite jo vartojimo.</w:t>
      </w:r>
    </w:p>
    <w:p w14:paraId="53FB6910" w14:textId="77777777" w:rsidR="0084075F" w:rsidRPr="009F1F29" w:rsidRDefault="0084075F" w:rsidP="0084075F">
      <w:pPr>
        <w:numPr>
          <w:ilvl w:val="0"/>
          <w:numId w:val="1"/>
        </w:numPr>
        <w:tabs>
          <w:tab w:val="num" w:pos="540"/>
        </w:tabs>
        <w:spacing w:after="0" w:line="240" w:lineRule="auto"/>
        <w:ind w:left="540" w:hanging="540"/>
        <w:rPr>
          <w:rFonts w:ascii="Times New Roman" w:hAnsi="Times New Roman"/>
          <w:lang w:eastAsia="en-US"/>
        </w:rPr>
      </w:pPr>
      <w:r w:rsidRPr="009F1F29">
        <w:rPr>
          <w:rFonts w:ascii="Times New Roman" w:hAnsi="Times New Roman"/>
          <w:lang w:eastAsia="en-US"/>
        </w:rPr>
        <w:t>Kreipkitės į gydytoją, nelaukdami, kol pasibaigs tabletės.</w:t>
      </w:r>
    </w:p>
    <w:p w14:paraId="6EFA7489" w14:textId="77777777" w:rsidR="0084075F" w:rsidRPr="009F1F29" w:rsidRDefault="0084075F" w:rsidP="0084075F">
      <w:pPr>
        <w:spacing w:after="0" w:line="240" w:lineRule="auto"/>
        <w:rPr>
          <w:rFonts w:ascii="Times New Roman" w:hAnsi="Times New Roman"/>
          <w:lang w:eastAsia="en-US"/>
        </w:rPr>
      </w:pPr>
    </w:p>
    <w:p w14:paraId="195590ED" w14:textId="77777777" w:rsidR="0084075F" w:rsidRPr="009F1F29" w:rsidRDefault="0084075F" w:rsidP="0084075F">
      <w:pPr>
        <w:spacing w:after="0" w:line="240" w:lineRule="auto"/>
        <w:ind w:left="567" w:hanging="567"/>
        <w:rPr>
          <w:rFonts w:ascii="Times New Roman" w:hAnsi="Times New Roman"/>
          <w:b/>
          <w:lang w:eastAsia="en-US"/>
        </w:rPr>
      </w:pPr>
      <w:r w:rsidRPr="009F1F29">
        <w:rPr>
          <w:rFonts w:ascii="Times New Roman" w:hAnsi="Times New Roman"/>
          <w:b/>
          <w:lang w:eastAsia="en-US"/>
        </w:rPr>
        <w:t>Ką daryti pavartojus per didelę CARDURA XL dozę?</w:t>
      </w:r>
    </w:p>
    <w:p w14:paraId="02A58FF8"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Iš karto išgėrę per daug modifikuoto atpalaidavimo tablečių, galite pasijusti blogai. Išgertos kelios modifikuoto atpalaidavimo tabletės gali būti pavojingos. Nedelsdami praneškite apie tai gydytojui arba kreipkitės į artimiausios ligoninės priėmimo skyrių.</w:t>
      </w:r>
      <w:r>
        <w:rPr>
          <w:rFonts w:ascii="Times New Roman" w:hAnsi="Times New Roman"/>
          <w:lang w:eastAsia="en-US"/>
        </w:rPr>
        <w:t xml:space="preserve"> </w:t>
      </w:r>
    </w:p>
    <w:p w14:paraId="2490D597" w14:textId="77777777" w:rsidR="0084075F" w:rsidRPr="009F1F29" w:rsidRDefault="0084075F" w:rsidP="0084075F">
      <w:pPr>
        <w:spacing w:after="0" w:line="240" w:lineRule="auto"/>
        <w:ind w:left="567" w:hanging="567"/>
        <w:rPr>
          <w:rFonts w:ascii="Times New Roman" w:hAnsi="Times New Roman"/>
          <w:lang w:eastAsia="en-US"/>
        </w:rPr>
      </w:pPr>
    </w:p>
    <w:p w14:paraId="635EDA0C" w14:textId="77777777" w:rsidR="0084075F" w:rsidRPr="009F1F29" w:rsidRDefault="0084075F" w:rsidP="0084075F">
      <w:pPr>
        <w:spacing w:after="0" w:line="240" w:lineRule="auto"/>
        <w:ind w:left="567" w:hanging="567"/>
        <w:rPr>
          <w:rFonts w:ascii="Times New Roman" w:hAnsi="Times New Roman"/>
          <w:b/>
          <w:lang w:eastAsia="en-US"/>
        </w:rPr>
      </w:pPr>
      <w:r w:rsidRPr="009F1F29">
        <w:rPr>
          <w:rFonts w:ascii="Times New Roman" w:hAnsi="Times New Roman"/>
          <w:b/>
          <w:lang w:eastAsia="en-US"/>
        </w:rPr>
        <w:t>Pamiršus pavartoti CARDURA XL</w:t>
      </w:r>
    </w:p>
    <w:p w14:paraId="48DFE72F"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Nesirūpinkite. Pamirštos modifikuoto atpalaidavimo tabletės negerkite. Negalima vartoti dvigubos dozės norint kompensuoti praleistą dozę. Toliau vartokite vaistą taip, kaip nurodyta.</w:t>
      </w:r>
    </w:p>
    <w:p w14:paraId="50B4D455" w14:textId="77777777" w:rsidR="0084075F" w:rsidRPr="009F1F29" w:rsidRDefault="0084075F" w:rsidP="0084075F">
      <w:pPr>
        <w:spacing w:after="0" w:line="240" w:lineRule="auto"/>
        <w:rPr>
          <w:rFonts w:ascii="Times New Roman" w:hAnsi="Times New Roman"/>
          <w:lang w:eastAsia="en-US"/>
        </w:rPr>
      </w:pPr>
    </w:p>
    <w:p w14:paraId="4442AE0D"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Jeigu kiltų daugiau klausimų dėl šio vaisto vartojimo, kreipkitės į gydytoją arba vaistininką.</w:t>
      </w:r>
    </w:p>
    <w:p w14:paraId="4D1BF526" w14:textId="77777777" w:rsidR="0084075F" w:rsidRDefault="0084075F" w:rsidP="0084075F">
      <w:pPr>
        <w:spacing w:after="0" w:line="240" w:lineRule="auto"/>
        <w:ind w:left="567" w:hanging="567"/>
        <w:rPr>
          <w:rFonts w:ascii="Times New Roman" w:hAnsi="Times New Roman"/>
          <w:lang w:eastAsia="en-US"/>
        </w:rPr>
      </w:pPr>
    </w:p>
    <w:p w14:paraId="44989722" w14:textId="77777777" w:rsidR="0084075F" w:rsidRPr="009F1F29" w:rsidRDefault="0084075F" w:rsidP="0084075F">
      <w:pPr>
        <w:spacing w:after="0" w:line="240" w:lineRule="auto"/>
        <w:ind w:left="567" w:hanging="567"/>
        <w:rPr>
          <w:rFonts w:ascii="Times New Roman" w:hAnsi="Times New Roman"/>
          <w:lang w:eastAsia="en-US"/>
        </w:rPr>
      </w:pPr>
    </w:p>
    <w:p w14:paraId="2CEAD582" w14:textId="77777777" w:rsidR="0084075F" w:rsidRPr="009F1F29" w:rsidRDefault="0084075F" w:rsidP="0084075F">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4.</w:t>
      </w:r>
      <w:r w:rsidRPr="009F1F29">
        <w:rPr>
          <w:rFonts w:ascii="Times New Roman" w:hAnsi="Times New Roman"/>
          <w:b/>
          <w:caps/>
          <w:lang w:eastAsia="en-US"/>
        </w:rPr>
        <w:tab/>
        <w:t>G</w:t>
      </w:r>
      <w:r w:rsidRPr="009F1F29">
        <w:rPr>
          <w:rFonts w:ascii="Times New Roman" w:hAnsi="Times New Roman"/>
          <w:b/>
          <w:lang w:eastAsia="en-US"/>
        </w:rPr>
        <w:t>alimas šalutinis poveikis</w:t>
      </w:r>
    </w:p>
    <w:p w14:paraId="480DB41E" w14:textId="77777777" w:rsidR="0084075F" w:rsidRPr="009F1F29" w:rsidRDefault="0084075F" w:rsidP="0084075F">
      <w:pPr>
        <w:spacing w:after="0" w:line="240" w:lineRule="auto"/>
        <w:ind w:left="567" w:hanging="567"/>
        <w:rPr>
          <w:rFonts w:ascii="Times New Roman" w:hAnsi="Times New Roman"/>
          <w:lang w:eastAsia="en-US"/>
        </w:rPr>
      </w:pPr>
    </w:p>
    <w:p w14:paraId="50C3BF36" w14:textId="77777777" w:rsidR="0084075F" w:rsidRPr="009F1F29" w:rsidRDefault="0084075F" w:rsidP="0084075F">
      <w:pPr>
        <w:spacing w:after="0" w:line="240" w:lineRule="auto"/>
        <w:ind w:left="567" w:hanging="567"/>
        <w:rPr>
          <w:rFonts w:ascii="Times New Roman" w:hAnsi="Times New Roman"/>
          <w:lang w:eastAsia="en-US"/>
        </w:rPr>
      </w:pPr>
      <w:r w:rsidRPr="009F1F29">
        <w:rPr>
          <w:rFonts w:ascii="Times New Roman" w:hAnsi="Times New Roman"/>
          <w:lang w:eastAsia="en-US"/>
        </w:rPr>
        <w:t>Šis vaistas, kaip ir visi kiti, gali sukelti šalutinį poveikį, nors jis pasireiškia ne visiems žmonėms.</w:t>
      </w:r>
    </w:p>
    <w:p w14:paraId="008B4C12" w14:textId="77777777" w:rsidR="0084075F" w:rsidRPr="009F1F29" w:rsidRDefault="0084075F" w:rsidP="0084075F">
      <w:pPr>
        <w:spacing w:after="0" w:line="240" w:lineRule="auto"/>
        <w:ind w:left="567" w:hanging="567"/>
        <w:rPr>
          <w:rFonts w:ascii="Times New Roman" w:hAnsi="Times New Roman"/>
          <w:lang w:eastAsia="en-US"/>
        </w:rPr>
      </w:pPr>
    </w:p>
    <w:p w14:paraId="7AF1ECA8"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Šalutinis poveikis dažniausiai yra nesunkus ir, vaistą vartojant toliau, išnyksta. Jeigu šalutinis poveikis vargina arba pasireiškė šiame pakuotės lapelyje nepaminėtas šalutinis poveikis, kreipkitės į gydytoją.</w:t>
      </w:r>
    </w:p>
    <w:p w14:paraId="2E10E9FC" w14:textId="77777777" w:rsidR="0084075F" w:rsidRPr="009F1F29" w:rsidRDefault="0084075F" w:rsidP="0084075F">
      <w:pPr>
        <w:spacing w:after="0" w:line="240" w:lineRule="auto"/>
        <w:rPr>
          <w:rFonts w:ascii="Times New Roman" w:hAnsi="Times New Roman"/>
          <w:lang w:eastAsia="en-US"/>
        </w:rPr>
      </w:pPr>
    </w:p>
    <w:p w14:paraId="59ED3ECA" w14:textId="77777777" w:rsidR="0084075F" w:rsidRPr="009F1F29" w:rsidRDefault="0084075F" w:rsidP="0084075F">
      <w:pPr>
        <w:spacing w:after="0" w:line="240" w:lineRule="auto"/>
        <w:rPr>
          <w:rFonts w:ascii="Times New Roman" w:hAnsi="Times New Roman"/>
          <w:i/>
          <w:lang w:eastAsia="en-US"/>
        </w:rPr>
      </w:pPr>
      <w:r w:rsidRPr="009F1F29">
        <w:rPr>
          <w:rFonts w:ascii="Times New Roman" w:hAnsi="Times New Roman"/>
          <w:i/>
          <w:lang w:eastAsia="en-US"/>
        </w:rPr>
        <w:t>Dažnas šalutinis poveikis (pasireiškė dažniau nei 1 iš 100, bet rečiau kaip 1 iš 10 pacientų)</w:t>
      </w:r>
    </w:p>
    <w:p w14:paraId="7D8EA7D7"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Kvėpavimo takų infekcija, šlapimo takų infekcija, svaigulys, galvos skausmas, mieguistumas, galvos sukimasis, jaučiamas dažnas širdies plakimas, dažnas pulsas, kraujospūdžio sumažėjimas, su padėtimi susijęs kraujospūdžio sumažėjimas (</w:t>
      </w:r>
      <w:proofErr w:type="spellStart"/>
      <w:r w:rsidRPr="009F1F29">
        <w:rPr>
          <w:rFonts w:ascii="Times New Roman" w:hAnsi="Times New Roman"/>
          <w:lang w:eastAsia="en-US"/>
        </w:rPr>
        <w:t>ortostatinė</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hipotenzija</w:t>
      </w:r>
      <w:proofErr w:type="spellEnd"/>
      <w:r w:rsidRPr="009F1F29">
        <w:rPr>
          <w:rFonts w:ascii="Times New Roman" w:hAnsi="Times New Roman"/>
          <w:lang w:eastAsia="en-US"/>
        </w:rPr>
        <w:t xml:space="preserve">), bronchų uždegimas, kosulys, dusulys, sloga, pilvo skausmas, </w:t>
      </w:r>
      <w:proofErr w:type="spellStart"/>
      <w:r w:rsidRPr="009F1F29">
        <w:rPr>
          <w:rFonts w:ascii="Times New Roman" w:hAnsi="Times New Roman"/>
          <w:lang w:eastAsia="en-US"/>
        </w:rPr>
        <w:t>nevirškinimas</w:t>
      </w:r>
      <w:proofErr w:type="spellEnd"/>
      <w:r w:rsidRPr="009F1F29">
        <w:rPr>
          <w:rFonts w:ascii="Times New Roman" w:hAnsi="Times New Roman"/>
          <w:lang w:eastAsia="en-US"/>
        </w:rPr>
        <w:t>, burnos džiūvimas, pykinimas, niežulys, nugaros skausmas, raumenų skausmas, šlapimo pūslės uždegimas, šlapimo nelaikymas, bendras silpnumas, krūtinės skausmas, į gripą panašūs simptomai, edema.</w:t>
      </w:r>
    </w:p>
    <w:p w14:paraId="64C9E8DA" w14:textId="77777777" w:rsidR="0084075F" w:rsidRPr="009F1F29" w:rsidRDefault="0084075F" w:rsidP="0084075F">
      <w:pPr>
        <w:spacing w:after="0" w:line="240" w:lineRule="auto"/>
        <w:rPr>
          <w:rFonts w:ascii="Times New Roman" w:hAnsi="Times New Roman"/>
          <w:lang w:eastAsia="en-US"/>
        </w:rPr>
      </w:pPr>
    </w:p>
    <w:p w14:paraId="30F6D5E1" w14:textId="77777777" w:rsidR="0084075F" w:rsidRPr="009F1F29" w:rsidRDefault="0084075F" w:rsidP="0084075F">
      <w:pPr>
        <w:spacing w:after="0" w:line="240" w:lineRule="auto"/>
        <w:rPr>
          <w:rFonts w:ascii="Times New Roman" w:hAnsi="Times New Roman"/>
          <w:i/>
          <w:lang w:eastAsia="en-US"/>
        </w:rPr>
      </w:pPr>
      <w:r w:rsidRPr="009F1F29">
        <w:rPr>
          <w:rFonts w:ascii="Times New Roman" w:hAnsi="Times New Roman"/>
          <w:i/>
          <w:lang w:eastAsia="en-US"/>
        </w:rPr>
        <w:t>Nedažnas šalutinis poveikis (pasireiškė dažniau nei 1 iš 1000, bet rečiau kaip 1 iš 100 pacientų)</w:t>
      </w:r>
    </w:p>
    <w:p w14:paraId="0877D4AF" w14:textId="77777777" w:rsidR="0084075F" w:rsidRDefault="0084075F" w:rsidP="0084075F">
      <w:pPr>
        <w:spacing w:after="0" w:line="240" w:lineRule="auto"/>
        <w:rPr>
          <w:rFonts w:ascii="Times New Roman" w:hAnsi="Times New Roman"/>
          <w:lang w:eastAsia="en-US"/>
        </w:rPr>
      </w:pPr>
      <w:r w:rsidRPr="009F1F29">
        <w:rPr>
          <w:rFonts w:ascii="Times New Roman" w:hAnsi="Times New Roman"/>
          <w:lang w:eastAsia="en-US"/>
        </w:rPr>
        <w:t>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šlapinimasis, kraujas šlapime, dažnas šlapinimasis, impotencija, skausmas,</w:t>
      </w:r>
      <w:r w:rsidRPr="009F1F29" w:rsidDel="00D55E81">
        <w:rPr>
          <w:rFonts w:ascii="Times New Roman" w:hAnsi="Times New Roman"/>
          <w:lang w:eastAsia="en-US"/>
        </w:rPr>
        <w:t xml:space="preserve"> </w:t>
      </w:r>
      <w:r w:rsidRPr="009F1F29">
        <w:rPr>
          <w:rFonts w:ascii="Times New Roman" w:hAnsi="Times New Roman"/>
          <w:lang w:eastAsia="en-US"/>
        </w:rPr>
        <w:t>veido edema, svorio padidėjimas.</w:t>
      </w:r>
    </w:p>
    <w:p w14:paraId="7826FD09" w14:textId="77777777" w:rsidR="0084075F" w:rsidRDefault="0084075F" w:rsidP="0084075F">
      <w:pPr>
        <w:spacing w:after="0" w:line="240" w:lineRule="auto"/>
        <w:rPr>
          <w:rFonts w:ascii="Times New Roman" w:hAnsi="Times New Roman"/>
          <w:lang w:eastAsia="en-US"/>
        </w:rPr>
      </w:pPr>
    </w:p>
    <w:p w14:paraId="0AC63CB5" w14:textId="77777777" w:rsidR="0084075F" w:rsidRPr="009F1F29" w:rsidRDefault="0084075F" w:rsidP="0084075F">
      <w:pPr>
        <w:spacing w:after="0" w:line="240" w:lineRule="auto"/>
        <w:rPr>
          <w:rFonts w:ascii="Times New Roman" w:hAnsi="Times New Roman"/>
          <w:i/>
          <w:lang w:eastAsia="en-US"/>
        </w:rPr>
      </w:pPr>
      <w:r>
        <w:rPr>
          <w:rFonts w:ascii="Times New Roman" w:hAnsi="Times New Roman"/>
          <w:i/>
          <w:lang w:eastAsia="en-US"/>
        </w:rPr>
        <w:t>R</w:t>
      </w:r>
      <w:r w:rsidRPr="009F1F29">
        <w:rPr>
          <w:rFonts w:ascii="Times New Roman" w:hAnsi="Times New Roman"/>
          <w:i/>
          <w:lang w:eastAsia="en-US"/>
        </w:rPr>
        <w:t>etas šalutinis poveikis (pasireiškė</w:t>
      </w:r>
      <w:r>
        <w:rPr>
          <w:rFonts w:ascii="Times New Roman" w:hAnsi="Times New Roman"/>
          <w:i/>
          <w:lang w:eastAsia="en-US"/>
        </w:rPr>
        <w:t xml:space="preserve"> </w:t>
      </w:r>
      <w:r w:rsidRPr="009F1F29">
        <w:rPr>
          <w:rFonts w:ascii="Times New Roman" w:hAnsi="Times New Roman"/>
          <w:i/>
          <w:lang w:eastAsia="en-US"/>
        </w:rPr>
        <w:t>dažniau ne</w:t>
      </w:r>
      <w:r>
        <w:rPr>
          <w:rFonts w:ascii="Times New Roman" w:hAnsi="Times New Roman"/>
          <w:i/>
          <w:lang w:eastAsia="en-US"/>
        </w:rPr>
        <w:t xml:space="preserve">i </w:t>
      </w:r>
      <w:r w:rsidRPr="009F1F29">
        <w:rPr>
          <w:rFonts w:ascii="Times New Roman" w:hAnsi="Times New Roman"/>
          <w:i/>
          <w:lang w:eastAsia="en-US"/>
        </w:rPr>
        <w:t>1 iš 10 000</w:t>
      </w:r>
      <w:r>
        <w:rPr>
          <w:rFonts w:ascii="Times New Roman" w:hAnsi="Times New Roman"/>
          <w:i/>
          <w:lang w:eastAsia="en-US"/>
        </w:rPr>
        <w:t xml:space="preserve">, </w:t>
      </w:r>
      <w:r w:rsidRPr="009F1F29">
        <w:rPr>
          <w:rFonts w:ascii="Times New Roman" w:hAnsi="Times New Roman"/>
          <w:i/>
          <w:lang w:eastAsia="en-US"/>
        </w:rPr>
        <w:t>bet rečiau kaip</w:t>
      </w:r>
      <w:r>
        <w:rPr>
          <w:rFonts w:ascii="Times New Roman" w:hAnsi="Times New Roman"/>
          <w:i/>
          <w:lang w:eastAsia="en-US"/>
        </w:rPr>
        <w:t xml:space="preserve"> </w:t>
      </w:r>
      <w:r w:rsidRPr="009F1F29">
        <w:rPr>
          <w:rFonts w:ascii="Times New Roman" w:hAnsi="Times New Roman"/>
          <w:i/>
          <w:lang w:eastAsia="en-US"/>
        </w:rPr>
        <w:t>1 iš 1000</w:t>
      </w:r>
      <w:r>
        <w:rPr>
          <w:rFonts w:ascii="Times New Roman" w:hAnsi="Times New Roman"/>
          <w:i/>
          <w:lang w:eastAsia="en-US"/>
        </w:rPr>
        <w:t xml:space="preserve"> pacientų)</w:t>
      </w:r>
    </w:p>
    <w:p w14:paraId="721397BC" w14:textId="77777777" w:rsidR="0084075F" w:rsidRPr="004072F9" w:rsidRDefault="0084075F" w:rsidP="0084075F">
      <w:pPr>
        <w:spacing w:after="0" w:line="240" w:lineRule="auto"/>
        <w:rPr>
          <w:rFonts w:ascii="Times New Roman" w:hAnsi="Times New Roman"/>
          <w:lang w:eastAsia="en-US"/>
        </w:rPr>
      </w:pPr>
      <w:r w:rsidRPr="00221930">
        <w:rPr>
          <w:rFonts w:ascii="Times New Roman" w:hAnsi="Times New Roman"/>
        </w:rPr>
        <w:t xml:space="preserve">Virškinimo trakto </w:t>
      </w:r>
      <w:r>
        <w:rPr>
          <w:rFonts w:ascii="Times New Roman" w:hAnsi="Times New Roman"/>
        </w:rPr>
        <w:t>užsikimšimas</w:t>
      </w:r>
      <w:r w:rsidRPr="00221930">
        <w:rPr>
          <w:rFonts w:ascii="Times New Roman" w:hAnsi="Times New Roman"/>
        </w:rPr>
        <w:t>.</w:t>
      </w:r>
    </w:p>
    <w:p w14:paraId="74B0F909" w14:textId="77777777" w:rsidR="0084075F" w:rsidRPr="009F1F29" w:rsidRDefault="0084075F" w:rsidP="0084075F">
      <w:pPr>
        <w:spacing w:after="0" w:line="240" w:lineRule="auto"/>
        <w:rPr>
          <w:rFonts w:ascii="Times New Roman" w:hAnsi="Times New Roman"/>
          <w:i/>
          <w:lang w:eastAsia="en-US"/>
        </w:rPr>
      </w:pPr>
    </w:p>
    <w:p w14:paraId="444EC448" w14:textId="77777777" w:rsidR="0084075F" w:rsidRPr="009F1F29" w:rsidRDefault="0084075F" w:rsidP="0084075F">
      <w:pPr>
        <w:spacing w:after="0" w:line="240" w:lineRule="auto"/>
        <w:rPr>
          <w:rFonts w:ascii="Times New Roman" w:hAnsi="Times New Roman"/>
          <w:i/>
          <w:lang w:eastAsia="en-US"/>
        </w:rPr>
      </w:pPr>
      <w:r w:rsidRPr="009F1F29">
        <w:rPr>
          <w:rFonts w:ascii="Times New Roman" w:hAnsi="Times New Roman"/>
          <w:i/>
          <w:lang w:eastAsia="en-US"/>
        </w:rPr>
        <w:t>Labai retas šalutinis poveikis (pasireiškė rečiau kaip 1 iš 10 000 pacientų)</w:t>
      </w:r>
    </w:p>
    <w:p w14:paraId="1CCCDB4B" w14:textId="77777777" w:rsidR="0084075F" w:rsidRPr="009F1F29" w:rsidRDefault="0084075F" w:rsidP="0084075F">
      <w:pPr>
        <w:spacing w:after="0" w:line="240" w:lineRule="auto"/>
        <w:rPr>
          <w:rFonts w:ascii="Times New Roman" w:hAnsi="Times New Roman"/>
          <w:bCs/>
          <w:lang w:eastAsia="en-US"/>
        </w:rPr>
      </w:pPr>
      <w:r w:rsidRPr="009F1F29">
        <w:rPr>
          <w:rFonts w:ascii="Times New Roman" w:hAnsi="Times New Roman"/>
          <w:lang w:eastAsia="en-US"/>
        </w:rPr>
        <w:t xml:space="preserve">Leukocitų kiekio kraujyje sumažėjimas, trombocitų kiekio kraujyje sumažėjimas, susijaudinimas, nervingumas, galvos svaigimas atsistojant, </w:t>
      </w:r>
      <w:r>
        <w:rPr>
          <w:rFonts w:ascii="Times New Roman" w:hAnsi="Times New Roman"/>
          <w:lang w:eastAsia="en-US"/>
        </w:rPr>
        <w:t>dilgčiojimas (</w:t>
      </w:r>
      <w:proofErr w:type="spellStart"/>
      <w:r>
        <w:rPr>
          <w:rFonts w:ascii="Times New Roman" w:hAnsi="Times New Roman"/>
          <w:lang w:eastAsia="en-US"/>
        </w:rPr>
        <w:t>parestezija</w:t>
      </w:r>
      <w:proofErr w:type="spellEnd"/>
      <w:r>
        <w:rPr>
          <w:rFonts w:ascii="Times New Roman" w:hAnsi="Times New Roman"/>
          <w:lang w:eastAsia="en-US"/>
        </w:rPr>
        <w:t xml:space="preserve">), </w:t>
      </w:r>
      <w:r w:rsidRPr="009F1F29">
        <w:rPr>
          <w:rFonts w:ascii="Times New Roman" w:hAnsi="Times New Roman"/>
          <w:lang w:eastAsia="en-US"/>
        </w:rPr>
        <w:t>miglotas matymas, retas pulsas, nereguliarus širdies plakimas, paraudimas, bronchų spazmas, tulžies sąstovis, kepenų uždegimas, gelta, nuplikimas, taškinės kraujosruvos, dilgėlinė, raumenų mėšlungis, raumenų silpnumas, šlapinimosi sutrikimas, naktinis šlapinimasis, gausus šlapinimasis,</w:t>
      </w:r>
      <w:r w:rsidRPr="009F1F29">
        <w:rPr>
          <w:rFonts w:ascii="Times New Roman" w:hAnsi="Times New Roman"/>
          <w:bCs/>
          <w:lang w:eastAsia="en-US"/>
        </w:rPr>
        <w:t xml:space="preserve"> šlapinimosi sustiprėjimas, krūtų padidėjimas vyrams</w:t>
      </w:r>
      <w:r w:rsidRPr="009F1F29">
        <w:rPr>
          <w:rFonts w:ascii="Times New Roman" w:hAnsi="Times New Roman"/>
          <w:lang w:eastAsia="en-US"/>
        </w:rPr>
        <w:t>, nuovargis, negalavimas.</w:t>
      </w:r>
    </w:p>
    <w:p w14:paraId="7A059D9D" w14:textId="77777777" w:rsidR="0084075F" w:rsidRDefault="0084075F" w:rsidP="0084075F">
      <w:pPr>
        <w:spacing w:after="0" w:line="240" w:lineRule="auto"/>
        <w:rPr>
          <w:rFonts w:ascii="Times New Roman" w:hAnsi="Times New Roman"/>
          <w:lang w:eastAsia="en-US"/>
        </w:rPr>
      </w:pPr>
    </w:p>
    <w:p w14:paraId="447C9A47" w14:textId="77777777" w:rsidR="0084075F" w:rsidRPr="00F56DA0" w:rsidRDefault="0084075F" w:rsidP="0084075F">
      <w:pPr>
        <w:pStyle w:val="BTEMEASMCA"/>
      </w:pPr>
      <w:r w:rsidRPr="00F56DA0">
        <w:t>Ilgalaikis skausmingas varpos sustandėjimas (erekcija). Nedelsdami kreipkitės į gydytoją.</w:t>
      </w:r>
    </w:p>
    <w:p w14:paraId="7B377493" w14:textId="77777777" w:rsidR="0084075F" w:rsidRPr="009F1F29" w:rsidRDefault="0084075F" w:rsidP="0084075F">
      <w:pPr>
        <w:spacing w:after="0" w:line="240" w:lineRule="auto"/>
        <w:rPr>
          <w:rFonts w:ascii="Times New Roman" w:hAnsi="Times New Roman"/>
          <w:lang w:eastAsia="en-US"/>
        </w:rPr>
      </w:pPr>
    </w:p>
    <w:p w14:paraId="198022FE" w14:textId="77777777" w:rsidR="0084075F" w:rsidRPr="009F1F29" w:rsidRDefault="0084075F" w:rsidP="0084075F">
      <w:pPr>
        <w:spacing w:after="0" w:line="240" w:lineRule="auto"/>
        <w:rPr>
          <w:rFonts w:ascii="Times New Roman" w:hAnsi="Times New Roman"/>
          <w:i/>
          <w:iCs/>
          <w:lang w:eastAsia="en-US"/>
        </w:rPr>
      </w:pPr>
      <w:r w:rsidRPr="009F1F29">
        <w:rPr>
          <w:rFonts w:ascii="Times New Roman" w:hAnsi="Times New Roman"/>
          <w:i/>
          <w:iCs/>
          <w:lang w:eastAsia="en-US"/>
        </w:rPr>
        <w:t>Dažnis nežinomas</w:t>
      </w:r>
    </w:p>
    <w:p w14:paraId="63CB19DA" w14:textId="77777777" w:rsidR="0084075F" w:rsidRPr="009F1F29" w:rsidRDefault="0084075F" w:rsidP="0084075F">
      <w:pPr>
        <w:spacing w:after="0" w:line="240" w:lineRule="auto"/>
        <w:rPr>
          <w:rFonts w:ascii="Times New Roman" w:hAnsi="Times New Roman"/>
          <w:bCs/>
          <w:lang w:eastAsia="en-US"/>
        </w:rPr>
      </w:pPr>
      <w:r w:rsidRPr="009F1F29">
        <w:rPr>
          <w:rFonts w:ascii="Times New Roman" w:hAnsi="Times New Roman"/>
          <w:lang w:eastAsia="en-US"/>
        </w:rPr>
        <w:t xml:space="preserve">Kataraktos operacijos metu gali atsirasti vadinamasis </w:t>
      </w:r>
      <w:r w:rsidRPr="00D52CF4">
        <w:rPr>
          <w:rFonts w:ascii="Times New Roman" w:hAnsi="Times New Roman"/>
        </w:rPr>
        <w:t>o</w:t>
      </w:r>
      <w:r w:rsidRPr="009F1F29">
        <w:rPr>
          <w:rFonts w:ascii="Times New Roman" w:hAnsi="Times New Roman"/>
          <w:u w:val="single"/>
          <w:lang w:eastAsia="en-US"/>
        </w:rPr>
        <w:t xml:space="preserve">peracinis suglebusios rainelės sindromas </w:t>
      </w:r>
      <w:r w:rsidRPr="009F1F29">
        <w:rPr>
          <w:rFonts w:ascii="Times New Roman" w:hAnsi="Times New Roman"/>
          <w:lang w:eastAsia="en-US"/>
        </w:rPr>
        <w:t>(žr. 2 skyriaus poskyrį „</w:t>
      </w:r>
      <w:r w:rsidRPr="009F1F29">
        <w:rPr>
          <w:rFonts w:ascii="Times New Roman" w:hAnsi="Times New Roman"/>
          <w:bCs/>
          <w:lang w:eastAsia="en-US"/>
        </w:rPr>
        <w:t>Įspėjimai ir atsargumo priemonės</w:t>
      </w:r>
      <w:r w:rsidRPr="009F1F29">
        <w:rPr>
          <w:rFonts w:ascii="Times New Roman" w:hAnsi="Times New Roman"/>
          <w:lang w:eastAsia="en-US"/>
        </w:rPr>
        <w:t>“).</w:t>
      </w:r>
    </w:p>
    <w:p w14:paraId="01ABA727" w14:textId="77777777" w:rsidR="0084075F" w:rsidRPr="009F1F29" w:rsidRDefault="0084075F" w:rsidP="0084075F">
      <w:pPr>
        <w:spacing w:after="0" w:line="240" w:lineRule="auto"/>
        <w:rPr>
          <w:rFonts w:ascii="Times New Roman" w:hAnsi="Times New Roman"/>
          <w:lang w:eastAsia="en-US"/>
        </w:rPr>
      </w:pPr>
    </w:p>
    <w:p w14:paraId="31382650"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 xml:space="preserve">Kartais gali pasireikšti </w:t>
      </w:r>
      <w:proofErr w:type="spellStart"/>
      <w:r w:rsidRPr="009F1F29">
        <w:rPr>
          <w:rFonts w:ascii="Times New Roman" w:hAnsi="Times New Roman"/>
          <w:lang w:eastAsia="en-US"/>
        </w:rPr>
        <w:t>retrogradinė</w:t>
      </w:r>
      <w:proofErr w:type="spellEnd"/>
      <w:r w:rsidRPr="009F1F29">
        <w:rPr>
          <w:rFonts w:ascii="Times New Roman" w:hAnsi="Times New Roman"/>
          <w:lang w:eastAsia="en-US"/>
        </w:rPr>
        <w:t xml:space="preserve"> ejakuliacija</w:t>
      </w:r>
      <w:r>
        <w:rPr>
          <w:rFonts w:ascii="Times New Roman" w:hAnsi="Times New Roman"/>
          <w:lang w:eastAsia="en-US"/>
        </w:rPr>
        <w:t xml:space="preserve"> </w:t>
      </w:r>
      <w:r w:rsidRPr="00AE7D08">
        <w:rPr>
          <w:rFonts w:ascii="Times New Roman" w:hAnsi="Times New Roman"/>
        </w:rPr>
        <w:t xml:space="preserve">(būsena, kai vyras patiria orgazmą, bet </w:t>
      </w:r>
      <w:proofErr w:type="spellStart"/>
      <w:r w:rsidRPr="00AE7D08">
        <w:rPr>
          <w:rFonts w:ascii="Times New Roman" w:hAnsi="Times New Roman"/>
        </w:rPr>
        <w:t>neejakuliuoja</w:t>
      </w:r>
      <w:proofErr w:type="spellEnd"/>
      <w:r w:rsidRPr="00AE7D08">
        <w:rPr>
          <w:rFonts w:ascii="Times New Roman" w:hAnsi="Times New Roman"/>
        </w:rPr>
        <w:t xml:space="preserve"> sėklos per šlaplę. Užuot buvusi išstumta per varpą, ji gr</w:t>
      </w:r>
      <w:r>
        <w:rPr>
          <w:rFonts w:ascii="Times New Roman" w:hAnsi="Times New Roman"/>
        </w:rPr>
        <w:t>į</w:t>
      </w:r>
      <w:r w:rsidRPr="00AE7D08">
        <w:rPr>
          <w:rFonts w:ascii="Times New Roman" w:hAnsi="Times New Roman"/>
        </w:rPr>
        <w:t>žta atgal ir subėga į šlapimo pūslę)</w:t>
      </w:r>
      <w:r w:rsidRPr="009F1F29">
        <w:rPr>
          <w:rFonts w:ascii="Times New Roman" w:hAnsi="Times New Roman"/>
          <w:lang w:eastAsia="en-US"/>
        </w:rPr>
        <w:t>.</w:t>
      </w:r>
    </w:p>
    <w:p w14:paraId="522285CF" w14:textId="77777777" w:rsidR="0084075F" w:rsidRPr="009F1F29" w:rsidRDefault="0084075F" w:rsidP="0084075F">
      <w:pPr>
        <w:spacing w:after="0" w:line="240" w:lineRule="auto"/>
        <w:rPr>
          <w:rFonts w:ascii="Times New Roman" w:hAnsi="Times New Roman"/>
          <w:lang w:eastAsia="en-US"/>
        </w:rPr>
      </w:pPr>
    </w:p>
    <w:p w14:paraId="11743044"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Pacientams, kurie vartojo CARDURA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14:paraId="316C60EB" w14:textId="77777777" w:rsidR="0084075F" w:rsidRPr="009F1F29" w:rsidRDefault="0084075F" w:rsidP="0084075F">
      <w:pPr>
        <w:spacing w:after="0" w:line="240" w:lineRule="auto"/>
        <w:ind w:left="567" w:hanging="567"/>
        <w:rPr>
          <w:rFonts w:ascii="Times New Roman" w:hAnsi="Times New Roman"/>
          <w:lang w:eastAsia="en-US"/>
        </w:rPr>
      </w:pPr>
    </w:p>
    <w:p w14:paraId="25CEE466" w14:textId="77777777" w:rsidR="0084075F" w:rsidRPr="000C2267" w:rsidRDefault="0084075F" w:rsidP="0084075F">
      <w:pPr>
        <w:tabs>
          <w:tab w:val="left" w:pos="567"/>
        </w:tabs>
        <w:spacing w:after="0" w:line="240" w:lineRule="auto"/>
        <w:rPr>
          <w:rFonts w:ascii="Times New Roman" w:eastAsia="Times New Roman" w:hAnsi="Times New Roman"/>
          <w:b/>
          <w:snapToGrid w:val="0"/>
          <w:lang w:eastAsia="en-US"/>
        </w:rPr>
      </w:pPr>
      <w:r w:rsidRPr="000C2267">
        <w:rPr>
          <w:rFonts w:ascii="Times New Roman" w:eastAsia="Times New Roman" w:hAnsi="Times New Roman"/>
          <w:b/>
          <w:noProof/>
          <w:snapToGrid w:val="0"/>
          <w:lang w:eastAsia="en-US"/>
        </w:rPr>
        <w:t>Pranešimas apie šalutinį poveikį</w:t>
      </w:r>
    </w:p>
    <w:p w14:paraId="0D1CEC68" w14:textId="77777777" w:rsidR="0084075F" w:rsidRPr="009F1F29" w:rsidRDefault="0084075F" w:rsidP="0084075F">
      <w:pPr>
        <w:tabs>
          <w:tab w:val="left" w:pos="567"/>
        </w:tabs>
        <w:spacing w:after="0" w:line="240" w:lineRule="auto"/>
        <w:rPr>
          <w:rFonts w:ascii="Times New Roman" w:eastAsia="Times New Roman" w:hAnsi="Times New Roman"/>
          <w:noProof/>
          <w:snapToGrid w:val="0"/>
          <w:lang w:eastAsia="en-US"/>
        </w:rPr>
      </w:pPr>
      <w:r w:rsidRPr="000C2267">
        <w:rPr>
          <w:rFonts w:ascii="Times New Roman" w:eastAsia="Times New Roman" w:hAnsi="Times New Roman"/>
          <w:noProof/>
          <w:snapToGrid w:val="0"/>
          <w:lang w:eastAsia="en-US"/>
        </w:rPr>
        <w:t>Jeigu pasireiškė šalutinis poveikis, įskaitant šiame lapelyje nenurodytą, pasakykite gydytojui arba vaistininkui</w:t>
      </w:r>
      <w:r w:rsidRPr="000C2267">
        <w:rPr>
          <w:rFonts w:ascii="Times New Roman" w:eastAsia="Times New Roman" w:hAnsi="Times New Roman"/>
          <w:snapToGrid w:val="0"/>
          <w:lang w:eastAsia="en-US"/>
        </w:rPr>
        <w:t>.</w:t>
      </w:r>
      <w:r w:rsidRPr="000C2267">
        <w:rPr>
          <w:rFonts w:ascii="Times New Roman" w:eastAsia="Times New Roman" w:hAnsi="Times New Roman"/>
          <w:noProof/>
          <w:snapToGrid w:val="0"/>
          <w:lang w:eastAsia="en-US"/>
        </w:rPr>
        <w:t xml:space="preserve"> </w:t>
      </w:r>
      <w:r w:rsidRPr="0030546D">
        <w:rPr>
          <w:rFonts w:ascii="Times New Roman" w:eastAsia="Times New Roman" w:hAnsi="Times New Roman"/>
        </w:rPr>
        <w:t xml:space="preserve">Pranešimą apie šalutinį poveikį galite užpildyti ir pateikti Valstybinės vaistų kontrolės tarnybos prie Lietuvos Respublikos sveikatos apsaugos ministerijos tinklalapyje </w:t>
      </w:r>
      <w:r w:rsidRPr="0030546D">
        <w:rPr>
          <w:rFonts w:ascii="Times New Roman" w:eastAsia="Times New Roman" w:hAnsi="Times New Roman"/>
          <w:color w:val="0000EE"/>
          <w:u w:val="single"/>
        </w:rPr>
        <w:t>https://vvkt.lrv.lt/lt/</w:t>
      </w:r>
      <w:r w:rsidRPr="0030546D">
        <w:rPr>
          <w:rFonts w:ascii="Times New Roman" w:eastAsia="Times New Roman" w:hAnsi="Times New Roman"/>
        </w:rPr>
        <w:t xml:space="preserve"> nurodytais būdais arba paskambinti nemokamu telefonu +370 800 73 568. Pranešdami apie šalutinį poveikį galite mums padėti gauti daugiau informacijos apie šio vaisto saugumą</w:t>
      </w:r>
      <w:r w:rsidRPr="0030546D">
        <w:rPr>
          <w:rFonts w:ascii="Times New Roman" w:eastAsia="Times New Roman" w:hAnsi="Times New Roman"/>
          <w:szCs w:val="20"/>
          <w:lang w:eastAsia="en-US"/>
        </w:rPr>
        <w:t>.</w:t>
      </w:r>
    </w:p>
    <w:p w14:paraId="29A612F8" w14:textId="77777777" w:rsidR="0084075F" w:rsidRPr="009F1F29" w:rsidRDefault="0084075F" w:rsidP="0084075F">
      <w:pPr>
        <w:spacing w:after="0" w:line="240" w:lineRule="auto"/>
        <w:ind w:left="567" w:hanging="567"/>
        <w:rPr>
          <w:rFonts w:ascii="Times New Roman" w:hAnsi="Times New Roman"/>
          <w:lang w:eastAsia="en-US"/>
        </w:rPr>
      </w:pPr>
    </w:p>
    <w:p w14:paraId="63328EFB" w14:textId="77777777" w:rsidR="0084075F" w:rsidRPr="009F1F29" w:rsidRDefault="0084075F" w:rsidP="0084075F">
      <w:pPr>
        <w:spacing w:after="0" w:line="240" w:lineRule="auto"/>
        <w:ind w:left="567" w:hanging="567"/>
        <w:rPr>
          <w:rFonts w:ascii="Times New Roman" w:hAnsi="Times New Roman"/>
          <w:lang w:eastAsia="en-US"/>
        </w:rPr>
      </w:pPr>
    </w:p>
    <w:p w14:paraId="25A419B0" w14:textId="77777777" w:rsidR="0084075F" w:rsidRPr="009F1F29" w:rsidRDefault="0084075F" w:rsidP="0084075F">
      <w:pPr>
        <w:numPr>
          <w:ilvl w:val="12"/>
          <w:numId w:val="0"/>
        </w:numPr>
        <w:spacing w:after="0" w:line="240" w:lineRule="auto"/>
        <w:ind w:left="567" w:hanging="567"/>
        <w:outlineLvl w:val="0"/>
        <w:rPr>
          <w:rFonts w:ascii="Times New Roman" w:hAnsi="Times New Roman"/>
          <w:b/>
          <w:caps/>
          <w:lang w:eastAsia="en-US"/>
        </w:rPr>
      </w:pPr>
      <w:r w:rsidRPr="009F1F29">
        <w:rPr>
          <w:rFonts w:ascii="Times New Roman" w:hAnsi="Times New Roman"/>
          <w:b/>
          <w:caps/>
          <w:lang w:eastAsia="en-US"/>
        </w:rPr>
        <w:t>5.</w:t>
      </w:r>
      <w:r w:rsidRPr="009F1F29">
        <w:rPr>
          <w:rFonts w:ascii="Times New Roman" w:hAnsi="Times New Roman"/>
          <w:b/>
          <w:caps/>
          <w:lang w:eastAsia="en-US"/>
        </w:rPr>
        <w:tab/>
      </w:r>
      <w:r w:rsidRPr="009F1F29">
        <w:rPr>
          <w:rFonts w:ascii="Times New Roman" w:hAnsi="Times New Roman"/>
          <w:b/>
        </w:rPr>
        <w:t xml:space="preserve">Kaip laikyti </w:t>
      </w:r>
      <w:r w:rsidRPr="009F1F29">
        <w:rPr>
          <w:rFonts w:ascii="Times New Roman" w:hAnsi="Times New Roman"/>
          <w:b/>
          <w:caps/>
          <w:lang w:eastAsia="en-US"/>
        </w:rPr>
        <w:t>CARDURA XL</w:t>
      </w:r>
    </w:p>
    <w:p w14:paraId="237A3AFF" w14:textId="77777777" w:rsidR="0084075F" w:rsidRPr="009F1F29" w:rsidRDefault="0084075F" w:rsidP="0084075F">
      <w:pPr>
        <w:spacing w:after="0" w:line="240" w:lineRule="auto"/>
        <w:rPr>
          <w:rFonts w:ascii="Times New Roman" w:hAnsi="Times New Roman"/>
          <w:lang w:eastAsia="en-US"/>
        </w:rPr>
      </w:pPr>
    </w:p>
    <w:p w14:paraId="23361C1C" w14:textId="77777777" w:rsidR="0084075F" w:rsidRPr="009F1F29" w:rsidRDefault="0084075F" w:rsidP="0084075F">
      <w:pPr>
        <w:spacing w:after="0" w:line="240" w:lineRule="auto"/>
        <w:rPr>
          <w:rFonts w:ascii="Times New Roman" w:hAnsi="Times New Roman"/>
          <w:noProof/>
          <w:lang w:eastAsia="en-US"/>
        </w:rPr>
      </w:pPr>
      <w:r w:rsidRPr="009F1F29">
        <w:rPr>
          <w:rFonts w:ascii="Times New Roman" w:hAnsi="Times New Roman"/>
          <w:noProof/>
          <w:lang w:eastAsia="en-US"/>
        </w:rPr>
        <w:lastRenderedPageBreak/>
        <w:t>Šį vaistą laikykite vaikams nepastebimoje ir nepasiekiamoje vietoje.</w:t>
      </w:r>
    </w:p>
    <w:p w14:paraId="6DE11EFB" w14:textId="77777777" w:rsidR="0084075F" w:rsidRPr="009F1F29" w:rsidRDefault="0084075F" w:rsidP="0084075F">
      <w:pPr>
        <w:numPr>
          <w:ilvl w:val="12"/>
          <w:numId w:val="0"/>
        </w:numPr>
        <w:spacing w:after="0" w:line="240" w:lineRule="auto"/>
        <w:ind w:right="-2"/>
        <w:rPr>
          <w:rFonts w:ascii="Times New Roman" w:hAnsi="Times New Roman"/>
          <w:noProof/>
          <w:lang w:eastAsia="en-US"/>
        </w:rPr>
      </w:pPr>
    </w:p>
    <w:p w14:paraId="706E87F4" w14:textId="77777777" w:rsidR="0084075F" w:rsidRPr="009F1F29" w:rsidRDefault="0084075F" w:rsidP="0084075F">
      <w:pPr>
        <w:spacing w:after="0" w:line="240" w:lineRule="auto"/>
        <w:rPr>
          <w:rFonts w:ascii="Times New Roman" w:hAnsi="Times New Roman"/>
          <w:noProof/>
          <w:lang w:eastAsia="en-US"/>
        </w:rPr>
      </w:pPr>
      <w:r w:rsidRPr="009F1F29">
        <w:rPr>
          <w:rFonts w:ascii="Times New Roman" w:hAnsi="Times New Roman"/>
          <w:noProof/>
          <w:lang w:eastAsia="en-US"/>
        </w:rPr>
        <w:t>Laikyti ne aukštesnėje kaip 30 </w:t>
      </w:r>
      <w:r w:rsidRPr="009F1F29">
        <w:rPr>
          <w:rFonts w:ascii="Times New Roman" w:hAnsi="Times New Roman"/>
          <w:noProof/>
          <w:lang w:eastAsia="en-US"/>
        </w:rPr>
        <w:sym w:font="Symbol" w:char="F0B0"/>
      </w:r>
      <w:r w:rsidRPr="009F1F29">
        <w:rPr>
          <w:rFonts w:ascii="Times New Roman" w:hAnsi="Times New Roman"/>
          <w:noProof/>
          <w:lang w:eastAsia="en-US"/>
        </w:rPr>
        <w:t>C temperatūroje.</w:t>
      </w:r>
    </w:p>
    <w:p w14:paraId="5B6296BF" w14:textId="77777777" w:rsidR="0084075F" w:rsidRPr="009F1F29" w:rsidRDefault="0084075F" w:rsidP="0084075F">
      <w:pPr>
        <w:numPr>
          <w:ilvl w:val="12"/>
          <w:numId w:val="0"/>
        </w:numPr>
        <w:spacing w:after="0" w:line="240" w:lineRule="auto"/>
        <w:ind w:right="-2"/>
        <w:rPr>
          <w:rFonts w:ascii="Times New Roman" w:hAnsi="Times New Roman"/>
          <w:noProof/>
          <w:lang w:eastAsia="en-US"/>
        </w:rPr>
      </w:pPr>
      <w:r w:rsidRPr="005D07EA">
        <w:rPr>
          <w:rFonts w:ascii="Times New Roman" w:hAnsi="Times New Roman"/>
          <w:noProof/>
          <w:lang w:eastAsia="en-US"/>
        </w:rPr>
        <w:t xml:space="preserve">Laikyti </w:t>
      </w:r>
      <w:r w:rsidRPr="000C2267">
        <w:rPr>
          <w:rFonts w:ascii="Times New Roman" w:hAnsi="Times New Roman"/>
          <w:noProof/>
          <w:lang w:eastAsia="en-US"/>
        </w:rPr>
        <w:t>gamintojo pakuotėje</w:t>
      </w:r>
      <w:r w:rsidRPr="005D07EA">
        <w:rPr>
          <w:rFonts w:ascii="Times New Roman" w:hAnsi="Times New Roman"/>
          <w:noProof/>
          <w:lang w:eastAsia="en-US"/>
        </w:rPr>
        <w:t>,</w:t>
      </w:r>
      <w:r w:rsidRPr="005D07EA">
        <w:rPr>
          <w:noProof/>
        </w:rPr>
        <w:t xml:space="preserve"> </w:t>
      </w:r>
      <w:r w:rsidRPr="000C2267">
        <w:rPr>
          <w:rFonts w:ascii="Times New Roman" w:hAnsi="Times New Roman"/>
          <w:noProof/>
        </w:rPr>
        <w:t>kad vaistas</w:t>
      </w:r>
      <w:r>
        <w:rPr>
          <w:rFonts w:ascii="Times New Roman" w:hAnsi="Times New Roman"/>
          <w:noProof/>
        </w:rPr>
        <w:t xml:space="preserve"> būtų apsaugotas nuo </w:t>
      </w:r>
      <w:r w:rsidRPr="000C2267">
        <w:rPr>
          <w:rFonts w:ascii="Times New Roman" w:hAnsi="Times New Roman"/>
          <w:noProof/>
        </w:rPr>
        <w:t>drėgmės</w:t>
      </w:r>
      <w:r w:rsidRPr="000C2267">
        <w:rPr>
          <w:rFonts w:ascii="Times New Roman" w:hAnsi="Times New Roman"/>
          <w:noProof/>
          <w:lang w:eastAsia="en-US"/>
        </w:rPr>
        <w:t>.</w:t>
      </w:r>
    </w:p>
    <w:p w14:paraId="703E0802" w14:textId="77777777" w:rsidR="0084075F" w:rsidRPr="009F1F29" w:rsidRDefault="0084075F" w:rsidP="0084075F">
      <w:pPr>
        <w:numPr>
          <w:ilvl w:val="12"/>
          <w:numId w:val="0"/>
        </w:numPr>
        <w:spacing w:after="0" w:line="240" w:lineRule="auto"/>
        <w:ind w:right="-2"/>
        <w:rPr>
          <w:rFonts w:ascii="Times New Roman" w:hAnsi="Times New Roman"/>
          <w:noProof/>
          <w:lang w:eastAsia="en-US"/>
        </w:rPr>
      </w:pPr>
    </w:p>
    <w:p w14:paraId="16C620C7"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noProof/>
          <w:lang w:eastAsia="en-US"/>
        </w:rPr>
        <w:t xml:space="preserve">Ant lizdinės plokštelės ir dėžutės po „Tinka iki“ </w:t>
      </w:r>
      <w:r w:rsidRPr="00CF5676">
        <w:rPr>
          <w:rFonts w:ascii="Times New Roman" w:hAnsi="Times New Roman"/>
          <w:noProof/>
          <w:highlight w:val="lightGray"/>
          <w:lang w:eastAsia="en-US"/>
        </w:rPr>
        <w:t>/„EXP“</w:t>
      </w:r>
      <w:r w:rsidRPr="009F1F29">
        <w:rPr>
          <w:rFonts w:ascii="Times New Roman" w:hAnsi="Times New Roman"/>
          <w:noProof/>
          <w:lang w:eastAsia="en-US"/>
        </w:rPr>
        <w:t xml:space="preserve"> nurodytam tinkamumo laikui pasibaigus, šio vaisto vartoti negalima.</w:t>
      </w:r>
      <w:r w:rsidRPr="009F1F29">
        <w:rPr>
          <w:rFonts w:ascii="Times New Roman" w:hAnsi="Times New Roman"/>
          <w:lang w:eastAsia="en-US"/>
        </w:rPr>
        <w:t>Vaistas tinkamas vartoti iki paskutinės nurodyto mėnesio dienos.</w:t>
      </w:r>
    </w:p>
    <w:p w14:paraId="49E42312" w14:textId="77777777" w:rsidR="0084075F" w:rsidRPr="009F1F29" w:rsidRDefault="0084075F" w:rsidP="0084075F">
      <w:pPr>
        <w:spacing w:after="0" w:line="240" w:lineRule="auto"/>
        <w:rPr>
          <w:rFonts w:ascii="Times New Roman" w:hAnsi="Times New Roman"/>
          <w:lang w:eastAsia="en-US"/>
        </w:rPr>
      </w:pPr>
    </w:p>
    <w:p w14:paraId="50224CE5"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Vaistų negalima išmesti į kanalizaciją arba su buitinėmis atliekomis. Kaip išmesti nereikalingus vaistus, klauskite vaistininko. Šios priemonės padės apsaugoti aplinką.</w:t>
      </w:r>
    </w:p>
    <w:p w14:paraId="4EECC17C" w14:textId="77777777" w:rsidR="0084075F" w:rsidRPr="009F1F29" w:rsidRDefault="0084075F" w:rsidP="0084075F">
      <w:pPr>
        <w:spacing w:after="0" w:line="240" w:lineRule="auto"/>
        <w:ind w:left="567" w:hanging="567"/>
        <w:rPr>
          <w:rFonts w:ascii="Times New Roman" w:hAnsi="Times New Roman"/>
          <w:noProof/>
          <w:lang w:eastAsia="en-US"/>
        </w:rPr>
      </w:pPr>
    </w:p>
    <w:p w14:paraId="6BC79925" w14:textId="77777777" w:rsidR="0084075F" w:rsidRPr="009F1F29" w:rsidRDefault="0084075F" w:rsidP="0084075F">
      <w:pPr>
        <w:spacing w:after="0" w:line="240" w:lineRule="auto"/>
        <w:rPr>
          <w:rFonts w:ascii="Times New Roman" w:hAnsi="Times New Roman"/>
          <w:lang w:eastAsia="en-US"/>
        </w:rPr>
      </w:pPr>
    </w:p>
    <w:p w14:paraId="634B1E3F" w14:textId="77777777" w:rsidR="0084075F" w:rsidRPr="009F1F29" w:rsidRDefault="0084075F" w:rsidP="0084075F">
      <w:pPr>
        <w:numPr>
          <w:ilvl w:val="12"/>
          <w:numId w:val="0"/>
        </w:numPr>
        <w:spacing w:after="0" w:line="240" w:lineRule="auto"/>
        <w:ind w:left="567" w:hanging="567"/>
        <w:outlineLvl w:val="0"/>
        <w:rPr>
          <w:rFonts w:ascii="Times New Roman" w:hAnsi="Times New Roman"/>
          <w:b/>
          <w:lang w:eastAsia="en-US"/>
        </w:rPr>
      </w:pPr>
      <w:r w:rsidRPr="009F1F29">
        <w:rPr>
          <w:rFonts w:ascii="Times New Roman" w:hAnsi="Times New Roman"/>
          <w:b/>
          <w:lang w:eastAsia="en-US"/>
        </w:rPr>
        <w:t>6.</w:t>
      </w:r>
      <w:r w:rsidRPr="009F1F29">
        <w:rPr>
          <w:rFonts w:ascii="Times New Roman" w:hAnsi="Times New Roman"/>
          <w:lang w:eastAsia="en-US"/>
        </w:rPr>
        <w:tab/>
      </w:r>
      <w:r w:rsidRPr="009F1F29">
        <w:rPr>
          <w:rFonts w:ascii="Times New Roman" w:hAnsi="Times New Roman"/>
          <w:b/>
          <w:lang w:eastAsia="en-US"/>
        </w:rPr>
        <w:t>Pakuotės turinys ir kita informacija</w:t>
      </w:r>
    </w:p>
    <w:p w14:paraId="53D42FD3" w14:textId="77777777" w:rsidR="0084075F" w:rsidRPr="009F1F29" w:rsidRDefault="0084075F" w:rsidP="0084075F">
      <w:pPr>
        <w:spacing w:after="0" w:line="240" w:lineRule="auto"/>
        <w:ind w:left="567" w:hanging="567"/>
        <w:rPr>
          <w:rFonts w:ascii="Times New Roman" w:hAnsi="Times New Roman"/>
          <w:lang w:eastAsia="en-US"/>
        </w:rPr>
      </w:pPr>
    </w:p>
    <w:p w14:paraId="0E3BA2CC" w14:textId="77777777" w:rsidR="0084075F" w:rsidRPr="009F1F29" w:rsidRDefault="0084075F" w:rsidP="0084075F">
      <w:pPr>
        <w:spacing w:after="0" w:line="240" w:lineRule="auto"/>
        <w:rPr>
          <w:rFonts w:ascii="Times New Roman" w:hAnsi="Times New Roman"/>
          <w:b/>
          <w:lang w:eastAsia="en-US"/>
        </w:rPr>
      </w:pPr>
      <w:r w:rsidRPr="009F1F29">
        <w:rPr>
          <w:rFonts w:ascii="Times New Roman" w:hAnsi="Times New Roman"/>
          <w:b/>
          <w:lang w:eastAsia="en-US"/>
        </w:rPr>
        <w:t>CARDURA XL sudėtis</w:t>
      </w:r>
    </w:p>
    <w:p w14:paraId="20E12A3A" w14:textId="77777777" w:rsidR="0084075F" w:rsidRPr="009F1F29" w:rsidRDefault="0084075F" w:rsidP="0084075F">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Veiklioji medžiaga yra </w:t>
      </w:r>
      <w:proofErr w:type="spellStart"/>
      <w:r w:rsidRPr="009F1F29">
        <w:rPr>
          <w:rFonts w:ascii="Times New Roman" w:hAnsi="Times New Roman"/>
          <w:lang w:eastAsia="en-US"/>
        </w:rPr>
        <w:t>doksazosinas</w:t>
      </w:r>
      <w:proofErr w:type="spellEnd"/>
      <w:r w:rsidRPr="009F1F29">
        <w:rPr>
          <w:rFonts w:ascii="Times New Roman" w:hAnsi="Times New Roman"/>
          <w:lang w:eastAsia="en-US"/>
        </w:rPr>
        <w:t>.</w:t>
      </w:r>
    </w:p>
    <w:p w14:paraId="791DBCCC" w14:textId="77777777" w:rsidR="0084075F" w:rsidRPr="009F1F29" w:rsidRDefault="0084075F" w:rsidP="0084075F">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4 mg modifikuoto atpalaidavimo tabletėje yra 4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04E0D420" w14:textId="77777777" w:rsidR="0084075F" w:rsidRPr="009F1F29" w:rsidRDefault="0084075F" w:rsidP="0084075F">
      <w:pPr>
        <w:spacing w:after="0" w:line="240" w:lineRule="auto"/>
        <w:ind w:left="567" w:hanging="27"/>
        <w:rPr>
          <w:rFonts w:ascii="Times New Roman" w:hAnsi="Times New Roman"/>
          <w:lang w:eastAsia="en-US"/>
        </w:rPr>
      </w:pPr>
      <w:r w:rsidRPr="009F1F29">
        <w:rPr>
          <w:rFonts w:ascii="Times New Roman" w:hAnsi="Times New Roman"/>
          <w:lang w:eastAsia="en-US"/>
        </w:rPr>
        <w:t xml:space="preserve">Vienoje CARDURA XL 8 mg modifikuoto atpalaidavimo tabletėje yra 8 mg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doksazosino</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mesilato</w:t>
      </w:r>
      <w:proofErr w:type="spellEnd"/>
      <w:r w:rsidRPr="009F1F29">
        <w:rPr>
          <w:rFonts w:ascii="Times New Roman" w:hAnsi="Times New Roman"/>
          <w:lang w:eastAsia="en-US"/>
        </w:rPr>
        <w:t xml:space="preserve"> pavidalu).</w:t>
      </w:r>
    </w:p>
    <w:p w14:paraId="40368666" w14:textId="77777777" w:rsidR="0084075F" w:rsidRPr="009F1F29" w:rsidRDefault="0084075F" w:rsidP="0084075F">
      <w:pPr>
        <w:spacing w:after="0" w:line="240" w:lineRule="auto"/>
        <w:ind w:left="540" w:hanging="540"/>
        <w:rPr>
          <w:rFonts w:ascii="Times New Roman" w:hAnsi="Times New Roman"/>
          <w:lang w:eastAsia="en-US"/>
        </w:rPr>
      </w:pPr>
      <w:r w:rsidRPr="009F1F29">
        <w:rPr>
          <w:rFonts w:ascii="Times New Roman" w:hAnsi="Times New Roman"/>
          <w:lang w:eastAsia="en-US"/>
        </w:rPr>
        <w:t>-</w:t>
      </w:r>
      <w:r w:rsidRPr="009F1F29">
        <w:rPr>
          <w:rFonts w:ascii="Times New Roman" w:hAnsi="Times New Roman"/>
          <w:lang w:eastAsia="en-US"/>
        </w:rPr>
        <w:tab/>
        <w:t xml:space="preserve">Pagalbinės medžiagos: polietileno oksidas, natrio chloridas, </w:t>
      </w:r>
      <w:proofErr w:type="spellStart"/>
      <w:r w:rsidRPr="009F1F29">
        <w:rPr>
          <w:rFonts w:ascii="Times New Roman" w:hAnsi="Times New Roman"/>
          <w:lang w:eastAsia="en-US"/>
        </w:rPr>
        <w:t>hipromeliozė</w:t>
      </w:r>
      <w:proofErr w:type="spellEnd"/>
      <w:r w:rsidRPr="009F1F29">
        <w:rPr>
          <w:rFonts w:ascii="Times New Roman" w:hAnsi="Times New Roman"/>
          <w:lang w:eastAsia="en-US"/>
        </w:rPr>
        <w:t xml:space="preserve">, raudonasis geležies oksidas (E 172), titano </w:t>
      </w:r>
      <w:r w:rsidRPr="009F1F29">
        <w:rPr>
          <w:rFonts w:ascii="Times New Roman" w:hAnsi="Times New Roman"/>
          <w:color w:val="000000"/>
          <w:lang w:eastAsia="en-US"/>
        </w:rPr>
        <w:t xml:space="preserve">dioksidas (E 171), </w:t>
      </w:r>
      <w:r w:rsidRPr="009F1F29">
        <w:rPr>
          <w:rFonts w:ascii="Times New Roman" w:hAnsi="Times New Roman"/>
          <w:lang w:eastAsia="en-US"/>
        </w:rPr>
        <w:t xml:space="preserve">magnio </w:t>
      </w:r>
      <w:proofErr w:type="spellStart"/>
      <w:r w:rsidRPr="009F1F29">
        <w:rPr>
          <w:rFonts w:ascii="Times New Roman" w:hAnsi="Times New Roman"/>
          <w:lang w:eastAsia="en-US"/>
        </w:rPr>
        <w:t>stearatas</w:t>
      </w:r>
      <w:proofErr w:type="spellEnd"/>
      <w:r w:rsidRPr="009F1F29">
        <w:rPr>
          <w:rFonts w:ascii="Times New Roman" w:hAnsi="Times New Roman"/>
          <w:lang w:eastAsia="en-US"/>
        </w:rPr>
        <w:t xml:space="preserve">, celiuliozės acetatas, </w:t>
      </w:r>
      <w:proofErr w:type="spellStart"/>
      <w:r w:rsidRPr="009F1F29">
        <w:rPr>
          <w:rFonts w:ascii="Times New Roman" w:hAnsi="Times New Roman"/>
          <w:lang w:eastAsia="en-US"/>
        </w:rPr>
        <w:t>makrogolis</w:t>
      </w:r>
      <w:proofErr w:type="spellEnd"/>
      <w:r w:rsidRPr="009F1F29">
        <w:rPr>
          <w:rFonts w:ascii="Times New Roman" w:hAnsi="Times New Roman"/>
          <w:lang w:eastAsia="en-US"/>
        </w:rPr>
        <w:t xml:space="preserve">, </w:t>
      </w:r>
      <w:proofErr w:type="spellStart"/>
      <w:r w:rsidRPr="009F1F29">
        <w:rPr>
          <w:rFonts w:ascii="Times New Roman" w:hAnsi="Times New Roman"/>
          <w:lang w:eastAsia="en-US"/>
        </w:rPr>
        <w:t>šelakas</w:t>
      </w:r>
      <w:proofErr w:type="spellEnd"/>
      <w:r w:rsidRPr="009F1F29">
        <w:rPr>
          <w:rFonts w:ascii="Times New Roman" w:hAnsi="Times New Roman"/>
          <w:lang w:eastAsia="en-US"/>
        </w:rPr>
        <w:t xml:space="preserve">, juodasis geležies oksidas </w:t>
      </w:r>
      <w:r w:rsidRPr="009F1F29">
        <w:rPr>
          <w:rFonts w:ascii="Times New Roman" w:hAnsi="Times New Roman"/>
          <w:color w:val="000000"/>
          <w:lang w:eastAsia="en-US"/>
        </w:rPr>
        <w:t>(E 172)</w:t>
      </w:r>
      <w:r w:rsidRPr="009F1F29">
        <w:rPr>
          <w:rFonts w:ascii="Times New Roman" w:hAnsi="Times New Roman"/>
          <w:lang w:eastAsia="en-US"/>
        </w:rPr>
        <w:t>.</w:t>
      </w:r>
    </w:p>
    <w:p w14:paraId="06CEC86E" w14:textId="77777777" w:rsidR="0084075F" w:rsidRPr="009F1F29" w:rsidRDefault="0084075F" w:rsidP="0084075F">
      <w:pPr>
        <w:spacing w:after="0" w:line="240" w:lineRule="auto"/>
        <w:rPr>
          <w:rFonts w:ascii="Times New Roman" w:hAnsi="Times New Roman"/>
          <w:lang w:eastAsia="en-US"/>
        </w:rPr>
      </w:pPr>
    </w:p>
    <w:p w14:paraId="45EBE17A" w14:textId="77777777" w:rsidR="0084075F" w:rsidRPr="009F1F29" w:rsidRDefault="0084075F" w:rsidP="0084075F">
      <w:pPr>
        <w:spacing w:after="0" w:line="240" w:lineRule="auto"/>
        <w:rPr>
          <w:rFonts w:ascii="Times New Roman" w:hAnsi="Times New Roman"/>
          <w:b/>
          <w:lang w:eastAsia="en-US"/>
        </w:rPr>
      </w:pPr>
      <w:r w:rsidRPr="009F1F29">
        <w:rPr>
          <w:rFonts w:ascii="Times New Roman" w:hAnsi="Times New Roman"/>
          <w:b/>
          <w:lang w:eastAsia="en-US"/>
        </w:rPr>
        <w:t>CARDURA XL išvaizda ir kiekis pakuotėje</w:t>
      </w:r>
    </w:p>
    <w:p w14:paraId="0535E409"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4 mg modifikuoto atpalaidavimo tabletės yra baltos, apvalios, abipus išgaubtos, su užrašu ,,CXL4“. Vienos pusės tabletės plėvelėje yra skylutė.</w:t>
      </w:r>
    </w:p>
    <w:p w14:paraId="7F79D128"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CARDURA XL 8 mg modifikuoto atpalaidavimo tabletės yra baltos, apvalios, abipus išgaubtos, su užrašu ,,CXL8“. Vienos pusės tabletės plėvelėje yra skylutė.</w:t>
      </w:r>
    </w:p>
    <w:p w14:paraId="7F59EBF4" w14:textId="77777777" w:rsidR="0084075F" w:rsidRPr="009F1F29" w:rsidRDefault="0084075F" w:rsidP="0084075F">
      <w:pPr>
        <w:spacing w:after="0" w:line="240" w:lineRule="auto"/>
        <w:rPr>
          <w:rFonts w:ascii="Times New Roman" w:hAnsi="Times New Roman"/>
          <w:u w:val="single"/>
          <w:lang w:eastAsia="en-US"/>
        </w:rPr>
      </w:pPr>
    </w:p>
    <w:p w14:paraId="37BDFCBB"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4 mg pakuotėje yra 30 arba 90 CARDURA XL modifikuoto atpalaidavimo tablečių.</w:t>
      </w:r>
    </w:p>
    <w:p w14:paraId="0E956CFA"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8 mg pakuotėje yra 28 </w:t>
      </w:r>
      <w:r>
        <w:rPr>
          <w:rFonts w:ascii="Times New Roman" w:hAnsi="Times New Roman"/>
          <w:lang w:eastAsia="en-US"/>
        </w:rPr>
        <w:t xml:space="preserve">arba 30 </w:t>
      </w:r>
      <w:r w:rsidRPr="009F1F29">
        <w:rPr>
          <w:rFonts w:ascii="Times New Roman" w:hAnsi="Times New Roman"/>
          <w:lang w:eastAsia="en-US"/>
        </w:rPr>
        <w:t>CARDURA XL modifikuoto atpalaidavimo table</w:t>
      </w:r>
      <w:r>
        <w:rPr>
          <w:rFonts w:ascii="Times New Roman" w:hAnsi="Times New Roman"/>
          <w:lang w:eastAsia="en-US"/>
        </w:rPr>
        <w:t>čių</w:t>
      </w:r>
      <w:r w:rsidRPr="009F1F29">
        <w:rPr>
          <w:rFonts w:ascii="Times New Roman" w:hAnsi="Times New Roman"/>
          <w:lang w:eastAsia="en-US"/>
        </w:rPr>
        <w:t>.</w:t>
      </w:r>
    </w:p>
    <w:p w14:paraId="15825A89" w14:textId="77777777" w:rsidR="0084075F" w:rsidRPr="009F1F29" w:rsidRDefault="0084075F" w:rsidP="0084075F">
      <w:pPr>
        <w:rPr>
          <w:rFonts w:ascii="Times New Roman" w:hAnsi="Times New Roman"/>
          <w:noProof/>
          <w:snapToGrid w:val="0"/>
        </w:rPr>
      </w:pPr>
      <w:r w:rsidRPr="009F1F29">
        <w:rPr>
          <w:rFonts w:ascii="Times New Roman" w:hAnsi="Times New Roman"/>
          <w:noProof/>
          <w:snapToGrid w:val="0"/>
        </w:rPr>
        <w:t>Gali būti tiekiamos ne visų dydžių pakuotės.</w:t>
      </w:r>
    </w:p>
    <w:p w14:paraId="44D7F796" w14:textId="77777777" w:rsidR="0084075F" w:rsidRPr="009F1F29" w:rsidRDefault="0084075F" w:rsidP="0084075F">
      <w:pPr>
        <w:spacing w:after="0" w:line="240" w:lineRule="auto"/>
        <w:rPr>
          <w:rFonts w:ascii="Times New Roman" w:hAnsi="Times New Roman"/>
          <w:u w:val="single"/>
          <w:lang w:eastAsia="en-US"/>
        </w:rPr>
      </w:pPr>
      <w:r w:rsidRPr="00B66971">
        <w:rPr>
          <w:rFonts w:ascii="Times New Roman" w:hAnsi="Times New Roman"/>
          <w:b/>
        </w:rPr>
        <w:t>Registruotojas</w:t>
      </w:r>
      <w:r w:rsidRPr="009F1F29">
        <w:rPr>
          <w:rFonts w:ascii="Times New Roman" w:hAnsi="Times New Roman"/>
          <w:b/>
          <w:lang w:eastAsia="en-US"/>
        </w:rPr>
        <w:t xml:space="preserve"> ir gamintojas</w:t>
      </w:r>
    </w:p>
    <w:p w14:paraId="2C4209B7" w14:textId="77777777" w:rsidR="0084075F" w:rsidRPr="009F1F29" w:rsidRDefault="0084075F" w:rsidP="0084075F">
      <w:pPr>
        <w:tabs>
          <w:tab w:val="left" w:pos="5040"/>
        </w:tabs>
        <w:spacing w:after="0" w:line="240" w:lineRule="auto"/>
        <w:rPr>
          <w:rFonts w:ascii="Times New Roman" w:hAnsi="Times New Roman"/>
          <w:u w:val="single"/>
          <w:lang w:eastAsia="en-US"/>
        </w:rPr>
      </w:pPr>
      <w:r w:rsidRPr="00C97A4B">
        <w:rPr>
          <w:rFonts w:ascii="Times New Roman" w:hAnsi="Times New Roman"/>
          <w:u w:val="single"/>
        </w:rPr>
        <w:t>Registruotojas</w:t>
      </w:r>
    </w:p>
    <w:p w14:paraId="7C7B6B3F" w14:textId="77777777" w:rsidR="0084075F" w:rsidRPr="00671493" w:rsidRDefault="0084075F" w:rsidP="0084075F">
      <w:pPr>
        <w:spacing w:after="0" w:line="240" w:lineRule="auto"/>
        <w:rPr>
          <w:rFonts w:ascii="Times New Roman" w:hAnsi="Times New Roman"/>
        </w:rPr>
      </w:pPr>
      <w:proofErr w:type="spellStart"/>
      <w:r w:rsidRPr="00671493">
        <w:rPr>
          <w:rFonts w:ascii="Times New Roman" w:hAnsi="Times New Roman"/>
        </w:rPr>
        <w:t>Viatris</w:t>
      </w:r>
      <w:proofErr w:type="spellEnd"/>
      <w:r w:rsidRPr="00671493">
        <w:rPr>
          <w:rFonts w:ascii="Times New Roman" w:hAnsi="Times New Roman"/>
        </w:rPr>
        <w:t xml:space="preserve"> SIA</w:t>
      </w:r>
    </w:p>
    <w:p w14:paraId="25CE51D0" w14:textId="77777777" w:rsidR="0084075F" w:rsidRPr="00671493" w:rsidRDefault="0084075F" w:rsidP="0084075F">
      <w:pPr>
        <w:spacing w:after="0" w:line="240" w:lineRule="auto"/>
        <w:rPr>
          <w:rFonts w:ascii="Times New Roman" w:hAnsi="Times New Roman"/>
        </w:rPr>
      </w:pPr>
      <w:proofErr w:type="spellStart"/>
      <w:r w:rsidRPr="00671493">
        <w:rPr>
          <w:rFonts w:ascii="Times New Roman" w:hAnsi="Times New Roman"/>
        </w:rPr>
        <w:t>Mūkusalas</w:t>
      </w:r>
      <w:proofErr w:type="spellEnd"/>
      <w:r w:rsidRPr="00671493">
        <w:rPr>
          <w:rFonts w:ascii="Times New Roman" w:hAnsi="Times New Roman"/>
        </w:rPr>
        <w:t xml:space="preserve"> </w:t>
      </w:r>
      <w:proofErr w:type="spellStart"/>
      <w:r w:rsidRPr="00671493">
        <w:rPr>
          <w:rFonts w:ascii="Times New Roman" w:hAnsi="Times New Roman"/>
        </w:rPr>
        <w:t>iela</w:t>
      </w:r>
      <w:proofErr w:type="spellEnd"/>
      <w:r w:rsidRPr="00671493">
        <w:rPr>
          <w:rFonts w:ascii="Times New Roman" w:hAnsi="Times New Roman"/>
        </w:rPr>
        <w:t xml:space="preserve"> 101</w:t>
      </w:r>
    </w:p>
    <w:p w14:paraId="77257133" w14:textId="77777777" w:rsidR="0084075F" w:rsidRPr="00671493" w:rsidRDefault="0084075F" w:rsidP="0084075F">
      <w:pPr>
        <w:spacing w:after="0" w:line="240" w:lineRule="auto"/>
        <w:rPr>
          <w:rFonts w:ascii="Times New Roman" w:hAnsi="Times New Roman"/>
        </w:rPr>
      </w:pPr>
      <w:proofErr w:type="spellStart"/>
      <w:r w:rsidRPr="00671493">
        <w:rPr>
          <w:rFonts w:ascii="Times New Roman" w:hAnsi="Times New Roman"/>
        </w:rPr>
        <w:t>Rīga</w:t>
      </w:r>
      <w:proofErr w:type="spellEnd"/>
      <w:r w:rsidRPr="00671493">
        <w:rPr>
          <w:rFonts w:ascii="Times New Roman" w:hAnsi="Times New Roman"/>
        </w:rPr>
        <w:t>, LV-1004</w:t>
      </w:r>
    </w:p>
    <w:p w14:paraId="7274AD28" w14:textId="77777777" w:rsidR="0084075F" w:rsidRDefault="0084075F" w:rsidP="0084075F">
      <w:pPr>
        <w:spacing w:after="0" w:line="240" w:lineRule="auto"/>
        <w:ind w:left="567" w:hanging="567"/>
        <w:rPr>
          <w:rFonts w:ascii="Times New Roman" w:hAnsi="Times New Roman"/>
        </w:rPr>
      </w:pPr>
      <w:r w:rsidRPr="00671493">
        <w:rPr>
          <w:rFonts w:ascii="Times New Roman" w:hAnsi="Times New Roman"/>
        </w:rPr>
        <w:t>Latvija</w:t>
      </w:r>
    </w:p>
    <w:p w14:paraId="0123CCA6" w14:textId="77777777" w:rsidR="0084075F" w:rsidRPr="009F1F29" w:rsidRDefault="0084075F" w:rsidP="0084075F">
      <w:pPr>
        <w:spacing w:after="0" w:line="240" w:lineRule="auto"/>
        <w:rPr>
          <w:rFonts w:ascii="Times New Roman" w:hAnsi="Times New Roman"/>
          <w:lang w:eastAsia="en-US"/>
        </w:rPr>
      </w:pPr>
    </w:p>
    <w:p w14:paraId="556EAC2F" w14:textId="77777777" w:rsidR="0084075F" w:rsidRPr="009F1F29" w:rsidRDefault="0084075F" w:rsidP="0084075F">
      <w:pPr>
        <w:spacing w:after="0" w:line="240" w:lineRule="auto"/>
        <w:ind w:left="567" w:hanging="567"/>
        <w:rPr>
          <w:rFonts w:ascii="Times New Roman" w:hAnsi="Times New Roman"/>
          <w:u w:val="single"/>
          <w:lang w:eastAsia="en-US"/>
        </w:rPr>
      </w:pPr>
      <w:r w:rsidRPr="009F1F29">
        <w:rPr>
          <w:rFonts w:ascii="Times New Roman" w:hAnsi="Times New Roman"/>
          <w:u w:val="single"/>
          <w:lang w:eastAsia="en-US"/>
        </w:rPr>
        <w:t>Gamintojas</w:t>
      </w:r>
    </w:p>
    <w:p w14:paraId="11D0638A" w14:textId="77777777" w:rsidR="0084075F" w:rsidRPr="009F1F29" w:rsidRDefault="0084075F" w:rsidP="0084075F">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R-Pharm Germany GmbH</w:t>
      </w:r>
    </w:p>
    <w:p w14:paraId="0287699F" w14:textId="77777777" w:rsidR="0084075F" w:rsidRPr="009F1F29" w:rsidRDefault="0084075F" w:rsidP="0084075F">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Heinrich- Mack- Str</w:t>
      </w:r>
      <w:r>
        <w:rPr>
          <w:rFonts w:ascii="Times New Roman" w:eastAsia="Arial Unicode MS" w:hAnsi="Times New Roman"/>
          <w:noProof/>
          <w:lang w:eastAsia="en-US"/>
        </w:rPr>
        <w:t>.</w:t>
      </w:r>
      <w:r w:rsidRPr="009F1F29">
        <w:rPr>
          <w:rFonts w:ascii="Times New Roman" w:eastAsia="Arial Unicode MS" w:hAnsi="Times New Roman"/>
          <w:noProof/>
          <w:lang w:eastAsia="en-US"/>
        </w:rPr>
        <w:t xml:space="preserve"> 35</w:t>
      </w:r>
    </w:p>
    <w:p w14:paraId="1FEBACFD" w14:textId="77777777" w:rsidR="0084075F" w:rsidRPr="009F1F29" w:rsidRDefault="0084075F" w:rsidP="0084075F">
      <w:pPr>
        <w:spacing w:after="0" w:line="240" w:lineRule="auto"/>
        <w:ind w:right="28"/>
        <w:rPr>
          <w:rFonts w:ascii="Times New Roman" w:eastAsia="Arial Unicode MS" w:hAnsi="Times New Roman"/>
          <w:noProof/>
          <w:lang w:eastAsia="en-US"/>
        </w:rPr>
      </w:pPr>
      <w:r w:rsidRPr="009F1F29">
        <w:rPr>
          <w:rFonts w:ascii="Times New Roman" w:eastAsia="Arial Unicode MS" w:hAnsi="Times New Roman"/>
          <w:noProof/>
          <w:lang w:eastAsia="en-US"/>
        </w:rPr>
        <w:t>89257 Illertissen, Vokietija</w:t>
      </w:r>
    </w:p>
    <w:p w14:paraId="2F58308B" w14:textId="77777777" w:rsidR="0084075F" w:rsidRDefault="0084075F" w:rsidP="0084075F">
      <w:pPr>
        <w:spacing w:after="0" w:line="240" w:lineRule="auto"/>
        <w:rPr>
          <w:rFonts w:ascii="Times New Roman" w:hAnsi="Times New Roman"/>
          <w:lang w:eastAsia="en-US"/>
        </w:rPr>
      </w:pPr>
    </w:p>
    <w:p w14:paraId="654B0BAD" w14:textId="77777777" w:rsidR="0084075F" w:rsidRPr="00F62E67" w:rsidRDefault="0084075F" w:rsidP="0084075F">
      <w:pPr>
        <w:pStyle w:val="BTEMEASMCA"/>
      </w:pPr>
      <w:r w:rsidRPr="00F62E67">
        <w:t>arba</w:t>
      </w:r>
    </w:p>
    <w:p w14:paraId="0B0BDB1F" w14:textId="77777777" w:rsidR="0084075F" w:rsidRPr="0013032F" w:rsidRDefault="0084075F" w:rsidP="0084075F">
      <w:pPr>
        <w:pStyle w:val="BTEMEASMCA"/>
      </w:pPr>
    </w:p>
    <w:p w14:paraId="60E1DD9F" w14:textId="77777777" w:rsidR="0084075F" w:rsidRPr="00F62E67" w:rsidRDefault="0084075F" w:rsidP="0084075F">
      <w:pPr>
        <w:pStyle w:val="BTEMEASMCA"/>
      </w:pPr>
      <w:r w:rsidRPr="00F62E67">
        <w:t xml:space="preserve">Pfizer Manufacturing </w:t>
      </w:r>
      <w:proofErr w:type="spellStart"/>
      <w:r w:rsidRPr="00F62E67">
        <w:t>Deutschland</w:t>
      </w:r>
      <w:proofErr w:type="spellEnd"/>
      <w:r w:rsidRPr="00F62E67">
        <w:t xml:space="preserve"> </w:t>
      </w:r>
      <w:proofErr w:type="spellStart"/>
      <w:r w:rsidRPr="00F62E67">
        <w:t>GmbH</w:t>
      </w:r>
      <w:proofErr w:type="spellEnd"/>
      <w:r w:rsidRPr="00F62E67">
        <w:t xml:space="preserve"> </w:t>
      </w:r>
    </w:p>
    <w:p w14:paraId="540000CA" w14:textId="77777777" w:rsidR="0084075F" w:rsidRDefault="0084075F" w:rsidP="0084075F">
      <w:pPr>
        <w:pStyle w:val="BTEMEASMCA"/>
      </w:pPr>
      <w:proofErr w:type="spellStart"/>
      <w:r>
        <w:t>Mooswaldallee</w:t>
      </w:r>
      <w:proofErr w:type="spellEnd"/>
      <w:r>
        <w:t xml:space="preserve"> 1</w:t>
      </w:r>
    </w:p>
    <w:p w14:paraId="1F2B3208" w14:textId="77777777" w:rsidR="0084075F" w:rsidRPr="00F62E67" w:rsidRDefault="0084075F" w:rsidP="0084075F">
      <w:pPr>
        <w:pStyle w:val="BTEMEASMCA"/>
      </w:pPr>
      <w:r>
        <w:t xml:space="preserve">79108 </w:t>
      </w:r>
      <w:proofErr w:type="spellStart"/>
      <w:r>
        <w:t>Freiburg</w:t>
      </w:r>
      <w:proofErr w:type="spellEnd"/>
      <w:r>
        <w:t xml:space="preserve"> </w:t>
      </w:r>
      <w:proofErr w:type="spellStart"/>
      <w:r>
        <w:t>Im</w:t>
      </w:r>
      <w:proofErr w:type="spellEnd"/>
      <w:r>
        <w:t xml:space="preserve"> </w:t>
      </w:r>
      <w:proofErr w:type="spellStart"/>
      <w:r>
        <w:t>Breisgau</w:t>
      </w:r>
      <w:proofErr w:type="spellEnd"/>
    </w:p>
    <w:p w14:paraId="572B1EEB" w14:textId="77777777" w:rsidR="0084075F" w:rsidRPr="00F62E67" w:rsidRDefault="0084075F" w:rsidP="0084075F">
      <w:pPr>
        <w:spacing w:after="0" w:line="240" w:lineRule="auto"/>
        <w:rPr>
          <w:rFonts w:ascii="Times New Roman" w:hAnsi="Times New Roman"/>
          <w:lang w:eastAsia="en-US"/>
        </w:rPr>
      </w:pPr>
      <w:r w:rsidRPr="00F62E67">
        <w:rPr>
          <w:rFonts w:ascii="Times New Roman" w:hAnsi="Times New Roman"/>
        </w:rPr>
        <w:t>Vokietija</w:t>
      </w:r>
    </w:p>
    <w:p w14:paraId="2C4DF830" w14:textId="77777777" w:rsidR="0084075F" w:rsidRDefault="0084075F" w:rsidP="0084075F">
      <w:pPr>
        <w:spacing w:after="0" w:line="240" w:lineRule="auto"/>
        <w:rPr>
          <w:rFonts w:ascii="Times New Roman" w:hAnsi="Times New Roman"/>
          <w:lang w:eastAsia="en-US"/>
        </w:rPr>
      </w:pPr>
    </w:p>
    <w:p w14:paraId="4637029C" w14:textId="77777777" w:rsidR="0084075F" w:rsidRDefault="0084075F" w:rsidP="0084075F">
      <w:pPr>
        <w:spacing w:after="0" w:line="240" w:lineRule="auto"/>
        <w:rPr>
          <w:rFonts w:ascii="Times New Roman" w:hAnsi="Times New Roman"/>
          <w:lang w:eastAsia="en-US"/>
        </w:rPr>
      </w:pPr>
      <w:r>
        <w:rPr>
          <w:rFonts w:ascii="Times New Roman" w:hAnsi="Times New Roman"/>
          <w:lang w:eastAsia="en-US"/>
        </w:rPr>
        <w:t>arba</w:t>
      </w:r>
    </w:p>
    <w:p w14:paraId="476BE4DA" w14:textId="77777777" w:rsidR="0084075F" w:rsidRDefault="0084075F" w:rsidP="0084075F">
      <w:pPr>
        <w:spacing w:after="0" w:line="240" w:lineRule="auto"/>
        <w:rPr>
          <w:rFonts w:ascii="Times New Roman" w:hAnsi="Times New Roman"/>
          <w:lang w:eastAsia="en-US"/>
        </w:rPr>
      </w:pPr>
    </w:p>
    <w:p w14:paraId="1137524B" w14:textId="77777777" w:rsidR="0084075F" w:rsidRPr="00D8219F" w:rsidRDefault="0084075F" w:rsidP="0084075F">
      <w:pPr>
        <w:spacing w:after="0" w:line="240" w:lineRule="auto"/>
        <w:rPr>
          <w:rFonts w:ascii="Times New Roman" w:hAnsi="Times New Roman"/>
          <w:lang w:eastAsia="en-US"/>
        </w:rPr>
      </w:pPr>
      <w:proofErr w:type="spellStart"/>
      <w:r w:rsidRPr="00D8219F">
        <w:rPr>
          <w:rFonts w:ascii="Times New Roman" w:hAnsi="Times New Roman"/>
          <w:lang w:eastAsia="en-US"/>
        </w:rPr>
        <w:t>Klocke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Verpackungs-Service</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GmbH</w:t>
      </w:r>
      <w:proofErr w:type="spellEnd"/>
    </w:p>
    <w:p w14:paraId="125CCB95" w14:textId="77777777" w:rsidR="0084075F" w:rsidRPr="00D8219F" w:rsidRDefault="0084075F" w:rsidP="0084075F">
      <w:pPr>
        <w:spacing w:after="0" w:line="240" w:lineRule="auto"/>
        <w:rPr>
          <w:rFonts w:ascii="Times New Roman" w:hAnsi="Times New Roman"/>
          <w:lang w:eastAsia="en-US"/>
        </w:rPr>
      </w:pPr>
      <w:proofErr w:type="spellStart"/>
      <w:r w:rsidRPr="00D8219F">
        <w:rPr>
          <w:rFonts w:ascii="Times New Roman" w:hAnsi="Times New Roman"/>
          <w:lang w:eastAsia="en-US"/>
        </w:rPr>
        <w:t>Max-Becker-Strasse</w:t>
      </w:r>
      <w:proofErr w:type="spellEnd"/>
      <w:r w:rsidRPr="00D8219F">
        <w:rPr>
          <w:rFonts w:ascii="Times New Roman" w:hAnsi="Times New Roman"/>
          <w:lang w:eastAsia="en-US"/>
        </w:rPr>
        <w:t xml:space="preserve"> 6</w:t>
      </w:r>
    </w:p>
    <w:p w14:paraId="0CFADFC9" w14:textId="77777777" w:rsidR="0084075F" w:rsidRPr="00D8219F" w:rsidRDefault="0084075F" w:rsidP="0084075F">
      <w:pPr>
        <w:spacing w:after="0" w:line="240" w:lineRule="auto"/>
        <w:rPr>
          <w:rFonts w:ascii="Times New Roman" w:hAnsi="Times New Roman"/>
          <w:lang w:eastAsia="en-US"/>
        </w:rPr>
      </w:pPr>
      <w:r w:rsidRPr="00D8219F">
        <w:rPr>
          <w:rFonts w:ascii="Times New Roman" w:hAnsi="Times New Roman"/>
          <w:lang w:eastAsia="en-US"/>
        </w:rPr>
        <w:lastRenderedPageBreak/>
        <w:t xml:space="preserve">76356 </w:t>
      </w:r>
      <w:proofErr w:type="spellStart"/>
      <w:r w:rsidRPr="00D8219F">
        <w:rPr>
          <w:rFonts w:ascii="Times New Roman" w:hAnsi="Times New Roman"/>
          <w:lang w:eastAsia="en-US"/>
        </w:rPr>
        <w:t>Weingarten</w:t>
      </w:r>
      <w:proofErr w:type="spellEnd"/>
      <w:r w:rsidRPr="00D8219F">
        <w:rPr>
          <w:rFonts w:ascii="Times New Roman" w:hAnsi="Times New Roman"/>
          <w:lang w:eastAsia="en-US"/>
        </w:rPr>
        <w:t xml:space="preserve"> (</w:t>
      </w:r>
      <w:proofErr w:type="spellStart"/>
      <w:r w:rsidRPr="00D8219F">
        <w:rPr>
          <w:rFonts w:ascii="Times New Roman" w:hAnsi="Times New Roman"/>
          <w:lang w:eastAsia="en-US"/>
        </w:rPr>
        <w:t>Baden</w:t>
      </w:r>
      <w:proofErr w:type="spellEnd"/>
      <w:r w:rsidRPr="00D8219F">
        <w:rPr>
          <w:rFonts w:ascii="Times New Roman" w:hAnsi="Times New Roman"/>
          <w:lang w:eastAsia="en-US"/>
        </w:rPr>
        <w:t>)</w:t>
      </w:r>
    </w:p>
    <w:p w14:paraId="0F67CE88" w14:textId="77777777" w:rsidR="0084075F" w:rsidRPr="00F62E67" w:rsidRDefault="0084075F" w:rsidP="0084075F">
      <w:pPr>
        <w:spacing w:after="0" w:line="240" w:lineRule="auto"/>
        <w:rPr>
          <w:rFonts w:ascii="Times New Roman" w:hAnsi="Times New Roman"/>
          <w:lang w:eastAsia="en-US"/>
        </w:rPr>
      </w:pPr>
      <w:r w:rsidRPr="00D8219F">
        <w:rPr>
          <w:rFonts w:ascii="Times New Roman" w:hAnsi="Times New Roman"/>
          <w:lang w:eastAsia="en-US"/>
        </w:rPr>
        <w:t>Vokietija</w:t>
      </w:r>
    </w:p>
    <w:p w14:paraId="1C6AE6D7" w14:textId="77777777" w:rsidR="0084075F" w:rsidRDefault="0084075F" w:rsidP="0084075F">
      <w:pPr>
        <w:spacing w:after="0" w:line="240" w:lineRule="auto"/>
        <w:rPr>
          <w:rFonts w:ascii="Times New Roman" w:hAnsi="Times New Roman"/>
          <w:lang w:eastAsia="en-US"/>
        </w:rPr>
      </w:pPr>
    </w:p>
    <w:p w14:paraId="4C2678C2" w14:textId="77777777" w:rsidR="0084075F" w:rsidRPr="009F1F29" w:rsidRDefault="0084075F" w:rsidP="0084075F">
      <w:pPr>
        <w:spacing w:after="0" w:line="240" w:lineRule="auto"/>
        <w:rPr>
          <w:rFonts w:ascii="Times New Roman" w:hAnsi="Times New Roman"/>
          <w:lang w:eastAsia="en-US"/>
        </w:rPr>
      </w:pPr>
    </w:p>
    <w:p w14:paraId="7AF37C38"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lang w:eastAsia="en-US"/>
        </w:rPr>
        <w:t xml:space="preserve">Jeigu apie šį vaistą norite sužinoti daugiau, kreipkitės į vietinį </w:t>
      </w:r>
      <w:r>
        <w:rPr>
          <w:rFonts w:ascii="Times New Roman" w:hAnsi="Times New Roman"/>
          <w:lang w:eastAsia="en-US"/>
        </w:rPr>
        <w:t>registruotojo</w:t>
      </w:r>
      <w:r w:rsidRPr="009F1F29">
        <w:rPr>
          <w:rFonts w:ascii="Times New Roman" w:hAnsi="Times New Roman"/>
          <w:lang w:eastAsia="en-US"/>
        </w:rPr>
        <w:t xml:space="preserve"> atstovą.</w:t>
      </w:r>
    </w:p>
    <w:p w14:paraId="69F17710" w14:textId="77777777" w:rsidR="0084075F" w:rsidRPr="009F1F29" w:rsidRDefault="0084075F" w:rsidP="0084075F">
      <w:pPr>
        <w:spacing w:after="0" w:line="240" w:lineRule="auto"/>
        <w:rPr>
          <w:rFonts w:ascii="Times New Roman" w:hAnsi="Times New Roman"/>
          <w:lang w:eastAsia="en-US"/>
        </w:rPr>
      </w:pPr>
    </w:p>
    <w:tbl>
      <w:tblPr>
        <w:tblW w:w="4678" w:type="dxa"/>
        <w:tblInd w:w="-34" w:type="dxa"/>
        <w:tblLayout w:type="fixed"/>
        <w:tblLook w:val="0000" w:firstRow="0" w:lastRow="0" w:firstColumn="0" w:lastColumn="0" w:noHBand="0" w:noVBand="0"/>
      </w:tblPr>
      <w:tblGrid>
        <w:gridCol w:w="4678"/>
      </w:tblGrid>
      <w:tr w:rsidR="0084075F" w:rsidRPr="009F1F29" w14:paraId="56B1E3E8" w14:textId="77777777" w:rsidTr="00DC6382">
        <w:tc>
          <w:tcPr>
            <w:tcW w:w="4678" w:type="dxa"/>
          </w:tcPr>
          <w:p w14:paraId="6F71916D" w14:textId="77777777" w:rsidR="0084075F" w:rsidRPr="0064247D" w:rsidRDefault="0084075F" w:rsidP="00DC6382">
            <w:pPr>
              <w:spacing w:after="0" w:line="240" w:lineRule="auto"/>
              <w:rPr>
                <w:rFonts w:ascii="Times New Roman" w:hAnsi="Times New Roman"/>
                <w:lang w:eastAsia="en-US"/>
              </w:rPr>
            </w:pPr>
            <w:proofErr w:type="spellStart"/>
            <w:r w:rsidRPr="0064247D">
              <w:rPr>
                <w:rFonts w:ascii="Times New Roman" w:hAnsi="Times New Roman"/>
                <w:lang w:eastAsia="en-US"/>
              </w:rPr>
              <w:t>Viatris</w:t>
            </w:r>
            <w:proofErr w:type="spellEnd"/>
            <w:r w:rsidRPr="0064247D">
              <w:rPr>
                <w:rFonts w:ascii="Times New Roman" w:hAnsi="Times New Roman"/>
                <w:lang w:eastAsia="en-US"/>
              </w:rPr>
              <w:t xml:space="preserve"> UAB</w:t>
            </w:r>
          </w:p>
          <w:p w14:paraId="72E50306" w14:textId="77777777" w:rsidR="0084075F" w:rsidRPr="009F1F29" w:rsidRDefault="0084075F" w:rsidP="00DC6382">
            <w:pPr>
              <w:spacing w:after="0" w:line="240" w:lineRule="auto"/>
              <w:rPr>
                <w:rFonts w:ascii="Times New Roman" w:hAnsi="Times New Roman"/>
                <w:lang w:eastAsia="en-US"/>
              </w:rPr>
            </w:pPr>
            <w:r w:rsidRPr="0064247D">
              <w:rPr>
                <w:rFonts w:ascii="Times New Roman" w:hAnsi="Times New Roman"/>
                <w:lang w:eastAsia="en-US"/>
              </w:rPr>
              <w:t>Tel. + 370 52051288</w:t>
            </w:r>
          </w:p>
        </w:tc>
      </w:tr>
    </w:tbl>
    <w:p w14:paraId="01811653" w14:textId="77777777" w:rsidR="0084075F" w:rsidRPr="009F1F29" w:rsidRDefault="0084075F" w:rsidP="0084075F">
      <w:pPr>
        <w:spacing w:after="0" w:line="240" w:lineRule="auto"/>
        <w:rPr>
          <w:rFonts w:ascii="Times New Roman" w:hAnsi="Times New Roman"/>
          <w:lang w:eastAsia="en-US"/>
        </w:rPr>
      </w:pPr>
    </w:p>
    <w:p w14:paraId="504215DD" w14:textId="77777777" w:rsidR="0084075F" w:rsidRPr="009F1F29" w:rsidRDefault="0084075F" w:rsidP="0084075F">
      <w:pPr>
        <w:spacing w:after="0" w:line="240" w:lineRule="auto"/>
        <w:rPr>
          <w:rFonts w:ascii="Times New Roman" w:hAnsi="Times New Roman"/>
          <w:lang w:eastAsia="en-US"/>
        </w:rPr>
      </w:pPr>
      <w:r w:rsidRPr="009F1F29">
        <w:rPr>
          <w:rFonts w:ascii="Times New Roman" w:hAnsi="Times New Roman"/>
          <w:b/>
          <w:bCs/>
          <w:lang w:eastAsia="en-US"/>
        </w:rPr>
        <w:t>Šis pakuotės</w:t>
      </w:r>
      <w:r w:rsidRPr="009F1F29">
        <w:rPr>
          <w:rFonts w:ascii="Times New Roman" w:hAnsi="Times New Roman"/>
          <w:b/>
          <w:lang w:eastAsia="en-US"/>
        </w:rPr>
        <w:t xml:space="preserve"> lapelis paskutinį kartą peržiūrėtas </w:t>
      </w:r>
      <w:r>
        <w:rPr>
          <w:rFonts w:ascii="Times New Roman" w:hAnsi="Times New Roman"/>
          <w:b/>
          <w:lang w:eastAsia="en-US"/>
        </w:rPr>
        <w:t>2026-07-01.</w:t>
      </w:r>
    </w:p>
    <w:p w14:paraId="124DA378" w14:textId="77777777" w:rsidR="0084075F" w:rsidRPr="009F1F29" w:rsidRDefault="0084075F" w:rsidP="0084075F">
      <w:pPr>
        <w:spacing w:after="0" w:line="240" w:lineRule="auto"/>
        <w:rPr>
          <w:rFonts w:ascii="Times New Roman" w:hAnsi="Times New Roman"/>
          <w:lang w:eastAsia="en-US"/>
        </w:rPr>
      </w:pPr>
    </w:p>
    <w:p w14:paraId="4784EBEA" w14:textId="77777777" w:rsidR="0084075F" w:rsidRDefault="0084075F" w:rsidP="0084075F">
      <w:pPr>
        <w:numPr>
          <w:ilvl w:val="12"/>
          <w:numId w:val="0"/>
        </w:numPr>
        <w:tabs>
          <w:tab w:val="left" w:pos="567"/>
        </w:tabs>
        <w:spacing w:after="0" w:line="240" w:lineRule="auto"/>
        <w:ind w:right="-2"/>
        <w:rPr>
          <w:rFonts w:ascii="Times New Roman" w:eastAsia="Times New Roman" w:hAnsi="Times New Roman"/>
          <w:snapToGrid w:val="0"/>
          <w:lang w:eastAsia="en-US"/>
        </w:rPr>
      </w:pPr>
      <w:r w:rsidRPr="0030546D">
        <w:rPr>
          <w:rFonts w:ascii="Times New Roman" w:eastAsia="Times New Roman" w:hAnsi="Times New Roman"/>
        </w:rPr>
        <w:t xml:space="preserve">Išsami informacija apie šį vaistą pateikiama Valstybinės vaistų kontrolės tarnybos prie Lietuvos Respublikos sveikatos apsaugos ministerijos tinklalapyje </w:t>
      </w:r>
      <w:r w:rsidRPr="0030546D">
        <w:rPr>
          <w:rFonts w:ascii="Times New Roman" w:eastAsia="Times New Roman" w:hAnsi="Times New Roman"/>
          <w:color w:val="0000EE"/>
          <w:u w:val="single"/>
        </w:rPr>
        <w:t>https://vvkt.lrv.lt/lt/</w:t>
      </w:r>
      <w:r w:rsidRPr="0030546D">
        <w:rPr>
          <w:rFonts w:ascii="Times New Roman" w:eastAsia="Times New Roman" w:hAnsi="Times New Roman"/>
        </w:rPr>
        <w:t>.</w:t>
      </w:r>
    </w:p>
    <w:p w14:paraId="515B481F" w14:textId="77777777" w:rsidR="0084075F" w:rsidRDefault="0084075F" w:rsidP="0084075F">
      <w:pPr>
        <w:numPr>
          <w:ilvl w:val="12"/>
          <w:numId w:val="0"/>
        </w:numPr>
        <w:tabs>
          <w:tab w:val="left" w:pos="567"/>
        </w:tabs>
        <w:spacing w:after="0" w:line="240" w:lineRule="auto"/>
        <w:ind w:right="-2"/>
        <w:rPr>
          <w:rFonts w:ascii="Times New Roman" w:eastAsia="Times New Roman" w:hAnsi="Times New Roman"/>
          <w:snapToGrid w:val="0"/>
          <w:lang w:eastAsia="en-US"/>
        </w:rPr>
      </w:pPr>
    </w:p>
    <w:p w14:paraId="35EABE7B" w14:textId="77777777" w:rsidR="0084075F" w:rsidRPr="009F1F29" w:rsidRDefault="0084075F" w:rsidP="0084075F">
      <w:pPr>
        <w:numPr>
          <w:ilvl w:val="12"/>
          <w:numId w:val="0"/>
        </w:numPr>
        <w:tabs>
          <w:tab w:val="left" w:pos="567"/>
        </w:tabs>
        <w:spacing w:after="0" w:line="240" w:lineRule="auto"/>
        <w:ind w:right="-2"/>
        <w:rPr>
          <w:rFonts w:ascii="Times New Roman" w:eastAsia="Times New Roman" w:hAnsi="Times New Roman"/>
          <w:snapToGrid w:val="0"/>
          <w:lang w:eastAsia="en-US"/>
        </w:rPr>
      </w:pPr>
    </w:p>
    <w:p w14:paraId="1FB38AD3" w14:textId="77777777" w:rsidR="00222FED" w:rsidRDefault="00222FED"/>
    <w:sectPr w:rsidR="00222FED" w:rsidSect="0084075F">
      <w:headerReference w:type="default" r:id="rId5"/>
      <w:footerReference w:type="even" r:id="rId6"/>
      <w:footerReference w:type="default" r:id="rId7"/>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E5F" w14:textId="77777777" w:rsidR="0084075F" w:rsidRDefault="0084075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2</w:t>
    </w:r>
    <w:r>
      <w:rPr>
        <w:rStyle w:val="Puslapionumeris"/>
      </w:rPr>
      <w:fldChar w:fldCharType="end"/>
    </w:r>
  </w:p>
  <w:p w14:paraId="0268AC0E" w14:textId="77777777" w:rsidR="0084075F" w:rsidRDefault="008407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A9FB" w14:textId="77777777" w:rsidR="0084075F" w:rsidRDefault="0084075F" w:rsidP="00245402">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39C5" w14:textId="77777777" w:rsidR="0084075F" w:rsidRDefault="00840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6945F5"/>
    <w:multiLevelType w:val="hybridMultilevel"/>
    <w:tmpl w:val="1322777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6B8A18C6"/>
    <w:lvl w:ilvl="0" w:tplc="E4866C9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9B1813"/>
    <w:multiLevelType w:val="hybridMultilevel"/>
    <w:tmpl w:val="CE5C52EC"/>
    <w:lvl w:ilvl="0" w:tplc="8F286532">
      <w:start w:val="4"/>
      <w:numFmt w:val="bullet"/>
      <w:pStyle w:val="BT-EMEASMCA"/>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517B62"/>
    <w:multiLevelType w:val="hybridMultilevel"/>
    <w:tmpl w:val="7034F9A0"/>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9533323">
    <w:abstractNumId w:val="5"/>
  </w:num>
  <w:num w:numId="2" w16cid:durableId="1265260898">
    <w:abstractNumId w:val="3"/>
  </w:num>
  <w:num w:numId="3" w16cid:durableId="1222668813">
    <w:abstractNumId w:val="2"/>
  </w:num>
  <w:num w:numId="4" w16cid:durableId="1636568428">
    <w:abstractNumId w:val="0"/>
    <w:lvlOverride w:ilvl="0">
      <w:lvl w:ilvl="0">
        <w:start w:val="1"/>
        <w:numFmt w:val="bullet"/>
        <w:lvlText w:val="-"/>
        <w:lvlJc w:val="left"/>
        <w:pPr>
          <w:ind w:left="360" w:hanging="360"/>
        </w:pPr>
      </w:lvl>
    </w:lvlOverride>
  </w:num>
  <w:num w:numId="5" w16cid:durableId="1907254829">
    <w:abstractNumId w:val="4"/>
  </w:num>
  <w:num w:numId="6" w16cid:durableId="156837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5F"/>
    <w:rsid w:val="00222FED"/>
    <w:rsid w:val="005F173E"/>
    <w:rsid w:val="0084075F"/>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2746"/>
  <w15:chartTrackingRefBased/>
  <w15:docId w15:val="{4396EA4F-BB0F-4EEE-B7C7-4B98ED45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075F"/>
    <w:pPr>
      <w:spacing w:after="200" w:line="276" w:lineRule="auto"/>
    </w:pPr>
    <w:rPr>
      <w:rFonts w:ascii="Calibri" w:eastAsia="Calibri" w:hAnsi="Calibri"/>
      <w:kern w:val="0"/>
      <w:lang w:eastAsia="lt-LT"/>
      <w14:ligatures w14:val="none"/>
    </w:rPr>
  </w:style>
  <w:style w:type="paragraph" w:styleId="Antrat1">
    <w:name w:val="heading 1"/>
    <w:basedOn w:val="prastasis"/>
    <w:next w:val="prastasis"/>
    <w:link w:val="Antrat1Diagrama"/>
    <w:uiPriority w:val="9"/>
    <w:qFormat/>
    <w:rsid w:val="00840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0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07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8407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07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407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075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4075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075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7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07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07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8407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07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407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07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407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07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40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07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07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07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07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075F"/>
    <w:rPr>
      <w:i/>
      <w:iCs/>
      <w:color w:val="404040" w:themeColor="text1" w:themeTint="BF"/>
    </w:rPr>
  </w:style>
  <w:style w:type="paragraph" w:styleId="Sraopastraipa">
    <w:name w:val="List Paragraph"/>
    <w:basedOn w:val="prastasis"/>
    <w:uiPriority w:val="34"/>
    <w:qFormat/>
    <w:rsid w:val="0084075F"/>
    <w:pPr>
      <w:ind w:left="720"/>
      <w:contextualSpacing/>
    </w:pPr>
  </w:style>
  <w:style w:type="character" w:styleId="Rykuspabraukimas">
    <w:name w:val="Intense Emphasis"/>
    <w:basedOn w:val="Numatytasispastraiposriftas"/>
    <w:uiPriority w:val="21"/>
    <w:qFormat/>
    <w:rsid w:val="0084075F"/>
    <w:rPr>
      <w:i/>
      <w:iCs/>
      <w:color w:val="0F4761" w:themeColor="accent1" w:themeShade="BF"/>
    </w:rPr>
  </w:style>
  <w:style w:type="paragraph" w:styleId="Iskirtacitata">
    <w:name w:val="Intense Quote"/>
    <w:basedOn w:val="prastasis"/>
    <w:next w:val="prastasis"/>
    <w:link w:val="IskirtacitataDiagrama"/>
    <w:uiPriority w:val="30"/>
    <w:qFormat/>
    <w:rsid w:val="00840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075F"/>
    <w:rPr>
      <w:i/>
      <w:iCs/>
      <w:color w:val="0F4761" w:themeColor="accent1" w:themeShade="BF"/>
    </w:rPr>
  </w:style>
  <w:style w:type="character" w:styleId="Rykinuoroda">
    <w:name w:val="Intense Reference"/>
    <w:basedOn w:val="Numatytasispastraiposriftas"/>
    <w:uiPriority w:val="32"/>
    <w:qFormat/>
    <w:rsid w:val="0084075F"/>
    <w:rPr>
      <w:b/>
      <w:bCs/>
      <w:smallCaps/>
      <w:color w:val="0F4761" w:themeColor="accent1" w:themeShade="BF"/>
      <w:spacing w:val="5"/>
    </w:rPr>
  </w:style>
  <w:style w:type="paragraph" w:styleId="Porat">
    <w:name w:val="footer"/>
    <w:basedOn w:val="prastasis"/>
    <w:link w:val="PoratDiagrama"/>
    <w:rsid w:val="0084075F"/>
    <w:pPr>
      <w:tabs>
        <w:tab w:val="center" w:pos="4320"/>
        <w:tab w:val="right" w:pos="8640"/>
      </w:tabs>
      <w:spacing w:after="0" w:line="240" w:lineRule="auto"/>
    </w:pPr>
    <w:rPr>
      <w:rFonts w:ascii="Times New Roman" w:hAnsi="Times New Roman"/>
      <w:sz w:val="20"/>
      <w:szCs w:val="24"/>
    </w:rPr>
  </w:style>
  <w:style w:type="character" w:customStyle="1" w:styleId="PoratDiagrama">
    <w:name w:val="Poraštė Diagrama"/>
    <w:basedOn w:val="Numatytasispastraiposriftas"/>
    <w:link w:val="Porat"/>
    <w:rsid w:val="0084075F"/>
    <w:rPr>
      <w:rFonts w:eastAsia="Calibri"/>
      <w:kern w:val="0"/>
      <w:sz w:val="20"/>
      <w:szCs w:val="24"/>
      <w:lang w:eastAsia="lt-LT"/>
      <w14:ligatures w14:val="none"/>
    </w:rPr>
  </w:style>
  <w:style w:type="character" w:styleId="Puslapionumeris">
    <w:name w:val="page number"/>
    <w:rsid w:val="0084075F"/>
    <w:rPr>
      <w:rFonts w:cs="Times New Roman"/>
    </w:rPr>
  </w:style>
  <w:style w:type="paragraph" w:customStyle="1" w:styleId="BTEMEASMCA">
    <w:name w:val="BT EMEA_SMCA"/>
    <w:basedOn w:val="prastasis"/>
    <w:link w:val="BTEMEASMCAChar"/>
    <w:rsid w:val="0084075F"/>
    <w:pPr>
      <w:spacing w:after="0" w:line="240" w:lineRule="auto"/>
    </w:pPr>
    <w:rPr>
      <w:rFonts w:ascii="Times New Roman" w:hAnsi="Times New Roman"/>
      <w:lang w:eastAsia="en-US"/>
    </w:rPr>
  </w:style>
  <w:style w:type="character" w:customStyle="1" w:styleId="BTEMEASMCAChar">
    <w:name w:val="BT EMEA_SMCA Char"/>
    <w:link w:val="BTEMEASMCA"/>
    <w:locked/>
    <w:rsid w:val="0084075F"/>
    <w:rPr>
      <w:rFonts w:eastAsia="Calibri"/>
      <w:kern w:val="0"/>
      <w14:ligatures w14:val="none"/>
    </w:rPr>
  </w:style>
  <w:style w:type="paragraph" w:customStyle="1" w:styleId="BT-EMEASMCA">
    <w:name w:val="BT- EMEA_SMCA"/>
    <w:basedOn w:val="BTEMEASMCA"/>
    <w:autoRedefine/>
    <w:rsid w:val="0084075F"/>
    <w:pPr>
      <w:numPr>
        <w:numId w:val="2"/>
      </w:numPr>
      <w:tabs>
        <w:tab w:val="clear" w:pos="900"/>
        <w:tab w:val="num" w:pos="360"/>
        <w:tab w:val="num" w:pos="567"/>
      </w:tabs>
      <w:ind w:left="567" w:hanging="567"/>
    </w:pPr>
    <w:rPr>
      <w:noProof/>
    </w:rPr>
  </w:style>
  <w:style w:type="paragraph" w:styleId="Antrats">
    <w:name w:val="header"/>
    <w:basedOn w:val="prastasis"/>
    <w:link w:val="AntratsDiagrama"/>
    <w:semiHidden/>
    <w:rsid w:val="0084075F"/>
    <w:pPr>
      <w:tabs>
        <w:tab w:val="center" w:pos="4680"/>
        <w:tab w:val="right" w:pos="9360"/>
      </w:tabs>
      <w:spacing w:after="0" w:line="240" w:lineRule="auto"/>
    </w:pPr>
    <w:rPr>
      <w:rFonts w:ascii="Times New Roman" w:hAnsi="Times New Roman"/>
      <w:szCs w:val="24"/>
      <w:lang w:eastAsia="en-US"/>
    </w:rPr>
  </w:style>
  <w:style w:type="character" w:customStyle="1" w:styleId="AntratsDiagrama">
    <w:name w:val="Antraštės Diagrama"/>
    <w:basedOn w:val="Numatytasispastraiposriftas"/>
    <w:link w:val="Antrats"/>
    <w:semiHidden/>
    <w:rsid w:val="0084075F"/>
    <w:rPr>
      <w:rFonts w:eastAsia="Calibri"/>
      <w:kern w:val="0"/>
      <w:szCs w:val="24"/>
      <w14:ligatures w14:val="none"/>
    </w:rPr>
  </w:style>
  <w:style w:type="paragraph" w:styleId="Betarp">
    <w:name w:val="No Spacing"/>
    <w:uiPriority w:val="1"/>
    <w:qFormat/>
    <w:rsid w:val="0084075F"/>
    <w:pPr>
      <w:spacing w:after="0" w:line="240" w:lineRule="auto"/>
    </w:pPr>
    <w:rPr>
      <w:rFonts w:ascii="Calibri" w:eastAsia="Calibri" w:hAnsi="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9825</Words>
  <Characters>5601</Characters>
  <Application>Microsoft Office Word</Application>
  <DocSecurity>0</DocSecurity>
  <Lines>46</Lines>
  <Paragraphs>30</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2026-07-01T08:08:00Z</dcterms:created>
  <dcterms:modified xsi:type="dcterms:W3CDTF">2026-07-01T08:09:00Z</dcterms:modified>
</cp:coreProperties>
</file>