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4D" w:rsidRPr="00232BE2" w:rsidRDefault="00E81F4D" w:rsidP="00E81F4D">
      <w:pPr>
        <w:rPr>
          <w:sz w:val="22"/>
          <w:szCs w:val="22"/>
        </w:rPr>
      </w:pPr>
    </w:p>
    <w:p w:rsidR="00E81F4D" w:rsidRPr="00232BE2" w:rsidRDefault="005B1BB0" w:rsidP="00E81F4D">
      <w:pPr>
        <w:pStyle w:val="TTEMEASMCA"/>
        <w:rPr>
          <w:lang w:val="lt-LT"/>
        </w:rPr>
      </w:pPr>
      <w:bookmarkStart w:id="0" w:name="_Toc129243138"/>
      <w:bookmarkStart w:id="1" w:name="_Toc129243263"/>
      <w:bookmarkStart w:id="2" w:name="_GoBack"/>
      <w:bookmarkEnd w:id="2"/>
      <w:r w:rsidRPr="00232BE2">
        <w:rPr>
          <w:caps w:val="0"/>
        </w:rPr>
        <w:t>Pakuotės lapelis:</w:t>
      </w:r>
      <w:r w:rsidRPr="00232BE2">
        <w:rPr>
          <w:bCs/>
          <w:iCs/>
          <w:caps w:val="0"/>
        </w:rPr>
        <w:t xml:space="preserve"> </w:t>
      </w:r>
      <w:r w:rsidRPr="00232BE2">
        <w:rPr>
          <w:caps w:val="0"/>
        </w:rPr>
        <w:t>informacija vartotojui</w:t>
      </w:r>
      <w:bookmarkEnd w:id="0"/>
      <w:bookmarkEnd w:id="1"/>
    </w:p>
    <w:p w:rsidR="00E81F4D" w:rsidRPr="00232BE2" w:rsidRDefault="00E81F4D" w:rsidP="00232BE2">
      <w:pPr>
        <w:pStyle w:val="BTEMEASMCA"/>
      </w:pPr>
    </w:p>
    <w:p w:rsidR="00E81F4D" w:rsidRPr="00232BE2" w:rsidRDefault="00E81F4D" w:rsidP="00E81F4D">
      <w:pPr>
        <w:jc w:val="center"/>
        <w:rPr>
          <w:b/>
          <w:sz w:val="22"/>
          <w:szCs w:val="22"/>
        </w:rPr>
      </w:pPr>
      <w:r w:rsidRPr="00232BE2">
        <w:rPr>
          <w:b/>
          <w:sz w:val="22"/>
          <w:szCs w:val="22"/>
        </w:rPr>
        <w:t>VITAMINUM A + E HASCO-LEK 30000 TV /70 mg  minkštosios kapsulės</w:t>
      </w:r>
    </w:p>
    <w:p w:rsidR="00E81F4D" w:rsidRPr="00232BE2" w:rsidRDefault="00E81F4D" w:rsidP="00232BE2">
      <w:pPr>
        <w:pStyle w:val="BTEMEASMCA"/>
      </w:pPr>
      <w:r w:rsidRPr="00232BE2">
        <w:t>Retinolio palmitatas ir visų racematų alfa-tokoferilio acetatas</w:t>
      </w:r>
    </w:p>
    <w:p w:rsidR="00E81F4D" w:rsidRPr="00232BE2" w:rsidRDefault="00E81F4D" w:rsidP="00232BE2">
      <w:pPr>
        <w:pStyle w:val="BTEMEASMCA"/>
      </w:pPr>
    </w:p>
    <w:p w:rsidR="00E81F4D" w:rsidRPr="00232BE2" w:rsidRDefault="00E81F4D" w:rsidP="00232BE2">
      <w:pPr>
        <w:pStyle w:val="BTbEMEASMCA"/>
      </w:pPr>
      <w:r w:rsidRPr="00232BE2">
        <w:t>Atidžiai perskaitykite visą šį lapelį, prieš pradėdami vartoti vaistą.</w:t>
      </w:r>
    </w:p>
    <w:p w:rsidR="00E81F4D" w:rsidRPr="00232BE2" w:rsidRDefault="00E81F4D" w:rsidP="005B1BB0">
      <w:pPr>
        <w:pStyle w:val="BT-EMEASMCA"/>
        <w:numPr>
          <w:ilvl w:val="0"/>
          <w:numId w:val="1"/>
        </w:numPr>
        <w:tabs>
          <w:tab w:val="clear" w:pos="720"/>
          <w:tab w:val="num" w:pos="426"/>
        </w:tabs>
        <w:ind w:left="426" w:hanging="426"/>
        <w:rPr>
          <w:sz w:val="22"/>
          <w:szCs w:val="22"/>
        </w:rPr>
      </w:pPr>
      <w:r w:rsidRPr="00232BE2">
        <w:rPr>
          <w:sz w:val="22"/>
          <w:szCs w:val="22"/>
        </w:rPr>
        <w:t>Neišmeskite šio lapelio, nes vėl gali prireikti jį perskaityti.</w:t>
      </w:r>
    </w:p>
    <w:p w:rsidR="00E81F4D" w:rsidRPr="00232BE2" w:rsidRDefault="00E81F4D" w:rsidP="005B1BB0">
      <w:pPr>
        <w:pStyle w:val="BT-EMEASMCA"/>
        <w:numPr>
          <w:ilvl w:val="0"/>
          <w:numId w:val="1"/>
        </w:numPr>
        <w:tabs>
          <w:tab w:val="clear" w:pos="720"/>
          <w:tab w:val="num" w:pos="426"/>
        </w:tabs>
        <w:ind w:left="426" w:hanging="426"/>
        <w:rPr>
          <w:sz w:val="22"/>
          <w:szCs w:val="22"/>
        </w:rPr>
      </w:pPr>
      <w:r w:rsidRPr="00232BE2">
        <w:rPr>
          <w:sz w:val="22"/>
          <w:szCs w:val="22"/>
        </w:rPr>
        <w:t>Jeigu kiltų daugiau klausimų, kreipkitės į gydytoją arba vaistininką.</w:t>
      </w:r>
    </w:p>
    <w:p w:rsidR="00E81F4D" w:rsidRPr="00232BE2" w:rsidRDefault="00E81F4D" w:rsidP="005B1BB0">
      <w:pPr>
        <w:pStyle w:val="BT-EMEASMCA"/>
        <w:numPr>
          <w:ilvl w:val="0"/>
          <w:numId w:val="1"/>
        </w:numPr>
        <w:tabs>
          <w:tab w:val="clear" w:pos="720"/>
          <w:tab w:val="num" w:pos="426"/>
        </w:tabs>
        <w:ind w:left="426" w:hanging="426"/>
        <w:rPr>
          <w:sz w:val="22"/>
          <w:szCs w:val="22"/>
        </w:rPr>
      </w:pPr>
      <w:r w:rsidRPr="00232BE2">
        <w:rPr>
          <w:sz w:val="22"/>
          <w:szCs w:val="22"/>
        </w:rPr>
        <w:t>Šis vaistas skirtas Jums, todėl kitiems žmonėms jo duoti negalima. Vaistas gali jiems pakenkti (net tiems, kurių ligos simptomai yra tokie patys kaip Jūsų).</w:t>
      </w:r>
    </w:p>
    <w:p w:rsidR="00E81F4D" w:rsidRPr="00232BE2" w:rsidRDefault="00E81F4D" w:rsidP="005B1BB0">
      <w:pPr>
        <w:pStyle w:val="BT-EMEASMCA"/>
        <w:numPr>
          <w:ilvl w:val="0"/>
          <w:numId w:val="1"/>
        </w:numPr>
        <w:tabs>
          <w:tab w:val="clear" w:pos="720"/>
          <w:tab w:val="num" w:pos="426"/>
        </w:tabs>
        <w:ind w:left="426" w:hanging="426"/>
        <w:rPr>
          <w:sz w:val="22"/>
          <w:szCs w:val="22"/>
        </w:rPr>
      </w:pPr>
      <w:r w:rsidRPr="00232BE2">
        <w:rPr>
          <w:sz w:val="22"/>
          <w:szCs w:val="22"/>
        </w:rPr>
        <w:t xml:space="preserve">Jeigu pasireiškė šalutinis poveikis </w:t>
      </w:r>
      <w:r w:rsidR="005B1BB0" w:rsidRPr="00232BE2">
        <w:rPr>
          <w:sz w:val="22"/>
          <w:szCs w:val="22"/>
        </w:rPr>
        <w:t>(net jeigu jis šiame lapelyje nenurodytas), kreipkitės į gydytoją arba vaistininką. Žr. 4 skyrių.</w:t>
      </w:r>
    </w:p>
    <w:p w:rsidR="00E81F4D" w:rsidRPr="00232BE2" w:rsidRDefault="00E81F4D" w:rsidP="00232BE2">
      <w:pPr>
        <w:pStyle w:val="BTEMEASMCA"/>
      </w:pPr>
    </w:p>
    <w:p w:rsidR="00E81F4D" w:rsidRPr="00232BE2" w:rsidRDefault="00E81F4D" w:rsidP="00232BE2">
      <w:pPr>
        <w:pStyle w:val="BTEMEASMCA"/>
      </w:pPr>
    </w:p>
    <w:p w:rsidR="005B1BB0" w:rsidRPr="00232BE2" w:rsidRDefault="005B1BB0" w:rsidP="00232BE2">
      <w:pPr>
        <w:pStyle w:val="BTbEMEASMCA"/>
      </w:pPr>
      <w:r w:rsidRPr="00232BE2">
        <w:t>Apie ką rašoma šiame lapelyje?</w:t>
      </w:r>
    </w:p>
    <w:p w:rsidR="00E81F4D" w:rsidRPr="00232BE2" w:rsidRDefault="00E81F4D" w:rsidP="00232BE2">
      <w:pPr>
        <w:pStyle w:val="BTEMEASMCA"/>
      </w:pPr>
      <w:r w:rsidRPr="00232BE2">
        <w:t>1.</w:t>
      </w:r>
      <w:r w:rsidRPr="00232BE2">
        <w:tab/>
        <w:t>Kas yra VITAMINUM A + E HASCO-LEK ir kam jis vartojamas</w:t>
      </w:r>
    </w:p>
    <w:p w:rsidR="00E81F4D" w:rsidRPr="00232BE2" w:rsidRDefault="00E81F4D" w:rsidP="00232BE2">
      <w:pPr>
        <w:pStyle w:val="BTEMEASMCA"/>
      </w:pPr>
      <w:r w:rsidRPr="00232BE2">
        <w:t>2.</w:t>
      </w:r>
      <w:r w:rsidRPr="00232BE2">
        <w:tab/>
        <w:t>Kas žinotina prieš vartojant VITAMINUM A + E HASCO-LEK</w:t>
      </w:r>
    </w:p>
    <w:p w:rsidR="00E81F4D" w:rsidRPr="00232BE2" w:rsidRDefault="00E81F4D" w:rsidP="00232BE2">
      <w:pPr>
        <w:pStyle w:val="BTEMEASMCA"/>
      </w:pPr>
      <w:r w:rsidRPr="00232BE2">
        <w:t>3.</w:t>
      </w:r>
      <w:r w:rsidRPr="00232BE2">
        <w:tab/>
        <w:t>Kaip vartoti VITAMINUM A + E HASCO-LEK</w:t>
      </w:r>
    </w:p>
    <w:p w:rsidR="00E81F4D" w:rsidRPr="00232BE2" w:rsidRDefault="00E81F4D" w:rsidP="00232BE2">
      <w:pPr>
        <w:pStyle w:val="BTEMEASMCA"/>
      </w:pPr>
      <w:r w:rsidRPr="00232BE2">
        <w:t>4.</w:t>
      </w:r>
      <w:r w:rsidRPr="00232BE2">
        <w:tab/>
        <w:t>Galimas šalutinis poveikis</w:t>
      </w:r>
    </w:p>
    <w:p w:rsidR="00E81F4D" w:rsidRPr="00232BE2" w:rsidRDefault="00E81F4D" w:rsidP="00232BE2">
      <w:pPr>
        <w:pStyle w:val="BTEMEASMCA"/>
      </w:pPr>
      <w:r w:rsidRPr="00232BE2">
        <w:t>5.</w:t>
      </w:r>
      <w:r w:rsidRPr="00232BE2">
        <w:tab/>
        <w:t xml:space="preserve">Kaip laikyti VITAMINUM A + E HASCO-LEK </w:t>
      </w:r>
    </w:p>
    <w:p w:rsidR="00E81F4D" w:rsidRPr="00232BE2" w:rsidRDefault="00E81F4D" w:rsidP="00232BE2">
      <w:pPr>
        <w:pStyle w:val="BTEMEASMCA"/>
      </w:pPr>
      <w:r w:rsidRPr="00232BE2">
        <w:t>6.</w:t>
      </w:r>
      <w:r w:rsidRPr="00232BE2">
        <w:tab/>
      </w:r>
      <w:r w:rsidR="005B1BB0" w:rsidRPr="00232BE2">
        <w:t>Pakuotės turinys ir kita informacija</w:t>
      </w:r>
    </w:p>
    <w:p w:rsidR="00E81F4D" w:rsidRPr="00232BE2" w:rsidRDefault="00E81F4D" w:rsidP="00232BE2">
      <w:pPr>
        <w:pStyle w:val="BTEMEASMCA"/>
      </w:pPr>
    </w:p>
    <w:p w:rsidR="00E81F4D" w:rsidRPr="00232BE2" w:rsidRDefault="00E81F4D" w:rsidP="00232BE2">
      <w:pPr>
        <w:pStyle w:val="BTEMEASMCA"/>
      </w:pPr>
    </w:p>
    <w:p w:rsidR="00E81F4D" w:rsidRDefault="00E81F4D" w:rsidP="005B1BB0">
      <w:pPr>
        <w:pStyle w:val="PI-1EMEASMCA"/>
      </w:pPr>
      <w:bookmarkStart w:id="3" w:name="_Toc129243139"/>
      <w:bookmarkStart w:id="4" w:name="_Toc129243264"/>
      <w:r w:rsidRPr="00232BE2">
        <w:t>1.</w:t>
      </w:r>
      <w:r w:rsidRPr="00232BE2">
        <w:tab/>
      </w:r>
      <w:r w:rsidR="005B1BB0" w:rsidRPr="00232BE2">
        <w:t>Kas yra VITAMINUM A + E HASCO-LEK ir kam jis vartojamas</w:t>
      </w:r>
      <w:bookmarkEnd w:id="3"/>
      <w:bookmarkEnd w:id="4"/>
    </w:p>
    <w:p w:rsidR="00D2529C" w:rsidRPr="00232BE2" w:rsidRDefault="00D2529C" w:rsidP="005B1BB0">
      <w:pPr>
        <w:pStyle w:val="PI-1EMEASMCA"/>
      </w:pPr>
    </w:p>
    <w:p w:rsidR="00E81F4D" w:rsidRPr="00232BE2" w:rsidRDefault="00E81F4D" w:rsidP="00E81F4D">
      <w:pPr>
        <w:pStyle w:val="Pagrindinistekstas"/>
        <w:spacing w:after="0"/>
        <w:rPr>
          <w:szCs w:val="22"/>
        </w:rPr>
      </w:pPr>
      <w:r w:rsidRPr="00232BE2">
        <w:rPr>
          <w:szCs w:val="22"/>
        </w:rPr>
        <w:t>VITAMINUM A + E HASCO-LEK yra vitaminų A ir E kompleksas.</w:t>
      </w:r>
    </w:p>
    <w:p w:rsidR="00E81F4D" w:rsidRPr="00232BE2" w:rsidRDefault="00E81F4D" w:rsidP="00E81F4D">
      <w:pPr>
        <w:pStyle w:val="Pagrindinistekstas"/>
        <w:spacing w:after="0"/>
        <w:rPr>
          <w:szCs w:val="22"/>
        </w:rPr>
      </w:pPr>
    </w:p>
    <w:p w:rsidR="00E81F4D" w:rsidRPr="00232BE2" w:rsidRDefault="00E81F4D" w:rsidP="00E81F4D">
      <w:pPr>
        <w:rPr>
          <w:sz w:val="22"/>
          <w:szCs w:val="22"/>
        </w:rPr>
      </w:pPr>
      <w:r w:rsidRPr="00232BE2">
        <w:rPr>
          <w:sz w:val="22"/>
          <w:szCs w:val="22"/>
        </w:rPr>
        <w:t>Vitaminas A atlieka esminį vaidmenį regėjimo procese (užtikrina normalų tinklainės funkcionavimą), yra būtinas augimui, regeneracijai, epitelio ir gleivinės diferenciacijai ir funkcionavimui. Dalyvauja kaulėjimo procese ir kaulo struktūros susidaryme, reprodukcijos procese ir gemalo embrioninio vystymosi eigoje. Didina atsparumą infekcijoms.</w:t>
      </w:r>
    </w:p>
    <w:p w:rsidR="00E81F4D" w:rsidRPr="00232BE2" w:rsidRDefault="00E81F4D" w:rsidP="00E81F4D">
      <w:pPr>
        <w:rPr>
          <w:sz w:val="22"/>
          <w:szCs w:val="22"/>
        </w:rPr>
      </w:pPr>
      <w:r w:rsidRPr="00232BE2">
        <w:rPr>
          <w:sz w:val="22"/>
          <w:szCs w:val="22"/>
        </w:rPr>
        <w:t>Vitaminas E dalyvauja esminiuose metaboliniuose angliavandenių (gliukozės oksidacijoje, glikogeno skaidyme) ir lipidų (prostaglandinų biosintezėje, neleisdamas oksiduotis polinesočioms riebiosioms rūgštims) mainuose, taigi turi netiesioginę įtaką kraujagyslių išsiplėtimui. Stabilizuoja citoplazmines ląstelių membranas bei jų vidines struktūras ir taip apsaugo nuo padidėjusio eritrocitų irimo (hemolizės).</w:t>
      </w:r>
    </w:p>
    <w:p w:rsidR="00E81F4D" w:rsidRPr="00232BE2" w:rsidRDefault="00E81F4D" w:rsidP="00E81F4D">
      <w:pPr>
        <w:rPr>
          <w:sz w:val="22"/>
          <w:szCs w:val="22"/>
        </w:rPr>
      </w:pPr>
    </w:p>
    <w:p w:rsidR="00E81F4D" w:rsidRPr="00232BE2" w:rsidRDefault="00E81F4D" w:rsidP="00E81F4D">
      <w:pPr>
        <w:rPr>
          <w:sz w:val="22"/>
          <w:szCs w:val="22"/>
        </w:rPr>
      </w:pPr>
      <w:r w:rsidRPr="00232BE2">
        <w:rPr>
          <w:sz w:val="22"/>
          <w:szCs w:val="22"/>
        </w:rPr>
        <w:t xml:space="preserve">VITAMINUM A + E HASCO-LEK vartojamas sutrikusio riebalų pasisavinimo sukelto vitaminų A ir E trūkumo šalinamui suaugusiems žmonėms. </w:t>
      </w:r>
    </w:p>
    <w:p w:rsidR="00E81F4D" w:rsidRPr="00232BE2" w:rsidRDefault="00E81F4D" w:rsidP="00232BE2">
      <w:pPr>
        <w:pStyle w:val="BTEMEASMCA"/>
      </w:pPr>
    </w:p>
    <w:p w:rsidR="00E81F4D" w:rsidRPr="00232BE2" w:rsidRDefault="00E81F4D" w:rsidP="00232BE2">
      <w:pPr>
        <w:pStyle w:val="BTEMEASMCA"/>
      </w:pPr>
    </w:p>
    <w:p w:rsidR="00E81F4D" w:rsidRDefault="00E81F4D" w:rsidP="00E81F4D">
      <w:pPr>
        <w:pStyle w:val="PI-1EMEASMCA"/>
      </w:pPr>
      <w:bookmarkStart w:id="5" w:name="_Toc129243140"/>
      <w:bookmarkStart w:id="6" w:name="_Toc129243265"/>
      <w:r w:rsidRPr="00232BE2">
        <w:t>2.</w:t>
      </w:r>
      <w:r w:rsidRPr="00232BE2">
        <w:tab/>
      </w:r>
      <w:r w:rsidR="005B1BB0" w:rsidRPr="00232BE2">
        <w:t>Kas žinotina prieš vartojant VITAMINUM A + E HASCO-LEK</w:t>
      </w:r>
      <w:bookmarkEnd w:id="5"/>
      <w:bookmarkEnd w:id="6"/>
    </w:p>
    <w:p w:rsidR="00D2529C" w:rsidRPr="00232BE2" w:rsidRDefault="00D2529C" w:rsidP="00E81F4D">
      <w:pPr>
        <w:pStyle w:val="PI-1EMEASMCA"/>
      </w:pPr>
    </w:p>
    <w:p w:rsidR="00E81F4D" w:rsidRPr="00232BE2" w:rsidRDefault="00E81F4D">
      <w:pPr>
        <w:pStyle w:val="PI-3EMEASMCA"/>
      </w:pPr>
      <w:r w:rsidRPr="00232BE2">
        <w:t>VITAMINUM A + E HASCO-LEK vartoti negalima:</w:t>
      </w:r>
    </w:p>
    <w:p w:rsidR="00BF42A6" w:rsidRPr="00232BE2" w:rsidRDefault="00835AC7" w:rsidP="00691F3E">
      <w:pPr>
        <w:numPr>
          <w:ilvl w:val="0"/>
          <w:numId w:val="2"/>
        </w:numPr>
        <w:tabs>
          <w:tab w:val="num" w:pos="540"/>
        </w:tabs>
        <w:ind w:left="540" w:hanging="540"/>
        <w:rPr>
          <w:sz w:val="22"/>
          <w:szCs w:val="22"/>
        </w:rPr>
      </w:pPr>
      <w:r w:rsidRPr="00232BE2">
        <w:rPr>
          <w:sz w:val="22"/>
          <w:szCs w:val="22"/>
        </w:rPr>
        <w:t>jeigu yra alergija veikliosioms medžiagoms arba bet kuriai pagalbinei šio vaisto medžiagai (jos išvardytos 6 skyriuje);</w:t>
      </w:r>
    </w:p>
    <w:p w:rsidR="007E4B3D" w:rsidRPr="00232BE2" w:rsidRDefault="007E4B3D" w:rsidP="00691F3E">
      <w:pPr>
        <w:numPr>
          <w:ilvl w:val="0"/>
          <w:numId w:val="2"/>
        </w:numPr>
        <w:tabs>
          <w:tab w:val="num" w:pos="540"/>
        </w:tabs>
        <w:ind w:left="540" w:hanging="540"/>
        <w:rPr>
          <w:sz w:val="22"/>
          <w:szCs w:val="22"/>
        </w:rPr>
      </w:pPr>
      <w:r w:rsidRPr="00232BE2">
        <w:rPr>
          <w:sz w:val="22"/>
          <w:szCs w:val="22"/>
        </w:rPr>
        <w:t>jei esate alergiškas (alergiška) žemės riešutams arba sojai;</w:t>
      </w:r>
    </w:p>
    <w:p w:rsidR="00E81F4D" w:rsidRPr="00232BE2" w:rsidRDefault="00E81F4D" w:rsidP="00E81F4D">
      <w:pPr>
        <w:numPr>
          <w:ilvl w:val="0"/>
          <w:numId w:val="2"/>
        </w:numPr>
        <w:tabs>
          <w:tab w:val="num" w:pos="540"/>
        </w:tabs>
        <w:ind w:left="540" w:hanging="540"/>
        <w:rPr>
          <w:sz w:val="22"/>
          <w:szCs w:val="22"/>
        </w:rPr>
      </w:pPr>
      <w:r w:rsidRPr="00232BE2">
        <w:rPr>
          <w:sz w:val="22"/>
          <w:szCs w:val="22"/>
        </w:rPr>
        <w:t>jeigu Jūs esate nėščia;</w:t>
      </w:r>
    </w:p>
    <w:p w:rsidR="00E81F4D" w:rsidRPr="00232BE2" w:rsidRDefault="00E81F4D" w:rsidP="00E81F4D">
      <w:pPr>
        <w:numPr>
          <w:ilvl w:val="0"/>
          <w:numId w:val="2"/>
        </w:numPr>
        <w:tabs>
          <w:tab w:val="num" w:pos="540"/>
        </w:tabs>
        <w:ind w:left="540" w:hanging="540"/>
        <w:rPr>
          <w:sz w:val="22"/>
          <w:szCs w:val="22"/>
        </w:rPr>
      </w:pPr>
      <w:r w:rsidRPr="00232BE2">
        <w:rPr>
          <w:sz w:val="22"/>
          <w:szCs w:val="22"/>
        </w:rPr>
        <w:t>jeigu Jums yra riebalų malaabsorbcijos sindromas;</w:t>
      </w:r>
    </w:p>
    <w:p w:rsidR="00E81F4D" w:rsidRPr="00232BE2" w:rsidRDefault="00E81F4D" w:rsidP="00E81F4D">
      <w:pPr>
        <w:numPr>
          <w:ilvl w:val="0"/>
          <w:numId w:val="2"/>
        </w:numPr>
        <w:tabs>
          <w:tab w:val="num" w:pos="540"/>
        </w:tabs>
        <w:ind w:left="540" w:hanging="540"/>
        <w:rPr>
          <w:sz w:val="22"/>
          <w:szCs w:val="22"/>
        </w:rPr>
      </w:pPr>
      <w:r w:rsidRPr="00232BE2">
        <w:rPr>
          <w:sz w:val="22"/>
          <w:szCs w:val="22"/>
        </w:rPr>
        <w:t>jeigu Jūsų organizme yra vitamino A ir E perteklius;</w:t>
      </w:r>
    </w:p>
    <w:p w:rsidR="00E81F4D" w:rsidRPr="00232BE2" w:rsidRDefault="00E81F4D" w:rsidP="00E81F4D">
      <w:pPr>
        <w:numPr>
          <w:ilvl w:val="0"/>
          <w:numId w:val="2"/>
        </w:numPr>
        <w:tabs>
          <w:tab w:val="num" w:pos="540"/>
        </w:tabs>
        <w:ind w:left="540" w:hanging="540"/>
        <w:rPr>
          <w:sz w:val="22"/>
          <w:szCs w:val="22"/>
        </w:rPr>
      </w:pPr>
      <w:r w:rsidRPr="00232BE2">
        <w:rPr>
          <w:sz w:val="22"/>
          <w:szCs w:val="22"/>
        </w:rPr>
        <w:t>jeigu Jūsų organizme yra vitamino K trūkumas ir dėl to sumažėjęs krešumas.</w:t>
      </w:r>
    </w:p>
    <w:p w:rsidR="00E81F4D" w:rsidRPr="00232BE2" w:rsidRDefault="00E81F4D" w:rsidP="00232BE2">
      <w:pPr>
        <w:pStyle w:val="BTEMEASMCA"/>
      </w:pPr>
    </w:p>
    <w:p w:rsidR="00835AC7" w:rsidRPr="00232BE2" w:rsidRDefault="00835AC7" w:rsidP="00835AC7">
      <w:pPr>
        <w:keepNext/>
        <w:tabs>
          <w:tab w:val="left" w:pos="567"/>
        </w:tabs>
        <w:spacing w:line="260" w:lineRule="exact"/>
        <w:jc w:val="both"/>
        <w:outlineLvl w:val="3"/>
        <w:rPr>
          <w:b/>
          <w:bCs/>
          <w:snapToGrid w:val="0"/>
          <w:sz w:val="22"/>
          <w:szCs w:val="22"/>
          <w:lang w:eastAsia="x-none"/>
        </w:rPr>
      </w:pPr>
      <w:r w:rsidRPr="00232BE2">
        <w:rPr>
          <w:b/>
          <w:bCs/>
          <w:snapToGrid w:val="0"/>
          <w:sz w:val="22"/>
          <w:szCs w:val="22"/>
          <w:lang w:eastAsia="x-none"/>
        </w:rPr>
        <w:t xml:space="preserve">Įspėjimai ir atsargumo priemonės </w:t>
      </w:r>
    </w:p>
    <w:p w:rsidR="00835AC7" w:rsidRPr="00232BE2" w:rsidRDefault="00835AC7" w:rsidP="00835AC7">
      <w:pPr>
        <w:numPr>
          <w:ilvl w:val="12"/>
          <w:numId w:val="0"/>
        </w:numPr>
        <w:ind w:right="-2"/>
        <w:rPr>
          <w:snapToGrid w:val="0"/>
          <w:sz w:val="22"/>
          <w:szCs w:val="22"/>
        </w:rPr>
      </w:pPr>
      <w:r w:rsidRPr="00232BE2">
        <w:rPr>
          <w:noProof/>
          <w:snapToGrid w:val="0"/>
          <w:sz w:val="22"/>
          <w:szCs w:val="22"/>
        </w:rPr>
        <w:t>Pasitarkite su gydytoju arba vaistininku, prieš pradėdami vartoti VITAMINUM A + E HASCO-LEK.</w:t>
      </w:r>
    </w:p>
    <w:p w:rsidR="00835AC7" w:rsidRPr="00232BE2" w:rsidRDefault="00835AC7">
      <w:pPr>
        <w:pStyle w:val="PI-3EMEASMCA"/>
      </w:pPr>
    </w:p>
    <w:p w:rsidR="00E81F4D" w:rsidRPr="00232BE2" w:rsidRDefault="00E81F4D">
      <w:pPr>
        <w:pStyle w:val="PI-3EMEASMCA"/>
        <w:rPr>
          <w:b w:val="0"/>
        </w:rPr>
      </w:pPr>
      <w:r w:rsidRPr="00232BE2">
        <w:rPr>
          <w:b w:val="0"/>
        </w:rPr>
        <w:t>Specialių atsargumo priemonių reikia:</w:t>
      </w:r>
    </w:p>
    <w:p w:rsidR="00E81F4D" w:rsidRPr="00232BE2" w:rsidRDefault="00E81F4D" w:rsidP="00E81F4D">
      <w:pPr>
        <w:numPr>
          <w:ilvl w:val="0"/>
          <w:numId w:val="2"/>
        </w:numPr>
        <w:tabs>
          <w:tab w:val="num" w:pos="540"/>
        </w:tabs>
        <w:ind w:left="540" w:hanging="540"/>
        <w:rPr>
          <w:sz w:val="22"/>
          <w:szCs w:val="22"/>
        </w:rPr>
      </w:pPr>
      <w:r w:rsidRPr="00232BE2">
        <w:rPr>
          <w:sz w:val="22"/>
          <w:szCs w:val="22"/>
        </w:rPr>
        <w:t>jeigu sergate kepenų ligomis (kepenų ciroze, virusiniu hepatitu). Gydytojo rekomendacija dozė turi būti at</w:t>
      </w:r>
      <w:r w:rsidR="007E4B3D" w:rsidRPr="00232BE2">
        <w:rPr>
          <w:sz w:val="22"/>
          <w:szCs w:val="22"/>
        </w:rPr>
        <w:t>i</w:t>
      </w:r>
      <w:r w:rsidRPr="00232BE2">
        <w:rPr>
          <w:sz w:val="22"/>
          <w:szCs w:val="22"/>
        </w:rPr>
        <w:t>tinkamai sumažinta;</w:t>
      </w:r>
    </w:p>
    <w:p w:rsidR="00E81F4D" w:rsidRPr="00232BE2" w:rsidRDefault="00E81F4D" w:rsidP="00E81F4D">
      <w:pPr>
        <w:numPr>
          <w:ilvl w:val="0"/>
          <w:numId w:val="2"/>
        </w:numPr>
        <w:tabs>
          <w:tab w:val="num" w:pos="540"/>
        </w:tabs>
        <w:ind w:left="540" w:hanging="540"/>
        <w:rPr>
          <w:sz w:val="22"/>
          <w:szCs w:val="22"/>
        </w:rPr>
      </w:pPr>
      <w:r w:rsidRPr="00232BE2">
        <w:rPr>
          <w:sz w:val="22"/>
          <w:szCs w:val="22"/>
        </w:rPr>
        <w:t>jeigu kartu vartojate kraujo krešėjimą mažinančius vaistus ar estrogenus (pvz., kontraceptinius vaistus);</w:t>
      </w:r>
    </w:p>
    <w:p w:rsidR="00E81F4D" w:rsidRPr="00232BE2" w:rsidRDefault="00E81F4D" w:rsidP="00E81F4D">
      <w:pPr>
        <w:numPr>
          <w:ilvl w:val="0"/>
          <w:numId w:val="2"/>
        </w:numPr>
        <w:tabs>
          <w:tab w:val="num" w:pos="540"/>
        </w:tabs>
        <w:ind w:left="540" w:hanging="540"/>
        <w:rPr>
          <w:sz w:val="22"/>
          <w:szCs w:val="22"/>
        </w:rPr>
      </w:pPr>
      <w:r w:rsidRPr="00232BE2">
        <w:rPr>
          <w:sz w:val="22"/>
          <w:szCs w:val="22"/>
        </w:rPr>
        <w:t>jeigu vartojate kitus vaistus, kurių sudėtyje yra vitamino A.  Dėl galimo perdozavimo.</w:t>
      </w:r>
    </w:p>
    <w:p w:rsidR="00E81F4D" w:rsidRPr="00232BE2" w:rsidRDefault="00E81F4D" w:rsidP="00E81F4D">
      <w:pPr>
        <w:numPr>
          <w:ilvl w:val="0"/>
          <w:numId w:val="2"/>
        </w:numPr>
        <w:tabs>
          <w:tab w:val="num" w:pos="540"/>
        </w:tabs>
        <w:ind w:left="540" w:hanging="540"/>
        <w:rPr>
          <w:sz w:val="22"/>
          <w:szCs w:val="22"/>
        </w:rPr>
      </w:pPr>
      <w:r w:rsidRPr="00232BE2">
        <w:rPr>
          <w:sz w:val="22"/>
          <w:szCs w:val="22"/>
        </w:rPr>
        <w:t>jeigu žindote kūdikį. Padidėjęs vitamino kiekis gali būti pavojingas vaikui;</w:t>
      </w:r>
    </w:p>
    <w:p w:rsidR="00E81F4D" w:rsidRPr="00232BE2" w:rsidRDefault="00E81F4D" w:rsidP="00E81F4D">
      <w:pPr>
        <w:numPr>
          <w:ilvl w:val="0"/>
          <w:numId w:val="2"/>
        </w:numPr>
        <w:tabs>
          <w:tab w:val="num" w:pos="540"/>
        </w:tabs>
        <w:ind w:left="540" w:hanging="540"/>
        <w:rPr>
          <w:sz w:val="22"/>
          <w:szCs w:val="22"/>
        </w:rPr>
      </w:pPr>
      <w:r w:rsidRPr="00232BE2">
        <w:rPr>
          <w:sz w:val="22"/>
          <w:szCs w:val="22"/>
        </w:rPr>
        <w:t>jeigu Jums yra inkstų funkcijos nepakankamumas;</w:t>
      </w:r>
    </w:p>
    <w:p w:rsidR="00E81F4D" w:rsidRPr="00232BE2" w:rsidRDefault="00E81F4D" w:rsidP="00E81F4D">
      <w:pPr>
        <w:numPr>
          <w:ilvl w:val="0"/>
          <w:numId w:val="2"/>
        </w:numPr>
        <w:tabs>
          <w:tab w:val="num" w:pos="540"/>
        </w:tabs>
        <w:ind w:left="540" w:hanging="540"/>
        <w:rPr>
          <w:sz w:val="22"/>
          <w:szCs w:val="22"/>
        </w:rPr>
      </w:pPr>
      <w:r w:rsidRPr="00232BE2">
        <w:rPr>
          <w:sz w:val="22"/>
          <w:szCs w:val="22"/>
        </w:rPr>
        <w:t xml:space="preserve">senyviems pacientams. Gali padidėti osteoporozės rizika, jei vaisto vartojama didelėmis dozėmis ilgesnį laiką. </w:t>
      </w:r>
    </w:p>
    <w:p w:rsidR="00E81F4D" w:rsidRPr="00232BE2" w:rsidRDefault="00E81F4D" w:rsidP="00691F3E">
      <w:pPr>
        <w:rPr>
          <w:sz w:val="22"/>
          <w:szCs w:val="22"/>
        </w:rPr>
      </w:pPr>
    </w:p>
    <w:p w:rsidR="00E81F4D" w:rsidRPr="00232BE2" w:rsidRDefault="00E81F4D" w:rsidP="00E81F4D">
      <w:pPr>
        <w:rPr>
          <w:sz w:val="22"/>
          <w:szCs w:val="22"/>
        </w:rPr>
      </w:pPr>
      <w:r w:rsidRPr="00232BE2">
        <w:rPr>
          <w:sz w:val="22"/>
          <w:szCs w:val="22"/>
        </w:rPr>
        <w:t>Vitamino A absorbcija yra mažesnė pacientams, kuriems yra sutrikusi riebalų absorbcija ir nepakankamai aprūpinama baltymais</w:t>
      </w:r>
    </w:p>
    <w:p w:rsidR="00E81F4D" w:rsidRPr="00232BE2" w:rsidRDefault="00E81F4D" w:rsidP="00232BE2">
      <w:pPr>
        <w:pStyle w:val="BTEMEASMCA"/>
      </w:pPr>
    </w:p>
    <w:p w:rsidR="00743347" w:rsidRPr="00232BE2" w:rsidRDefault="00743347" w:rsidP="00232BE2">
      <w:pPr>
        <w:pStyle w:val="BTEMEASMCA"/>
      </w:pPr>
      <w:r w:rsidRPr="00232BE2">
        <w:t>Vaikams ir paaugliams</w:t>
      </w:r>
    </w:p>
    <w:p w:rsidR="00743347" w:rsidRPr="00232BE2" w:rsidRDefault="00743347" w:rsidP="00743347">
      <w:pPr>
        <w:ind w:left="567" w:hanging="567"/>
        <w:rPr>
          <w:sz w:val="22"/>
          <w:szCs w:val="22"/>
        </w:rPr>
      </w:pPr>
      <w:r w:rsidRPr="00232BE2">
        <w:rPr>
          <w:sz w:val="22"/>
          <w:szCs w:val="22"/>
        </w:rPr>
        <w:t>Šis vaistas skirtas tik suaugusiems žmonėms, dėl jame esančio didelio vitamino A kiekio.</w:t>
      </w:r>
    </w:p>
    <w:p w:rsidR="00743347" w:rsidRPr="00232BE2" w:rsidRDefault="00743347" w:rsidP="00232BE2">
      <w:pPr>
        <w:pStyle w:val="BTEMEASMCA"/>
      </w:pPr>
    </w:p>
    <w:p w:rsidR="00E81F4D" w:rsidRPr="00232BE2" w:rsidRDefault="00E81F4D">
      <w:pPr>
        <w:pStyle w:val="PI-3EMEASMCA"/>
      </w:pPr>
      <w:r w:rsidRPr="00232BE2">
        <w:t>Kit</w:t>
      </w:r>
      <w:r w:rsidR="00835AC7" w:rsidRPr="00232BE2">
        <w:t>i</w:t>
      </w:r>
      <w:r w:rsidRPr="00232BE2">
        <w:t xml:space="preserve"> vaist</w:t>
      </w:r>
      <w:r w:rsidR="00835AC7" w:rsidRPr="00232BE2">
        <w:t>ai</w:t>
      </w:r>
      <w:r w:rsidRPr="00232BE2">
        <w:t xml:space="preserve"> </w:t>
      </w:r>
      <w:r w:rsidR="00743347" w:rsidRPr="00232BE2">
        <w:t>ir VITAMINUM A + E HASCO-LEK</w:t>
      </w:r>
      <w:r w:rsidR="00743347" w:rsidRPr="00232BE2" w:rsidDel="00743347">
        <w:t xml:space="preserve"> </w:t>
      </w:r>
    </w:p>
    <w:p w:rsidR="00BF42A6" w:rsidRPr="00232BE2" w:rsidRDefault="00835AC7" w:rsidP="00E81F4D">
      <w:pPr>
        <w:rPr>
          <w:sz w:val="22"/>
          <w:szCs w:val="22"/>
        </w:rPr>
      </w:pPr>
      <w:r w:rsidRPr="00232BE2">
        <w:rPr>
          <w:sz w:val="22"/>
          <w:szCs w:val="22"/>
        </w:rPr>
        <w:t>Jeigu vartojate ar neseniai vartojote kitų vaistų arba dėl to nesate tikri, apie tai pasakykite gydytojui arba vaistininkui</w:t>
      </w:r>
      <w:r w:rsidRPr="00232BE2" w:rsidDel="00835AC7">
        <w:rPr>
          <w:sz w:val="22"/>
          <w:szCs w:val="22"/>
        </w:rPr>
        <w:t xml:space="preserve"> </w:t>
      </w:r>
    </w:p>
    <w:p w:rsidR="00BF42A6" w:rsidRPr="00232BE2" w:rsidRDefault="00E81F4D" w:rsidP="00E81F4D">
      <w:pPr>
        <w:rPr>
          <w:sz w:val="22"/>
          <w:szCs w:val="22"/>
        </w:rPr>
      </w:pPr>
      <w:r w:rsidRPr="00232BE2">
        <w:rPr>
          <w:sz w:val="22"/>
          <w:szCs w:val="22"/>
        </w:rPr>
        <w:t>Vitamino A įsisavinimas iš virškinamojo trakto sumažėja kartu vartojant neomiciną, kolestiraminą, kolestipolį ir skystą</w:t>
      </w:r>
      <w:r w:rsidR="007E4B3D" w:rsidRPr="00232BE2">
        <w:rPr>
          <w:sz w:val="22"/>
          <w:szCs w:val="22"/>
        </w:rPr>
        <w:t>jį</w:t>
      </w:r>
      <w:r w:rsidRPr="00232BE2">
        <w:rPr>
          <w:sz w:val="22"/>
          <w:szCs w:val="22"/>
        </w:rPr>
        <w:t xml:space="preserve"> parafiną. </w:t>
      </w:r>
    </w:p>
    <w:p w:rsidR="00E81F4D" w:rsidRPr="00232BE2" w:rsidRDefault="00E81F4D" w:rsidP="00E81F4D">
      <w:pPr>
        <w:rPr>
          <w:sz w:val="22"/>
          <w:szCs w:val="22"/>
        </w:rPr>
      </w:pPr>
      <w:r w:rsidRPr="00232BE2">
        <w:rPr>
          <w:sz w:val="22"/>
          <w:szCs w:val="22"/>
        </w:rPr>
        <w:t xml:space="preserve">Vartojant kartu produktus, kurių sudėtyje yra vitamino A, sintetinių vitamino A analogų (acitretino, etretinato, tretinoino) ir taip pat beksaroteno, gali sukelti hipervitaminozę. Didelės vitamino A dozės sustiprina geriamųjų antikoaguliantų (hidroksikumarino darinių)  poveikį. Geriamieji kontraceptikai gali padidinti vitamino A koncentraciją kraujo plazmoje.  </w:t>
      </w:r>
    </w:p>
    <w:p w:rsidR="00E81F4D" w:rsidRPr="00232BE2" w:rsidRDefault="00E81F4D" w:rsidP="00E81F4D">
      <w:pPr>
        <w:rPr>
          <w:sz w:val="22"/>
          <w:szCs w:val="22"/>
        </w:rPr>
      </w:pPr>
    </w:p>
    <w:p w:rsidR="00E81F4D" w:rsidRPr="00232BE2" w:rsidRDefault="00E81F4D" w:rsidP="00E81F4D">
      <w:pPr>
        <w:rPr>
          <w:sz w:val="22"/>
          <w:szCs w:val="22"/>
        </w:rPr>
      </w:pPr>
      <w:r w:rsidRPr="00232BE2">
        <w:rPr>
          <w:sz w:val="22"/>
          <w:szCs w:val="22"/>
        </w:rPr>
        <w:t>Vitaminas E gali veikti antagonistiškai vitamino K atžvilgiu, ypač kartu vartojant</w:t>
      </w:r>
      <w:r w:rsidRPr="00232BE2">
        <w:rPr>
          <w:i/>
          <w:sz w:val="22"/>
          <w:szCs w:val="22"/>
        </w:rPr>
        <w:t xml:space="preserve"> </w:t>
      </w:r>
      <w:r w:rsidR="007E4B3D" w:rsidRPr="00232BE2">
        <w:rPr>
          <w:sz w:val="22"/>
          <w:szCs w:val="22"/>
        </w:rPr>
        <w:t>geriamuosius</w:t>
      </w:r>
      <w:r w:rsidRPr="00232BE2">
        <w:rPr>
          <w:sz w:val="22"/>
          <w:szCs w:val="22"/>
        </w:rPr>
        <w:t>antikoaguliantus arba estrogenus. Kitų antioksidacinėmis savybėmis pasižyminčių preparatų (vit. C, seleno, ubichinono, sieros turinčių aminorūgščių) vartojimas gali slopinti vit. E trūkumo simptomus. Kartu vartojant geležies preparatus sumažėja vit. E poveikis (tarp šių vaistų vartojimo reikia daryti kelių valandų pertrauką). Vitaminas E gali mažinti insulino ir rusmenės glikozidų poreikį bei skatinti vitamino A pasisisavinimą, sunaudojimą ir kaupimąsi.</w:t>
      </w:r>
    </w:p>
    <w:p w:rsidR="00E81F4D" w:rsidRPr="00232BE2" w:rsidRDefault="00E81F4D" w:rsidP="00E81F4D">
      <w:pPr>
        <w:rPr>
          <w:sz w:val="22"/>
          <w:szCs w:val="22"/>
        </w:rPr>
      </w:pPr>
    </w:p>
    <w:p w:rsidR="00E81F4D" w:rsidRPr="00232BE2" w:rsidRDefault="00835AC7">
      <w:pPr>
        <w:pStyle w:val="PI-3EMEASMCA"/>
      </w:pPr>
      <w:r w:rsidRPr="00232BE2">
        <w:t>Vaisingumas, n</w:t>
      </w:r>
      <w:r w:rsidR="00E81F4D" w:rsidRPr="00232BE2">
        <w:t>ėštumas ir žindymo laikotarpis</w:t>
      </w:r>
    </w:p>
    <w:p w:rsidR="00835AC7" w:rsidRPr="00232BE2" w:rsidRDefault="00835AC7" w:rsidP="00E81F4D">
      <w:pPr>
        <w:rPr>
          <w:sz w:val="22"/>
          <w:szCs w:val="22"/>
        </w:rPr>
      </w:pPr>
      <w:r w:rsidRPr="00232BE2">
        <w:rPr>
          <w:sz w:val="22"/>
          <w:szCs w:val="22"/>
        </w:rPr>
        <w:t>Jeigu esate nėščia, žindote kūdikį, manote, kad galbūt esate nėščia, arba planuojate pastoti, tai prieš vartodama šį vaistą, pasitarkite su gydytoju arba vaistininku.</w:t>
      </w:r>
    </w:p>
    <w:p w:rsidR="00835AC7" w:rsidRPr="00232BE2" w:rsidRDefault="00835AC7" w:rsidP="00E81F4D">
      <w:pPr>
        <w:rPr>
          <w:sz w:val="22"/>
          <w:szCs w:val="22"/>
        </w:rPr>
      </w:pPr>
      <w:r w:rsidRPr="00232BE2">
        <w:rPr>
          <w:sz w:val="22"/>
          <w:szCs w:val="22"/>
        </w:rPr>
        <w:t>Vaisingumas</w:t>
      </w:r>
    </w:p>
    <w:p w:rsidR="00835AC7" w:rsidRPr="00232BE2" w:rsidRDefault="00835AC7" w:rsidP="00835AC7">
      <w:pPr>
        <w:rPr>
          <w:sz w:val="22"/>
          <w:szCs w:val="22"/>
        </w:rPr>
      </w:pPr>
      <w:r w:rsidRPr="00232BE2">
        <w:rPr>
          <w:sz w:val="22"/>
          <w:szCs w:val="22"/>
        </w:rPr>
        <w:t>Vaisingos moterys, vartodamos šį vaistą, turi naudoti veiksmingas kontracepcijos priemones.</w:t>
      </w:r>
    </w:p>
    <w:p w:rsidR="00835AC7" w:rsidRPr="00232BE2" w:rsidRDefault="00835AC7" w:rsidP="00E81F4D">
      <w:pPr>
        <w:rPr>
          <w:sz w:val="22"/>
          <w:szCs w:val="22"/>
        </w:rPr>
      </w:pPr>
    </w:p>
    <w:p w:rsidR="00835AC7" w:rsidRPr="00232BE2" w:rsidRDefault="00835AC7" w:rsidP="00E81F4D">
      <w:pPr>
        <w:rPr>
          <w:sz w:val="22"/>
          <w:szCs w:val="22"/>
          <w:u w:val="single"/>
        </w:rPr>
      </w:pPr>
      <w:r w:rsidRPr="00232BE2">
        <w:rPr>
          <w:sz w:val="22"/>
          <w:szCs w:val="22"/>
          <w:u w:val="single"/>
        </w:rPr>
        <w:t>Nėštumas</w:t>
      </w:r>
    </w:p>
    <w:p w:rsidR="00E81F4D" w:rsidRPr="00232BE2" w:rsidRDefault="00E81F4D" w:rsidP="00E81F4D">
      <w:pPr>
        <w:rPr>
          <w:sz w:val="22"/>
          <w:szCs w:val="22"/>
        </w:rPr>
      </w:pPr>
      <w:r w:rsidRPr="00232BE2">
        <w:rPr>
          <w:sz w:val="22"/>
          <w:szCs w:val="22"/>
        </w:rPr>
        <w:t xml:space="preserve">VITAMINUM A + E HASCO-LEK nėščioms moterims vartoti negalima. </w:t>
      </w:r>
    </w:p>
    <w:p w:rsidR="00835AC7" w:rsidRPr="00232BE2" w:rsidRDefault="00835AC7" w:rsidP="00E81F4D">
      <w:pPr>
        <w:rPr>
          <w:sz w:val="22"/>
          <w:szCs w:val="22"/>
        </w:rPr>
      </w:pPr>
    </w:p>
    <w:p w:rsidR="00835AC7" w:rsidRPr="00232BE2" w:rsidRDefault="00835AC7" w:rsidP="00E81F4D">
      <w:pPr>
        <w:rPr>
          <w:sz w:val="22"/>
          <w:szCs w:val="22"/>
          <w:u w:val="single"/>
        </w:rPr>
      </w:pPr>
      <w:r w:rsidRPr="00232BE2">
        <w:rPr>
          <w:sz w:val="22"/>
          <w:szCs w:val="22"/>
          <w:u w:val="single"/>
        </w:rPr>
        <w:t>Žindymas</w:t>
      </w:r>
    </w:p>
    <w:p w:rsidR="00E81F4D" w:rsidRPr="00232BE2" w:rsidRDefault="00E81F4D" w:rsidP="00E81F4D">
      <w:pPr>
        <w:rPr>
          <w:sz w:val="22"/>
          <w:szCs w:val="22"/>
        </w:rPr>
      </w:pPr>
      <w:r w:rsidRPr="00232BE2">
        <w:rPr>
          <w:sz w:val="22"/>
          <w:szCs w:val="22"/>
        </w:rPr>
        <w:t xml:space="preserve">Žindymo laikotarpiu vartoti tik pagal gydytojo nurodymus, nes vaikams gali sukelti perdozavimo simptomus. </w:t>
      </w:r>
    </w:p>
    <w:p w:rsidR="00E81F4D" w:rsidRPr="00232BE2" w:rsidRDefault="00E81F4D" w:rsidP="00232BE2">
      <w:pPr>
        <w:pStyle w:val="BTEMEASMCA"/>
      </w:pPr>
    </w:p>
    <w:p w:rsidR="00E81F4D" w:rsidRPr="00232BE2" w:rsidRDefault="00E81F4D">
      <w:pPr>
        <w:pStyle w:val="PI-3EMEASMCA"/>
      </w:pPr>
      <w:r w:rsidRPr="00232BE2">
        <w:t>Vairavimas ir mechanizmų valdymas</w:t>
      </w:r>
    </w:p>
    <w:p w:rsidR="00E81F4D" w:rsidRPr="00232BE2" w:rsidRDefault="00E81F4D" w:rsidP="00E81F4D">
      <w:pPr>
        <w:rPr>
          <w:sz w:val="22"/>
          <w:szCs w:val="22"/>
        </w:rPr>
      </w:pPr>
      <w:r w:rsidRPr="00232BE2">
        <w:rPr>
          <w:sz w:val="22"/>
          <w:szCs w:val="22"/>
        </w:rPr>
        <w:t>VITAMINUM A + E HASCO-LEK gebėjimo vairuoti ir valdyti mechanizmus neveikia.</w:t>
      </w:r>
    </w:p>
    <w:p w:rsidR="00E81F4D" w:rsidRPr="00232BE2" w:rsidRDefault="00E81F4D" w:rsidP="00232BE2">
      <w:pPr>
        <w:pStyle w:val="BTEMEASMCA"/>
      </w:pPr>
    </w:p>
    <w:p w:rsidR="00E81F4D" w:rsidRPr="00232BE2" w:rsidRDefault="00E81F4D">
      <w:pPr>
        <w:pStyle w:val="PI-3EMEASMCA"/>
      </w:pPr>
      <w:r w:rsidRPr="00232BE2">
        <w:t xml:space="preserve">VITAMINUM A + E HASCO-LEK </w:t>
      </w:r>
      <w:r w:rsidR="00743347" w:rsidRPr="00232BE2">
        <w:t xml:space="preserve">sudėtyje yra žemės riešutų aliejaus </w:t>
      </w:r>
    </w:p>
    <w:p w:rsidR="00E81F4D" w:rsidRPr="00232BE2" w:rsidRDefault="00E81F4D" w:rsidP="00232BE2">
      <w:pPr>
        <w:pStyle w:val="BTEMEASMCA"/>
      </w:pPr>
      <w:r w:rsidRPr="00232BE2">
        <w:t>Jei esate alergiškas (alergiška) žemės riešutams arba sojai, šio vaist</w:t>
      </w:r>
      <w:r w:rsidR="007E4B3D" w:rsidRPr="00232BE2">
        <w:t>o</w:t>
      </w:r>
      <w:r w:rsidRPr="00232BE2">
        <w:t xml:space="preserve"> Jums vartoti negalima.</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EMEASMCA"/>
      </w:pPr>
      <w:bookmarkStart w:id="7" w:name="_Toc129243141"/>
      <w:bookmarkStart w:id="8" w:name="_Toc129243266"/>
      <w:r w:rsidRPr="00232BE2">
        <w:t>3.</w:t>
      </w:r>
      <w:r w:rsidRPr="00232BE2">
        <w:tab/>
      </w:r>
      <w:r w:rsidR="005B1BB0" w:rsidRPr="00232BE2">
        <w:t>Kaip vartoti VITAMINUM A + E HASCO-LEK</w:t>
      </w:r>
      <w:bookmarkEnd w:id="7"/>
      <w:bookmarkEnd w:id="8"/>
    </w:p>
    <w:p w:rsidR="00E81F4D" w:rsidRPr="00232BE2" w:rsidRDefault="00E81F4D" w:rsidP="00E81F4D">
      <w:pPr>
        <w:rPr>
          <w:sz w:val="22"/>
          <w:szCs w:val="22"/>
        </w:rPr>
      </w:pPr>
    </w:p>
    <w:p w:rsidR="00E81F4D" w:rsidRPr="00232BE2" w:rsidRDefault="00743347" w:rsidP="00E81F4D">
      <w:pPr>
        <w:rPr>
          <w:sz w:val="22"/>
          <w:szCs w:val="22"/>
        </w:rPr>
      </w:pPr>
      <w:r w:rsidRPr="00232BE2">
        <w:rPr>
          <w:sz w:val="22"/>
          <w:szCs w:val="22"/>
        </w:rPr>
        <w:t>Visada vartokite šį vaistą tiksliai kaip nurodė gydytojas arba vaistininkas. Jeigu abejojate, kreipkitės į gydytoją arba vaistininką.</w:t>
      </w:r>
      <w:r w:rsidRPr="00232BE2" w:rsidDel="00743347">
        <w:rPr>
          <w:sz w:val="22"/>
          <w:szCs w:val="22"/>
        </w:rPr>
        <w:t xml:space="preserve"> </w:t>
      </w:r>
    </w:p>
    <w:p w:rsidR="00E81F4D" w:rsidRPr="00232BE2" w:rsidRDefault="00743347" w:rsidP="00E81F4D">
      <w:pPr>
        <w:rPr>
          <w:sz w:val="22"/>
          <w:szCs w:val="22"/>
        </w:rPr>
      </w:pPr>
      <w:r w:rsidRPr="00232BE2">
        <w:rPr>
          <w:sz w:val="22"/>
          <w:szCs w:val="22"/>
        </w:rPr>
        <w:t xml:space="preserve">Rekomenduojama </w:t>
      </w:r>
      <w:r w:rsidR="00E81F4D" w:rsidRPr="00232BE2">
        <w:rPr>
          <w:sz w:val="22"/>
          <w:szCs w:val="22"/>
        </w:rPr>
        <w:t xml:space="preserve">dozė yra 1 kapsulė per parą. </w:t>
      </w:r>
    </w:p>
    <w:p w:rsidR="00E81F4D" w:rsidRPr="00232BE2" w:rsidRDefault="00E81F4D" w:rsidP="00E81F4D">
      <w:pPr>
        <w:ind w:left="567" w:hanging="567"/>
        <w:rPr>
          <w:sz w:val="22"/>
          <w:szCs w:val="22"/>
        </w:rPr>
      </w:pPr>
      <w:r w:rsidRPr="00232BE2">
        <w:rPr>
          <w:sz w:val="22"/>
          <w:szCs w:val="22"/>
        </w:rPr>
        <w:t>Šis vaistas skirtas tik suaugusiems žmonėms, dėl jame esančio didelio vitamino A kiekio.</w:t>
      </w:r>
    </w:p>
    <w:p w:rsidR="00E81F4D" w:rsidRPr="00232BE2" w:rsidRDefault="00E81F4D" w:rsidP="00E81F4D">
      <w:pPr>
        <w:rPr>
          <w:sz w:val="22"/>
          <w:szCs w:val="22"/>
        </w:rPr>
      </w:pPr>
    </w:p>
    <w:p w:rsidR="00E81F4D" w:rsidRPr="00232BE2" w:rsidRDefault="00E81F4D" w:rsidP="00E81F4D">
      <w:pPr>
        <w:pStyle w:val="Pagrindinistekstas"/>
        <w:spacing w:after="0"/>
        <w:rPr>
          <w:szCs w:val="22"/>
        </w:rPr>
      </w:pPr>
      <w:r w:rsidRPr="00232BE2">
        <w:rPr>
          <w:szCs w:val="22"/>
        </w:rPr>
        <w:t>Jeigu manote, kad VITAMINUM A + E HASCO-LEK veikia per stipriai arba per silpnai, kreipkitės į gydytoją arba vaistininką.</w:t>
      </w:r>
    </w:p>
    <w:p w:rsidR="00E81F4D" w:rsidRPr="00232BE2" w:rsidRDefault="00E81F4D" w:rsidP="00E81F4D">
      <w:pPr>
        <w:rPr>
          <w:sz w:val="22"/>
          <w:szCs w:val="22"/>
        </w:rPr>
      </w:pPr>
    </w:p>
    <w:p w:rsidR="00E81F4D" w:rsidRPr="00232BE2" w:rsidRDefault="00743347" w:rsidP="00743347">
      <w:pPr>
        <w:pStyle w:val="PI-3EMEASMCA"/>
      </w:pPr>
      <w:r w:rsidRPr="00232BE2">
        <w:t xml:space="preserve">Ką daryti pavartojus </w:t>
      </w:r>
      <w:r w:rsidR="00E81F4D" w:rsidRPr="00232BE2">
        <w:t xml:space="preserve"> per didelę VITAMINUM A + E HASCO-LEK dozę</w:t>
      </w:r>
    </w:p>
    <w:p w:rsidR="00E81F4D" w:rsidRPr="00232BE2" w:rsidRDefault="00E81F4D" w:rsidP="00E81F4D">
      <w:pPr>
        <w:rPr>
          <w:strike/>
          <w:sz w:val="22"/>
          <w:szCs w:val="22"/>
        </w:rPr>
      </w:pPr>
      <w:r w:rsidRPr="00232BE2">
        <w:rPr>
          <w:sz w:val="22"/>
          <w:szCs w:val="22"/>
        </w:rPr>
        <w:t xml:space="preserve">Ilgalaikis vitaminų A ir E </w:t>
      </w:r>
      <w:r w:rsidR="007E4B3D" w:rsidRPr="00232BE2">
        <w:rPr>
          <w:sz w:val="22"/>
          <w:szCs w:val="22"/>
        </w:rPr>
        <w:t>vaisto</w:t>
      </w:r>
      <w:r w:rsidRPr="00232BE2">
        <w:rPr>
          <w:sz w:val="22"/>
          <w:szCs w:val="22"/>
        </w:rPr>
        <w:t xml:space="preserve"> vartojimas gali sukelti kepenų pažeidimus (vitaminas A), nuovargį, silpnumą, suerzinimo pojūtį, odos spalvos pakitimą, hiperkeratozę, mažakraujystę, galvos skausmą, kalcio koncentracijos padidėjimą kraujyje, poodinio jungiamojo audinio pabrinkimą, kaulų ir sąnarių skausmą. </w:t>
      </w:r>
    </w:p>
    <w:p w:rsidR="00E81F4D" w:rsidRPr="00232BE2" w:rsidRDefault="00E81F4D" w:rsidP="00E81F4D">
      <w:pPr>
        <w:rPr>
          <w:sz w:val="22"/>
          <w:szCs w:val="22"/>
        </w:rPr>
      </w:pPr>
      <w:r w:rsidRPr="00232BE2">
        <w:rPr>
          <w:sz w:val="22"/>
          <w:szCs w:val="22"/>
        </w:rPr>
        <w:t>Vaikams gali padidėti cerebrospinalinio skysčio spaudimas kaukolės ertmėje, lemiantis regos nervo sienelių edemą, klausos nervų parestezijas ir skausmingus pabrinkimus virš vamzdinių kaulų, gali atsirasti regėjimo sutrikimų.</w:t>
      </w:r>
    </w:p>
    <w:p w:rsidR="00E81F4D" w:rsidRPr="00232BE2" w:rsidRDefault="00E81F4D" w:rsidP="00E81F4D">
      <w:pPr>
        <w:rPr>
          <w:sz w:val="22"/>
          <w:szCs w:val="22"/>
        </w:rPr>
      </w:pPr>
      <w:r w:rsidRPr="00232BE2">
        <w:rPr>
          <w:sz w:val="22"/>
          <w:szCs w:val="22"/>
        </w:rPr>
        <w:t>Atsiradus minėtiems reiškiniams, vaistų vartojimą reikia nutraukti ir kreiptis į gydytoją.</w:t>
      </w:r>
    </w:p>
    <w:p w:rsidR="00E81F4D" w:rsidRPr="00232BE2" w:rsidRDefault="00E81F4D" w:rsidP="00E81F4D">
      <w:pPr>
        <w:rPr>
          <w:sz w:val="22"/>
          <w:szCs w:val="22"/>
        </w:rPr>
      </w:pPr>
      <w:r w:rsidRPr="00232BE2">
        <w:rPr>
          <w:sz w:val="22"/>
          <w:szCs w:val="22"/>
        </w:rPr>
        <w:t>Išgėrus didesnę negu rekomenduojama vaisto dozę, reikia kreiptis į gydytoją.</w:t>
      </w:r>
    </w:p>
    <w:p w:rsidR="00E81F4D" w:rsidRPr="00232BE2" w:rsidRDefault="00E81F4D" w:rsidP="00232BE2">
      <w:pPr>
        <w:pStyle w:val="BTEMEASMCA"/>
      </w:pPr>
    </w:p>
    <w:p w:rsidR="00E81F4D" w:rsidRPr="00232BE2" w:rsidRDefault="00E81F4D">
      <w:pPr>
        <w:pStyle w:val="PI-3EMEASMCA"/>
      </w:pPr>
      <w:r w:rsidRPr="00232BE2">
        <w:t>Pamiršus pavartoti VITAMINUM A + E HASCO-LEK</w:t>
      </w:r>
    </w:p>
    <w:p w:rsidR="00E81F4D" w:rsidRPr="00232BE2" w:rsidRDefault="00E81F4D" w:rsidP="00232BE2">
      <w:pPr>
        <w:pStyle w:val="BTEMEASMCA"/>
      </w:pPr>
      <w:r w:rsidRPr="00232BE2">
        <w:t>Negalima vartoti dvigubos dozės norint kompensuoti praleistą dozę.</w:t>
      </w:r>
    </w:p>
    <w:p w:rsidR="00E81F4D" w:rsidRPr="00232BE2" w:rsidRDefault="00E81F4D" w:rsidP="00232BE2">
      <w:pPr>
        <w:pStyle w:val="BTEMEASMCA"/>
      </w:pPr>
    </w:p>
    <w:p w:rsidR="00E81F4D" w:rsidRPr="00232BE2" w:rsidRDefault="00E81F4D" w:rsidP="00232BE2">
      <w:pPr>
        <w:pStyle w:val="BTEMEASMCA"/>
      </w:pPr>
      <w:r w:rsidRPr="00232BE2">
        <w:t>Jeigu kiltų daugiau klausimų dėl šio vaisto vartojimo, kreipkitės į gydytoją arba vaistininką.</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5B1BB0">
      <w:pPr>
        <w:pStyle w:val="PI-1EMEASMCA"/>
      </w:pPr>
      <w:bookmarkStart w:id="9" w:name="_Toc129243142"/>
      <w:bookmarkStart w:id="10" w:name="_Toc129243267"/>
      <w:r w:rsidRPr="00232BE2">
        <w:t>4.</w:t>
      </w:r>
      <w:r w:rsidRPr="00232BE2">
        <w:tab/>
      </w:r>
      <w:r w:rsidR="005B1BB0" w:rsidRPr="00232BE2">
        <w:t>Galimas šalutinis poveikis</w:t>
      </w:r>
      <w:r w:rsidR="005B1BB0" w:rsidRPr="00232BE2" w:rsidDel="005B1BB0">
        <w:t xml:space="preserve"> </w:t>
      </w:r>
      <w:bookmarkEnd w:id="9"/>
      <w:bookmarkEnd w:id="10"/>
    </w:p>
    <w:p w:rsidR="00232BE2" w:rsidRPr="00232BE2" w:rsidRDefault="00232BE2" w:rsidP="005B1BB0">
      <w:pPr>
        <w:pStyle w:val="PI-1EMEASMCA"/>
      </w:pPr>
    </w:p>
    <w:p w:rsidR="00E81F4D" w:rsidRPr="00232BE2" w:rsidRDefault="00743347" w:rsidP="00232BE2">
      <w:pPr>
        <w:pStyle w:val="BTEMEASMCA"/>
      </w:pPr>
      <w:r w:rsidRPr="00232BE2">
        <w:t>Šis vaistas</w:t>
      </w:r>
      <w:r w:rsidR="00E81F4D" w:rsidRPr="00232BE2">
        <w:t>, kaip ir visi kiti, gali sukelti šalutinį poveikį, nors jis pasireiškia ne visiems žmonėms.</w:t>
      </w:r>
    </w:p>
    <w:p w:rsidR="00E81F4D" w:rsidRPr="00232BE2" w:rsidRDefault="00E81F4D" w:rsidP="00E81F4D">
      <w:pPr>
        <w:rPr>
          <w:sz w:val="22"/>
          <w:szCs w:val="22"/>
        </w:rPr>
      </w:pPr>
    </w:p>
    <w:p w:rsidR="00E81F4D" w:rsidRPr="00232BE2" w:rsidRDefault="00E81F4D" w:rsidP="00E81F4D">
      <w:pPr>
        <w:rPr>
          <w:sz w:val="22"/>
          <w:szCs w:val="22"/>
        </w:rPr>
      </w:pPr>
      <w:r w:rsidRPr="00232BE2">
        <w:rPr>
          <w:sz w:val="22"/>
          <w:szCs w:val="22"/>
        </w:rPr>
        <w:t>Kai vartojama rekomenduojamomis dozėmis, vitaminai A ir E paprastai yra gerai toleruojami ir nepageidaujamo poveikio nesukelia. Atsiradus nepageidaujamiems simptomams, vaistų vartojimą reikia nutraukti ir kiek galima greičiau kreiptis į gydytoją.</w:t>
      </w:r>
    </w:p>
    <w:p w:rsidR="00E81F4D" w:rsidRPr="00232BE2" w:rsidRDefault="00E81F4D" w:rsidP="00232BE2">
      <w:pPr>
        <w:pStyle w:val="BTEMEASMCA"/>
      </w:pPr>
    </w:p>
    <w:p w:rsidR="00E81F4D" w:rsidRPr="00232BE2" w:rsidRDefault="00E81F4D" w:rsidP="00232BE2">
      <w:pPr>
        <w:pStyle w:val="BTEMEASMCA"/>
      </w:pPr>
      <w:r w:rsidRPr="00232BE2">
        <w:t xml:space="preserve">Nepageidaujamo poveikio simptomai yra susiję su vitaminų perdozavimu (žr. skyrių „Pavartojus per didelę VITAMINUM A + E HASCO-LEK dozę“), kadangi didelio vitamino A kiekio ir kitų riebaluose tirpių vitaminų ilgalaikis vartojimas gali sukelti hipervitaminozę (perdozavimą, kuris pasireiškia toksiniu poveikiu). </w:t>
      </w:r>
    </w:p>
    <w:p w:rsidR="00E81F4D" w:rsidRPr="00232BE2" w:rsidRDefault="00E81F4D" w:rsidP="00232BE2">
      <w:pPr>
        <w:pStyle w:val="BTEMEASMCA"/>
      </w:pPr>
      <w:r w:rsidRPr="00232BE2">
        <w:t xml:space="preserve">Dėl vitamino A hipervitaminozės gali pasireikšti nuovargis, dirglumas, anoreksija ir svoris sumažėjimas, vėmimas ir kiti virškinimo trakto sutrikimas, nežymus karščiavimas, hepatosplenomegalija, odos pokyčiai, alopecija, plaukų sausumas, lūpų skilinėjimas ir kraujavimas, anemija, galvos skausmas, hiperkalcemija, poodinis patinimas, šlapinimasis naktį ir kaulų ir sąnarių skausmai. Intoksikacija pasireiškia sedacija, galvos svaigimu, pykinimu ir vėmimu, eritema, niežuliu, pleiskanojimu, kaukolės vidinis slėgio padidėjimu. </w:t>
      </w:r>
      <w:r w:rsidR="007E4B3D" w:rsidRPr="00232BE2">
        <w:t>Visų šių nepageidaujamų reakcinių dažnis nežinomas (negali būti apskaičiuotas pagal turimus duomenis).</w:t>
      </w:r>
    </w:p>
    <w:p w:rsidR="00E81F4D" w:rsidRPr="00232BE2" w:rsidRDefault="00E81F4D" w:rsidP="00232BE2">
      <w:pPr>
        <w:pStyle w:val="BTEMEASMCA"/>
      </w:pPr>
    </w:p>
    <w:p w:rsidR="00DE4F5F" w:rsidRPr="00232BE2" w:rsidRDefault="00DE4F5F" w:rsidP="00DE4F5F">
      <w:pPr>
        <w:tabs>
          <w:tab w:val="left" w:pos="709"/>
        </w:tabs>
        <w:rPr>
          <w:b/>
          <w:bCs/>
          <w:noProof/>
          <w:sz w:val="22"/>
          <w:szCs w:val="22"/>
        </w:rPr>
      </w:pPr>
      <w:r w:rsidRPr="00232BE2">
        <w:rPr>
          <w:b/>
          <w:bCs/>
          <w:noProof/>
          <w:sz w:val="22"/>
          <w:szCs w:val="22"/>
        </w:rPr>
        <w:t>Pranešimas apie šalutinį poveikį</w:t>
      </w:r>
    </w:p>
    <w:p w:rsidR="00DE4F5F" w:rsidRPr="00232BE2" w:rsidRDefault="00DE4F5F" w:rsidP="00DE4F5F">
      <w:pPr>
        <w:tabs>
          <w:tab w:val="left" w:pos="709"/>
        </w:tabs>
        <w:rPr>
          <w:bCs/>
          <w:noProof/>
          <w:sz w:val="22"/>
          <w:szCs w:val="22"/>
        </w:rPr>
      </w:pPr>
      <w:r w:rsidRPr="00232BE2">
        <w:rPr>
          <w:bCs/>
          <w:noProof/>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7" w:history="1">
        <w:r w:rsidR="00232BE2" w:rsidRPr="00232BE2">
          <w:rPr>
            <w:rStyle w:val="Hipersaitas"/>
            <w:bCs/>
            <w:noProof/>
            <w:sz w:val="22"/>
            <w:szCs w:val="22"/>
          </w:rPr>
          <w:t>www.vvkt.lt</w:t>
        </w:r>
      </w:hyperlink>
      <w:r w:rsidR="00232BE2" w:rsidRPr="00232BE2">
        <w:rPr>
          <w:bCs/>
          <w:noProof/>
          <w:sz w:val="22"/>
          <w:szCs w:val="22"/>
        </w:rPr>
        <w:t xml:space="preserve"> </w:t>
      </w:r>
      <w:r w:rsidRPr="00232BE2">
        <w:rPr>
          <w:bCs/>
          <w:noProof/>
          <w:sz w:val="22"/>
          <w:szCs w:val="22"/>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00232BE2" w:rsidRPr="00232BE2">
          <w:rPr>
            <w:rStyle w:val="Hipersaitas"/>
            <w:bCs/>
            <w:noProof/>
            <w:sz w:val="22"/>
            <w:szCs w:val="22"/>
          </w:rPr>
          <w:t>NepageidaujamaR@vvkt.lt</w:t>
        </w:r>
      </w:hyperlink>
      <w:r w:rsidRPr="00232BE2">
        <w:rPr>
          <w:bCs/>
          <w:noProof/>
          <w:sz w:val="22"/>
          <w:szCs w:val="22"/>
        </w:rPr>
        <w:t xml:space="preserve">, taip pat per Valstybinės vaistų kontrolės tarnybos prie Lietuvos Respublikos sveikatos apsaugos ministerijos interneto svetainę (adresu </w:t>
      </w:r>
      <w:hyperlink r:id="rId9" w:history="1">
        <w:r w:rsidR="00232BE2" w:rsidRPr="00232BE2">
          <w:rPr>
            <w:rStyle w:val="Hipersaitas"/>
            <w:bCs/>
            <w:noProof/>
            <w:sz w:val="22"/>
            <w:szCs w:val="22"/>
          </w:rPr>
          <w:t>http://www.vvkt.lt</w:t>
        </w:r>
      </w:hyperlink>
      <w:r w:rsidRPr="00232BE2">
        <w:rPr>
          <w:bCs/>
          <w:noProof/>
          <w:sz w:val="22"/>
          <w:szCs w:val="22"/>
        </w:rPr>
        <w:t>). Pranešdami apie šalutinį poveikį galite mums padėti gauti daugiau informacijos apie šio vaisto saugumą.</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5B1BB0">
      <w:pPr>
        <w:pStyle w:val="PI-1EMEASMCA"/>
      </w:pPr>
      <w:bookmarkStart w:id="11" w:name="_Toc129243143"/>
      <w:bookmarkStart w:id="12" w:name="_Toc129243268"/>
      <w:r w:rsidRPr="00232BE2">
        <w:t>5.</w:t>
      </w:r>
      <w:r w:rsidRPr="00232BE2">
        <w:tab/>
      </w:r>
      <w:r w:rsidR="005B1BB0" w:rsidRPr="00232BE2">
        <w:t xml:space="preserve">Kaip laikyti VITAMINUM A + E HASCO-LEK </w:t>
      </w:r>
      <w:bookmarkEnd w:id="11"/>
      <w:bookmarkEnd w:id="12"/>
    </w:p>
    <w:p w:rsidR="00E81F4D" w:rsidRPr="00232BE2" w:rsidRDefault="007E4B3D" w:rsidP="00232BE2">
      <w:pPr>
        <w:pStyle w:val="BTEMEASMCA"/>
      </w:pPr>
      <w:r w:rsidRPr="00232BE2">
        <w:t>Šį vaistą laikykite</w:t>
      </w:r>
      <w:r w:rsidR="00E81F4D" w:rsidRPr="00232BE2">
        <w:t xml:space="preserve"> vaikams </w:t>
      </w:r>
      <w:r w:rsidR="00DE4F5F" w:rsidRPr="00232BE2">
        <w:t xml:space="preserve">nepastebimoje ir </w:t>
      </w:r>
      <w:r w:rsidR="00E81F4D" w:rsidRPr="00232BE2">
        <w:t>nepasiekiamoje vietoje.</w:t>
      </w:r>
    </w:p>
    <w:p w:rsidR="00E81F4D" w:rsidRPr="00232BE2" w:rsidRDefault="00E81F4D" w:rsidP="00232BE2">
      <w:pPr>
        <w:pStyle w:val="BTEMEASMCA"/>
      </w:pPr>
    </w:p>
    <w:p w:rsidR="00E81F4D" w:rsidRPr="00232BE2" w:rsidRDefault="00E81F4D" w:rsidP="00E81F4D">
      <w:pPr>
        <w:pStyle w:val="Pagrindinistekstas"/>
        <w:spacing w:after="0"/>
        <w:rPr>
          <w:szCs w:val="22"/>
        </w:rPr>
      </w:pPr>
      <w:r w:rsidRPr="00232BE2">
        <w:rPr>
          <w:szCs w:val="22"/>
        </w:rPr>
        <w:t>Laikyti ne aukštesnėje nei 25 ºC temperatūroje</w:t>
      </w:r>
    </w:p>
    <w:p w:rsidR="00E81F4D" w:rsidRPr="00232BE2" w:rsidRDefault="00E81F4D" w:rsidP="00E81F4D">
      <w:pPr>
        <w:pStyle w:val="Pagrindinistekstas"/>
        <w:spacing w:after="0"/>
        <w:rPr>
          <w:szCs w:val="22"/>
        </w:rPr>
      </w:pPr>
      <w:r w:rsidRPr="00232BE2">
        <w:rPr>
          <w:szCs w:val="22"/>
        </w:rPr>
        <w:t xml:space="preserve">Lizdines plokšteles laikyti išorinėje dėžutėje, kad </w:t>
      </w:r>
      <w:r w:rsidR="007E4B3D" w:rsidRPr="00232BE2">
        <w:rPr>
          <w:szCs w:val="22"/>
        </w:rPr>
        <w:t>vaistas</w:t>
      </w:r>
      <w:r w:rsidRPr="00232BE2">
        <w:rPr>
          <w:szCs w:val="22"/>
        </w:rPr>
        <w:t xml:space="preserve"> būtų apsaugotas nuo šviesos</w:t>
      </w:r>
    </w:p>
    <w:p w:rsidR="00E81F4D" w:rsidRPr="00232BE2" w:rsidRDefault="00E81F4D" w:rsidP="00E81F4D">
      <w:pPr>
        <w:pStyle w:val="Pagrindinistekstas"/>
        <w:spacing w:after="0"/>
        <w:rPr>
          <w:szCs w:val="22"/>
        </w:rPr>
      </w:pPr>
    </w:p>
    <w:p w:rsidR="00E81F4D" w:rsidRPr="00232BE2" w:rsidRDefault="00E81F4D" w:rsidP="00232BE2">
      <w:pPr>
        <w:pStyle w:val="BTEMEASMCA"/>
      </w:pPr>
      <w:r w:rsidRPr="00232BE2">
        <w:t>Ant dėžutės po „ Tinka iki“ ir lizdinės plokštelė</w:t>
      </w:r>
      <w:r w:rsidR="007E4B3D" w:rsidRPr="00232BE2">
        <w:t>s</w:t>
      </w:r>
      <w:r w:rsidRPr="00232BE2">
        <w:t xml:space="preserve"> nurodytam tinkamumo laikui pasibaigus, </w:t>
      </w:r>
      <w:r w:rsidR="00DE4F5F" w:rsidRPr="00232BE2">
        <w:t>šio vaisto</w:t>
      </w:r>
      <w:r w:rsidRPr="00232BE2">
        <w:t xml:space="preserve"> vartoti negalima. Vaistas tinka vartoti iki paskutinės nurodyto mėnesio dienos.</w:t>
      </w:r>
    </w:p>
    <w:p w:rsidR="00E81F4D" w:rsidRPr="00232BE2" w:rsidRDefault="00E81F4D" w:rsidP="00232BE2">
      <w:pPr>
        <w:pStyle w:val="BTEMEASMCA"/>
      </w:pPr>
    </w:p>
    <w:p w:rsidR="00E81F4D" w:rsidRPr="00232BE2" w:rsidRDefault="00E81F4D" w:rsidP="00232BE2">
      <w:pPr>
        <w:pStyle w:val="BTEMEASMCA"/>
      </w:pPr>
      <w:r w:rsidRPr="00232BE2">
        <w:t xml:space="preserve">Vaistų negalima </w:t>
      </w:r>
      <w:r w:rsidR="00DE4F5F" w:rsidRPr="00232BE2">
        <w:t>išmesti</w:t>
      </w:r>
      <w:r w:rsidRPr="00232BE2">
        <w:t xml:space="preserve"> į kanalizaciją arba su buitinėmis atliekomis. Kaip </w:t>
      </w:r>
      <w:r w:rsidR="00DE4F5F" w:rsidRPr="00232BE2">
        <w:t>išmesti</w:t>
      </w:r>
      <w:r w:rsidRPr="00232BE2">
        <w:t xml:space="preserve"> nereikalingus vaistus, klauskite vaistininko. Šios priemonės padės apsaugoti aplinką.</w:t>
      </w:r>
    </w:p>
    <w:p w:rsidR="00E81F4D" w:rsidRPr="00232BE2" w:rsidRDefault="00E81F4D" w:rsidP="00232BE2">
      <w:pPr>
        <w:pStyle w:val="BTEMEASMCA"/>
      </w:pPr>
    </w:p>
    <w:p w:rsidR="00E81F4D" w:rsidRPr="00232BE2" w:rsidRDefault="00E81F4D" w:rsidP="00E81F4D">
      <w:pPr>
        <w:pStyle w:val="PI-1EMEASMCA"/>
      </w:pPr>
      <w:bookmarkStart w:id="13" w:name="_Toc129243144"/>
      <w:bookmarkStart w:id="14" w:name="_Toc129243269"/>
    </w:p>
    <w:p w:rsidR="00E81F4D" w:rsidRPr="00232BE2" w:rsidRDefault="00E81F4D" w:rsidP="00E81F4D">
      <w:pPr>
        <w:pStyle w:val="PI-1EMEASMCA"/>
      </w:pPr>
      <w:r w:rsidRPr="00232BE2">
        <w:t>6.</w:t>
      </w:r>
      <w:r w:rsidRPr="00232BE2">
        <w:tab/>
      </w:r>
      <w:r w:rsidR="005B1BB0" w:rsidRPr="00232BE2">
        <w:t>Pakuotės turinys ir kita informacija</w:t>
      </w:r>
      <w:bookmarkEnd w:id="13"/>
      <w:bookmarkEnd w:id="14"/>
    </w:p>
    <w:p w:rsidR="00E81F4D" w:rsidRPr="00232BE2" w:rsidRDefault="00E81F4D" w:rsidP="00232BE2">
      <w:pPr>
        <w:pStyle w:val="BTEMEASMCA"/>
      </w:pPr>
    </w:p>
    <w:p w:rsidR="00E81F4D" w:rsidRPr="00232BE2" w:rsidRDefault="00E81F4D" w:rsidP="00691F3E">
      <w:pPr>
        <w:pStyle w:val="PI-1EMEASMCA"/>
      </w:pPr>
      <w:r w:rsidRPr="00232BE2">
        <w:t>VITAMINUM A + E HASCO-LEK sudėtis</w:t>
      </w:r>
    </w:p>
    <w:p w:rsidR="00E81F4D" w:rsidRPr="00232BE2" w:rsidRDefault="00E81F4D" w:rsidP="00691F3E">
      <w:pPr>
        <w:pStyle w:val="Porat"/>
        <w:tabs>
          <w:tab w:val="clear" w:pos="4819"/>
          <w:tab w:val="left" w:pos="567"/>
        </w:tabs>
        <w:rPr>
          <w:sz w:val="22"/>
          <w:szCs w:val="22"/>
        </w:rPr>
      </w:pPr>
      <w:r w:rsidRPr="00232BE2">
        <w:rPr>
          <w:sz w:val="22"/>
          <w:szCs w:val="22"/>
        </w:rPr>
        <w:t>Veikliosios medžiagos yra r</w:t>
      </w:r>
      <w:r w:rsidR="00DE4F5F" w:rsidRPr="00232BE2">
        <w:rPr>
          <w:sz w:val="22"/>
          <w:szCs w:val="22"/>
        </w:rPr>
        <w:t>e</w:t>
      </w:r>
      <w:r w:rsidRPr="00232BE2">
        <w:rPr>
          <w:sz w:val="22"/>
          <w:szCs w:val="22"/>
        </w:rPr>
        <w:t>tinolio palmitatas ir visų racematų alfa-tkoferilio acetatas. Vienoje kapsulėje yra 30 000 TV retinolio palmitato ir 70 mg visų racematų alfa-tokoferilio acetato.</w:t>
      </w:r>
      <w:r w:rsidRPr="00232BE2">
        <w:rPr>
          <w:sz w:val="22"/>
          <w:szCs w:val="22"/>
        </w:rPr>
        <w:tab/>
      </w:r>
    </w:p>
    <w:p w:rsidR="00E81F4D" w:rsidRPr="00232BE2" w:rsidRDefault="00E81F4D" w:rsidP="00691F3E">
      <w:pPr>
        <w:pStyle w:val="Porat"/>
        <w:tabs>
          <w:tab w:val="clear" w:pos="4819"/>
          <w:tab w:val="center" w:pos="567"/>
        </w:tabs>
        <w:rPr>
          <w:sz w:val="22"/>
          <w:szCs w:val="22"/>
        </w:rPr>
      </w:pPr>
      <w:r w:rsidRPr="00232BE2">
        <w:rPr>
          <w:sz w:val="22"/>
          <w:szCs w:val="22"/>
        </w:rPr>
        <w:t>Pagalbinės medžiagos yra rafinuotas žemės riešutų aliejus (kapsulės turinys), želatina, glicerolis. (kapsulės korpusas)</w:t>
      </w:r>
    </w:p>
    <w:p w:rsidR="00E81F4D" w:rsidRPr="00232BE2" w:rsidRDefault="00E81F4D" w:rsidP="00232BE2">
      <w:pPr>
        <w:pStyle w:val="BTEMEASMCA"/>
      </w:pPr>
    </w:p>
    <w:p w:rsidR="00E81F4D" w:rsidRPr="00232BE2" w:rsidRDefault="00E81F4D" w:rsidP="00232BE2">
      <w:pPr>
        <w:pStyle w:val="PI-3EMEASMCA"/>
      </w:pPr>
      <w:r w:rsidRPr="00232BE2">
        <w:t>VITAMINUM A + E HASCO-LEK išvaizda ir kiekis pakuotėje</w:t>
      </w:r>
    </w:p>
    <w:p w:rsidR="00E81F4D" w:rsidRPr="00232BE2" w:rsidRDefault="00E81F4D" w:rsidP="00E81F4D">
      <w:pPr>
        <w:rPr>
          <w:noProof/>
          <w:sz w:val="22"/>
          <w:szCs w:val="22"/>
          <w:lang w:val="pt-BR"/>
        </w:rPr>
      </w:pPr>
      <w:r w:rsidRPr="00232BE2">
        <w:rPr>
          <w:noProof/>
          <w:sz w:val="22"/>
          <w:szCs w:val="22"/>
          <w:lang w:val="pt-BR"/>
        </w:rPr>
        <w:t>Lygiu blizgiu paviršiumi ovali geltonos spalvos  minkštoji kapsul</w:t>
      </w:r>
      <w:r w:rsidRPr="00232BE2">
        <w:rPr>
          <w:noProof/>
          <w:sz w:val="22"/>
          <w:szCs w:val="22"/>
        </w:rPr>
        <w:t>ė</w:t>
      </w:r>
      <w:r w:rsidRPr="00232BE2">
        <w:rPr>
          <w:noProof/>
          <w:sz w:val="22"/>
          <w:szCs w:val="22"/>
          <w:lang w:val="pt-BR"/>
        </w:rPr>
        <w:t>.</w:t>
      </w:r>
    </w:p>
    <w:p w:rsidR="00E81F4D" w:rsidRPr="00232BE2" w:rsidRDefault="00E81F4D" w:rsidP="00E81F4D">
      <w:pPr>
        <w:rPr>
          <w:sz w:val="22"/>
          <w:szCs w:val="22"/>
        </w:rPr>
      </w:pPr>
    </w:p>
    <w:p w:rsidR="00E81F4D" w:rsidRPr="00232BE2" w:rsidRDefault="00E81F4D" w:rsidP="00E81F4D">
      <w:pPr>
        <w:rPr>
          <w:sz w:val="22"/>
          <w:szCs w:val="22"/>
        </w:rPr>
      </w:pPr>
      <w:r w:rsidRPr="00232BE2">
        <w:rPr>
          <w:sz w:val="22"/>
          <w:szCs w:val="22"/>
        </w:rPr>
        <w:t>30 kapsulių įpakuotos į PVC/aliuminio lizdinę plokštelę, kuri įdėta į kartoninę dėžutę.</w:t>
      </w:r>
    </w:p>
    <w:p w:rsidR="00E81F4D" w:rsidRPr="00232BE2" w:rsidRDefault="00E81F4D" w:rsidP="00232BE2">
      <w:pPr>
        <w:pStyle w:val="BTEMEASMCA"/>
      </w:pPr>
    </w:p>
    <w:p w:rsidR="00E81F4D" w:rsidRPr="00232BE2" w:rsidRDefault="00DE4F5F" w:rsidP="00232BE2">
      <w:pPr>
        <w:pStyle w:val="PI-3EMEASMCA"/>
      </w:pPr>
      <w:r w:rsidRPr="00232BE2">
        <w:t>Registruotojas</w:t>
      </w:r>
      <w:r w:rsidR="00E81F4D" w:rsidRPr="00232BE2">
        <w:t xml:space="preserve"> ir gamintojas</w:t>
      </w:r>
    </w:p>
    <w:p w:rsidR="00E81F4D" w:rsidRPr="00232BE2" w:rsidRDefault="00E81F4D" w:rsidP="00E81F4D">
      <w:pPr>
        <w:pStyle w:val="Antrats"/>
        <w:rPr>
          <w:sz w:val="22"/>
          <w:szCs w:val="22"/>
          <w:lang w:val="lt-LT"/>
        </w:rPr>
      </w:pPr>
      <w:r w:rsidRPr="00232BE2">
        <w:rPr>
          <w:sz w:val="22"/>
          <w:szCs w:val="22"/>
          <w:lang w:val="lt-LT"/>
        </w:rPr>
        <w:t>„Przed</w:t>
      </w:r>
      <w:r w:rsidR="005B1BB0" w:rsidRPr="00232BE2">
        <w:rPr>
          <w:sz w:val="22"/>
          <w:szCs w:val="22"/>
          <w:lang w:val="lt-LT"/>
        </w:rPr>
        <w:t>s</w:t>
      </w:r>
      <w:r w:rsidRPr="00232BE2">
        <w:rPr>
          <w:sz w:val="22"/>
          <w:szCs w:val="22"/>
          <w:lang w:val="lt-LT"/>
        </w:rPr>
        <w:t xml:space="preserve">iebiorstwo Produkcji Farmaceutycznej HASCO-LEK” S.A. </w:t>
      </w:r>
    </w:p>
    <w:p w:rsidR="00E81F4D" w:rsidRPr="00232BE2" w:rsidRDefault="00E81F4D" w:rsidP="00E81F4D">
      <w:pPr>
        <w:pStyle w:val="Antrats"/>
        <w:rPr>
          <w:sz w:val="22"/>
          <w:szCs w:val="22"/>
          <w:lang w:val="lt-LT"/>
        </w:rPr>
      </w:pPr>
      <w:r w:rsidRPr="00232BE2">
        <w:rPr>
          <w:sz w:val="22"/>
          <w:szCs w:val="22"/>
          <w:lang w:val="lt-LT"/>
        </w:rPr>
        <w:t>Ul.Żmigrodzka 242 E</w:t>
      </w:r>
    </w:p>
    <w:p w:rsidR="00E81F4D" w:rsidRPr="00232BE2" w:rsidRDefault="00E81F4D" w:rsidP="00E81F4D">
      <w:pPr>
        <w:pStyle w:val="Antrats"/>
        <w:rPr>
          <w:sz w:val="22"/>
          <w:szCs w:val="22"/>
          <w:lang w:val="lt-LT"/>
        </w:rPr>
      </w:pPr>
      <w:r w:rsidRPr="00232BE2">
        <w:rPr>
          <w:sz w:val="22"/>
          <w:szCs w:val="22"/>
          <w:lang w:val="lt-LT"/>
        </w:rPr>
        <w:t>51-131 Wroclaw</w:t>
      </w:r>
    </w:p>
    <w:p w:rsidR="00E81F4D" w:rsidRPr="00232BE2" w:rsidRDefault="00E81F4D" w:rsidP="00E81F4D">
      <w:pPr>
        <w:pStyle w:val="Antrats"/>
        <w:rPr>
          <w:sz w:val="22"/>
          <w:szCs w:val="22"/>
          <w:lang w:val="lt-LT"/>
        </w:rPr>
      </w:pPr>
      <w:r w:rsidRPr="00232BE2">
        <w:rPr>
          <w:sz w:val="22"/>
          <w:szCs w:val="22"/>
          <w:lang w:val="lt-LT"/>
        </w:rPr>
        <w:t>Lenkija</w:t>
      </w:r>
    </w:p>
    <w:p w:rsidR="00E81F4D" w:rsidRPr="00232BE2" w:rsidRDefault="00E81F4D" w:rsidP="00232BE2">
      <w:pPr>
        <w:pStyle w:val="BTEMEASMCA"/>
      </w:pPr>
    </w:p>
    <w:p w:rsidR="00E81F4D" w:rsidRPr="00232BE2" w:rsidRDefault="00E81F4D" w:rsidP="00232BE2">
      <w:pPr>
        <w:pStyle w:val="BTbEMEASMCA"/>
      </w:pPr>
      <w:r w:rsidRPr="00232BE2">
        <w:rPr>
          <w:bCs/>
        </w:rPr>
        <w:t>Šis pakuotės lapelis</w:t>
      </w:r>
      <w:r w:rsidRPr="00232BE2">
        <w:t xml:space="preserve"> paskutinį kartą </w:t>
      </w:r>
      <w:r w:rsidR="00DE4F5F" w:rsidRPr="00232BE2">
        <w:t xml:space="preserve">peržiūrėtas </w:t>
      </w:r>
      <w:r w:rsidR="001B12B6">
        <w:t>2016-08-29</w:t>
      </w:r>
    </w:p>
    <w:p w:rsidR="00E81F4D" w:rsidRPr="00232BE2" w:rsidRDefault="00E81F4D" w:rsidP="00E81F4D">
      <w:pPr>
        <w:rPr>
          <w:sz w:val="22"/>
          <w:szCs w:val="22"/>
        </w:rPr>
      </w:pPr>
    </w:p>
    <w:p w:rsidR="00C9741E" w:rsidRDefault="00DE4F5F">
      <w:pPr>
        <w:rPr>
          <w:sz w:val="22"/>
          <w:szCs w:val="22"/>
        </w:rPr>
      </w:pPr>
      <w:r w:rsidRPr="00232BE2">
        <w:rPr>
          <w:sz w:val="22"/>
          <w:szCs w:val="22"/>
        </w:rPr>
        <w:t xml:space="preserve">Išsami informacija apie šį vaistą pateikiama Valstybinės vaistų kontrolės tarnybos prie Lietuvos Respublikos sveikatos apsaugos ministerijos tinklalapyje </w:t>
      </w:r>
      <w:hyperlink r:id="rId10" w:history="1">
        <w:r w:rsidR="00232BE2" w:rsidRPr="00232BE2">
          <w:rPr>
            <w:rStyle w:val="Hipersaitas"/>
            <w:sz w:val="22"/>
            <w:szCs w:val="22"/>
          </w:rPr>
          <w:t>http://www.vvkt.lt/</w:t>
        </w:r>
      </w:hyperlink>
      <w:r w:rsidRPr="00232BE2">
        <w:rPr>
          <w:sz w:val="22"/>
          <w:szCs w:val="22"/>
        </w:rPr>
        <w:t>.</w:t>
      </w:r>
    </w:p>
    <w:p w:rsidR="001B12B6" w:rsidRDefault="001B12B6">
      <w:pPr>
        <w:rPr>
          <w:sz w:val="22"/>
          <w:szCs w:val="22"/>
        </w:rPr>
      </w:pPr>
    </w:p>
    <w:p w:rsidR="001B12B6" w:rsidRPr="00232BE2" w:rsidRDefault="001B12B6">
      <w:pPr>
        <w:rPr>
          <w:sz w:val="22"/>
          <w:szCs w:val="22"/>
        </w:rPr>
      </w:pPr>
      <w:permStart w:id="1988376365" w:edGrp="everyone"/>
      <w:permEnd w:id="1988376365"/>
    </w:p>
    <w:sectPr w:rsidR="001B12B6" w:rsidRPr="00232BE2" w:rsidSect="00CB3A46">
      <w:footerReference w:type="even" r:id="rId11"/>
      <w:footerReference w:type="defaul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B71" w:rsidRDefault="00F37B71">
      <w:r>
        <w:separator/>
      </w:r>
    </w:p>
  </w:endnote>
  <w:endnote w:type="continuationSeparator" w:id="0">
    <w:p w:rsidR="00F37B71" w:rsidRDefault="00F37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2A6" w:rsidRDefault="00BF42A6" w:rsidP="00C9741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F42A6" w:rsidRDefault="00BF42A6" w:rsidP="00C9741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2A6" w:rsidRPr="00A118AC" w:rsidRDefault="00BF42A6" w:rsidP="00C9741E">
    <w:pPr>
      <w:pStyle w:val="Porat"/>
      <w:framePr w:wrap="around" w:vAnchor="text" w:hAnchor="margin" w:xAlign="right" w:y="1"/>
      <w:rPr>
        <w:rStyle w:val="Puslapionumeris"/>
        <w:sz w:val="22"/>
        <w:szCs w:val="22"/>
      </w:rPr>
    </w:pPr>
    <w:r w:rsidRPr="00A118AC">
      <w:rPr>
        <w:rStyle w:val="Puslapionumeris"/>
        <w:sz w:val="22"/>
        <w:szCs w:val="22"/>
      </w:rPr>
      <w:fldChar w:fldCharType="begin"/>
    </w:r>
    <w:r w:rsidRPr="00A118AC">
      <w:rPr>
        <w:rStyle w:val="Puslapionumeris"/>
        <w:sz w:val="22"/>
        <w:szCs w:val="22"/>
      </w:rPr>
      <w:instrText xml:space="preserve">PAGE  </w:instrText>
    </w:r>
    <w:r w:rsidRPr="00A118AC">
      <w:rPr>
        <w:rStyle w:val="Puslapionumeris"/>
        <w:sz w:val="22"/>
        <w:szCs w:val="22"/>
      </w:rPr>
      <w:fldChar w:fldCharType="separate"/>
    </w:r>
    <w:r w:rsidR="00E12632">
      <w:rPr>
        <w:rStyle w:val="Puslapionumeris"/>
        <w:noProof/>
        <w:sz w:val="22"/>
        <w:szCs w:val="22"/>
      </w:rPr>
      <w:t>4</w:t>
    </w:r>
    <w:r w:rsidRPr="00A118AC">
      <w:rPr>
        <w:rStyle w:val="Puslapionumeris"/>
        <w:sz w:val="22"/>
        <w:szCs w:val="22"/>
      </w:rPr>
      <w:fldChar w:fldCharType="end"/>
    </w:r>
  </w:p>
  <w:p w:rsidR="00BF42A6" w:rsidRDefault="00BF42A6" w:rsidP="00C9741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B71" w:rsidRDefault="00F37B71">
      <w:r>
        <w:separator/>
      </w:r>
    </w:p>
  </w:footnote>
  <w:footnote w:type="continuationSeparator" w:id="0">
    <w:p w:rsidR="00F37B71" w:rsidRDefault="00F37B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A67F1"/>
    <w:multiLevelType w:val="hybridMultilevel"/>
    <w:tmpl w:val="BA90CB46"/>
    <w:lvl w:ilvl="0" w:tplc="33709AEC">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94921052"/>
    <w:lvl w:ilvl="0" w:tplc="648CC22E">
      <w:start w:val="1"/>
      <w:numFmt w:val="bullet"/>
      <w:lvlRestart w:val="0"/>
      <w:pStyle w:val="Porat"/>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2270C2"/>
    <w:multiLevelType w:val="hybridMultilevel"/>
    <w:tmpl w:val="08B09154"/>
    <w:lvl w:ilvl="0" w:tplc="AD3AF75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A66"/>
    <w:rsid w:val="0010727E"/>
    <w:rsid w:val="001B12B6"/>
    <w:rsid w:val="00232BE2"/>
    <w:rsid w:val="00326E65"/>
    <w:rsid w:val="00402470"/>
    <w:rsid w:val="004B042A"/>
    <w:rsid w:val="00562B80"/>
    <w:rsid w:val="00597195"/>
    <w:rsid w:val="005B1BB0"/>
    <w:rsid w:val="00691F3E"/>
    <w:rsid w:val="006E38A3"/>
    <w:rsid w:val="00743347"/>
    <w:rsid w:val="007E4B3D"/>
    <w:rsid w:val="00835AC7"/>
    <w:rsid w:val="008C516E"/>
    <w:rsid w:val="0094530F"/>
    <w:rsid w:val="009A2480"/>
    <w:rsid w:val="009C1A66"/>
    <w:rsid w:val="009C77B9"/>
    <w:rsid w:val="00A32206"/>
    <w:rsid w:val="00B360FA"/>
    <w:rsid w:val="00BF42A6"/>
    <w:rsid w:val="00C10CA0"/>
    <w:rsid w:val="00C1556E"/>
    <w:rsid w:val="00C9741E"/>
    <w:rsid w:val="00CB3A46"/>
    <w:rsid w:val="00CE756B"/>
    <w:rsid w:val="00D2529C"/>
    <w:rsid w:val="00DC6C47"/>
    <w:rsid w:val="00DE1D27"/>
    <w:rsid w:val="00DE4F5F"/>
    <w:rsid w:val="00E12632"/>
    <w:rsid w:val="00E46B57"/>
    <w:rsid w:val="00E81F4D"/>
    <w:rsid w:val="00EA087B"/>
    <w:rsid w:val="00EE5D4C"/>
    <w:rsid w:val="00EF4574"/>
    <w:rsid w:val="00F3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3524ED-328E-4319-A010-498AFB2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3347"/>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E81F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E81F4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E81F4D"/>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835A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81F4D"/>
    <w:rPr>
      <w:color w:val="0000FF"/>
      <w:u w:val="single"/>
    </w:rPr>
  </w:style>
  <w:style w:type="paragraph" w:customStyle="1" w:styleId="PI-1EMEASMCA">
    <w:name w:val="PI-1 EMEA_SMCA"/>
    <w:basedOn w:val="Antrat2"/>
    <w:autoRedefine/>
    <w:rsid w:val="00E81F4D"/>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rsid w:val="00E81F4D"/>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E81F4D"/>
    <w:rPr>
      <w:rFonts w:ascii="Times New Roman" w:eastAsia="Times New Roman" w:hAnsi="Times New Roman" w:cs="Times New Roman"/>
      <w:b/>
      <w:noProof/>
      <w:lang w:val="lt-LT"/>
    </w:rPr>
  </w:style>
  <w:style w:type="paragraph" w:customStyle="1" w:styleId="PI-2EMEASMCA">
    <w:name w:val="PI-2 EMEA_SMCA"/>
    <w:basedOn w:val="Antrat3"/>
    <w:autoRedefine/>
    <w:rsid w:val="00E81F4D"/>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rsid w:val="00232BE2"/>
    <w:rPr>
      <w:color w:val="000000"/>
      <w:sz w:val="22"/>
      <w:szCs w:val="22"/>
    </w:rPr>
  </w:style>
  <w:style w:type="paragraph" w:customStyle="1" w:styleId="TTEMEASMCA">
    <w:name w:val="TT EMEA_SMCA"/>
    <w:basedOn w:val="Antrat1"/>
    <w:link w:val="TTEMEASMCAChar"/>
    <w:autoRedefine/>
    <w:rsid w:val="00E81F4D"/>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link w:val="TTEMEASMCA"/>
    <w:rsid w:val="00E81F4D"/>
    <w:rPr>
      <w:rFonts w:ascii="Times New Roman" w:eastAsia="Times New Roman" w:hAnsi="Times New Roman" w:cs="Times New Roman"/>
      <w:b/>
      <w:caps/>
    </w:rPr>
  </w:style>
  <w:style w:type="paragraph" w:customStyle="1" w:styleId="BTAnIIEMEASMCA">
    <w:name w:val="BT(AnII) EMEA_SMCA"/>
    <w:basedOn w:val="Debesliotekstas"/>
    <w:autoRedefine/>
    <w:rsid w:val="00E81F4D"/>
    <w:pPr>
      <w:tabs>
        <w:tab w:val="left" w:pos="1701"/>
      </w:tabs>
      <w:ind w:left="1701" w:hanging="567"/>
    </w:pPr>
    <w:rPr>
      <w:rFonts w:ascii="Times New Roman" w:hAnsi="Times New Roman"/>
      <w:b/>
      <w:sz w:val="22"/>
      <w:szCs w:val="22"/>
      <w:lang w:val="en-GB"/>
    </w:rPr>
  </w:style>
  <w:style w:type="paragraph" w:styleId="Porat">
    <w:name w:val="footer"/>
    <w:basedOn w:val="prastasis"/>
    <w:link w:val="PoratDiagrama"/>
    <w:rsid w:val="00E81F4D"/>
    <w:pPr>
      <w:numPr>
        <w:numId w:val="1"/>
      </w:numPr>
      <w:tabs>
        <w:tab w:val="clear" w:pos="720"/>
        <w:tab w:val="center" w:pos="4819"/>
        <w:tab w:val="right" w:pos="9638"/>
      </w:tabs>
      <w:ind w:left="0" w:firstLine="0"/>
    </w:pPr>
  </w:style>
  <w:style w:type="character" w:customStyle="1" w:styleId="PoratDiagrama">
    <w:name w:val="Poraštė Diagrama"/>
    <w:basedOn w:val="Numatytasispastraiposriftas"/>
    <w:link w:val="Porat"/>
    <w:rsid w:val="00E81F4D"/>
    <w:rPr>
      <w:rFonts w:ascii="Times New Roman" w:eastAsia="Times New Roman" w:hAnsi="Times New Roman" w:cs="Times New Roman"/>
      <w:sz w:val="24"/>
      <w:szCs w:val="24"/>
      <w:lang w:val="lt-LT"/>
    </w:rPr>
  </w:style>
  <w:style w:type="paragraph" w:customStyle="1" w:styleId="PI-3EMEASMCA">
    <w:name w:val="PI-3 EMEA_SMCA"/>
    <w:basedOn w:val="prastasis"/>
    <w:autoRedefine/>
    <w:rsid w:val="00835AC7"/>
    <w:pPr>
      <w:spacing w:line="220" w:lineRule="exact"/>
    </w:pPr>
    <w:rPr>
      <w:b/>
      <w:bCs/>
      <w:sz w:val="22"/>
      <w:szCs w:val="22"/>
    </w:rPr>
  </w:style>
  <w:style w:type="paragraph" w:customStyle="1" w:styleId="BTbEMEASMCA">
    <w:name w:val="BT(b) EMEA_SMCA"/>
    <w:basedOn w:val="BTEMEASMCA"/>
    <w:autoRedefine/>
    <w:rsid w:val="00E81F4D"/>
    <w:rPr>
      <w:b/>
    </w:rPr>
  </w:style>
  <w:style w:type="character" w:customStyle="1" w:styleId="BTEMEASMCAChar">
    <w:name w:val="BT EMEA_SMCA Char"/>
    <w:link w:val="BTEMEASMCA"/>
    <w:rsid w:val="00232BE2"/>
    <w:rPr>
      <w:rFonts w:ascii="Times New Roman" w:eastAsia="Times New Roman" w:hAnsi="Times New Roman" w:cs="Times New Roman"/>
      <w:color w:val="000000"/>
      <w:lang w:val="lt-LT"/>
    </w:rPr>
  </w:style>
  <w:style w:type="paragraph" w:customStyle="1" w:styleId="BTuEMEASMCA">
    <w:name w:val="BT(u) EMEA_SMCA"/>
    <w:basedOn w:val="BTEMEASMCA"/>
    <w:autoRedefine/>
    <w:rsid w:val="00E81F4D"/>
    <w:rPr>
      <w:u w:val="single"/>
    </w:rPr>
  </w:style>
  <w:style w:type="paragraph" w:styleId="Pagrindinistekstas">
    <w:name w:val="Body Text"/>
    <w:basedOn w:val="prastasis"/>
    <w:link w:val="PagrindinistekstasDiagrama"/>
    <w:rsid w:val="00E81F4D"/>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E81F4D"/>
    <w:rPr>
      <w:rFonts w:ascii="Times New Roman" w:eastAsia="Times New Roman" w:hAnsi="Times New Roman" w:cs="Times New Roman"/>
      <w:szCs w:val="20"/>
      <w:lang w:val="lt-LT" w:eastAsia="lt-LT"/>
    </w:rPr>
  </w:style>
  <w:style w:type="paragraph" w:styleId="Antrats">
    <w:name w:val="header"/>
    <w:basedOn w:val="prastasis"/>
    <w:link w:val="AntratsDiagrama"/>
    <w:rsid w:val="00E81F4D"/>
    <w:pPr>
      <w:tabs>
        <w:tab w:val="center" w:pos="4153"/>
        <w:tab w:val="right" w:pos="8306"/>
      </w:tabs>
    </w:pPr>
    <w:rPr>
      <w:szCs w:val="20"/>
      <w:lang w:val="en-GB" w:eastAsia="fr-FR"/>
    </w:rPr>
  </w:style>
  <w:style w:type="character" w:customStyle="1" w:styleId="AntratsDiagrama">
    <w:name w:val="Antraštės Diagrama"/>
    <w:basedOn w:val="Numatytasispastraiposriftas"/>
    <w:link w:val="Antrats"/>
    <w:rsid w:val="00E81F4D"/>
    <w:rPr>
      <w:rFonts w:ascii="Times New Roman" w:eastAsia="Times New Roman" w:hAnsi="Times New Roman" w:cs="Times New Roman"/>
      <w:sz w:val="24"/>
      <w:szCs w:val="20"/>
      <w:lang w:val="en-GB" w:eastAsia="fr-FR"/>
    </w:rPr>
  </w:style>
  <w:style w:type="paragraph" w:customStyle="1" w:styleId="NoNumHead3">
    <w:name w:val="NoNum:Head3"/>
    <w:basedOn w:val="prastasis"/>
    <w:next w:val="prastasis"/>
    <w:rsid w:val="00E81F4D"/>
    <w:pPr>
      <w:keepNext/>
      <w:spacing w:before="120" w:after="240"/>
      <w:outlineLvl w:val="0"/>
    </w:pPr>
    <w:rPr>
      <w:rFonts w:ascii="Arial" w:hAnsi="Arial" w:cs="Arial"/>
      <w:b/>
      <w:bCs/>
      <w:lang w:val="en-GB"/>
    </w:rPr>
  </w:style>
  <w:style w:type="character" w:styleId="Puslapionumeris">
    <w:name w:val="page number"/>
    <w:basedOn w:val="Numatytasispastraiposriftas"/>
    <w:rsid w:val="00E81F4D"/>
  </w:style>
  <w:style w:type="paragraph" w:customStyle="1" w:styleId="BT-EMEASMCA">
    <w:name w:val="BT- EMEA_SMCA"/>
    <w:basedOn w:val="prastasis"/>
    <w:autoRedefine/>
    <w:rsid w:val="00E81F4D"/>
    <w:pPr>
      <w:tabs>
        <w:tab w:val="num" w:pos="720"/>
      </w:tabs>
      <w:ind w:left="720" w:hanging="363"/>
    </w:pPr>
  </w:style>
  <w:style w:type="character" w:customStyle="1" w:styleId="Antrat2Diagrama">
    <w:name w:val="Antraštė 2 Diagrama"/>
    <w:basedOn w:val="Numatytasispastraiposriftas"/>
    <w:link w:val="Antrat2"/>
    <w:uiPriority w:val="9"/>
    <w:semiHidden/>
    <w:rsid w:val="00E81F4D"/>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E81F4D"/>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E81F4D"/>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E81F4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81F4D"/>
    <w:rPr>
      <w:rFonts w:ascii="Tahoma" w:eastAsia="Times New Roman" w:hAnsi="Tahoma" w:cs="Tahoma"/>
      <w:sz w:val="16"/>
      <w:szCs w:val="16"/>
      <w:lang w:val="lt-LT"/>
    </w:rPr>
  </w:style>
  <w:style w:type="character" w:customStyle="1" w:styleId="Antrat4Diagrama">
    <w:name w:val="Antraštė 4 Diagrama"/>
    <w:basedOn w:val="Numatytasispastraiposriftas"/>
    <w:link w:val="Antrat4"/>
    <w:uiPriority w:val="9"/>
    <w:semiHidden/>
    <w:rsid w:val="00835AC7"/>
    <w:rPr>
      <w:rFonts w:asciiTheme="majorHAnsi" w:eastAsiaTheme="majorEastAsia" w:hAnsiTheme="majorHAnsi" w:cstheme="majorBidi"/>
      <w:b/>
      <w:bCs/>
      <w:i/>
      <w:iCs/>
      <w:color w:val="4F81BD" w:themeColor="accent1"/>
      <w:sz w:val="24"/>
      <w:szCs w:val="24"/>
      <w:lang w:val="lt-LT"/>
    </w:rPr>
  </w:style>
  <w:style w:type="paragraph" w:styleId="Pataisymai">
    <w:name w:val="Revision"/>
    <w:hidden/>
    <w:uiPriority w:val="99"/>
    <w:semiHidden/>
    <w:rsid w:val="00CE756B"/>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8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6873</Words>
  <Characters>3919</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IB/CIz-QRD</dc:creator>
  <cp:keywords/>
  <dc:description/>
  <cp:lastModifiedBy>Birutė Valkauskaitė</cp:lastModifiedBy>
  <cp:revision>2</cp:revision>
  <dcterms:created xsi:type="dcterms:W3CDTF">2018-11-16T08:16:00Z</dcterms:created>
  <dcterms:modified xsi:type="dcterms:W3CDTF">2018-11-16T08:16:00Z</dcterms:modified>
</cp:coreProperties>
</file>