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BDFAB" w14:textId="77777777" w:rsidR="00D617B7" w:rsidRPr="00813251" w:rsidRDefault="00D617B7" w:rsidP="00D617B7">
      <w:pPr>
        <w:pStyle w:val="Pagrindinistekstas"/>
        <w:spacing w:after="0"/>
      </w:pPr>
    </w:p>
    <w:p w14:paraId="12805ADF" w14:textId="77777777" w:rsidR="00D617B7" w:rsidRPr="00813251" w:rsidRDefault="00D617B7" w:rsidP="00D617B7">
      <w:pPr>
        <w:pStyle w:val="Pagrindinistekstas"/>
        <w:spacing w:after="0"/>
      </w:pPr>
    </w:p>
    <w:p w14:paraId="612AD5E1" w14:textId="77777777" w:rsidR="00D617B7" w:rsidRPr="00813251" w:rsidRDefault="00D617B7" w:rsidP="00D617B7">
      <w:pPr>
        <w:pStyle w:val="Pagrindinistekstas"/>
        <w:spacing w:after="0"/>
      </w:pPr>
    </w:p>
    <w:p w14:paraId="435C13C5" w14:textId="77777777" w:rsidR="00D617B7" w:rsidRPr="00813251" w:rsidRDefault="00D617B7" w:rsidP="00D617B7">
      <w:pPr>
        <w:pStyle w:val="Pagrindinistekstas"/>
        <w:spacing w:after="0"/>
      </w:pPr>
    </w:p>
    <w:p w14:paraId="3E6F5026" w14:textId="77777777" w:rsidR="00D617B7" w:rsidRPr="00813251" w:rsidRDefault="00D617B7" w:rsidP="00D617B7">
      <w:pPr>
        <w:pStyle w:val="Pagrindinistekstas"/>
        <w:spacing w:after="0"/>
      </w:pPr>
    </w:p>
    <w:p w14:paraId="4F6284A4" w14:textId="77777777" w:rsidR="00D617B7" w:rsidRPr="00813251" w:rsidRDefault="00D617B7" w:rsidP="00D617B7">
      <w:pPr>
        <w:pStyle w:val="Pagrindinistekstas"/>
        <w:spacing w:after="0"/>
      </w:pPr>
    </w:p>
    <w:p w14:paraId="11876252" w14:textId="77777777" w:rsidR="00D617B7" w:rsidRPr="00813251" w:rsidRDefault="00D617B7" w:rsidP="00D617B7">
      <w:pPr>
        <w:pStyle w:val="Pagrindinistekstas"/>
        <w:spacing w:after="0"/>
      </w:pPr>
    </w:p>
    <w:p w14:paraId="11D395FF" w14:textId="77777777" w:rsidR="00D617B7" w:rsidRPr="00813251" w:rsidRDefault="00D617B7" w:rsidP="00D617B7">
      <w:pPr>
        <w:pStyle w:val="Pagrindinistekstas"/>
        <w:spacing w:after="0"/>
      </w:pPr>
    </w:p>
    <w:p w14:paraId="7D2DFF92" w14:textId="77777777" w:rsidR="00D617B7" w:rsidRPr="00813251" w:rsidRDefault="00D617B7" w:rsidP="00D617B7">
      <w:pPr>
        <w:pStyle w:val="Pagrindinistekstas"/>
        <w:spacing w:after="0"/>
      </w:pPr>
    </w:p>
    <w:p w14:paraId="68B27D1F" w14:textId="77777777" w:rsidR="00D617B7" w:rsidRPr="00813251" w:rsidRDefault="00D617B7" w:rsidP="00D617B7">
      <w:pPr>
        <w:pStyle w:val="Pagrindinistekstas"/>
        <w:spacing w:after="0"/>
      </w:pPr>
    </w:p>
    <w:p w14:paraId="2276FC7C" w14:textId="77777777" w:rsidR="00D617B7" w:rsidRPr="00813251" w:rsidRDefault="00D617B7" w:rsidP="00D617B7">
      <w:pPr>
        <w:pStyle w:val="Pagrindinistekstas"/>
        <w:spacing w:after="0"/>
      </w:pPr>
    </w:p>
    <w:p w14:paraId="49C0DBF1" w14:textId="77777777" w:rsidR="00D617B7" w:rsidRPr="00813251" w:rsidRDefault="00D617B7" w:rsidP="00D617B7">
      <w:pPr>
        <w:pStyle w:val="Pagrindinistekstas"/>
        <w:spacing w:after="0"/>
      </w:pPr>
    </w:p>
    <w:p w14:paraId="06C27D8D" w14:textId="77777777" w:rsidR="00D617B7" w:rsidRPr="00813251" w:rsidRDefault="00D617B7" w:rsidP="00D617B7">
      <w:pPr>
        <w:pStyle w:val="Pagrindinistekstas"/>
        <w:spacing w:after="0"/>
      </w:pPr>
    </w:p>
    <w:p w14:paraId="6E574B42" w14:textId="77777777" w:rsidR="00D617B7" w:rsidRPr="00813251" w:rsidRDefault="00D617B7" w:rsidP="00D617B7">
      <w:pPr>
        <w:pStyle w:val="Pagrindinistekstas"/>
        <w:spacing w:after="0"/>
      </w:pPr>
    </w:p>
    <w:p w14:paraId="25EF164B" w14:textId="77777777" w:rsidR="00D617B7" w:rsidRPr="00813251" w:rsidRDefault="00D617B7" w:rsidP="00D617B7">
      <w:pPr>
        <w:pStyle w:val="Pagrindinistekstas"/>
        <w:spacing w:after="0"/>
      </w:pPr>
    </w:p>
    <w:p w14:paraId="603703B3" w14:textId="77777777" w:rsidR="00D617B7" w:rsidRPr="00813251" w:rsidRDefault="00D617B7" w:rsidP="00D617B7">
      <w:pPr>
        <w:pStyle w:val="Pagrindinistekstas"/>
        <w:spacing w:after="0"/>
      </w:pPr>
    </w:p>
    <w:p w14:paraId="3995DCAB" w14:textId="77777777" w:rsidR="00D617B7" w:rsidRPr="00813251" w:rsidRDefault="00D617B7" w:rsidP="00D617B7">
      <w:pPr>
        <w:pStyle w:val="Pagrindinistekstas"/>
        <w:spacing w:after="0"/>
      </w:pPr>
    </w:p>
    <w:p w14:paraId="453F6283" w14:textId="77777777" w:rsidR="00D617B7" w:rsidRPr="00813251" w:rsidRDefault="00D617B7" w:rsidP="00D617B7">
      <w:pPr>
        <w:pStyle w:val="Pagrindinistekstas"/>
        <w:spacing w:after="0"/>
      </w:pPr>
    </w:p>
    <w:p w14:paraId="2BB325FD" w14:textId="77777777" w:rsidR="00D617B7" w:rsidRPr="00813251" w:rsidRDefault="00D617B7" w:rsidP="00D617B7">
      <w:pPr>
        <w:pStyle w:val="Pagrindinistekstas"/>
        <w:spacing w:after="0"/>
      </w:pPr>
    </w:p>
    <w:p w14:paraId="12C5320E" w14:textId="77777777" w:rsidR="00D617B7" w:rsidRPr="00813251" w:rsidRDefault="00D617B7" w:rsidP="00D617B7">
      <w:pPr>
        <w:pStyle w:val="Pagrindinistekstas"/>
        <w:spacing w:after="0"/>
      </w:pPr>
    </w:p>
    <w:p w14:paraId="321E0014" w14:textId="77777777" w:rsidR="00D617B7" w:rsidRPr="00813251" w:rsidRDefault="00D617B7" w:rsidP="00D617B7">
      <w:pPr>
        <w:pStyle w:val="Pagrindinistekstas"/>
        <w:spacing w:after="0"/>
      </w:pPr>
    </w:p>
    <w:p w14:paraId="43F5D38F" w14:textId="77777777" w:rsidR="00D617B7" w:rsidRPr="00813251" w:rsidRDefault="00D617B7" w:rsidP="00D617B7">
      <w:pPr>
        <w:pStyle w:val="Pagrindinistekstas"/>
        <w:spacing w:after="0"/>
      </w:pPr>
    </w:p>
    <w:p w14:paraId="48C1FC0D" w14:textId="77777777" w:rsidR="00D617B7" w:rsidRDefault="00D617B7" w:rsidP="00D617B7">
      <w:pPr>
        <w:pStyle w:val="Pagrindinistekstas"/>
        <w:spacing w:after="0"/>
      </w:pPr>
    </w:p>
    <w:p w14:paraId="7CC9621F" w14:textId="77777777" w:rsidR="00D617B7" w:rsidRPr="00813251" w:rsidRDefault="00D617B7" w:rsidP="00944721">
      <w:pPr>
        <w:pStyle w:val="Pavadinimas"/>
      </w:pPr>
      <w:r w:rsidRPr="00813251">
        <w:t>I PRIEDAS</w:t>
      </w:r>
    </w:p>
    <w:p w14:paraId="54C6296F" w14:textId="77777777" w:rsidR="00D617B7" w:rsidRPr="00813251" w:rsidRDefault="00D617B7" w:rsidP="00D617B7">
      <w:pPr>
        <w:pStyle w:val="Pagrindinistekstas"/>
        <w:spacing w:after="0"/>
        <w:jc w:val="center"/>
        <w:rPr>
          <w:b/>
        </w:rPr>
      </w:pPr>
    </w:p>
    <w:p w14:paraId="51307000" w14:textId="77777777" w:rsidR="00D617B7" w:rsidRPr="00813251" w:rsidRDefault="00D617B7" w:rsidP="00944721">
      <w:pPr>
        <w:pStyle w:val="Pavadinimas"/>
      </w:pPr>
      <w:r w:rsidRPr="00813251">
        <w:t>PREPARATO CHARAKTERISTIKŲ SANTRAUKA</w:t>
      </w:r>
    </w:p>
    <w:p w14:paraId="4A458053" w14:textId="77777777" w:rsidR="00D617B7" w:rsidRPr="00813251" w:rsidRDefault="00D617B7" w:rsidP="00D617B7">
      <w:pPr>
        <w:pStyle w:val="Pagrindinistekstas"/>
        <w:spacing w:after="0"/>
        <w:jc w:val="center"/>
        <w:rPr>
          <w:b/>
        </w:rPr>
      </w:pPr>
    </w:p>
    <w:p w14:paraId="6758BF33" w14:textId="77777777" w:rsidR="00D617B7" w:rsidRPr="00813251" w:rsidRDefault="00D617B7" w:rsidP="00D617B7">
      <w:pPr>
        <w:pStyle w:val="Antrat2"/>
      </w:pPr>
      <w:r w:rsidRPr="00813251">
        <w:br w:type="page"/>
      </w:r>
      <w:r w:rsidRPr="00813251">
        <w:lastRenderedPageBreak/>
        <w:t>1.</w:t>
      </w:r>
      <w:r w:rsidRPr="00813251">
        <w:tab/>
        <w:t>VAISTINIO PREPARATO PAVADINIMAS</w:t>
      </w:r>
    </w:p>
    <w:p w14:paraId="52ABF991" w14:textId="77777777" w:rsidR="00D617B7" w:rsidRPr="00813251" w:rsidRDefault="00D617B7" w:rsidP="00D617B7">
      <w:pPr>
        <w:pStyle w:val="Pagrindinistekstas"/>
        <w:spacing w:after="0"/>
      </w:pPr>
    </w:p>
    <w:p w14:paraId="2A921B0D" w14:textId="77777777" w:rsidR="00D617B7" w:rsidRPr="00813251" w:rsidRDefault="00D617B7" w:rsidP="00D617B7">
      <w:pPr>
        <w:pStyle w:val="Pagrindinistekstas"/>
        <w:spacing w:after="0"/>
      </w:pPr>
      <w:r w:rsidRPr="00813251">
        <w:t>Hexapneumine Adults sirupas</w:t>
      </w:r>
    </w:p>
    <w:p w14:paraId="4224805D" w14:textId="77777777" w:rsidR="00D617B7" w:rsidRPr="00813251" w:rsidRDefault="00D617B7" w:rsidP="00D617B7">
      <w:pPr>
        <w:pStyle w:val="Pagrindinistekstas"/>
        <w:spacing w:after="0"/>
      </w:pPr>
    </w:p>
    <w:p w14:paraId="0D5D43EF" w14:textId="77777777" w:rsidR="00D617B7" w:rsidRPr="00813251" w:rsidRDefault="00D617B7" w:rsidP="00D617B7">
      <w:pPr>
        <w:pStyle w:val="Pagrindinistekstas"/>
        <w:spacing w:after="0"/>
      </w:pPr>
    </w:p>
    <w:p w14:paraId="4E03DAA0" w14:textId="77777777" w:rsidR="00D617B7" w:rsidRPr="00813251" w:rsidRDefault="00D617B7" w:rsidP="00D617B7">
      <w:pPr>
        <w:pStyle w:val="Antrat2"/>
      </w:pPr>
      <w:r w:rsidRPr="00813251">
        <w:t>2.</w:t>
      </w:r>
      <w:r w:rsidRPr="00813251">
        <w:tab/>
        <w:t>KOKYBINĖ IR KIEKYBINĖ SUDĖTIS</w:t>
      </w:r>
    </w:p>
    <w:p w14:paraId="04E70BD0" w14:textId="77777777" w:rsidR="00D617B7" w:rsidRPr="00813251" w:rsidRDefault="00D617B7" w:rsidP="00D617B7">
      <w:pPr>
        <w:pStyle w:val="Pagrindinistekstas"/>
        <w:spacing w:after="0"/>
      </w:pPr>
    </w:p>
    <w:p w14:paraId="2EBCDC51" w14:textId="77777777" w:rsidR="00D617B7" w:rsidRPr="00813251" w:rsidRDefault="00D617B7" w:rsidP="00D617B7">
      <w:pPr>
        <w:pStyle w:val="Pagrindinistekstas"/>
        <w:spacing w:after="0"/>
      </w:pPr>
      <w:r w:rsidRPr="00813251">
        <w:t>5 ml sirupo (viename matavimo šaukšte) yra 6 mg folkodino, 0,6 mg chlorfenamino maleato, 10 mg biklotimolio.</w:t>
      </w:r>
    </w:p>
    <w:p w14:paraId="1E5CDA48" w14:textId="77777777" w:rsidR="00D617B7" w:rsidRPr="00813251" w:rsidRDefault="00D617B7" w:rsidP="00D617B7">
      <w:pPr>
        <w:pStyle w:val="Pagrindinistekstas"/>
        <w:spacing w:after="0"/>
      </w:pPr>
    </w:p>
    <w:p w14:paraId="6B2EC13D" w14:textId="77777777" w:rsidR="00D617B7" w:rsidRPr="00813251" w:rsidRDefault="00D617B7" w:rsidP="00D617B7">
      <w:pPr>
        <w:pStyle w:val="Pagrindinistekstas"/>
        <w:spacing w:after="0"/>
      </w:pPr>
      <w:r w:rsidRPr="00C51B08">
        <w:rPr>
          <w:u w:val="single"/>
        </w:rPr>
        <w:t>Pagalbinės medžiagos</w:t>
      </w:r>
      <w:r w:rsidR="00BE1589" w:rsidRPr="00C51B08">
        <w:rPr>
          <w:u w:val="single"/>
        </w:rPr>
        <w:t>, kurių poveikis žinomas</w:t>
      </w:r>
      <w:r w:rsidRPr="00C51B08">
        <w:rPr>
          <w:u w:val="single"/>
        </w:rPr>
        <w:t>:</w:t>
      </w:r>
      <w:r w:rsidRPr="00813251">
        <w:t xml:space="preserve"> 5 ml sirupo yra 270 mg</w:t>
      </w:r>
      <w:r w:rsidRPr="00813251">
        <w:rPr>
          <w:b/>
        </w:rPr>
        <w:t xml:space="preserve"> </w:t>
      </w:r>
      <w:r w:rsidRPr="00813251">
        <w:t xml:space="preserve">etanolio, </w:t>
      </w:r>
      <w:smartTag w:uri="urn:schemas-microsoft-com:office:smarttags" w:element="metricconverter">
        <w:smartTagPr>
          <w:attr w:name="ProductID" w:val="3,75 g"/>
        </w:smartTagPr>
        <w:r w:rsidRPr="00813251">
          <w:rPr>
            <w:szCs w:val="22"/>
          </w:rPr>
          <w:t>3,75 g</w:t>
        </w:r>
      </w:smartTag>
      <w:r w:rsidRPr="00813251">
        <w:rPr>
          <w:szCs w:val="22"/>
        </w:rPr>
        <w:t xml:space="preserve"> </w:t>
      </w:r>
      <w:r w:rsidRPr="00813251">
        <w:t>sacharozės, metil</w:t>
      </w:r>
      <w:r>
        <w:t xml:space="preserve">o </w:t>
      </w:r>
      <w:r w:rsidRPr="00813251">
        <w:t>parahidroksibenzoato natrio</w:t>
      </w:r>
      <w:r>
        <w:t xml:space="preserve"> druskos </w:t>
      </w:r>
      <w:r w:rsidRPr="00813251">
        <w:t>(E219), saulėlydžio geltonojo (E110).</w:t>
      </w:r>
    </w:p>
    <w:p w14:paraId="7BB82D21" w14:textId="77777777" w:rsidR="00D617B7" w:rsidRPr="00813251" w:rsidRDefault="00D617B7" w:rsidP="00D617B7">
      <w:pPr>
        <w:pStyle w:val="Pagrindinistekstas"/>
        <w:spacing w:after="0"/>
      </w:pPr>
    </w:p>
    <w:p w14:paraId="63A84173" w14:textId="77777777" w:rsidR="00D617B7" w:rsidRPr="00813251" w:rsidRDefault="00D617B7" w:rsidP="00D617B7">
      <w:pPr>
        <w:pStyle w:val="Pagrindinistekstas"/>
        <w:spacing w:after="0"/>
      </w:pPr>
      <w:r w:rsidRPr="00813251">
        <w:t>Visos pagalbinės medžiagos išvardytos 6.1 skyriuje.</w:t>
      </w:r>
    </w:p>
    <w:p w14:paraId="48E3B95C" w14:textId="77777777" w:rsidR="00D617B7" w:rsidRPr="00813251" w:rsidRDefault="00D617B7" w:rsidP="00D617B7">
      <w:pPr>
        <w:pStyle w:val="Pagrindinistekstas"/>
        <w:spacing w:after="0"/>
      </w:pPr>
    </w:p>
    <w:p w14:paraId="634ADD6E" w14:textId="77777777" w:rsidR="00D617B7" w:rsidRPr="00813251" w:rsidRDefault="00D617B7" w:rsidP="00D617B7">
      <w:pPr>
        <w:pStyle w:val="Pagrindinistekstas"/>
        <w:spacing w:after="0"/>
      </w:pPr>
    </w:p>
    <w:p w14:paraId="4A1DAB17" w14:textId="77777777" w:rsidR="00D617B7" w:rsidRPr="00813251" w:rsidRDefault="00D617B7" w:rsidP="00D617B7">
      <w:pPr>
        <w:pStyle w:val="Antrat2"/>
      </w:pPr>
      <w:r w:rsidRPr="00813251">
        <w:t>3.</w:t>
      </w:r>
      <w:r w:rsidRPr="00813251">
        <w:tab/>
        <w:t>FARMACINĖ FORMA</w:t>
      </w:r>
    </w:p>
    <w:p w14:paraId="6F395AEF" w14:textId="77777777" w:rsidR="00D617B7" w:rsidRPr="00813251" w:rsidRDefault="00D617B7" w:rsidP="00D617B7">
      <w:pPr>
        <w:pStyle w:val="Pagrindinistekstas"/>
        <w:spacing w:after="0"/>
      </w:pPr>
    </w:p>
    <w:p w14:paraId="06626AE7" w14:textId="77777777" w:rsidR="00D617B7" w:rsidRPr="00813251" w:rsidRDefault="00D617B7" w:rsidP="00D617B7">
      <w:pPr>
        <w:pStyle w:val="Pagrindinistekstas"/>
        <w:spacing w:after="0"/>
      </w:pPr>
      <w:r w:rsidRPr="00813251">
        <w:t xml:space="preserve">Sirupas </w:t>
      </w:r>
    </w:p>
    <w:p w14:paraId="08ABDEF0" w14:textId="77777777" w:rsidR="00D617B7" w:rsidRPr="00813251" w:rsidRDefault="00D617B7" w:rsidP="00D617B7">
      <w:pPr>
        <w:pStyle w:val="Pagrindinistekstas"/>
        <w:spacing w:after="0"/>
      </w:pPr>
      <w:r w:rsidRPr="00813251">
        <w:t>Oranžinės spalvos, apelsinų skonio ir kvapo homogeninis skystis.</w:t>
      </w:r>
    </w:p>
    <w:p w14:paraId="44944772" w14:textId="77777777" w:rsidR="00D617B7" w:rsidRPr="00813251" w:rsidRDefault="00D617B7" w:rsidP="00D617B7">
      <w:pPr>
        <w:pStyle w:val="Pagrindinistekstas"/>
        <w:spacing w:after="0"/>
      </w:pPr>
    </w:p>
    <w:p w14:paraId="0785CB57" w14:textId="77777777" w:rsidR="00D617B7" w:rsidRPr="00813251" w:rsidRDefault="00D617B7" w:rsidP="00D617B7">
      <w:pPr>
        <w:pStyle w:val="Pagrindinistekstas"/>
        <w:spacing w:after="0"/>
      </w:pPr>
    </w:p>
    <w:p w14:paraId="32D683CD" w14:textId="77777777" w:rsidR="00D617B7" w:rsidRPr="00813251" w:rsidRDefault="00D617B7" w:rsidP="00D617B7">
      <w:pPr>
        <w:pStyle w:val="Antrat2"/>
      </w:pPr>
      <w:r w:rsidRPr="00813251">
        <w:rPr>
          <w:caps/>
        </w:rPr>
        <w:t>4.</w:t>
      </w:r>
      <w:r w:rsidRPr="00813251">
        <w:rPr>
          <w:caps/>
        </w:rPr>
        <w:tab/>
      </w:r>
      <w:r w:rsidRPr="00813251">
        <w:t>KLINIKINĖ INFORMACIJA</w:t>
      </w:r>
    </w:p>
    <w:p w14:paraId="6A8B15FA" w14:textId="77777777" w:rsidR="00D617B7" w:rsidRPr="00813251" w:rsidRDefault="00D617B7" w:rsidP="00D617B7">
      <w:pPr>
        <w:pStyle w:val="Pagrindinistekstas"/>
        <w:spacing w:after="0"/>
      </w:pPr>
    </w:p>
    <w:p w14:paraId="74D71519" w14:textId="77777777" w:rsidR="00D617B7" w:rsidRPr="00813251" w:rsidRDefault="00D617B7" w:rsidP="00D617B7">
      <w:pPr>
        <w:pStyle w:val="Antrat3"/>
      </w:pPr>
      <w:r w:rsidRPr="00813251">
        <w:t>4.1</w:t>
      </w:r>
      <w:r w:rsidRPr="00813251">
        <w:tab/>
        <w:t>Terapinės indikacijos</w:t>
      </w:r>
    </w:p>
    <w:p w14:paraId="7A5154E4" w14:textId="77777777" w:rsidR="00D617B7" w:rsidRPr="00813251" w:rsidRDefault="00D617B7" w:rsidP="00D617B7">
      <w:pPr>
        <w:pStyle w:val="Pagrindinistekstas"/>
        <w:spacing w:after="0"/>
      </w:pPr>
    </w:p>
    <w:p w14:paraId="1D32B5ED" w14:textId="77777777" w:rsidR="00D617B7" w:rsidRPr="00580232" w:rsidRDefault="00D617B7" w:rsidP="00D617B7">
      <w:pPr>
        <w:pStyle w:val="Pagrindinistekstas"/>
        <w:spacing w:after="0"/>
        <w:rPr>
          <w:szCs w:val="22"/>
        </w:rPr>
      </w:pPr>
      <w:r w:rsidRPr="00580232">
        <w:rPr>
          <w:szCs w:val="22"/>
        </w:rPr>
        <w:t>Varginančio sauso kosulio, ypač naktinio, simptominis lengvinimas.</w:t>
      </w:r>
    </w:p>
    <w:p w14:paraId="3D7A0BC1" w14:textId="77777777" w:rsidR="00D617B7" w:rsidRPr="00813251" w:rsidRDefault="00D617B7" w:rsidP="00D617B7">
      <w:pPr>
        <w:pStyle w:val="Pagrindinistekstas"/>
        <w:spacing w:after="0"/>
      </w:pPr>
    </w:p>
    <w:p w14:paraId="0E21CFF8" w14:textId="77777777" w:rsidR="00D617B7" w:rsidRPr="00813251" w:rsidRDefault="00D617B7" w:rsidP="00D617B7">
      <w:pPr>
        <w:pStyle w:val="Antrat3"/>
      </w:pPr>
      <w:r w:rsidRPr="00813251">
        <w:t>4.2</w:t>
      </w:r>
      <w:r w:rsidRPr="00813251">
        <w:tab/>
        <w:t>Dozavimas ir vartojimo metodas</w:t>
      </w:r>
    </w:p>
    <w:p w14:paraId="4234234D" w14:textId="77777777" w:rsidR="00D617B7" w:rsidRPr="00813251" w:rsidRDefault="00D617B7" w:rsidP="00D617B7">
      <w:pPr>
        <w:pStyle w:val="Pagrindinistekstas"/>
        <w:spacing w:after="0"/>
      </w:pPr>
    </w:p>
    <w:p w14:paraId="653B2261" w14:textId="77777777" w:rsidR="00D617B7" w:rsidRPr="00813251" w:rsidRDefault="00D617B7" w:rsidP="00D617B7">
      <w:r w:rsidRPr="00813251">
        <w:t>Šis vaistas skirtas tik suaugusiems žmonėms ir paaugliams nuo 15 metų.</w:t>
      </w:r>
    </w:p>
    <w:p w14:paraId="28A2C22D" w14:textId="77777777" w:rsidR="00D617B7" w:rsidRPr="00813251" w:rsidRDefault="00D617B7" w:rsidP="00D617B7">
      <w:pPr>
        <w:rPr>
          <w:u w:val="single"/>
        </w:rPr>
      </w:pPr>
    </w:p>
    <w:p w14:paraId="167CED1F" w14:textId="77777777" w:rsidR="00D617B7" w:rsidRPr="00813251" w:rsidRDefault="00D617B7" w:rsidP="00D617B7">
      <w:pPr>
        <w:rPr>
          <w:u w:val="single"/>
        </w:rPr>
      </w:pPr>
      <w:r w:rsidRPr="00813251">
        <w:rPr>
          <w:u w:val="single"/>
        </w:rPr>
        <w:t>Dozavimas</w:t>
      </w:r>
    </w:p>
    <w:p w14:paraId="51A1763B" w14:textId="77777777" w:rsidR="00D617B7" w:rsidRPr="00813251" w:rsidRDefault="00D617B7" w:rsidP="00D617B7">
      <w:pPr>
        <w:numPr>
          <w:ilvl w:val="0"/>
          <w:numId w:val="1"/>
        </w:numPr>
      </w:pPr>
      <w:r w:rsidRPr="00813251">
        <w:t xml:space="preserve">Vienkartinė dozė suaugusiems žmonėms – du </w:t>
      </w:r>
      <w:r>
        <w:t>matavimo šaukštai</w:t>
      </w:r>
      <w:r w:rsidRPr="00813251">
        <w:t>. Prireikus ji vartojama kas 4 val. Negalima vartoti daugiau kaip šešių dozių per parą.</w:t>
      </w:r>
    </w:p>
    <w:p w14:paraId="3A41A993" w14:textId="77777777" w:rsidR="00D617B7" w:rsidRPr="00813251" w:rsidRDefault="00D617B7" w:rsidP="00D617B7">
      <w:pPr>
        <w:numPr>
          <w:ilvl w:val="0"/>
          <w:numId w:val="1"/>
        </w:numPr>
      </w:pPr>
      <w:r w:rsidRPr="00813251">
        <w:t>Senyviems žmonėms ir pacientams, sergantiems kepenų nepakankamumu, pradinė dozė turėtų būti du kartus mažesnė. Vėliau, atsižvelgiant į tai, kaip pacientas toleruoja vaistą ir poreikį, dozę galima didinti.</w:t>
      </w:r>
    </w:p>
    <w:p w14:paraId="041334B6" w14:textId="77777777" w:rsidR="00D617B7" w:rsidRPr="00813251" w:rsidRDefault="00D617B7" w:rsidP="00D617B7">
      <w:r w:rsidRPr="00813251">
        <w:t>Simptominis gydymas turėtų būti trumpas (kelios dienos). Jį reikėtų skirti tik tuo metu, kai pacientas kosti.</w:t>
      </w:r>
    </w:p>
    <w:p w14:paraId="6FD9E874" w14:textId="77777777" w:rsidR="00D617B7" w:rsidRPr="00813251" w:rsidRDefault="00D617B7" w:rsidP="00D617B7">
      <w:r w:rsidRPr="00813251">
        <w:t>Šis vaistas sukelia sedatyvinį poveikį, todėl geriau vartoti vakare.</w:t>
      </w:r>
    </w:p>
    <w:p w14:paraId="15B7AF24" w14:textId="77777777" w:rsidR="00033D20" w:rsidRDefault="00033D20" w:rsidP="00033D20">
      <w:pPr>
        <w:rPr>
          <w:u w:val="single"/>
        </w:rPr>
      </w:pPr>
    </w:p>
    <w:p w14:paraId="42C6BB70" w14:textId="77777777" w:rsidR="00033D20" w:rsidRPr="00813251" w:rsidRDefault="00033D20" w:rsidP="00033D20">
      <w:pPr>
        <w:rPr>
          <w:u w:val="single"/>
        </w:rPr>
      </w:pPr>
      <w:r w:rsidRPr="00813251">
        <w:rPr>
          <w:u w:val="single"/>
        </w:rPr>
        <w:t xml:space="preserve">Vartojimo </w:t>
      </w:r>
      <w:r>
        <w:rPr>
          <w:u w:val="single"/>
        </w:rPr>
        <w:t>metodas</w:t>
      </w:r>
    </w:p>
    <w:p w14:paraId="5D119CD7" w14:textId="77777777" w:rsidR="00033D20" w:rsidRPr="00813251" w:rsidRDefault="00033D20" w:rsidP="00033D20">
      <w:r w:rsidRPr="00813251">
        <w:t>Vartoti per burną.</w:t>
      </w:r>
    </w:p>
    <w:p w14:paraId="07BAC631" w14:textId="77777777" w:rsidR="00033D20" w:rsidRPr="00813251" w:rsidRDefault="00033D20" w:rsidP="00033D20">
      <w:pPr>
        <w:rPr>
          <w:u w:val="single"/>
        </w:rPr>
      </w:pPr>
    </w:p>
    <w:p w14:paraId="2351F05D" w14:textId="77777777" w:rsidR="00D617B7" w:rsidRPr="00813251" w:rsidRDefault="00D617B7" w:rsidP="00D617B7">
      <w:pPr>
        <w:pStyle w:val="Pagrindinistekstas"/>
        <w:spacing w:after="0"/>
      </w:pPr>
    </w:p>
    <w:p w14:paraId="197ED9DB" w14:textId="77777777" w:rsidR="00D617B7" w:rsidRDefault="00D617B7" w:rsidP="00D617B7">
      <w:pPr>
        <w:pStyle w:val="Antrat3"/>
      </w:pPr>
      <w:r w:rsidRPr="00813251">
        <w:t>4.3</w:t>
      </w:r>
      <w:r w:rsidRPr="00813251">
        <w:tab/>
        <w:t>Kontraindikacijos</w:t>
      </w:r>
    </w:p>
    <w:p w14:paraId="327877A2" w14:textId="77777777" w:rsidR="00F82DAA" w:rsidRDefault="00F82DAA" w:rsidP="00962322"/>
    <w:p w14:paraId="512845C0" w14:textId="77777777" w:rsidR="00D617B7" w:rsidRPr="00813251" w:rsidRDefault="00F82DAA" w:rsidP="00D617B7">
      <w:pPr>
        <w:pStyle w:val="Pagrindinistekstas"/>
        <w:spacing w:after="0"/>
      </w:pPr>
      <w:r>
        <w:t>Bendrosios</w:t>
      </w:r>
    </w:p>
    <w:p w14:paraId="189BBDCD" w14:textId="516364EA" w:rsidR="00D617B7" w:rsidRPr="00033D20" w:rsidRDefault="00033D20" w:rsidP="00962322">
      <w:pPr>
        <w:pStyle w:val="Sraopastraipa"/>
        <w:numPr>
          <w:ilvl w:val="0"/>
          <w:numId w:val="20"/>
        </w:numPr>
        <w:jc w:val="both"/>
        <w:rPr>
          <w:b/>
        </w:rPr>
      </w:pPr>
      <w:r>
        <w:t>P</w:t>
      </w:r>
      <w:r w:rsidR="00D617B7" w:rsidRPr="00813251">
        <w:t xml:space="preserve">adidėjęs jautrumas veikliajai arba bet kuriai </w:t>
      </w:r>
      <w:r>
        <w:rPr>
          <w:noProof/>
          <w:snapToGrid w:val="0"/>
          <w:szCs w:val="24"/>
        </w:rPr>
        <w:t xml:space="preserve">6.1 skyriuje nurodytai </w:t>
      </w:r>
      <w:r w:rsidR="00D617B7" w:rsidRPr="00813251">
        <w:t>pagalbinei medžiagai</w:t>
      </w:r>
      <w:r>
        <w:t>.</w:t>
      </w:r>
    </w:p>
    <w:p w14:paraId="29CD2762" w14:textId="77777777" w:rsidR="00D617B7" w:rsidRPr="00813251" w:rsidRDefault="00F82DAA" w:rsidP="00D617B7">
      <w:pPr>
        <w:numPr>
          <w:ilvl w:val="0"/>
          <w:numId w:val="2"/>
        </w:numPr>
        <w:jc w:val="both"/>
        <w:rPr>
          <w:b/>
        </w:rPr>
      </w:pPr>
      <w:r>
        <w:t xml:space="preserve">Vartojimas </w:t>
      </w:r>
      <w:r w:rsidR="00D617B7" w:rsidRPr="00813251">
        <w:t>jaunesniems kaip 15 metų vaikams.</w:t>
      </w:r>
    </w:p>
    <w:p w14:paraId="3E6CA023" w14:textId="77777777" w:rsidR="0044728D" w:rsidRDefault="0044728D" w:rsidP="00D617B7">
      <w:pPr>
        <w:jc w:val="both"/>
      </w:pPr>
    </w:p>
    <w:p w14:paraId="684827C5" w14:textId="36EC202F" w:rsidR="00D617B7" w:rsidRPr="00813251" w:rsidRDefault="00033D20" w:rsidP="00D617B7">
      <w:pPr>
        <w:jc w:val="both"/>
        <w:rPr>
          <w:b/>
        </w:rPr>
      </w:pPr>
      <w:r>
        <w:t>S</w:t>
      </w:r>
      <w:r w:rsidRPr="00813251">
        <w:t xml:space="preserve">usijusios </w:t>
      </w:r>
      <w:r>
        <w:t>s</w:t>
      </w:r>
      <w:r w:rsidR="00D617B7" w:rsidRPr="00813251">
        <w:t>u folkodinu</w:t>
      </w:r>
    </w:p>
    <w:p w14:paraId="332A8E3A" w14:textId="35333A1E" w:rsidR="00D617B7" w:rsidRPr="00813251" w:rsidRDefault="00F82DAA" w:rsidP="00D617B7">
      <w:pPr>
        <w:numPr>
          <w:ilvl w:val="0"/>
          <w:numId w:val="2"/>
        </w:numPr>
        <w:jc w:val="both"/>
      </w:pPr>
      <w:r>
        <w:t>K</w:t>
      </w:r>
      <w:r w:rsidR="00D617B7" w:rsidRPr="00813251">
        <w:t>vėpavimo nepakankamumas</w:t>
      </w:r>
      <w:r>
        <w:t>.</w:t>
      </w:r>
    </w:p>
    <w:p w14:paraId="029F22DD" w14:textId="5D3DCC9C" w:rsidR="00D617B7" w:rsidRPr="00813251" w:rsidRDefault="00F82DAA" w:rsidP="00D617B7">
      <w:pPr>
        <w:numPr>
          <w:ilvl w:val="0"/>
          <w:numId w:val="2"/>
        </w:numPr>
        <w:jc w:val="both"/>
      </w:pPr>
      <w:r>
        <w:t>A</w:t>
      </w:r>
      <w:r w:rsidR="00D617B7" w:rsidRPr="00813251">
        <w:t>stminis kosulys</w:t>
      </w:r>
      <w:r>
        <w:t>.</w:t>
      </w:r>
    </w:p>
    <w:p w14:paraId="2E0918F5" w14:textId="26DF74A2" w:rsidR="00D617B7" w:rsidRPr="00813251" w:rsidRDefault="00F82DAA" w:rsidP="00D617B7">
      <w:pPr>
        <w:numPr>
          <w:ilvl w:val="0"/>
          <w:numId w:val="2"/>
        </w:numPr>
        <w:jc w:val="both"/>
      </w:pPr>
      <w:r>
        <w:t xml:space="preserve">Vartojimas </w:t>
      </w:r>
      <w:r w:rsidR="00D617B7" w:rsidRPr="00813251">
        <w:t>laktacij</w:t>
      </w:r>
      <w:r>
        <w:t>os laikotarpiu</w:t>
      </w:r>
      <w:r w:rsidR="00D617B7" w:rsidRPr="00813251">
        <w:t>.</w:t>
      </w:r>
    </w:p>
    <w:p w14:paraId="2E0F29FA" w14:textId="77777777" w:rsidR="0044728D" w:rsidRDefault="0044728D" w:rsidP="00D617B7">
      <w:pPr>
        <w:jc w:val="both"/>
      </w:pPr>
    </w:p>
    <w:p w14:paraId="16CA246E" w14:textId="33EF35AC" w:rsidR="00D617B7" w:rsidRPr="00813251" w:rsidRDefault="00033D20" w:rsidP="00D617B7">
      <w:pPr>
        <w:jc w:val="both"/>
      </w:pPr>
      <w:r>
        <w:lastRenderedPageBreak/>
        <w:t>Susijusios s</w:t>
      </w:r>
      <w:r w:rsidR="00D617B7" w:rsidRPr="00813251">
        <w:t>u chlorfeniraminu</w:t>
      </w:r>
    </w:p>
    <w:p w14:paraId="63E443CF" w14:textId="0A91A922" w:rsidR="00D617B7" w:rsidRPr="00813251" w:rsidRDefault="00F82DAA" w:rsidP="00D617B7">
      <w:pPr>
        <w:numPr>
          <w:ilvl w:val="0"/>
          <w:numId w:val="2"/>
        </w:numPr>
        <w:jc w:val="both"/>
      </w:pPr>
      <w:r>
        <w:t>U</w:t>
      </w:r>
      <w:r w:rsidR="00D617B7" w:rsidRPr="00813251">
        <w:t>ždaro kampo glaukoma</w:t>
      </w:r>
      <w:r>
        <w:t>.</w:t>
      </w:r>
    </w:p>
    <w:p w14:paraId="470A50B6" w14:textId="11123E3E" w:rsidR="00D617B7" w:rsidRPr="00813251" w:rsidRDefault="00F82DAA" w:rsidP="00D617B7">
      <w:pPr>
        <w:numPr>
          <w:ilvl w:val="0"/>
          <w:numId w:val="2"/>
        </w:numPr>
        <w:jc w:val="both"/>
      </w:pPr>
      <w:r>
        <w:t xml:space="preserve">Vartojimas esant </w:t>
      </w:r>
      <w:r w:rsidR="00D617B7" w:rsidRPr="00813251">
        <w:t xml:space="preserve">šlapimo susilaikymo dėl uretros ar prostatos pokyčių </w:t>
      </w:r>
      <w:r>
        <w:t>rizikai</w:t>
      </w:r>
      <w:r w:rsidR="00D617B7" w:rsidRPr="00813251">
        <w:t>.</w:t>
      </w:r>
    </w:p>
    <w:p w14:paraId="71C74143" w14:textId="77777777" w:rsidR="00D617B7" w:rsidRPr="00813251" w:rsidRDefault="00D617B7" w:rsidP="00D617B7">
      <w:pPr>
        <w:pStyle w:val="Pagrindinistekstas"/>
        <w:spacing w:after="0"/>
      </w:pPr>
    </w:p>
    <w:p w14:paraId="041F9DCE" w14:textId="77777777" w:rsidR="00D617B7" w:rsidRPr="00813251" w:rsidRDefault="00D617B7" w:rsidP="00D617B7">
      <w:pPr>
        <w:pStyle w:val="Antrat3"/>
      </w:pPr>
      <w:r w:rsidRPr="00813251">
        <w:t>4.4</w:t>
      </w:r>
      <w:r w:rsidRPr="00813251">
        <w:tab/>
        <w:t>Specialūs įspėjimai ir atsargumo priemonės</w:t>
      </w:r>
    </w:p>
    <w:p w14:paraId="4BF5A20E" w14:textId="77777777" w:rsidR="00D617B7" w:rsidRPr="00813251" w:rsidRDefault="00D617B7" w:rsidP="00D617B7">
      <w:pPr>
        <w:pStyle w:val="Pagrindinistekstas"/>
        <w:spacing w:after="0"/>
      </w:pPr>
    </w:p>
    <w:p w14:paraId="2956D219" w14:textId="03EA8F8B" w:rsidR="00D617B7" w:rsidRPr="00813251" w:rsidRDefault="00D617B7" w:rsidP="00D617B7">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617B7" w:rsidRPr="00813251" w14:paraId="5BE10239" w14:textId="77777777" w:rsidTr="00033D20">
        <w:tc>
          <w:tcPr>
            <w:tcW w:w="9854" w:type="dxa"/>
          </w:tcPr>
          <w:p w14:paraId="02C6C8DA" w14:textId="5EC5E409" w:rsidR="00D617B7" w:rsidRPr="001F7F85" w:rsidRDefault="00D617B7" w:rsidP="0044728D">
            <w:pPr>
              <w:rPr>
                <w:b/>
              </w:rPr>
            </w:pPr>
            <w:r w:rsidRPr="0044728D">
              <w:rPr>
                <w:b/>
              </w:rPr>
              <w:t>ĮSPĖJIMAS</w:t>
            </w:r>
            <w:r w:rsidRPr="001F7F85">
              <w:rPr>
                <w:b/>
                <w:lang w:val="pl-PL"/>
              </w:rPr>
              <w:t>!</w:t>
            </w:r>
            <w:r w:rsidRPr="001F7F85">
              <w:rPr>
                <w:b/>
              </w:rPr>
              <w:t xml:space="preserve"> Alkoholio koncentracija </w:t>
            </w:r>
            <w:r w:rsidR="0044728D" w:rsidRPr="00962322">
              <w:rPr>
                <w:b/>
              </w:rPr>
              <w:t>6,8°</w:t>
            </w:r>
            <w:r w:rsidRPr="001F7F85">
              <w:rPr>
                <w:b/>
              </w:rPr>
              <w:t>, t.y. matavimo šaukšte yra 270 mg alkoholio.</w:t>
            </w:r>
          </w:p>
          <w:p w14:paraId="1F13F66A" w14:textId="77777777" w:rsidR="0044728D" w:rsidRPr="00C75842" w:rsidRDefault="0044728D" w:rsidP="0044728D">
            <w:pPr>
              <w:rPr>
                <w:b/>
              </w:rPr>
            </w:pPr>
          </w:p>
        </w:tc>
      </w:tr>
    </w:tbl>
    <w:p w14:paraId="5E4E3941" w14:textId="77777777" w:rsidR="00D617B7" w:rsidRPr="00813251" w:rsidRDefault="00D617B7" w:rsidP="00D617B7">
      <w:r w:rsidRPr="00813251">
        <w:t>Skrepliavimas yra labai svarbus plaučių apsigynimo mechanizmas, todėl būtina atsižvelgti į jo reikšmę.</w:t>
      </w:r>
    </w:p>
    <w:p w14:paraId="79F7627A" w14:textId="77777777" w:rsidR="00D617B7" w:rsidRPr="00813251" w:rsidRDefault="00D617B7" w:rsidP="00D617B7">
      <w:r w:rsidRPr="00813251">
        <w:t>Netikslinga kartu su kosulio slopinamaisiais vaistais vartoti atsikosėjimo skatinamuosius ar mukolizinius.</w:t>
      </w:r>
    </w:p>
    <w:p w14:paraId="2289E9CB" w14:textId="77777777" w:rsidR="00D617B7" w:rsidRPr="00813251" w:rsidRDefault="00D617B7" w:rsidP="00D617B7">
      <w:r w:rsidRPr="00813251">
        <w:t>Prieš skiriant kosulį slopinamojo vaisto, patartina išsiaiškinti kosulio priežastį, kuriai šalinti gali reikėti specifinio gydymo.</w:t>
      </w:r>
    </w:p>
    <w:p w14:paraId="1FDAD3CF" w14:textId="77777777" w:rsidR="00D617B7" w:rsidRPr="00813251" w:rsidRDefault="00D617B7" w:rsidP="00D617B7">
      <w:r w:rsidRPr="00813251">
        <w:t>Jei įprastinė kosulio slopinamojo vaisto dozė kosulio nepašalina, reikėtų apsvarstyti klinikinius duomenis, o ne ją didinti.</w:t>
      </w:r>
    </w:p>
    <w:p w14:paraId="28FC757B" w14:textId="77777777" w:rsidR="00D617B7" w:rsidRDefault="00D617B7" w:rsidP="00D617B7">
      <w:r w:rsidRPr="00813251">
        <w:t>Senyviems pacientams šio vaisto skiriama labai atsargiai, kadangi jie jautresni morfino darinių (vaistų nuo kosulio) poveikiui.</w:t>
      </w:r>
    </w:p>
    <w:p w14:paraId="6A590A69" w14:textId="77777777" w:rsidR="009D6D68" w:rsidRPr="00813251" w:rsidRDefault="009D6D68" w:rsidP="00D617B7"/>
    <w:p w14:paraId="7833BBE2" w14:textId="77777777" w:rsidR="00D617B7" w:rsidRPr="00813251" w:rsidRDefault="00D617B7" w:rsidP="00D617B7">
      <w:pPr>
        <w:rPr>
          <w:u w:val="single"/>
        </w:rPr>
      </w:pPr>
      <w:r w:rsidRPr="00813251">
        <w:rPr>
          <w:u w:val="single"/>
        </w:rPr>
        <w:t>Atsargumo priemonės</w:t>
      </w:r>
    </w:p>
    <w:p w14:paraId="73BBC2E3" w14:textId="77777777" w:rsidR="00D617B7" w:rsidRPr="00813251" w:rsidRDefault="00D617B7" w:rsidP="00D617B7">
      <w:r w:rsidRPr="00813251">
        <w:t>Vaistų, kurių sudėtyje yra chlorfenamino, skiriama atsargiai:</w:t>
      </w:r>
    </w:p>
    <w:p w14:paraId="05306CFD" w14:textId="77777777" w:rsidR="00D617B7" w:rsidRPr="00813251" w:rsidRDefault="00D617B7" w:rsidP="00D617B7">
      <w:pPr>
        <w:numPr>
          <w:ilvl w:val="0"/>
          <w:numId w:val="3"/>
        </w:numPr>
      </w:pPr>
      <w:r w:rsidRPr="00813251">
        <w:t>senyviems pacientams (jiems dažniau atsiranda ortostatinė hipotenzija, galvos sukimasis ir mieguistumas; taip pat specialių atsargumo priemonių reikia, jei yra lėtinis vidurių užkietėjimas (šis vaistas gali suskelti paralyžinį žarnų nepraeinamumą) arba prostatos hipertrofija</w:t>
      </w:r>
      <w:r>
        <w:t>)</w:t>
      </w:r>
      <w:r w:rsidRPr="00813251">
        <w:t>;</w:t>
      </w:r>
    </w:p>
    <w:p w14:paraId="2DD1D664" w14:textId="77777777" w:rsidR="00D617B7" w:rsidRPr="00813251" w:rsidRDefault="00D617B7" w:rsidP="00D617B7">
      <w:pPr>
        <w:numPr>
          <w:ilvl w:val="0"/>
          <w:numId w:val="3"/>
        </w:numPr>
      </w:pPr>
      <w:r w:rsidRPr="00813251">
        <w:t>pacientams, sergantiems kepenų ir (ar) sunkiu inkstų nepakankamumu (šis vaistas gali kauptis organizme).</w:t>
      </w:r>
    </w:p>
    <w:p w14:paraId="661A81CF" w14:textId="77777777" w:rsidR="00D617B7" w:rsidRPr="00813251" w:rsidRDefault="00D617B7" w:rsidP="00D617B7">
      <w:r w:rsidRPr="00813251">
        <w:t>Kartu su šiuo vaistu nereikėtų vartoti kitų, kurių sudėtyje yra alkoholio, ar alkoholinių gėrimų (žr. skirsnyje „Sąveika su kitais vaistiniais preparatais“).</w:t>
      </w:r>
    </w:p>
    <w:p w14:paraId="21F2C6FB" w14:textId="77777777" w:rsidR="00D617B7" w:rsidRPr="00813251" w:rsidRDefault="00D617B7" w:rsidP="00D617B7">
      <w:r w:rsidRPr="00813251">
        <w:t xml:space="preserve">Jei pacientas serga cukriniu diabetu, arba jei cukraus kiekis maiste ribojamas dėl kitos priežasties, reikia atsižvelgti į tai, kad šio vaisto sudėtyje yra sacharozės (3,75 g </w:t>
      </w:r>
      <w:r>
        <w:t>matavimo šaukšte</w:t>
      </w:r>
      <w:r w:rsidRPr="00813251">
        <w:t>).</w:t>
      </w:r>
    </w:p>
    <w:p w14:paraId="79C84A6B" w14:textId="77777777" w:rsidR="00D617B7" w:rsidRDefault="00D617B7" w:rsidP="00D617B7">
      <w:pPr>
        <w:pStyle w:val="Pagrindinistekstas"/>
        <w:spacing w:after="0"/>
        <w:rPr>
          <w:noProof/>
        </w:rPr>
      </w:pPr>
      <w:r w:rsidRPr="00813251">
        <w:rPr>
          <w:noProof/>
        </w:rPr>
        <w:t>Pacientams, kuriems yra retas paveldimas galaktozės netoleravimas, Lapp laktazės trūkumas, gliukozės-galaktozės absorbcijos sutrikimas ar sacharazės-izomaltazės nepakankamumas, šio vaisto vartoti negalima.</w:t>
      </w:r>
    </w:p>
    <w:p w14:paraId="13DBF6C4" w14:textId="77777777" w:rsidR="001F7F85" w:rsidRPr="003A5C5C" w:rsidRDefault="001F7F85" w:rsidP="001F7F85">
      <w:pPr>
        <w:pStyle w:val="PI-3EMEASMCA"/>
        <w:rPr>
          <w:b w:val="0"/>
        </w:rPr>
      </w:pPr>
      <w:r w:rsidRPr="003A5C5C">
        <w:rPr>
          <w:b w:val="0"/>
        </w:rPr>
        <w:t>Vaistinio preparato sudėtyje yra dažiklio saulėlydžio geltonojo (E110). Dažiklis saulėlydžio geltonasis gali sukelti alerginių reakcijų.</w:t>
      </w:r>
    </w:p>
    <w:p w14:paraId="78967579" w14:textId="77777777" w:rsidR="001F7F85" w:rsidRPr="00FE1689" w:rsidRDefault="001F7F85" w:rsidP="001F7F85">
      <w:pPr>
        <w:pStyle w:val="Pagrindinistekstas"/>
        <w:spacing w:after="0"/>
        <w:rPr>
          <w:szCs w:val="22"/>
        </w:rPr>
      </w:pPr>
    </w:p>
    <w:p w14:paraId="3F258C9B" w14:textId="77777777" w:rsidR="00D617B7" w:rsidRPr="00813251" w:rsidRDefault="00D617B7" w:rsidP="00D617B7">
      <w:pPr>
        <w:pStyle w:val="Pagrindinistekstas"/>
        <w:spacing w:after="0"/>
      </w:pPr>
    </w:p>
    <w:p w14:paraId="1E8FF4A5" w14:textId="77777777" w:rsidR="00D617B7" w:rsidRPr="00813251" w:rsidRDefault="00D617B7" w:rsidP="00D617B7">
      <w:pPr>
        <w:pStyle w:val="Antrat3"/>
      </w:pPr>
      <w:r w:rsidRPr="00813251">
        <w:t>4.5</w:t>
      </w:r>
      <w:r w:rsidRPr="00813251">
        <w:tab/>
        <w:t>Sąveika su kitais vaistiniais preparatais ir kitokia sąveika</w:t>
      </w:r>
    </w:p>
    <w:p w14:paraId="13A92BB8" w14:textId="77777777" w:rsidR="00D617B7" w:rsidRPr="00813251" w:rsidRDefault="00D617B7" w:rsidP="00D617B7">
      <w:pPr>
        <w:pStyle w:val="Pagrindinistekstas"/>
        <w:spacing w:after="0"/>
      </w:pPr>
    </w:p>
    <w:p w14:paraId="5BFEFA26" w14:textId="77777777" w:rsidR="00D617B7" w:rsidRPr="00813251" w:rsidRDefault="00D617B7" w:rsidP="00D617B7">
      <w:pPr>
        <w:rPr>
          <w:u w:val="single"/>
        </w:rPr>
      </w:pPr>
      <w:r w:rsidRPr="00813251">
        <w:rPr>
          <w:u w:val="single"/>
        </w:rPr>
        <w:t>Deriniai, kurių nereikia vartoti</w:t>
      </w:r>
    </w:p>
    <w:p w14:paraId="5FCF6882" w14:textId="77777777" w:rsidR="00D617B7" w:rsidRPr="00813251" w:rsidRDefault="00D617B7" w:rsidP="00D617B7">
      <w:r w:rsidRPr="00813251">
        <w:t>Įspėjimas susijęs su chlorfenaminu</w:t>
      </w:r>
    </w:p>
    <w:p w14:paraId="32E921DD" w14:textId="77777777" w:rsidR="00D617B7" w:rsidRPr="00813251" w:rsidRDefault="00D617B7" w:rsidP="00D617B7">
      <w:r w:rsidRPr="00813251">
        <w:t>Alkoholis stiprina centrinio veikimo kosulio slopinamųjų vaistų ir antihistamininių vaistų (H</w:t>
      </w:r>
      <w:r w:rsidRPr="00813251">
        <w:rPr>
          <w:position w:val="-8"/>
          <w:sz w:val="16"/>
          <w:szCs w:val="16"/>
        </w:rPr>
        <w:t>1</w:t>
      </w:r>
      <w:r w:rsidRPr="00813251">
        <w:t xml:space="preserve"> blokatorių) sedatyvinį poveikį. Sumažėjus budrumui, gali būti pavojinga vairuoti transporto priemones ir dirbti su technika. Kartu su šiuo vaistu, nereikėtų vartoti kitų, kurių sudėtyje yra alkoholio, ar alkoholinių gėrimų.</w:t>
      </w:r>
    </w:p>
    <w:p w14:paraId="34C4DE92" w14:textId="77777777" w:rsidR="00D617B7" w:rsidRPr="00813251" w:rsidRDefault="00D617B7" w:rsidP="00D617B7">
      <w:pPr>
        <w:rPr>
          <w:u w:val="single"/>
        </w:rPr>
      </w:pPr>
      <w:r w:rsidRPr="00813251">
        <w:rPr>
          <w:u w:val="single"/>
        </w:rPr>
        <w:t>Deriniai, kai reikėtų atsižvelgti į galimą sąveiką</w:t>
      </w:r>
    </w:p>
    <w:p w14:paraId="7F9B6538" w14:textId="77777777" w:rsidR="00D617B7" w:rsidRPr="00813251" w:rsidRDefault="00D617B7" w:rsidP="00D617B7">
      <w:r w:rsidRPr="00813251">
        <w:t>Perspėjimas, susijęs su folkodinu</w:t>
      </w:r>
    </w:p>
    <w:p w14:paraId="078721EA" w14:textId="77777777" w:rsidR="00D617B7" w:rsidRPr="00813251" w:rsidRDefault="00D617B7" w:rsidP="00962322">
      <w:pPr>
        <w:pStyle w:val="Sraopastraipa"/>
        <w:numPr>
          <w:ilvl w:val="0"/>
          <w:numId w:val="21"/>
        </w:numPr>
      </w:pPr>
      <w:r w:rsidRPr="00813251">
        <w:t>Kartu vartojant kitus morfino darinius (analgetikus, kosulio slopinamuosius ar skirtus opioidiniams narkotikams pakeisti), barbitūratus ar benzodiazepinus, stipriau slopinamas kvėpavimas (perdozavus tai gali baigtis mirtimi).</w:t>
      </w:r>
    </w:p>
    <w:p w14:paraId="662CB831" w14:textId="77777777" w:rsidR="00D617B7" w:rsidRPr="00813251" w:rsidRDefault="00D617B7" w:rsidP="00D617B7">
      <w:r w:rsidRPr="00813251">
        <w:t>Įspėjimas, susijęs su folkodinu ir chlorfenaminu</w:t>
      </w:r>
    </w:p>
    <w:p w14:paraId="5CA313C1" w14:textId="77777777" w:rsidR="00D617B7" w:rsidRPr="00813251" w:rsidRDefault="00D617B7" w:rsidP="00962322">
      <w:pPr>
        <w:pStyle w:val="Sraopastraipa"/>
        <w:numPr>
          <w:ilvl w:val="0"/>
          <w:numId w:val="21"/>
        </w:numPr>
      </w:pPr>
      <w:r w:rsidRPr="00813251">
        <w:t>Kartu vartojant kitus vaistus, kurie slopina centrinę nervų sistemą (sedatyvinius antidepresantus, klonidiną ir į jį panašius, migdomuosius, metadoną, neuroleptikus, nerimo šalinamuosius), sustiprėja centrinės nervų sistemos slopinimas. Sumažėjus budrumui, gali būti pavojinga vairuoti transporto priemones ir dirbti su technika.</w:t>
      </w:r>
    </w:p>
    <w:p w14:paraId="7739B8CA" w14:textId="77777777" w:rsidR="00D617B7" w:rsidRPr="00813251" w:rsidRDefault="00D617B7" w:rsidP="00D617B7">
      <w:r w:rsidRPr="00813251">
        <w:lastRenderedPageBreak/>
        <w:t>Perspėjimas, susijęs su chlorfenaminu</w:t>
      </w:r>
    </w:p>
    <w:p w14:paraId="7C7309E0" w14:textId="77777777" w:rsidR="00D617B7" w:rsidRDefault="00D617B7" w:rsidP="00962322">
      <w:pPr>
        <w:pStyle w:val="Sraopastraipa"/>
        <w:numPr>
          <w:ilvl w:val="0"/>
          <w:numId w:val="21"/>
        </w:numPr>
      </w:pPr>
      <w:r w:rsidRPr="00813251">
        <w:t>Kartu vartojant atropiną ar panašiai į jį veikiančius vaistus (panašius į imipraminą antidepresantus, anticholinerginius vaistus nuo parkinsonizmo, atropino grupės vaistus nuo spazmų, dizopiramidą, fenotiazinų grupės neuroleptikus), sumuojasi atropinui būdingi šalutiniai poveikiai: šlapimo susilaikymas, vidurių užkietėjimas ir burnos džiūvimas.</w:t>
      </w:r>
    </w:p>
    <w:p w14:paraId="083F3EBD" w14:textId="1A532654" w:rsidR="0047746C" w:rsidRPr="00813251" w:rsidRDefault="0047746C" w:rsidP="00962322">
      <w:pPr>
        <w:pStyle w:val="Sraopastraipa"/>
        <w:numPr>
          <w:ilvl w:val="0"/>
          <w:numId w:val="21"/>
        </w:numPr>
      </w:pPr>
      <w:r w:rsidRPr="002566D7">
        <w:rPr>
          <w:szCs w:val="22"/>
        </w:rPr>
        <w:t>Kartu vartojant vaistus, kurie sukelia antabuso reakciją su alkoholiu (disulfiramą, antibakterinius cefalosporinus cefamandolį, cefoperazoną ar latamoksefą, fenikolių grupės antibakterinį vaistą chloramfenikolį, sulfamidų grupės hipoglikeminamuosius vaistus nuo cukrinio diabeto</w:t>
      </w:r>
      <w:r>
        <w:rPr>
          <w:szCs w:val="22"/>
        </w:rPr>
        <w:t xml:space="preserve"> </w:t>
      </w:r>
      <w:r w:rsidRPr="002566D7">
        <w:rPr>
          <w:szCs w:val="22"/>
        </w:rPr>
        <w:t>chlorpropamidą, glibenklamidą, glipizidą ar tolbutamidą, vaistus nuo gr</w:t>
      </w:r>
      <w:r>
        <w:rPr>
          <w:szCs w:val="22"/>
        </w:rPr>
        <w:t>y</w:t>
      </w:r>
      <w:r w:rsidRPr="002566D7">
        <w:rPr>
          <w:szCs w:val="22"/>
        </w:rPr>
        <w:t>belio grizeofulviną ar ketokonazolį, nitro-5-imidazolo grupę turinčius vaistus metronidazolį, omidazolį, citostatinį vaistą prokarbaziną), gali atsirasti karščio pojūtis, paraudimas, vėmimas ir tachikardija.</w:t>
      </w:r>
    </w:p>
    <w:p w14:paraId="644ED72D" w14:textId="77777777" w:rsidR="00D617B7" w:rsidRPr="00813251" w:rsidRDefault="00D617B7" w:rsidP="00D617B7">
      <w:pPr>
        <w:pStyle w:val="Pagrindinistekstas"/>
        <w:spacing w:after="0"/>
      </w:pPr>
    </w:p>
    <w:p w14:paraId="3FA1BC7A" w14:textId="68CA0ED3" w:rsidR="00D617B7" w:rsidRPr="00813251" w:rsidRDefault="00D617B7" w:rsidP="00D617B7">
      <w:pPr>
        <w:pStyle w:val="Antrat3"/>
      </w:pPr>
      <w:r w:rsidRPr="00813251">
        <w:t>4.6</w:t>
      </w:r>
      <w:r w:rsidRPr="00813251">
        <w:tab/>
      </w:r>
      <w:r w:rsidR="00BE1589">
        <w:t>Vaisingumas, n</w:t>
      </w:r>
      <w:r w:rsidRPr="00813251">
        <w:t>ėštumo ir žindymo laikotarpis</w:t>
      </w:r>
    </w:p>
    <w:p w14:paraId="3AC87A13" w14:textId="77777777" w:rsidR="00D617B7" w:rsidRPr="00813251" w:rsidRDefault="00D617B7" w:rsidP="00D617B7">
      <w:pPr>
        <w:pStyle w:val="Pagrindinistekstas"/>
        <w:spacing w:after="0"/>
      </w:pPr>
    </w:p>
    <w:p w14:paraId="37FFF801" w14:textId="77777777" w:rsidR="00D617B7" w:rsidRPr="00813251" w:rsidRDefault="00D617B7" w:rsidP="00D617B7">
      <w:r w:rsidRPr="00813251">
        <w:t>Vartojimą nėštumo ir žindymo laikotarpio metu riboja folkodinas, kurio yra šio vaisto sudėtyje.</w:t>
      </w:r>
    </w:p>
    <w:p w14:paraId="71DA14AE" w14:textId="77777777" w:rsidR="00BE1589" w:rsidRDefault="00BE1589" w:rsidP="00D617B7"/>
    <w:p w14:paraId="56583AA4" w14:textId="77777777" w:rsidR="00D617B7" w:rsidRPr="00962322" w:rsidRDefault="00D617B7" w:rsidP="00D617B7">
      <w:r w:rsidRPr="00962322">
        <w:t>Nėštumas</w:t>
      </w:r>
    </w:p>
    <w:p w14:paraId="11CE80EB" w14:textId="77777777" w:rsidR="00D617B7" w:rsidRPr="00813251" w:rsidRDefault="00D617B7" w:rsidP="00D617B7">
      <w:r w:rsidRPr="00813251">
        <w:t>Sklaidos defektai (vartojant pirmąjį trimestrą)</w:t>
      </w:r>
    </w:p>
    <w:p w14:paraId="3A347AF5" w14:textId="77777777" w:rsidR="00D617B7" w:rsidRPr="00813251" w:rsidRDefault="00D617B7" w:rsidP="00D617B7">
      <w:r w:rsidRPr="00813251">
        <w:t>Teratogeninio poveikio tyrimų su gyvūnais neatlikta.</w:t>
      </w:r>
    </w:p>
    <w:p w14:paraId="0A5DDCB4" w14:textId="77777777" w:rsidR="00D617B7" w:rsidRPr="00813251" w:rsidRDefault="00D617B7" w:rsidP="00D617B7">
      <w:r w:rsidRPr="00813251">
        <w:t>Nėra patikimų klinikinių duomenų, kurie leistų įvertinti galimą teratogeninį ar fetotoksinį šio vaisto poveikį vartojant jį nėštumo metu.</w:t>
      </w:r>
    </w:p>
    <w:p w14:paraId="4DE894BF" w14:textId="77777777" w:rsidR="00D617B7" w:rsidRPr="00813251" w:rsidRDefault="00D617B7" w:rsidP="00D617B7">
      <w:r w:rsidRPr="00813251">
        <w:t>Fetotoksinis poveikis (vartojant antrąjį ar trečiąjį trimestrą)</w:t>
      </w:r>
    </w:p>
    <w:p w14:paraId="6E9F356E" w14:textId="77777777" w:rsidR="00D617B7" w:rsidRPr="00813251" w:rsidRDefault="00D617B7" w:rsidP="00D617B7">
      <w:r w:rsidRPr="00813251">
        <w:t>Paskutinius tris nėštumo mėnesius motinos ilgai bet kokiomis dozėmis vartotas folkodinas kūdikiui gali sąlygoti nutraukimo sindromą.</w:t>
      </w:r>
    </w:p>
    <w:p w14:paraId="6CD1B931" w14:textId="77777777" w:rsidR="00D617B7" w:rsidRPr="00813251" w:rsidRDefault="00D617B7" w:rsidP="00D617B7">
      <w:r w:rsidRPr="00813251">
        <w:t>Galima tikėtis, kad nėštumo pabaigoje vartojamos didesnės dozės susilpnins kūdikio kvėpavimą (net jei vartojimas trumpalaikis).</w:t>
      </w:r>
    </w:p>
    <w:p w14:paraId="44BA6CEF" w14:textId="77777777" w:rsidR="00D617B7" w:rsidRPr="00813251" w:rsidRDefault="00D617B7" w:rsidP="00D617B7">
      <w:r w:rsidRPr="00813251">
        <w:t>Dėl aukščiau nurodytų priežasčių nėščiosioms šio vaisto patartina nevartoti.</w:t>
      </w:r>
    </w:p>
    <w:p w14:paraId="3EF1E876" w14:textId="77777777" w:rsidR="00D617B7" w:rsidRPr="00813251" w:rsidRDefault="00D617B7" w:rsidP="00D617B7">
      <w:r w:rsidRPr="00813251">
        <w:t>Manoma, kad, jei nėštumo pabaigoje motina vartojo šį vaistą, reikėtų stebėti kūdikio neurologines ir virškinimo funkcijas, kadangi šio vaisto sudėtyje yra chlorfeniramino, kuris sukelia panašių į atropino poveikių.</w:t>
      </w:r>
    </w:p>
    <w:p w14:paraId="616FD653" w14:textId="77777777" w:rsidR="00BE1589" w:rsidRDefault="00BE1589" w:rsidP="00D617B7"/>
    <w:p w14:paraId="1A7E17BB" w14:textId="2AA7A186" w:rsidR="00D617B7" w:rsidRPr="00962322" w:rsidRDefault="00D617B7" w:rsidP="00D617B7">
      <w:r w:rsidRPr="00962322">
        <w:t>Žindym</w:t>
      </w:r>
      <w:r w:rsidR="00BE1589" w:rsidRPr="00962322">
        <w:t>as</w:t>
      </w:r>
    </w:p>
    <w:p w14:paraId="726111C9" w14:textId="77777777" w:rsidR="00D617B7" w:rsidRPr="00813251" w:rsidRDefault="00D617B7" w:rsidP="00D617B7">
      <w:r w:rsidRPr="00813251">
        <w:t xml:space="preserve">Folkodino išsiskiria į motinos pieną. </w:t>
      </w:r>
    </w:p>
    <w:p w14:paraId="10F43659" w14:textId="77777777" w:rsidR="00D617B7" w:rsidRPr="00813251" w:rsidRDefault="00D617B7" w:rsidP="00D617B7">
      <w:r w:rsidRPr="00813251">
        <w:t>Aprašyta atvejų, kai, motinai perdozavus kodeino, sumažėjus kūdikio raumenų tonusui, jis nustoja kvėpuoti.</w:t>
      </w:r>
    </w:p>
    <w:p w14:paraId="03D59E39" w14:textId="77777777" w:rsidR="00D617B7" w:rsidRPr="00813251" w:rsidRDefault="00D617B7" w:rsidP="00D617B7">
      <w:r w:rsidRPr="00813251">
        <w:t>Žinomos chlorfenamino, kurio gali išsiskirti į motinos pieną, sedatyvinės savybės.</w:t>
      </w:r>
    </w:p>
    <w:p w14:paraId="3523926D" w14:textId="77777777" w:rsidR="00D617B7" w:rsidRPr="00813251" w:rsidRDefault="00D617B7" w:rsidP="00D617B7">
      <w:r w:rsidRPr="00813251">
        <w:t>Žindyvėms šio vaisto vartoti negalima.</w:t>
      </w:r>
    </w:p>
    <w:p w14:paraId="30B52F66" w14:textId="77777777" w:rsidR="00D617B7" w:rsidRPr="00813251" w:rsidRDefault="00D617B7" w:rsidP="00D617B7">
      <w:pPr>
        <w:pStyle w:val="Pagrindinistekstas"/>
        <w:spacing w:after="0"/>
      </w:pPr>
    </w:p>
    <w:p w14:paraId="31E820B1" w14:textId="77777777" w:rsidR="00D617B7" w:rsidRPr="00813251" w:rsidRDefault="00D617B7" w:rsidP="00D617B7">
      <w:pPr>
        <w:pStyle w:val="Antrat3"/>
      </w:pPr>
      <w:r w:rsidRPr="00813251">
        <w:t>4.7</w:t>
      </w:r>
      <w:r w:rsidRPr="00813251">
        <w:tab/>
        <w:t>Poveikis gebėjimui vairuoti ir valdyti mechanizmus</w:t>
      </w:r>
    </w:p>
    <w:p w14:paraId="313AE877" w14:textId="77777777" w:rsidR="00D617B7" w:rsidRPr="00813251" w:rsidRDefault="00D617B7" w:rsidP="00D617B7">
      <w:pPr>
        <w:pStyle w:val="Pagrindinistekstas"/>
        <w:spacing w:after="0"/>
      </w:pPr>
    </w:p>
    <w:p w14:paraId="3BF4DF9E" w14:textId="77777777" w:rsidR="00D617B7" w:rsidRPr="00813251" w:rsidRDefault="00D617B7" w:rsidP="00D617B7">
      <w:r w:rsidRPr="00813251">
        <w:t>Pažymėtina, kad šio vaisto vartojimas kelia mieguistumo pavojų. Tai ypač svarbu asmenims, kurie vairuoja transporto priemonę ar dirba su technika. Alkoholinių gėrimų ar vaistų, kurių sudėtyje yra alkoholio, vartojimas sustiprina šį poveikį.</w:t>
      </w:r>
    </w:p>
    <w:p w14:paraId="3C3387B1" w14:textId="77777777" w:rsidR="00D617B7" w:rsidRPr="00813251" w:rsidRDefault="00D617B7" w:rsidP="00D617B7">
      <w:pPr>
        <w:pStyle w:val="Pagrindinistekstas"/>
        <w:spacing w:after="0"/>
      </w:pPr>
    </w:p>
    <w:p w14:paraId="1FE95C3B" w14:textId="77777777" w:rsidR="00D617B7" w:rsidRPr="00813251" w:rsidRDefault="00D617B7" w:rsidP="00D617B7">
      <w:pPr>
        <w:pStyle w:val="Antrat3"/>
      </w:pPr>
      <w:r w:rsidRPr="00813251">
        <w:t>4.8</w:t>
      </w:r>
      <w:r w:rsidRPr="00813251">
        <w:tab/>
        <w:t>Nepageidaujamas poveikis</w:t>
      </w:r>
    </w:p>
    <w:p w14:paraId="56840F7C" w14:textId="77777777" w:rsidR="00D617B7" w:rsidRPr="00813251" w:rsidRDefault="00D617B7" w:rsidP="00D617B7">
      <w:pPr>
        <w:pStyle w:val="Pagrindinistekstas"/>
        <w:spacing w:after="0"/>
      </w:pPr>
    </w:p>
    <w:p w14:paraId="3FCA1AF4" w14:textId="109B733E" w:rsidR="00D617B7" w:rsidRPr="00813251" w:rsidRDefault="00BE1589" w:rsidP="00D617B7">
      <w:pPr>
        <w:rPr>
          <w:szCs w:val="22"/>
        </w:rPr>
      </w:pPr>
      <w:r w:rsidRPr="00962322">
        <w:rPr>
          <w:position w:val="6"/>
          <w:szCs w:val="22"/>
        </w:rPr>
        <w:t>Nepageidaujamo poveikio dažnis apibūdinamas taip:</w:t>
      </w:r>
      <w:r>
        <w:rPr>
          <w:position w:val="6"/>
          <w:szCs w:val="22"/>
        </w:rPr>
        <w:t xml:space="preserve"> l</w:t>
      </w:r>
      <w:r w:rsidR="00D617B7" w:rsidRPr="00813251">
        <w:rPr>
          <w:position w:val="6"/>
          <w:szCs w:val="22"/>
        </w:rPr>
        <w:t>abai dažn</w:t>
      </w:r>
      <w:r>
        <w:rPr>
          <w:position w:val="6"/>
          <w:szCs w:val="22"/>
        </w:rPr>
        <w:t>as</w:t>
      </w:r>
      <w:r w:rsidR="00D617B7" w:rsidRPr="00813251">
        <w:rPr>
          <w:position w:val="6"/>
          <w:szCs w:val="22"/>
        </w:rPr>
        <w:t xml:space="preserve"> (≥ 1/10), dažn</w:t>
      </w:r>
      <w:r>
        <w:rPr>
          <w:position w:val="6"/>
          <w:szCs w:val="22"/>
        </w:rPr>
        <w:t>as</w:t>
      </w:r>
      <w:r w:rsidR="00D617B7" w:rsidRPr="00813251">
        <w:rPr>
          <w:position w:val="6"/>
          <w:szCs w:val="22"/>
        </w:rPr>
        <w:t xml:space="preserve"> (nuo ≥ 1/100 iki </w:t>
      </w:r>
      <w:r w:rsidR="00D617B7" w:rsidRPr="00813251">
        <w:rPr>
          <w:position w:val="6"/>
          <w:szCs w:val="22"/>
        </w:rPr>
        <w:sym w:font="Symbol" w:char="F03C"/>
      </w:r>
      <w:r w:rsidR="00D617B7" w:rsidRPr="00813251">
        <w:rPr>
          <w:position w:val="6"/>
          <w:szCs w:val="22"/>
        </w:rPr>
        <w:t>1/10), nedažn</w:t>
      </w:r>
      <w:r>
        <w:rPr>
          <w:position w:val="6"/>
          <w:szCs w:val="22"/>
        </w:rPr>
        <w:t>as</w:t>
      </w:r>
      <w:r w:rsidR="00D617B7" w:rsidRPr="00813251">
        <w:rPr>
          <w:position w:val="6"/>
          <w:szCs w:val="22"/>
        </w:rPr>
        <w:t xml:space="preserve"> (nuo ≥ 1/1000 iki </w:t>
      </w:r>
      <w:r w:rsidR="00D617B7" w:rsidRPr="00813251">
        <w:rPr>
          <w:position w:val="6"/>
          <w:szCs w:val="22"/>
        </w:rPr>
        <w:sym w:font="Symbol" w:char="F03C"/>
      </w:r>
      <w:r w:rsidR="00D617B7" w:rsidRPr="00813251">
        <w:rPr>
          <w:position w:val="6"/>
          <w:szCs w:val="22"/>
        </w:rPr>
        <w:t>1/100), ret</w:t>
      </w:r>
      <w:r>
        <w:rPr>
          <w:position w:val="6"/>
          <w:szCs w:val="22"/>
        </w:rPr>
        <w:t>as</w:t>
      </w:r>
      <w:r w:rsidR="00D617B7" w:rsidRPr="00813251">
        <w:rPr>
          <w:position w:val="6"/>
          <w:szCs w:val="22"/>
        </w:rPr>
        <w:t xml:space="preserve"> (nuo ≥ 1/10000 iki </w:t>
      </w:r>
      <w:r w:rsidR="00D617B7" w:rsidRPr="00813251">
        <w:rPr>
          <w:position w:val="6"/>
          <w:szCs w:val="22"/>
        </w:rPr>
        <w:sym w:font="Symbol" w:char="F03C"/>
      </w:r>
      <w:r w:rsidR="00D617B7" w:rsidRPr="00813251">
        <w:rPr>
          <w:position w:val="6"/>
          <w:szCs w:val="22"/>
        </w:rPr>
        <w:t>1/1000), labai ret</w:t>
      </w:r>
      <w:r>
        <w:rPr>
          <w:position w:val="6"/>
          <w:szCs w:val="22"/>
        </w:rPr>
        <w:t>as</w:t>
      </w:r>
      <w:r w:rsidR="00D617B7" w:rsidRPr="00813251">
        <w:rPr>
          <w:position w:val="6"/>
          <w:szCs w:val="22"/>
        </w:rPr>
        <w:t xml:space="preserve"> (</w:t>
      </w:r>
      <w:r w:rsidR="00D617B7" w:rsidRPr="00813251">
        <w:rPr>
          <w:position w:val="6"/>
          <w:szCs w:val="22"/>
        </w:rPr>
        <w:sym w:font="Symbol" w:char="F03C"/>
      </w:r>
      <w:r w:rsidR="00297A96">
        <w:rPr>
          <w:position w:val="6"/>
          <w:szCs w:val="22"/>
        </w:rPr>
        <w:t>1/10</w:t>
      </w:r>
      <w:r w:rsidR="00D617B7" w:rsidRPr="00813251">
        <w:rPr>
          <w:position w:val="6"/>
          <w:szCs w:val="22"/>
        </w:rPr>
        <w:t>000)</w:t>
      </w:r>
      <w:r>
        <w:rPr>
          <w:position w:val="6"/>
          <w:szCs w:val="22"/>
        </w:rPr>
        <w:t xml:space="preserve"> ir</w:t>
      </w:r>
      <w:r w:rsidR="00D617B7" w:rsidRPr="00813251">
        <w:rPr>
          <w:position w:val="6"/>
          <w:szCs w:val="22"/>
        </w:rPr>
        <w:t xml:space="preserve"> nežinomas (negali būti </w:t>
      </w:r>
      <w:r>
        <w:rPr>
          <w:position w:val="6"/>
          <w:szCs w:val="22"/>
        </w:rPr>
        <w:t xml:space="preserve">apskaičiuotas </w:t>
      </w:r>
      <w:r w:rsidR="00D617B7" w:rsidRPr="00813251">
        <w:rPr>
          <w:position w:val="6"/>
          <w:szCs w:val="22"/>
        </w:rPr>
        <w:t>pagal turimus duomenis).</w:t>
      </w:r>
    </w:p>
    <w:p w14:paraId="4778D8A8" w14:textId="77777777" w:rsidR="00D617B7" w:rsidRPr="00813251" w:rsidRDefault="00D617B7" w:rsidP="00D617B7">
      <w:pPr>
        <w:rPr>
          <w:u w:val="single"/>
        </w:rPr>
      </w:pPr>
    </w:p>
    <w:p w14:paraId="021C92F5" w14:textId="77777777" w:rsidR="00D617B7" w:rsidRPr="00813251" w:rsidRDefault="00D617B7" w:rsidP="00D617B7">
      <w:pPr>
        <w:rPr>
          <w:u w:val="single"/>
        </w:rPr>
      </w:pPr>
      <w:r w:rsidRPr="00813251">
        <w:rPr>
          <w:u w:val="single"/>
        </w:rPr>
        <w:t>Nepageidaujamas poveikis susijęs su folkodinu</w:t>
      </w:r>
    </w:p>
    <w:p w14:paraId="1D3E6007" w14:textId="77777777" w:rsidR="00D617B7" w:rsidRPr="00944721" w:rsidRDefault="00D617B7" w:rsidP="009A6115">
      <w:r w:rsidRPr="00944721">
        <w:t>Virškinimo trakto sutrikimai</w:t>
      </w:r>
    </w:p>
    <w:p w14:paraId="7CF6A7A9" w14:textId="36A0BD22" w:rsidR="00D617B7" w:rsidRPr="00813251" w:rsidRDefault="00D617B7" w:rsidP="00D617B7">
      <w:r w:rsidRPr="00813251">
        <w:t>Retas: vidurių užkietėjimas, pykinimas, vėmimas.</w:t>
      </w:r>
    </w:p>
    <w:p w14:paraId="1D8AFB4D" w14:textId="77777777" w:rsidR="00D617B7" w:rsidRPr="00813251" w:rsidRDefault="00D617B7" w:rsidP="00D617B7"/>
    <w:p w14:paraId="77D78B04" w14:textId="77777777" w:rsidR="00D617B7" w:rsidRPr="00813251" w:rsidRDefault="00D617B7" w:rsidP="00D617B7">
      <w:pPr>
        <w:rPr>
          <w:szCs w:val="22"/>
        </w:rPr>
      </w:pPr>
      <w:r w:rsidRPr="00813251">
        <w:rPr>
          <w:szCs w:val="22"/>
        </w:rPr>
        <w:t>Nervų sistemos sutrikimai</w:t>
      </w:r>
    </w:p>
    <w:p w14:paraId="22FD14B0" w14:textId="77777777" w:rsidR="00D617B7" w:rsidRPr="00813251" w:rsidRDefault="00D617B7" w:rsidP="00D617B7">
      <w:r w:rsidRPr="00813251">
        <w:rPr>
          <w:szCs w:val="22"/>
        </w:rPr>
        <w:t>Retas:</w:t>
      </w:r>
      <w:r w:rsidRPr="00813251">
        <w:t xml:space="preserve"> mieguistumas, galvos svaigimas. </w:t>
      </w:r>
    </w:p>
    <w:p w14:paraId="620F5DB5" w14:textId="77777777" w:rsidR="00D617B7" w:rsidRPr="00813251" w:rsidRDefault="00D617B7" w:rsidP="00D617B7"/>
    <w:p w14:paraId="028AC452" w14:textId="77777777" w:rsidR="00D617B7" w:rsidRPr="00813251" w:rsidRDefault="00D617B7" w:rsidP="00D617B7">
      <w:pPr>
        <w:rPr>
          <w:szCs w:val="22"/>
        </w:rPr>
      </w:pPr>
      <w:r w:rsidRPr="00813251">
        <w:rPr>
          <w:szCs w:val="22"/>
        </w:rPr>
        <w:t>Kvėpavimo sistemos, krūtinės ląstos ir tarpuplaučio sutrikimai</w:t>
      </w:r>
    </w:p>
    <w:p w14:paraId="209A2FEB" w14:textId="77777777" w:rsidR="00D617B7" w:rsidRPr="00813251" w:rsidRDefault="00D617B7" w:rsidP="00D617B7">
      <w:r w:rsidRPr="00813251">
        <w:rPr>
          <w:szCs w:val="22"/>
        </w:rPr>
        <w:t>Retas:</w:t>
      </w:r>
      <w:r w:rsidRPr="00813251">
        <w:t xml:space="preserve"> bronchų spazmas.</w:t>
      </w:r>
    </w:p>
    <w:p w14:paraId="562D11B4" w14:textId="77777777" w:rsidR="00D617B7" w:rsidRPr="00813251" w:rsidRDefault="00D617B7" w:rsidP="00D617B7"/>
    <w:p w14:paraId="1A0D143D" w14:textId="77777777" w:rsidR="00D617B7" w:rsidRPr="00813251" w:rsidRDefault="00D617B7" w:rsidP="00D617B7">
      <w:pPr>
        <w:rPr>
          <w:szCs w:val="22"/>
        </w:rPr>
      </w:pPr>
      <w:r w:rsidRPr="00813251">
        <w:rPr>
          <w:szCs w:val="22"/>
        </w:rPr>
        <w:t>Odos ir poodinio audinio sutrikimai</w:t>
      </w:r>
    </w:p>
    <w:p w14:paraId="02CE2694" w14:textId="77777777" w:rsidR="00D617B7" w:rsidRPr="00813251" w:rsidRDefault="00D617B7" w:rsidP="00D617B7">
      <w:r w:rsidRPr="00813251">
        <w:rPr>
          <w:szCs w:val="22"/>
        </w:rPr>
        <w:t>Retas:</w:t>
      </w:r>
      <w:r w:rsidRPr="00813251">
        <w:t xml:space="preserve"> odos alerginės reakcijos.</w:t>
      </w:r>
    </w:p>
    <w:p w14:paraId="39AABB01" w14:textId="77777777" w:rsidR="00D617B7" w:rsidRPr="00813251" w:rsidRDefault="00D617B7" w:rsidP="00D617B7"/>
    <w:p w14:paraId="65D4FAE4" w14:textId="77777777" w:rsidR="00D617B7" w:rsidRPr="00813251" w:rsidRDefault="00D617B7" w:rsidP="00D617B7">
      <w:pPr>
        <w:rPr>
          <w:u w:val="single"/>
        </w:rPr>
      </w:pPr>
      <w:r w:rsidRPr="00813251">
        <w:rPr>
          <w:u w:val="single"/>
        </w:rPr>
        <w:t>Nepageidaujamas poveikis, susijęs su chlorfenaminu</w:t>
      </w:r>
    </w:p>
    <w:p w14:paraId="36A9F264" w14:textId="77777777" w:rsidR="00D617B7" w:rsidRPr="00813251" w:rsidRDefault="00D617B7" w:rsidP="00D617B7">
      <w:r w:rsidRPr="00813251">
        <w:t>Šios medžiagos molekulių farmakologinės savybės yra įvairaus intensyvumo šalutinių poveikių, susijusių ar nesusijusių su doze, priežastis (žr. skirsnyje „Farmakodinaminės savybės“).</w:t>
      </w:r>
    </w:p>
    <w:p w14:paraId="30C4BFF2" w14:textId="77777777" w:rsidR="00D617B7" w:rsidRPr="00813251" w:rsidRDefault="00D617B7" w:rsidP="00D617B7">
      <w:pPr>
        <w:rPr>
          <w:szCs w:val="22"/>
        </w:rPr>
      </w:pPr>
    </w:p>
    <w:p w14:paraId="070463AF" w14:textId="77777777" w:rsidR="00D617B7" w:rsidRPr="00813251" w:rsidRDefault="00D617B7" w:rsidP="00D617B7">
      <w:pPr>
        <w:rPr>
          <w:szCs w:val="22"/>
        </w:rPr>
      </w:pPr>
      <w:r w:rsidRPr="00813251">
        <w:rPr>
          <w:szCs w:val="22"/>
        </w:rPr>
        <w:t>Nervų sistemos sutrikimai</w:t>
      </w:r>
    </w:p>
    <w:p w14:paraId="4E70EFF7" w14:textId="77777777" w:rsidR="00D617B7" w:rsidRPr="00813251" w:rsidRDefault="00D617B7" w:rsidP="00D617B7">
      <w:r w:rsidRPr="00813251">
        <w:t>Retas: mieguistumas, sedatyvinis poveikis (dažniau gydymo pradžioje), sutrikusi pusiausvyra, galvos sukimasis, susilpnėjusi atmintis, sutrikęs dėmesio sutelkimas (dažniau senyviems žmonėms), pablogėjusi judesių koordinacija</w:t>
      </w:r>
      <w:r>
        <w:t>.</w:t>
      </w:r>
    </w:p>
    <w:p w14:paraId="5DB2A3D5" w14:textId="77777777" w:rsidR="00D617B7" w:rsidRPr="00813251" w:rsidRDefault="00D617B7" w:rsidP="00D617B7"/>
    <w:p w14:paraId="2943F8B3" w14:textId="77777777" w:rsidR="00D617B7" w:rsidRPr="00813251" w:rsidRDefault="00D617B7" w:rsidP="00D617B7">
      <w:pPr>
        <w:rPr>
          <w:szCs w:val="22"/>
        </w:rPr>
      </w:pPr>
      <w:r w:rsidRPr="00813251">
        <w:rPr>
          <w:szCs w:val="22"/>
        </w:rPr>
        <w:t>Virškinimo trakto sutrikimai</w:t>
      </w:r>
    </w:p>
    <w:p w14:paraId="2FA8A818" w14:textId="77777777" w:rsidR="00D617B7" w:rsidRPr="00813251" w:rsidRDefault="00D617B7" w:rsidP="00D617B7">
      <w:r w:rsidRPr="00813251">
        <w:t>Retas: vidurių užkietėjimas.</w:t>
      </w:r>
    </w:p>
    <w:p w14:paraId="74457BFB" w14:textId="77777777" w:rsidR="00D617B7" w:rsidRPr="00813251" w:rsidRDefault="00D617B7" w:rsidP="00D617B7"/>
    <w:p w14:paraId="28B22F2A" w14:textId="77777777" w:rsidR="00D617B7" w:rsidRPr="00813251" w:rsidRDefault="00D617B7" w:rsidP="00D617B7">
      <w:pPr>
        <w:rPr>
          <w:szCs w:val="22"/>
        </w:rPr>
      </w:pPr>
      <w:r w:rsidRPr="00813251">
        <w:rPr>
          <w:szCs w:val="22"/>
        </w:rPr>
        <w:t>Akių sutrikimai</w:t>
      </w:r>
    </w:p>
    <w:p w14:paraId="56C83626" w14:textId="77777777" w:rsidR="00D617B7" w:rsidRPr="00813251" w:rsidRDefault="00D617B7" w:rsidP="00D617B7">
      <w:r w:rsidRPr="00813251">
        <w:rPr>
          <w:szCs w:val="22"/>
        </w:rPr>
        <w:t xml:space="preserve">Retas: </w:t>
      </w:r>
      <w:r w:rsidRPr="00813251">
        <w:t>sutrikusi akomodacija, midriazė.</w:t>
      </w:r>
    </w:p>
    <w:p w14:paraId="59D22C1D" w14:textId="77777777" w:rsidR="00D617B7" w:rsidRPr="00813251" w:rsidRDefault="00D617B7" w:rsidP="00D617B7"/>
    <w:p w14:paraId="6EF34C58" w14:textId="77777777" w:rsidR="00D617B7" w:rsidRPr="00813251" w:rsidRDefault="00D617B7" w:rsidP="00D617B7">
      <w:pPr>
        <w:rPr>
          <w:szCs w:val="22"/>
        </w:rPr>
      </w:pPr>
      <w:r w:rsidRPr="00813251">
        <w:rPr>
          <w:szCs w:val="22"/>
        </w:rPr>
        <w:t>Širdies sutrikimai</w:t>
      </w:r>
    </w:p>
    <w:p w14:paraId="06C4B6D2" w14:textId="77777777" w:rsidR="00D617B7" w:rsidRPr="00813251" w:rsidRDefault="00D617B7" w:rsidP="00D617B7">
      <w:pPr>
        <w:rPr>
          <w:szCs w:val="22"/>
        </w:rPr>
      </w:pPr>
      <w:r w:rsidRPr="00813251">
        <w:rPr>
          <w:szCs w:val="22"/>
        </w:rPr>
        <w:t>Retas: palpitacija.</w:t>
      </w:r>
    </w:p>
    <w:p w14:paraId="43A64AAA" w14:textId="77777777" w:rsidR="00D617B7" w:rsidRPr="00813251" w:rsidRDefault="00D617B7" w:rsidP="00D617B7">
      <w:pPr>
        <w:rPr>
          <w:szCs w:val="22"/>
        </w:rPr>
      </w:pPr>
    </w:p>
    <w:p w14:paraId="5D8B3452" w14:textId="77777777" w:rsidR="00D617B7" w:rsidRPr="00813251" w:rsidRDefault="00D617B7" w:rsidP="00D617B7">
      <w:pPr>
        <w:rPr>
          <w:szCs w:val="22"/>
        </w:rPr>
      </w:pPr>
      <w:r w:rsidRPr="00813251">
        <w:rPr>
          <w:szCs w:val="22"/>
        </w:rPr>
        <w:t>Inkstų ir šlapimo takų sutrikimai</w:t>
      </w:r>
    </w:p>
    <w:p w14:paraId="40632274" w14:textId="77777777" w:rsidR="00D617B7" w:rsidRPr="00813251" w:rsidRDefault="00D617B7" w:rsidP="00D617B7">
      <w:r w:rsidRPr="00813251">
        <w:rPr>
          <w:szCs w:val="22"/>
        </w:rPr>
        <w:t xml:space="preserve">Retas: </w:t>
      </w:r>
      <w:r w:rsidRPr="00813251">
        <w:t>šlapimo susilaikymas.</w:t>
      </w:r>
    </w:p>
    <w:p w14:paraId="362D8EDD" w14:textId="77777777" w:rsidR="00D617B7" w:rsidRPr="00813251" w:rsidRDefault="00D617B7" w:rsidP="00D617B7">
      <w:pPr>
        <w:rPr>
          <w:szCs w:val="22"/>
        </w:rPr>
      </w:pPr>
    </w:p>
    <w:p w14:paraId="0CCE7C25" w14:textId="77777777" w:rsidR="00D617B7" w:rsidRPr="00813251" w:rsidRDefault="00D617B7" w:rsidP="00D617B7">
      <w:pPr>
        <w:rPr>
          <w:szCs w:val="22"/>
        </w:rPr>
      </w:pPr>
      <w:r w:rsidRPr="00813251">
        <w:rPr>
          <w:szCs w:val="22"/>
        </w:rPr>
        <w:t>Kraujagyslių sutrikimai</w:t>
      </w:r>
    </w:p>
    <w:p w14:paraId="687D5255" w14:textId="77777777" w:rsidR="00D617B7" w:rsidRPr="00813251" w:rsidRDefault="00D617B7" w:rsidP="00D617B7">
      <w:r w:rsidRPr="00813251">
        <w:rPr>
          <w:szCs w:val="22"/>
        </w:rPr>
        <w:t xml:space="preserve">Retas: </w:t>
      </w:r>
      <w:r w:rsidRPr="00813251">
        <w:t>ortostatinė hipotenzija.</w:t>
      </w:r>
    </w:p>
    <w:p w14:paraId="2ACC7E3E" w14:textId="77777777" w:rsidR="00D617B7" w:rsidRPr="00813251" w:rsidRDefault="00D617B7" w:rsidP="00D617B7"/>
    <w:p w14:paraId="0213D191" w14:textId="77777777" w:rsidR="00D617B7" w:rsidRPr="00813251" w:rsidRDefault="00D617B7" w:rsidP="00D617B7">
      <w:r w:rsidRPr="00813251">
        <w:rPr>
          <w:szCs w:val="22"/>
        </w:rPr>
        <w:t>Psichikos sutrikimai</w:t>
      </w:r>
    </w:p>
    <w:p w14:paraId="4D5B4E43" w14:textId="77777777" w:rsidR="00D617B7" w:rsidRPr="00813251" w:rsidRDefault="00D617B7" w:rsidP="00D617B7">
      <w:r w:rsidRPr="00813251">
        <w:t>Retas: konfūzija, haliucinacijos.</w:t>
      </w:r>
    </w:p>
    <w:p w14:paraId="42D64F16" w14:textId="77777777" w:rsidR="00D617B7" w:rsidRPr="00813251" w:rsidRDefault="00D617B7" w:rsidP="00D617B7"/>
    <w:p w14:paraId="32A4DB4E" w14:textId="77777777" w:rsidR="00D617B7" w:rsidRPr="00813251" w:rsidRDefault="00D617B7" w:rsidP="00D617B7">
      <w:pPr>
        <w:rPr>
          <w:rFonts w:eastAsia="SimSun"/>
          <w:szCs w:val="22"/>
        </w:rPr>
      </w:pPr>
      <w:r w:rsidRPr="00813251">
        <w:rPr>
          <w:szCs w:val="22"/>
        </w:rPr>
        <w:t>Bendrieji sutrikimai ir vartojimo vietos pažeidimai</w:t>
      </w:r>
    </w:p>
    <w:p w14:paraId="797E10C8" w14:textId="77777777" w:rsidR="00D617B7" w:rsidRPr="009813AC" w:rsidRDefault="00D617B7" w:rsidP="009813AC">
      <w:pPr>
        <w:pStyle w:val="Pavadinimas"/>
        <w:jc w:val="left"/>
        <w:rPr>
          <w:b w:val="0"/>
        </w:rPr>
      </w:pPr>
      <w:r w:rsidRPr="009813AC">
        <w:rPr>
          <w:b w:val="0"/>
        </w:rPr>
        <w:t>Retas: burnos džiūvimas, drebulys.</w:t>
      </w:r>
    </w:p>
    <w:p w14:paraId="7456B380" w14:textId="77777777" w:rsidR="00D617B7" w:rsidRPr="009813AC" w:rsidRDefault="00D617B7" w:rsidP="00944721">
      <w:pPr>
        <w:pStyle w:val="Pavadinimas"/>
        <w:rPr>
          <w:b w:val="0"/>
        </w:rPr>
      </w:pPr>
    </w:p>
    <w:p w14:paraId="3D31369A" w14:textId="77777777" w:rsidR="00D617B7" w:rsidRPr="00813251" w:rsidRDefault="00D617B7" w:rsidP="009813AC">
      <w:pPr>
        <w:pStyle w:val="Pavadinimas"/>
        <w:jc w:val="left"/>
      </w:pPr>
      <w:r w:rsidRPr="009813AC">
        <w:rPr>
          <w:b w:val="0"/>
        </w:rPr>
        <w:t>Kraujo ir limfinės sistemos sutrikimai</w:t>
      </w:r>
    </w:p>
    <w:p w14:paraId="24088A96" w14:textId="77777777" w:rsidR="00D617B7" w:rsidRPr="00813251" w:rsidRDefault="00D617B7" w:rsidP="00D617B7">
      <w:r w:rsidRPr="00813251">
        <w:t>Retas: leukopenija, neutropenija, trombocitopenija, hemolizinė anemija.</w:t>
      </w:r>
    </w:p>
    <w:p w14:paraId="76B971C2" w14:textId="77777777" w:rsidR="00D617B7" w:rsidRPr="00813251" w:rsidRDefault="00D617B7" w:rsidP="00D617B7">
      <w:pPr>
        <w:rPr>
          <w:b/>
          <w:szCs w:val="22"/>
        </w:rPr>
      </w:pPr>
    </w:p>
    <w:p w14:paraId="434E1471" w14:textId="77777777" w:rsidR="00D617B7" w:rsidRPr="00813251" w:rsidRDefault="00D617B7" w:rsidP="00D617B7">
      <w:r w:rsidRPr="00813251">
        <w:rPr>
          <w:szCs w:val="22"/>
        </w:rPr>
        <w:t>Odos ir poodinio audinio sutrikimai</w:t>
      </w:r>
      <w:r w:rsidRPr="00813251">
        <w:rPr>
          <w:u w:val="single"/>
        </w:rPr>
        <w:t xml:space="preserve"> </w:t>
      </w:r>
    </w:p>
    <w:p w14:paraId="2572FB5C" w14:textId="77777777" w:rsidR="00D617B7" w:rsidRPr="00813251" w:rsidRDefault="00D617B7" w:rsidP="00D617B7">
      <w:r w:rsidRPr="00813251">
        <w:t>Retas: eritema, egzema, niežulys ir dilgėlinė, kuri gali erzinti</w:t>
      </w:r>
      <w:r>
        <w:t>.</w:t>
      </w:r>
    </w:p>
    <w:p w14:paraId="4721B6C3" w14:textId="77777777" w:rsidR="00D617B7" w:rsidRDefault="00D617B7" w:rsidP="00D617B7">
      <w:r>
        <w:t xml:space="preserve">Labai retas: </w:t>
      </w:r>
      <w:r w:rsidRPr="00813251">
        <w:t>angioneurozinė edema</w:t>
      </w:r>
      <w:r>
        <w:t>.</w:t>
      </w:r>
    </w:p>
    <w:p w14:paraId="736D3579" w14:textId="77777777" w:rsidR="00D617B7" w:rsidRPr="00813251" w:rsidRDefault="00D617B7" w:rsidP="00D617B7"/>
    <w:p w14:paraId="3FA94C9B" w14:textId="77777777" w:rsidR="00D617B7" w:rsidRPr="00813251" w:rsidRDefault="00D617B7" w:rsidP="00D617B7">
      <w:pPr>
        <w:rPr>
          <w:noProof/>
        </w:rPr>
      </w:pPr>
      <w:r w:rsidRPr="00813251">
        <w:rPr>
          <w:noProof/>
        </w:rPr>
        <w:t>Imuninės sistemos sutrikimai</w:t>
      </w:r>
    </w:p>
    <w:p w14:paraId="5CECB4A4" w14:textId="77777777" w:rsidR="00D617B7" w:rsidRPr="00813251" w:rsidRDefault="00D617B7" w:rsidP="00D617B7">
      <w:r w:rsidRPr="00813251">
        <w:t>Retas: anafilaksinis šokas.</w:t>
      </w:r>
    </w:p>
    <w:p w14:paraId="7FDAEBB7" w14:textId="77777777" w:rsidR="00D617B7" w:rsidRDefault="00D617B7" w:rsidP="00D617B7">
      <w:pPr>
        <w:pStyle w:val="Pagrindinistekstas"/>
        <w:spacing w:after="0"/>
      </w:pPr>
    </w:p>
    <w:p w14:paraId="0C91BA27" w14:textId="77777777" w:rsidR="00BE1589" w:rsidRPr="00B34FA1" w:rsidRDefault="00BE1589" w:rsidP="00BE1589">
      <w:pPr>
        <w:autoSpaceDE w:val="0"/>
        <w:autoSpaceDN w:val="0"/>
        <w:adjustRightInd w:val="0"/>
        <w:jc w:val="both"/>
        <w:rPr>
          <w:szCs w:val="24"/>
          <w:u w:val="single"/>
        </w:rPr>
      </w:pPr>
      <w:r w:rsidRPr="00B34FA1">
        <w:rPr>
          <w:noProof/>
          <w:szCs w:val="24"/>
          <w:u w:val="single"/>
        </w:rPr>
        <w:t>Pranešimas apie įtariamas nepageidaujamas reakcijas</w:t>
      </w:r>
    </w:p>
    <w:p w14:paraId="4D9F2895" w14:textId="7F2D7827" w:rsidR="00BE1589" w:rsidRDefault="00297A96" w:rsidP="00BE1589">
      <w:pPr>
        <w:pStyle w:val="Pagrindinistekstas"/>
        <w:spacing w:after="0"/>
      </w:pPr>
      <w:r w:rsidRPr="00297A96">
        <w:rPr>
          <w:noProof/>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297A96">
          <w:rPr>
            <w:rStyle w:val="Hipersaitas"/>
            <w:noProof/>
            <w:szCs w:val="24"/>
          </w:rPr>
          <w:t>www.vvkt.lt</w:t>
        </w:r>
      </w:hyperlink>
      <w:r w:rsidRPr="00297A96">
        <w:rPr>
          <w:noProof/>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297A96">
          <w:rPr>
            <w:rStyle w:val="Hipersaitas"/>
            <w:noProof/>
            <w:szCs w:val="24"/>
          </w:rPr>
          <w:t>NepageidaujamaR@vvkt.lt</w:t>
        </w:r>
      </w:hyperlink>
      <w:r w:rsidRPr="00297A96">
        <w:rPr>
          <w:noProof/>
          <w:szCs w:val="24"/>
        </w:rPr>
        <w:t>), per interneto svetainę (adresu http://www.vvkt.lt).</w:t>
      </w:r>
    </w:p>
    <w:p w14:paraId="6DE4C1BB" w14:textId="77777777" w:rsidR="00BE1589" w:rsidRPr="00813251" w:rsidRDefault="00BE1589" w:rsidP="00D617B7">
      <w:pPr>
        <w:pStyle w:val="Pagrindinistekstas"/>
        <w:spacing w:after="0"/>
      </w:pPr>
    </w:p>
    <w:p w14:paraId="7BE90875" w14:textId="77777777" w:rsidR="00D617B7" w:rsidRPr="00813251" w:rsidRDefault="00D617B7" w:rsidP="00D617B7">
      <w:pPr>
        <w:pStyle w:val="Antrat3"/>
      </w:pPr>
      <w:r w:rsidRPr="00813251">
        <w:lastRenderedPageBreak/>
        <w:t>4.9</w:t>
      </w:r>
      <w:r w:rsidRPr="00813251">
        <w:tab/>
        <w:t>Perdozavimas</w:t>
      </w:r>
    </w:p>
    <w:p w14:paraId="35F67581" w14:textId="77777777" w:rsidR="00D617B7" w:rsidRPr="00813251" w:rsidRDefault="00D617B7" w:rsidP="00D617B7">
      <w:pPr>
        <w:pStyle w:val="Pagrindinistekstas"/>
        <w:spacing w:after="0"/>
      </w:pPr>
    </w:p>
    <w:p w14:paraId="4B069939" w14:textId="77777777" w:rsidR="00D617B7" w:rsidRPr="00813251" w:rsidRDefault="00D617B7" w:rsidP="00D617B7">
      <w:r w:rsidRPr="00813251">
        <w:t>Perdozavimo simptomai:</w:t>
      </w:r>
    </w:p>
    <w:p w14:paraId="573104DC" w14:textId="77777777" w:rsidR="00D617B7" w:rsidRPr="00813251" w:rsidRDefault="00D617B7" w:rsidP="00D617B7">
      <w:pPr>
        <w:numPr>
          <w:ilvl w:val="0"/>
          <w:numId w:val="4"/>
        </w:numPr>
      </w:pPr>
      <w:r w:rsidRPr="00813251">
        <w:t>susiję su folkodinu: susilpnėjęs kvėpavimas, traukuliai, koma;</w:t>
      </w:r>
    </w:p>
    <w:p w14:paraId="0E944E02" w14:textId="77777777" w:rsidR="00D617B7" w:rsidRPr="00813251" w:rsidRDefault="00D617B7" w:rsidP="00D617B7">
      <w:pPr>
        <w:numPr>
          <w:ilvl w:val="0"/>
          <w:numId w:val="4"/>
        </w:numPr>
      </w:pPr>
      <w:r w:rsidRPr="00813251">
        <w:t>susiję su chlorfenaminu: traukuliai, sutrikusi sąmonė, koma.</w:t>
      </w:r>
    </w:p>
    <w:p w14:paraId="6A814D49" w14:textId="77777777" w:rsidR="00D617B7" w:rsidRPr="00813251" w:rsidRDefault="00D617B7" w:rsidP="00D617B7">
      <w:r w:rsidRPr="00813251">
        <w:t>Simptominiam gydymui reikia specialių priemonių:</w:t>
      </w:r>
    </w:p>
    <w:p w14:paraId="7D7EC9F3" w14:textId="77777777" w:rsidR="00D617B7" w:rsidRPr="00813251" w:rsidRDefault="00D617B7" w:rsidP="00D617B7">
      <w:pPr>
        <w:numPr>
          <w:ilvl w:val="0"/>
          <w:numId w:val="5"/>
        </w:numPr>
      </w:pPr>
      <w:r w:rsidRPr="00813251">
        <w:t>jei susilpnėja kvėpavimas, skiriama naloksono, daroma plaučių ventiliacija;</w:t>
      </w:r>
    </w:p>
    <w:p w14:paraId="041666B8" w14:textId="77777777" w:rsidR="00D617B7" w:rsidRPr="00813251" w:rsidRDefault="00D617B7" w:rsidP="00D617B7">
      <w:pPr>
        <w:numPr>
          <w:ilvl w:val="0"/>
          <w:numId w:val="5"/>
        </w:numPr>
      </w:pPr>
      <w:r w:rsidRPr="00813251">
        <w:t>jei atsiranda traukulių, skiriama benzodiazepinų.</w:t>
      </w:r>
    </w:p>
    <w:p w14:paraId="6A6F42A2" w14:textId="77777777" w:rsidR="00D617B7" w:rsidRPr="00813251" w:rsidRDefault="00D617B7" w:rsidP="00D617B7">
      <w:pPr>
        <w:pStyle w:val="Pagrindinistekstas"/>
        <w:spacing w:after="0"/>
      </w:pPr>
    </w:p>
    <w:p w14:paraId="495C3DFB" w14:textId="77777777" w:rsidR="00D617B7" w:rsidRPr="00813251" w:rsidRDefault="00D617B7" w:rsidP="00D617B7">
      <w:pPr>
        <w:pStyle w:val="Pagrindinistekstas"/>
        <w:spacing w:after="0"/>
      </w:pPr>
    </w:p>
    <w:p w14:paraId="72C2AD0F" w14:textId="77777777" w:rsidR="00D617B7" w:rsidRPr="00813251" w:rsidRDefault="00D617B7" w:rsidP="00D617B7">
      <w:pPr>
        <w:pStyle w:val="Antrat2"/>
      </w:pPr>
      <w:r w:rsidRPr="00813251">
        <w:t>5.</w:t>
      </w:r>
      <w:r w:rsidRPr="00813251">
        <w:tab/>
        <w:t xml:space="preserve">FARMAKOLOGINĖS </w:t>
      </w:r>
      <w:r>
        <w:t>SAVYBĖS</w:t>
      </w:r>
    </w:p>
    <w:p w14:paraId="3176015A" w14:textId="77777777" w:rsidR="00D617B7" w:rsidRPr="00813251" w:rsidRDefault="00D617B7" w:rsidP="00D617B7">
      <w:pPr>
        <w:pStyle w:val="Pagrindinistekstas"/>
        <w:spacing w:after="0"/>
      </w:pPr>
    </w:p>
    <w:p w14:paraId="171E9890" w14:textId="77777777" w:rsidR="00D617B7" w:rsidRPr="00813251" w:rsidRDefault="00D617B7" w:rsidP="00D617B7">
      <w:pPr>
        <w:pStyle w:val="Antrat3"/>
      </w:pPr>
      <w:r w:rsidRPr="00813251">
        <w:t>5.1</w:t>
      </w:r>
      <w:r w:rsidRPr="00813251">
        <w:tab/>
        <w:t>Farmakodinaminės savybės</w:t>
      </w:r>
    </w:p>
    <w:p w14:paraId="0BCF8F01" w14:textId="77777777" w:rsidR="00D617B7" w:rsidRPr="00813251" w:rsidRDefault="00D617B7" w:rsidP="00D617B7">
      <w:pPr>
        <w:pStyle w:val="Pagrindinistekstas"/>
        <w:spacing w:after="0"/>
      </w:pPr>
    </w:p>
    <w:p w14:paraId="34ADBFCD" w14:textId="77777777" w:rsidR="00D617B7" w:rsidRPr="00813251" w:rsidRDefault="00D617B7" w:rsidP="00D617B7">
      <w:pPr>
        <w:pStyle w:val="Pagrindinistekstas"/>
        <w:spacing w:after="0"/>
      </w:pPr>
      <w:r w:rsidRPr="00813251">
        <w:t>Farmakoterapinė grupė – kvėpavimo sistemą veikiantys, kosulį slopinantys vaistai, ATC kodas – R05DA20</w:t>
      </w:r>
      <w:r w:rsidR="00BE1589">
        <w:t>.</w:t>
      </w:r>
    </w:p>
    <w:p w14:paraId="08A3FC49" w14:textId="77777777" w:rsidR="00D617B7" w:rsidRPr="00813251" w:rsidRDefault="00D617B7" w:rsidP="00D617B7">
      <w:r w:rsidRPr="00813251">
        <w:t>Tai kosulio slopinamojo vaisto (folkodino), antihistamininio vaisto (chlorfenamino) ir biklotimolio derinys.</w:t>
      </w:r>
    </w:p>
    <w:p w14:paraId="161223B6" w14:textId="77777777" w:rsidR="00D617B7" w:rsidRPr="00813251" w:rsidRDefault="00D617B7" w:rsidP="00D617B7">
      <w:r w:rsidRPr="00813251">
        <w:t>Folkodinas yra centrinio veikimo kosulio slopinamasis vaistas, morfino darinys. Kvėpavimo centrą folkodinas slopina silpniau negu kodeinas.</w:t>
      </w:r>
    </w:p>
    <w:p w14:paraId="50F0B084" w14:textId="77777777" w:rsidR="00D617B7" w:rsidRPr="00813251" w:rsidRDefault="00D617B7" w:rsidP="00D617B7">
      <w:r w:rsidRPr="00813251">
        <w:t>Chlorfenaminas yra propilaminų struktūros (alkilamino darinių grupės) antihistamininis vaistas, H</w:t>
      </w:r>
      <w:r w:rsidRPr="00813251">
        <w:rPr>
          <w:position w:val="-6"/>
          <w:sz w:val="16"/>
          <w:szCs w:val="16"/>
        </w:rPr>
        <w:t>1</w:t>
      </w:r>
      <w:r w:rsidRPr="00813251">
        <w:t xml:space="preserve"> receptorių blokatorius. Jo savybės:</w:t>
      </w:r>
    </w:p>
    <w:p w14:paraId="3CB0A905" w14:textId="77777777" w:rsidR="00D617B7" w:rsidRPr="00813251" w:rsidRDefault="00D617B7" w:rsidP="00D617B7">
      <w:pPr>
        <w:numPr>
          <w:ilvl w:val="0"/>
          <w:numId w:val="6"/>
        </w:numPr>
      </w:pPr>
      <w:r w:rsidRPr="00813251">
        <w:t>stipriai išreikštas sedatyvinis poveikis vartojant įprastinėmis dozėmis (šis poveikis priklauso nuo histaminerginių ir centrinių antiadrenerginių savybių);</w:t>
      </w:r>
    </w:p>
    <w:p w14:paraId="60510253" w14:textId="77777777" w:rsidR="00D617B7" w:rsidRPr="00813251" w:rsidRDefault="00D617B7" w:rsidP="00D617B7">
      <w:pPr>
        <w:numPr>
          <w:ilvl w:val="0"/>
          <w:numId w:val="6"/>
        </w:numPr>
      </w:pPr>
      <w:r w:rsidRPr="00813251">
        <w:t>anticholinerginis poveikis, susijęs su nepageidaujamais poveikiais;</w:t>
      </w:r>
    </w:p>
    <w:p w14:paraId="1ED31E5E" w14:textId="77777777" w:rsidR="00D617B7" w:rsidRPr="00813251" w:rsidRDefault="00D617B7" w:rsidP="00D617B7">
      <w:pPr>
        <w:numPr>
          <w:ilvl w:val="0"/>
          <w:numId w:val="6"/>
        </w:numPr>
      </w:pPr>
      <w:r w:rsidRPr="00813251">
        <w:t>antiadrenerginis poveikis, kuris gali turėti įtakos hemodinamikai (ortostatinės hipotenzijos pavojus).</w:t>
      </w:r>
    </w:p>
    <w:p w14:paraId="2440CB6D" w14:textId="77777777" w:rsidR="00D617B7" w:rsidRPr="00813251" w:rsidRDefault="00D617B7" w:rsidP="00D617B7">
      <w:r w:rsidRPr="00813251">
        <w:t>Antihistamininių vaistų poveikis sukeliamas histamino poveikių susilpnėjimas priklauso nuo daugiau ar mažiau grįžtamojo pobūdžio konkurencinio antagonizmo. Šis poveikis ryškiausias odoje, kraujagyslėse bei junginės, bronchų ir žarnyno gleivinėje.</w:t>
      </w:r>
    </w:p>
    <w:p w14:paraId="64C8CED1" w14:textId="77777777" w:rsidR="00D617B7" w:rsidRPr="00813251" w:rsidRDefault="00D617B7" w:rsidP="00D617B7">
      <w:r w:rsidRPr="00813251">
        <w:t>Dauguma antihistamininių vaistų slopina kosulį. Šis poveikis nėra stiprus, tačiau sustiprina su morfinu susijusių centrinio veikimo kosulio slopinamųjų vaistų veikimą bei bronchų plečiamųjų vaistų, pavyzdžiui, simpatomimetinių aminų, su kuriais dažnai derinami, veikimą.</w:t>
      </w:r>
    </w:p>
    <w:p w14:paraId="06B306F0" w14:textId="77777777" w:rsidR="00D617B7" w:rsidRPr="00813251" w:rsidRDefault="00D617B7" w:rsidP="00D617B7">
      <w:pPr>
        <w:rPr>
          <w:szCs w:val="22"/>
        </w:rPr>
      </w:pPr>
      <w:r w:rsidRPr="00813251">
        <w:rPr>
          <w:szCs w:val="22"/>
        </w:rPr>
        <w:t>Biklotimolis yra bifenolių grupės antiseptikas.</w:t>
      </w:r>
    </w:p>
    <w:p w14:paraId="1D1DE4F4" w14:textId="77777777" w:rsidR="00D617B7" w:rsidRPr="00813251" w:rsidRDefault="00D617B7" w:rsidP="00D617B7">
      <w:pPr>
        <w:pStyle w:val="Pagrindinistekstas"/>
        <w:spacing w:after="0"/>
        <w:rPr>
          <w:szCs w:val="22"/>
        </w:rPr>
      </w:pPr>
      <w:r w:rsidRPr="00813251">
        <w:rPr>
          <w:szCs w:val="22"/>
        </w:rPr>
        <w:t>Biklotimolis bakteriostatiškai ir baktericidiškai veikia gramteigiamas bakterijas. Nustatyta, kad jis pasižymi fungistatiniu poveikiu (veikia grybelius dermatofitus, blastomicetus, histoplazmas, parakokcidioidus), slopina uždegimą ir malšina skausmą.</w:t>
      </w:r>
    </w:p>
    <w:p w14:paraId="1EE52E39" w14:textId="77777777" w:rsidR="00D617B7" w:rsidRPr="00813251" w:rsidRDefault="00D617B7" w:rsidP="00D617B7"/>
    <w:p w14:paraId="592B026B" w14:textId="77777777" w:rsidR="00D617B7" w:rsidRPr="00813251" w:rsidRDefault="00D617B7" w:rsidP="00D617B7">
      <w:pPr>
        <w:pStyle w:val="Antrat3"/>
      </w:pPr>
      <w:r w:rsidRPr="00813251">
        <w:t>5.2</w:t>
      </w:r>
      <w:r w:rsidRPr="00813251">
        <w:tab/>
        <w:t>Farmakokinetinės savybės</w:t>
      </w:r>
    </w:p>
    <w:p w14:paraId="6208A82C" w14:textId="77777777" w:rsidR="00BE1589" w:rsidRPr="00813251" w:rsidRDefault="00BE1589" w:rsidP="00D617B7">
      <w:pPr>
        <w:pStyle w:val="Pagrindinistekstas"/>
        <w:spacing w:after="0"/>
      </w:pPr>
    </w:p>
    <w:p w14:paraId="01289002" w14:textId="77777777" w:rsidR="00BD6DF3" w:rsidRDefault="00D617B7" w:rsidP="00D617B7">
      <w:r w:rsidRPr="00813251">
        <w:t xml:space="preserve">Folkodinas išgertas rezorbuojasi visas. </w:t>
      </w:r>
    </w:p>
    <w:p w14:paraId="0C293F0C" w14:textId="77777777" w:rsidR="00BD6DF3" w:rsidRPr="00813251" w:rsidRDefault="00D617B7" w:rsidP="00D617B7">
      <w:r w:rsidRPr="00813251">
        <w:t>Daugiausia folkodino išsiskiria su šlapimu, 30-50 proc. nepakitusio.</w:t>
      </w:r>
    </w:p>
    <w:p w14:paraId="25646A2E" w14:textId="77777777" w:rsidR="00D617B7" w:rsidRPr="00813251" w:rsidRDefault="00D617B7" w:rsidP="00D617B7">
      <w:r w:rsidRPr="00813251" w:rsidDel="00BD6DF3">
        <w:t xml:space="preserve">Chlorferamino biologinis prieinamumas yra 25-50 proc. </w:t>
      </w:r>
      <w:r w:rsidRPr="00813251">
        <w:t>Kepenyse vyksta reikšmingas jo priešsisteminis metabolizmas. Didžiausia chlorfenamino koncentracija plazmoje susidaro po 2-6 val., tačiau stipriausias poveikis pasireiškia praėjus 6 val. Veikimo trukmė – 4-8 val. 72 proc. vaisto prisijungia prie plazmos baltymų. Chlorfenaminas metabolizuojamas kepenyse, demetilinimo būdu susidaro neaktyvus metabolitas. Chlorfenaminas išsiskiria per inkstus (nepakitusio ir metabolizuoto vaisto kiekiai šlapime maždaug vienodi). Pusinės eliminacijos trukmė – 14-25 val.</w:t>
      </w:r>
    </w:p>
    <w:p w14:paraId="184A3C3F" w14:textId="77777777" w:rsidR="00D617B7" w:rsidRPr="00813251" w:rsidRDefault="00D617B7" w:rsidP="00D617B7">
      <w:r w:rsidRPr="00813251">
        <w:t>Patologinės ir fiziologinės ypatybės:</w:t>
      </w:r>
    </w:p>
    <w:p w14:paraId="72F5EA54" w14:textId="0E676BF4" w:rsidR="00D617B7" w:rsidRPr="00813251" w:rsidRDefault="00F06869" w:rsidP="00D617B7">
      <w:pPr>
        <w:numPr>
          <w:ilvl w:val="0"/>
          <w:numId w:val="7"/>
        </w:numPr>
      </w:pPr>
      <w:r>
        <w:t>k</w:t>
      </w:r>
      <w:r w:rsidR="00D617B7" w:rsidRPr="00813251">
        <w:t>epenų ar inkstų nepakankamumas sukelia chlorfenamino pusinės eliminacijos trukmės prailgėjimą;</w:t>
      </w:r>
    </w:p>
    <w:p w14:paraId="5F2B8BDE" w14:textId="30A525D1" w:rsidR="00D617B7" w:rsidRPr="00813251" w:rsidRDefault="00F06869" w:rsidP="00D617B7">
      <w:pPr>
        <w:numPr>
          <w:ilvl w:val="0"/>
          <w:numId w:val="7"/>
        </w:numPr>
      </w:pPr>
      <w:r>
        <w:t>c</w:t>
      </w:r>
      <w:r w:rsidR="00D617B7" w:rsidRPr="00813251">
        <w:t>hlorfenamino patenka per placentą, jo išsiskiria į motinos pieną.</w:t>
      </w:r>
    </w:p>
    <w:p w14:paraId="24A1A2BC" w14:textId="77777777" w:rsidR="00D617B7" w:rsidRPr="00813251" w:rsidRDefault="00D617B7" w:rsidP="00D617B7">
      <w:pPr>
        <w:pStyle w:val="Pagrindinistekstas"/>
        <w:spacing w:after="0"/>
      </w:pPr>
    </w:p>
    <w:p w14:paraId="67ECCD07" w14:textId="77777777" w:rsidR="00D617B7" w:rsidRPr="00813251" w:rsidRDefault="00D617B7" w:rsidP="00D617B7">
      <w:pPr>
        <w:pStyle w:val="Antrat3"/>
      </w:pPr>
      <w:r w:rsidRPr="00813251">
        <w:t>5.3</w:t>
      </w:r>
      <w:r w:rsidRPr="00813251">
        <w:tab/>
        <w:t>Ikiklinikinių saugumo tyrimų duomenys</w:t>
      </w:r>
    </w:p>
    <w:p w14:paraId="0282715E" w14:textId="77777777" w:rsidR="00D617B7" w:rsidRPr="00813251" w:rsidRDefault="00D617B7" w:rsidP="00D617B7">
      <w:pPr>
        <w:pStyle w:val="Pagrindinistekstas"/>
        <w:spacing w:after="0"/>
      </w:pPr>
    </w:p>
    <w:p w14:paraId="6143E53C" w14:textId="77777777" w:rsidR="00D617B7" w:rsidRPr="00813251" w:rsidRDefault="00D617B7" w:rsidP="00D617B7">
      <w:pPr>
        <w:pStyle w:val="Pagrindinistekstas"/>
        <w:spacing w:after="0"/>
      </w:pPr>
      <w:r w:rsidRPr="00813251">
        <w:lastRenderedPageBreak/>
        <w:t xml:space="preserve">Įprastų farmakologinio saugumo, kartotinių dozių toksiškumo, genotoksiškumo, galimo kancerogeniškumo ir toksinio poveikio reprodukcijai </w:t>
      </w:r>
      <w:r w:rsidR="00231C5F">
        <w:t xml:space="preserve">ir vystymuisi </w:t>
      </w:r>
      <w:r w:rsidRPr="00813251">
        <w:t>ikiklinikinių tyrimų duomenys specifinio pavojaus žmogui nerodo.</w:t>
      </w:r>
    </w:p>
    <w:p w14:paraId="04BE1096" w14:textId="77777777" w:rsidR="00D617B7" w:rsidRPr="00813251" w:rsidRDefault="00D617B7" w:rsidP="00D617B7">
      <w:pPr>
        <w:pStyle w:val="Pagrindinistekstas"/>
        <w:spacing w:after="0"/>
      </w:pPr>
    </w:p>
    <w:p w14:paraId="0A8EF02F" w14:textId="77777777" w:rsidR="00D617B7" w:rsidRPr="00813251" w:rsidRDefault="00D617B7" w:rsidP="00D617B7">
      <w:pPr>
        <w:pStyle w:val="Pagrindinistekstas"/>
        <w:spacing w:after="0"/>
      </w:pPr>
    </w:p>
    <w:p w14:paraId="28A0FC90" w14:textId="77777777" w:rsidR="00D617B7" w:rsidRPr="00813251" w:rsidRDefault="00D617B7" w:rsidP="00D617B7">
      <w:pPr>
        <w:pStyle w:val="Antrat2"/>
      </w:pPr>
      <w:r w:rsidRPr="00813251">
        <w:t>6.</w:t>
      </w:r>
      <w:r w:rsidRPr="00813251">
        <w:tab/>
        <w:t>FARMACINĖ INFORMACIJA</w:t>
      </w:r>
    </w:p>
    <w:p w14:paraId="4305F0B6" w14:textId="77777777" w:rsidR="00D617B7" w:rsidRPr="00813251" w:rsidRDefault="00D617B7" w:rsidP="00D617B7">
      <w:pPr>
        <w:pStyle w:val="Pagrindinistekstas"/>
        <w:spacing w:after="0"/>
        <w:rPr>
          <w:b/>
        </w:rPr>
      </w:pPr>
    </w:p>
    <w:p w14:paraId="55F04C22" w14:textId="77777777" w:rsidR="00D617B7" w:rsidRPr="00813251" w:rsidRDefault="00D617B7" w:rsidP="00D617B7">
      <w:pPr>
        <w:pStyle w:val="Antrat3"/>
      </w:pPr>
      <w:r w:rsidRPr="00813251">
        <w:t>6.1</w:t>
      </w:r>
      <w:r w:rsidRPr="00813251">
        <w:tab/>
        <w:t>Pagalbinių medžiagų sąrašas</w:t>
      </w:r>
    </w:p>
    <w:p w14:paraId="7EA5A245" w14:textId="77777777" w:rsidR="00D617B7" w:rsidRPr="00813251" w:rsidRDefault="00D617B7" w:rsidP="00D617B7">
      <w:pPr>
        <w:pStyle w:val="Pagrindinistekstas"/>
        <w:spacing w:after="0"/>
      </w:pPr>
    </w:p>
    <w:p w14:paraId="334F1CD0" w14:textId="77777777" w:rsidR="00D617B7" w:rsidRPr="00813251" w:rsidRDefault="00D617B7" w:rsidP="00D617B7">
      <w:pPr>
        <w:jc w:val="both"/>
      </w:pPr>
      <w:r w:rsidRPr="00813251">
        <w:t>Saulėlydžio geltonasis FCF (E110)</w:t>
      </w:r>
    </w:p>
    <w:p w14:paraId="7D113931" w14:textId="77777777" w:rsidR="00D617B7" w:rsidRPr="00813251" w:rsidRDefault="00D617B7" w:rsidP="00D617B7">
      <w:pPr>
        <w:jc w:val="both"/>
      </w:pPr>
      <w:r w:rsidRPr="00813251">
        <w:t>Sacharozė</w:t>
      </w:r>
    </w:p>
    <w:p w14:paraId="18CC00A5" w14:textId="77777777" w:rsidR="00D617B7" w:rsidRPr="00813251" w:rsidRDefault="00D617B7" w:rsidP="00D617B7">
      <w:pPr>
        <w:jc w:val="both"/>
      </w:pPr>
      <w:r w:rsidRPr="00813251">
        <w:t>Guaro galaktomanas</w:t>
      </w:r>
    </w:p>
    <w:p w14:paraId="65416686" w14:textId="77777777" w:rsidR="00D617B7" w:rsidRPr="00813251" w:rsidRDefault="00D617B7" w:rsidP="00D617B7">
      <w:pPr>
        <w:jc w:val="both"/>
      </w:pPr>
      <w:r>
        <w:t>M</w:t>
      </w:r>
      <w:r w:rsidRPr="00813251">
        <w:t>etil</w:t>
      </w:r>
      <w:r>
        <w:t xml:space="preserve">o </w:t>
      </w:r>
      <w:r w:rsidRPr="00813251">
        <w:t>parahidroksibenzoat</w:t>
      </w:r>
      <w:r>
        <w:t>o n</w:t>
      </w:r>
      <w:r w:rsidRPr="00813251">
        <w:t>atrio</w:t>
      </w:r>
      <w:r>
        <w:t xml:space="preserve"> druska</w:t>
      </w:r>
      <w:r w:rsidRPr="00813251">
        <w:t xml:space="preserve"> (E219)</w:t>
      </w:r>
    </w:p>
    <w:p w14:paraId="1906FF72" w14:textId="77777777" w:rsidR="00D617B7" w:rsidRPr="00813251" w:rsidRDefault="00D617B7" w:rsidP="00D617B7">
      <w:pPr>
        <w:jc w:val="both"/>
      </w:pPr>
      <w:r w:rsidRPr="00813251">
        <w:t>Citrinų rūgštis monohidratas</w:t>
      </w:r>
    </w:p>
    <w:p w14:paraId="3C8266F2" w14:textId="77777777" w:rsidR="00D617B7" w:rsidRPr="00813251" w:rsidRDefault="00D617B7" w:rsidP="00D617B7">
      <w:pPr>
        <w:jc w:val="both"/>
      </w:pPr>
      <w:r w:rsidRPr="00813251">
        <w:t>Natrio citratas</w:t>
      </w:r>
    </w:p>
    <w:p w14:paraId="71B42408" w14:textId="77777777" w:rsidR="00D617B7" w:rsidRPr="00813251" w:rsidRDefault="00D617B7" w:rsidP="00D617B7">
      <w:pPr>
        <w:jc w:val="both"/>
      </w:pPr>
      <w:r w:rsidRPr="00813251">
        <w:t>Apelsinų skonį suteikianti medžiaga*</w:t>
      </w:r>
    </w:p>
    <w:p w14:paraId="26D74A1C" w14:textId="77777777" w:rsidR="00D617B7" w:rsidRPr="00813251" w:rsidRDefault="00D617B7" w:rsidP="00D617B7">
      <w:pPr>
        <w:jc w:val="both"/>
      </w:pPr>
      <w:r w:rsidRPr="00813251">
        <w:t>Išgrynintas vanduo</w:t>
      </w:r>
    </w:p>
    <w:p w14:paraId="2C42C9BF" w14:textId="4AA882EA" w:rsidR="00D617B7" w:rsidRPr="00813251" w:rsidRDefault="00D617B7" w:rsidP="00D617B7">
      <w:r w:rsidRPr="00813251">
        <w:t>*Apelsinų skonį suteikianti medžiaga: etanolis (70 %), apelsinų Valencia Floride eterinis aliejus (99,9 %), natūralioms medžiagoms identiškos skonio medžiagos (levolinalolis, citralis, etilo butiratas, etilo heksaonatas ir β</w:t>
      </w:r>
      <w:r>
        <w:t>-</w:t>
      </w:r>
      <w:r w:rsidRPr="00813251">
        <w:t>jononas) (0,1 proc.).</w:t>
      </w:r>
    </w:p>
    <w:p w14:paraId="1942795C" w14:textId="77777777" w:rsidR="00D617B7" w:rsidRPr="00813251" w:rsidRDefault="00D617B7" w:rsidP="00D617B7">
      <w:pPr>
        <w:pStyle w:val="Pagrindinistekstas"/>
        <w:spacing w:after="0"/>
      </w:pPr>
    </w:p>
    <w:p w14:paraId="26367126" w14:textId="77777777" w:rsidR="00D617B7" w:rsidRPr="00813251" w:rsidRDefault="00D617B7" w:rsidP="00D617B7">
      <w:pPr>
        <w:pStyle w:val="Antrat3"/>
      </w:pPr>
      <w:r w:rsidRPr="00813251">
        <w:t>6.2</w:t>
      </w:r>
      <w:r w:rsidRPr="00813251">
        <w:tab/>
        <w:t>Nesuderinamumas</w:t>
      </w:r>
    </w:p>
    <w:p w14:paraId="119F9786" w14:textId="77777777" w:rsidR="00D617B7" w:rsidRPr="00813251" w:rsidRDefault="00D617B7" w:rsidP="00D617B7">
      <w:pPr>
        <w:pStyle w:val="Pagrindinistekstas"/>
        <w:spacing w:after="0"/>
      </w:pPr>
    </w:p>
    <w:p w14:paraId="3284A58E" w14:textId="77777777" w:rsidR="00D617B7" w:rsidRPr="00813251" w:rsidRDefault="00D617B7" w:rsidP="00D617B7">
      <w:pPr>
        <w:pStyle w:val="Pagrindinistekstas"/>
        <w:spacing w:after="0"/>
      </w:pPr>
      <w:r w:rsidRPr="00813251">
        <w:t>Duomenys nebūtini.</w:t>
      </w:r>
    </w:p>
    <w:p w14:paraId="25D00311" w14:textId="77777777" w:rsidR="00D617B7" w:rsidRPr="00813251" w:rsidRDefault="00D617B7" w:rsidP="00D617B7">
      <w:pPr>
        <w:pStyle w:val="Pagrindinistekstas"/>
        <w:spacing w:after="0"/>
      </w:pPr>
    </w:p>
    <w:p w14:paraId="38126BC8" w14:textId="77777777" w:rsidR="00D617B7" w:rsidRPr="00813251" w:rsidRDefault="00D617B7" w:rsidP="00D617B7">
      <w:pPr>
        <w:pStyle w:val="Antrat3"/>
      </w:pPr>
      <w:r w:rsidRPr="00813251">
        <w:t>6.3</w:t>
      </w:r>
      <w:r w:rsidRPr="00813251">
        <w:tab/>
        <w:t>Tinkamumo laikas</w:t>
      </w:r>
    </w:p>
    <w:p w14:paraId="35BDB1DF" w14:textId="77777777" w:rsidR="00D617B7" w:rsidRPr="00813251" w:rsidRDefault="00D617B7" w:rsidP="00D617B7">
      <w:pPr>
        <w:pStyle w:val="Pagrindinistekstas"/>
        <w:spacing w:after="0"/>
      </w:pPr>
    </w:p>
    <w:p w14:paraId="495D8629" w14:textId="77777777" w:rsidR="00D617B7" w:rsidRPr="00813251" w:rsidRDefault="00D617B7" w:rsidP="00D617B7">
      <w:r w:rsidRPr="00813251">
        <w:t>2 metai.</w:t>
      </w:r>
    </w:p>
    <w:p w14:paraId="23F0BE0B" w14:textId="77777777" w:rsidR="00D617B7" w:rsidRPr="00813251" w:rsidRDefault="00D617B7" w:rsidP="00D617B7">
      <w:r w:rsidRPr="00813251">
        <w:t xml:space="preserve">Pirmą kartą atidarius buteliuką: 8 </w:t>
      </w:r>
      <w:r>
        <w:t>paros</w:t>
      </w:r>
      <w:r w:rsidRPr="00813251">
        <w:t>.</w:t>
      </w:r>
    </w:p>
    <w:p w14:paraId="65B77C18" w14:textId="77777777" w:rsidR="00D617B7" w:rsidRPr="00813251" w:rsidRDefault="00D617B7" w:rsidP="00D617B7">
      <w:pPr>
        <w:pStyle w:val="Pagrindinistekstas"/>
        <w:spacing w:after="0"/>
      </w:pPr>
    </w:p>
    <w:p w14:paraId="4B20853A" w14:textId="77777777" w:rsidR="00D617B7" w:rsidRPr="00813251" w:rsidRDefault="00D617B7" w:rsidP="00D617B7">
      <w:pPr>
        <w:pStyle w:val="Antrat3"/>
      </w:pPr>
      <w:r w:rsidRPr="00813251">
        <w:t>6.4</w:t>
      </w:r>
      <w:r w:rsidRPr="00813251">
        <w:tab/>
        <w:t>Specialios laikymo sąlygos</w:t>
      </w:r>
    </w:p>
    <w:p w14:paraId="39A3DA1D" w14:textId="77777777" w:rsidR="00D617B7" w:rsidRPr="00813251" w:rsidRDefault="00D617B7" w:rsidP="00D617B7">
      <w:pPr>
        <w:pStyle w:val="Pagrindinistekstas"/>
        <w:spacing w:after="0"/>
      </w:pPr>
    </w:p>
    <w:p w14:paraId="5DF34E6B" w14:textId="77777777" w:rsidR="00D617B7" w:rsidRPr="00647322" w:rsidRDefault="00D617B7" w:rsidP="00D617B7">
      <w:pPr>
        <w:rPr>
          <w:szCs w:val="22"/>
        </w:rPr>
      </w:pPr>
      <w:r w:rsidRPr="00647322">
        <w:rPr>
          <w:szCs w:val="22"/>
        </w:rPr>
        <w:t>Šiam vaistiniam preparatui specialių laikymo sąlygų nereikia</w:t>
      </w:r>
      <w:r>
        <w:rPr>
          <w:szCs w:val="22"/>
        </w:rPr>
        <w:t>.</w:t>
      </w:r>
    </w:p>
    <w:p w14:paraId="5A144E70" w14:textId="77777777" w:rsidR="00D617B7" w:rsidRDefault="00D617B7" w:rsidP="00D617B7">
      <w:pPr>
        <w:pStyle w:val="Pagrindinistekstas"/>
        <w:spacing w:after="0"/>
        <w:rPr>
          <w:szCs w:val="22"/>
        </w:rPr>
      </w:pPr>
      <w:r w:rsidRPr="00EE20D7">
        <w:rPr>
          <w:szCs w:val="22"/>
        </w:rPr>
        <w:t>Pirmą</w:t>
      </w:r>
      <w:r>
        <w:rPr>
          <w:szCs w:val="22"/>
        </w:rPr>
        <w:t xml:space="preserve"> </w:t>
      </w:r>
      <w:r w:rsidRPr="00EE20D7">
        <w:rPr>
          <w:szCs w:val="22"/>
        </w:rPr>
        <w:t>kartą</w:t>
      </w:r>
      <w:r>
        <w:rPr>
          <w:szCs w:val="22"/>
        </w:rPr>
        <w:t xml:space="preserve"> </w:t>
      </w:r>
      <w:r w:rsidRPr="00EE20D7">
        <w:rPr>
          <w:szCs w:val="22"/>
        </w:rPr>
        <w:t>atidaryto</w:t>
      </w:r>
      <w:r>
        <w:rPr>
          <w:szCs w:val="22"/>
        </w:rPr>
        <w:t xml:space="preserve"> </w:t>
      </w:r>
      <w:r w:rsidRPr="00EE20D7">
        <w:rPr>
          <w:szCs w:val="22"/>
        </w:rPr>
        <w:t>vaistinio</w:t>
      </w:r>
      <w:r>
        <w:rPr>
          <w:szCs w:val="22"/>
        </w:rPr>
        <w:t xml:space="preserve"> </w:t>
      </w:r>
      <w:r w:rsidRPr="00EE20D7">
        <w:rPr>
          <w:szCs w:val="22"/>
        </w:rPr>
        <w:t>preparato</w:t>
      </w:r>
      <w:r>
        <w:rPr>
          <w:szCs w:val="22"/>
        </w:rPr>
        <w:t xml:space="preserve"> </w:t>
      </w:r>
      <w:r w:rsidRPr="00EE20D7">
        <w:rPr>
          <w:szCs w:val="22"/>
        </w:rPr>
        <w:t>laikymo</w:t>
      </w:r>
      <w:r>
        <w:rPr>
          <w:szCs w:val="22"/>
        </w:rPr>
        <w:t xml:space="preserve"> </w:t>
      </w:r>
      <w:r w:rsidRPr="00EE20D7">
        <w:rPr>
          <w:szCs w:val="22"/>
        </w:rPr>
        <w:t>sąlygos</w:t>
      </w:r>
      <w:r>
        <w:rPr>
          <w:szCs w:val="22"/>
        </w:rPr>
        <w:t xml:space="preserve"> </w:t>
      </w:r>
      <w:r w:rsidRPr="00EE20D7">
        <w:rPr>
          <w:szCs w:val="22"/>
        </w:rPr>
        <w:t>pateikiamos</w:t>
      </w:r>
      <w:r>
        <w:rPr>
          <w:szCs w:val="22"/>
        </w:rPr>
        <w:t xml:space="preserve"> </w:t>
      </w:r>
      <w:r w:rsidRPr="00EE20D7">
        <w:rPr>
          <w:szCs w:val="22"/>
        </w:rPr>
        <w:t>6.3</w:t>
      </w:r>
      <w:r>
        <w:rPr>
          <w:szCs w:val="22"/>
        </w:rPr>
        <w:t xml:space="preserve"> </w:t>
      </w:r>
      <w:r w:rsidRPr="00EE20D7">
        <w:rPr>
          <w:szCs w:val="22"/>
        </w:rPr>
        <w:t>skyriuje.</w:t>
      </w:r>
    </w:p>
    <w:p w14:paraId="58120A49" w14:textId="77777777" w:rsidR="00D617B7" w:rsidRDefault="00D617B7" w:rsidP="00D617B7">
      <w:pPr>
        <w:pStyle w:val="Antrat3"/>
      </w:pPr>
    </w:p>
    <w:p w14:paraId="47216611" w14:textId="77777777" w:rsidR="00D617B7" w:rsidRPr="00813251" w:rsidRDefault="00D617B7" w:rsidP="00D617B7">
      <w:pPr>
        <w:pStyle w:val="Antrat3"/>
      </w:pPr>
      <w:r w:rsidRPr="00813251">
        <w:t>6.5</w:t>
      </w:r>
      <w:r w:rsidRPr="00813251">
        <w:tab/>
      </w:r>
      <w:r w:rsidR="00231C5F" w:rsidRPr="00B34FA1">
        <w:t>Talpyklės pobūdis</w:t>
      </w:r>
      <w:r w:rsidRPr="00813251">
        <w:t xml:space="preserve"> ir jos turinys</w:t>
      </w:r>
    </w:p>
    <w:p w14:paraId="675561F4" w14:textId="77777777" w:rsidR="00D617B7" w:rsidRPr="00813251" w:rsidRDefault="00D617B7" w:rsidP="00D617B7">
      <w:pPr>
        <w:pStyle w:val="Pagrindinistekstas"/>
        <w:spacing w:after="0"/>
      </w:pPr>
    </w:p>
    <w:p w14:paraId="519BCE4B" w14:textId="77777777" w:rsidR="00D617B7" w:rsidRPr="00813251" w:rsidRDefault="00D617B7" w:rsidP="00D617B7">
      <w:r w:rsidRPr="00813251">
        <w:t>Gintaro spalvos PVC buteliukas, kuriame yra 200 ml sirupo. Buteliukas užsuktas aliuminio apsauginiu dangteliu. Kartono dėžutėje yra buteliukas</w:t>
      </w:r>
      <w:r>
        <w:t>, 5 ml matavimo šaukštas</w:t>
      </w:r>
      <w:r w:rsidRPr="00813251">
        <w:t xml:space="preserve"> ir pakuotės lapelis.</w:t>
      </w:r>
    </w:p>
    <w:p w14:paraId="6145E85D" w14:textId="77777777" w:rsidR="00D617B7" w:rsidRPr="00813251" w:rsidRDefault="00D617B7" w:rsidP="00D617B7">
      <w:pPr>
        <w:pStyle w:val="Pagrindinistekstas"/>
        <w:spacing w:after="0"/>
      </w:pPr>
    </w:p>
    <w:p w14:paraId="51F01ED0" w14:textId="77777777" w:rsidR="00D617B7" w:rsidRPr="00813251" w:rsidRDefault="00D617B7" w:rsidP="00D617B7">
      <w:pPr>
        <w:pStyle w:val="Antrat3"/>
      </w:pPr>
      <w:r w:rsidRPr="00813251">
        <w:t>6.6</w:t>
      </w:r>
      <w:r w:rsidRPr="00813251">
        <w:tab/>
        <w:t>Specialūs reikalavimai atliekoms tvarkyti</w:t>
      </w:r>
    </w:p>
    <w:p w14:paraId="03DAE20A" w14:textId="77777777" w:rsidR="00D617B7" w:rsidRPr="00813251" w:rsidRDefault="00D617B7" w:rsidP="00D617B7">
      <w:pPr>
        <w:pStyle w:val="Pagrindinistekstas"/>
        <w:spacing w:after="0"/>
      </w:pPr>
    </w:p>
    <w:p w14:paraId="7F1E5041" w14:textId="77777777" w:rsidR="00D617B7" w:rsidRPr="00813251" w:rsidRDefault="00D617B7" w:rsidP="00D617B7">
      <w:pPr>
        <w:pStyle w:val="Pagrindinistekstas"/>
        <w:spacing w:after="0"/>
      </w:pPr>
      <w:r w:rsidRPr="00813251">
        <w:t>Specialių reikalavimų nėra.</w:t>
      </w:r>
    </w:p>
    <w:p w14:paraId="48F9B769" w14:textId="77777777" w:rsidR="00D617B7" w:rsidRPr="00813251" w:rsidRDefault="00D617B7" w:rsidP="00D617B7">
      <w:pPr>
        <w:pStyle w:val="Pagrindinistekstas"/>
        <w:spacing w:after="0"/>
      </w:pPr>
    </w:p>
    <w:p w14:paraId="2EFE2344" w14:textId="77777777" w:rsidR="00D617B7" w:rsidRPr="00813251" w:rsidRDefault="00D617B7" w:rsidP="00D617B7">
      <w:pPr>
        <w:pStyle w:val="Pagrindinistekstas"/>
        <w:spacing w:after="0"/>
      </w:pPr>
    </w:p>
    <w:p w14:paraId="669BC5A9" w14:textId="77777777" w:rsidR="00D617B7" w:rsidRPr="00813251" w:rsidRDefault="00D617B7" w:rsidP="00D617B7">
      <w:pPr>
        <w:pStyle w:val="Antrat2"/>
      </w:pPr>
      <w:r w:rsidRPr="00813251">
        <w:t>7.</w:t>
      </w:r>
      <w:r w:rsidRPr="00813251">
        <w:tab/>
      </w:r>
      <w:r w:rsidR="00297A96" w:rsidRPr="00297A96">
        <w:t>REGISTRUOTOJAS</w:t>
      </w:r>
    </w:p>
    <w:p w14:paraId="00FADC0F" w14:textId="77777777" w:rsidR="00D617B7" w:rsidRPr="00813251" w:rsidRDefault="00D617B7" w:rsidP="00D617B7">
      <w:pPr>
        <w:pStyle w:val="Pagrindinistekstas"/>
        <w:spacing w:after="0"/>
      </w:pPr>
    </w:p>
    <w:p w14:paraId="2638BFF1" w14:textId="77777777" w:rsidR="006A68AC" w:rsidRPr="000B441B" w:rsidRDefault="006A68AC" w:rsidP="006A68AC">
      <w:pPr>
        <w:rPr>
          <w:szCs w:val="22"/>
        </w:rPr>
      </w:pPr>
      <w:proofErr w:type="spellStart"/>
      <w:r w:rsidRPr="000B441B">
        <w:rPr>
          <w:szCs w:val="22"/>
        </w:rPr>
        <w:t>Laboratoires</w:t>
      </w:r>
      <w:proofErr w:type="spellEnd"/>
      <w:r w:rsidRPr="000B441B">
        <w:rPr>
          <w:szCs w:val="22"/>
        </w:rPr>
        <w:t xml:space="preserve"> BOUCHARA-RECORDATI</w:t>
      </w:r>
    </w:p>
    <w:p w14:paraId="6A284555" w14:textId="77777777" w:rsidR="006A68AC" w:rsidRPr="000B441B" w:rsidRDefault="006A68AC" w:rsidP="006A68AC">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25F8C458" w14:textId="77777777" w:rsidR="006A68AC" w:rsidRPr="000B441B" w:rsidRDefault="006A68AC" w:rsidP="006A68AC">
      <w:pPr>
        <w:rPr>
          <w:szCs w:val="22"/>
        </w:rPr>
      </w:pPr>
      <w:r w:rsidRPr="000B441B">
        <w:rPr>
          <w:szCs w:val="22"/>
        </w:rPr>
        <w:t xml:space="preserve">92800 </w:t>
      </w:r>
      <w:proofErr w:type="spellStart"/>
      <w:r w:rsidRPr="000B441B">
        <w:rPr>
          <w:szCs w:val="22"/>
        </w:rPr>
        <w:t>Puteaux</w:t>
      </w:r>
      <w:proofErr w:type="spellEnd"/>
    </w:p>
    <w:p w14:paraId="53911E1D" w14:textId="77777777" w:rsidR="006A68AC" w:rsidRPr="000B441B" w:rsidRDefault="006A68AC" w:rsidP="006A68AC">
      <w:pPr>
        <w:rPr>
          <w:szCs w:val="22"/>
        </w:rPr>
      </w:pPr>
      <w:r>
        <w:rPr>
          <w:szCs w:val="22"/>
        </w:rPr>
        <w:t>Prancūzija</w:t>
      </w:r>
    </w:p>
    <w:p w14:paraId="202D3599" w14:textId="77777777" w:rsidR="00D617B7" w:rsidRPr="00813251" w:rsidRDefault="00D617B7" w:rsidP="00D617B7">
      <w:pPr>
        <w:pStyle w:val="Pagrindinistekstas"/>
        <w:spacing w:after="0"/>
      </w:pPr>
    </w:p>
    <w:p w14:paraId="016DFBC3" w14:textId="77777777" w:rsidR="00D617B7" w:rsidRPr="00813251" w:rsidRDefault="00D617B7" w:rsidP="00D617B7">
      <w:pPr>
        <w:pStyle w:val="Pagrindinistekstas"/>
        <w:spacing w:after="0"/>
      </w:pPr>
    </w:p>
    <w:p w14:paraId="73601EC2" w14:textId="77777777" w:rsidR="00D617B7" w:rsidRPr="00813251" w:rsidRDefault="00D617B7" w:rsidP="00D617B7">
      <w:pPr>
        <w:pStyle w:val="Antrat2"/>
      </w:pPr>
      <w:r w:rsidRPr="00813251">
        <w:t>8.</w:t>
      </w:r>
      <w:r w:rsidRPr="00813251">
        <w:tab/>
      </w:r>
      <w:r w:rsidR="00297A96" w:rsidRPr="00297A96">
        <w:t>REGISTRACIJOS</w:t>
      </w:r>
      <w:r w:rsidRPr="00813251">
        <w:t xml:space="preserve"> </w:t>
      </w:r>
      <w:r w:rsidR="00231C5F">
        <w:t>PAŽYMĖJIMO</w:t>
      </w:r>
      <w:r w:rsidR="00231C5F" w:rsidRPr="00813251">
        <w:t xml:space="preserve"> </w:t>
      </w:r>
      <w:r w:rsidRPr="00813251">
        <w:t xml:space="preserve">NUMERIS </w:t>
      </w:r>
      <w:r w:rsidR="00231C5F">
        <w:t>(-IAI)</w:t>
      </w:r>
    </w:p>
    <w:p w14:paraId="4988FE26" w14:textId="77777777" w:rsidR="00D617B7" w:rsidRPr="00813251" w:rsidRDefault="00D617B7" w:rsidP="00D617B7">
      <w:pPr>
        <w:pStyle w:val="Pagrindinistekstas"/>
        <w:spacing w:after="0"/>
      </w:pPr>
    </w:p>
    <w:p w14:paraId="278ADEFC" w14:textId="77777777" w:rsidR="00D617B7" w:rsidRDefault="00D617B7" w:rsidP="00D617B7">
      <w:pPr>
        <w:pStyle w:val="Pagrindinistekstas"/>
        <w:spacing w:after="0"/>
        <w:rPr>
          <w:szCs w:val="22"/>
        </w:rPr>
      </w:pPr>
      <w:r>
        <w:rPr>
          <w:szCs w:val="22"/>
        </w:rPr>
        <w:t>LT/1/2000/2823/001</w:t>
      </w:r>
    </w:p>
    <w:p w14:paraId="15992199" w14:textId="77777777" w:rsidR="00D617B7" w:rsidRPr="00813251" w:rsidRDefault="00D617B7" w:rsidP="00D617B7">
      <w:pPr>
        <w:pStyle w:val="Pagrindinistekstas"/>
        <w:spacing w:after="0"/>
      </w:pPr>
    </w:p>
    <w:p w14:paraId="2EAA98F7" w14:textId="77777777" w:rsidR="00D617B7" w:rsidRPr="00813251" w:rsidRDefault="00D617B7" w:rsidP="00D617B7">
      <w:pPr>
        <w:pStyle w:val="Pagrindinistekstas"/>
        <w:spacing w:after="0"/>
      </w:pPr>
    </w:p>
    <w:p w14:paraId="61BAFFEA" w14:textId="77777777" w:rsidR="00D617B7" w:rsidRPr="00813251" w:rsidRDefault="00D617B7" w:rsidP="00D617B7">
      <w:pPr>
        <w:pStyle w:val="PI-1EMEASMCA"/>
      </w:pPr>
      <w:r w:rsidRPr="00813251">
        <w:t>9.</w:t>
      </w:r>
      <w:r w:rsidRPr="00813251">
        <w:tab/>
      </w:r>
      <w:r w:rsidR="00297A96" w:rsidRPr="00297A96">
        <w:t>REGISTRAVIMO / PERREGISTRAVIMO DATA</w:t>
      </w:r>
    </w:p>
    <w:p w14:paraId="5DF89916" w14:textId="77777777" w:rsidR="00D617B7" w:rsidRPr="00813251" w:rsidRDefault="00D617B7" w:rsidP="00D617B7">
      <w:pPr>
        <w:pStyle w:val="Pagrindinistekstas"/>
        <w:spacing w:after="0"/>
      </w:pPr>
    </w:p>
    <w:p w14:paraId="2515BC1B" w14:textId="77777777" w:rsidR="00231C5F" w:rsidRDefault="00297A96" w:rsidP="00D617B7">
      <w:pPr>
        <w:pStyle w:val="Pagrindinistekstas"/>
        <w:spacing w:after="0"/>
        <w:rPr>
          <w:noProof/>
          <w:szCs w:val="24"/>
        </w:rPr>
      </w:pPr>
      <w:r w:rsidRPr="00297A96">
        <w:rPr>
          <w:noProof/>
          <w:szCs w:val="24"/>
        </w:rPr>
        <w:t>Registravimo data</w:t>
      </w:r>
      <w:r w:rsidR="00231C5F" w:rsidRPr="00B34FA1">
        <w:rPr>
          <w:noProof/>
          <w:szCs w:val="24"/>
        </w:rPr>
        <w:t xml:space="preserve"> </w:t>
      </w:r>
      <w:r w:rsidR="00231C5F">
        <w:rPr>
          <w:noProof/>
          <w:szCs w:val="24"/>
        </w:rPr>
        <w:t>2000 m. birželio mėn. 01 d.</w:t>
      </w:r>
    </w:p>
    <w:p w14:paraId="4DDE2CDA" w14:textId="77777777" w:rsidR="00D617B7" w:rsidRPr="00813251" w:rsidRDefault="00297A96" w:rsidP="00D617B7">
      <w:pPr>
        <w:pStyle w:val="Pagrindinistekstas"/>
        <w:spacing w:after="0"/>
      </w:pPr>
      <w:r w:rsidRPr="00297A96">
        <w:rPr>
          <w:noProof/>
          <w:szCs w:val="24"/>
        </w:rPr>
        <w:t>Paskutinio perregistravimo data</w:t>
      </w:r>
      <w:r w:rsidR="00231C5F" w:rsidRPr="00B34FA1">
        <w:rPr>
          <w:noProof/>
          <w:szCs w:val="24"/>
        </w:rPr>
        <w:t xml:space="preserve"> </w:t>
      </w:r>
      <w:r w:rsidR="00D617B7">
        <w:t>2012</w:t>
      </w:r>
      <w:r w:rsidR="00231C5F">
        <w:t xml:space="preserve"> m. vasario mėn. </w:t>
      </w:r>
      <w:r w:rsidR="00D617B7">
        <w:t>28</w:t>
      </w:r>
      <w:r w:rsidR="00231C5F">
        <w:t xml:space="preserve"> d.</w:t>
      </w:r>
    </w:p>
    <w:p w14:paraId="5F6B8740" w14:textId="77777777" w:rsidR="00D617B7" w:rsidRPr="00813251" w:rsidRDefault="00D617B7" w:rsidP="00D617B7">
      <w:pPr>
        <w:pStyle w:val="Pagrindinistekstas"/>
        <w:spacing w:after="0"/>
      </w:pPr>
    </w:p>
    <w:p w14:paraId="3B309D35" w14:textId="77777777" w:rsidR="00D617B7" w:rsidRPr="00813251" w:rsidRDefault="00D617B7" w:rsidP="00D617B7">
      <w:pPr>
        <w:pStyle w:val="Pagrindinistekstas"/>
        <w:spacing w:after="0"/>
      </w:pPr>
    </w:p>
    <w:p w14:paraId="530BD6DD" w14:textId="77777777" w:rsidR="00D617B7" w:rsidRPr="00813251" w:rsidRDefault="00D617B7" w:rsidP="00D617B7">
      <w:pPr>
        <w:pStyle w:val="Antrat2"/>
      </w:pPr>
      <w:r w:rsidRPr="00813251">
        <w:t>10.</w:t>
      </w:r>
      <w:r w:rsidRPr="00813251">
        <w:tab/>
        <w:t>TEKSTO PERŽIŪROS DATA</w:t>
      </w:r>
    </w:p>
    <w:p w14:paraId="083EC99C" w14:textId="77777777" w:rsidR="00D617B7" w:rsidRDefault="00D617B7" w:rsidP="007B3B3D">
      <w:pPr>
        <w:pStyle w:val="BTEMEASMCA"/>
      </w:pPr>
    </w:p>
    <w:p w14:paraId="5E5E92AE" w14:textId="77777777" w:rsidR="006A68AC" w:rsidRPr="00FE1689" w:rsidRDefault="006A68AC" w:rsidP="006A68AC">
      <w:pPr>
        <w:pStyle w:val="Pagrindinistekstas"/>
        <w:spacing w:after="0"/>
        <w:rPr>
          <w:szCs w:val="22"/>
        </w:rPr>
      </w:pPr>
      <w:r>
        <w:rPr>
          <w:szCs w:val="22"/>
        </w:rPr>
        <w:t>2022 m. birželio 14 d.</w:t>
      </w:r>
    </w:p>
    <w:p w14:paraId="1CEAB793" w14:textId="77777777" w:rsidR="00D617B7" w:rsidRDefault="00D617B7">
      <w:pPr>
        <w:pStyle w:val="BTEMEASMCA"/>
      </w:pPr>
    </w:p>
    <w:p w14:paraId="73913F04" w14:textId="77777777" w:rsidR="00D617B7" w:rsidRDefault="00D617B7">
      <w:pPr>
        <w:pStyle w:val="BTEMEASMCA"/>
      </w:pPr>
    </w:p>
    <w:p w14:paraId="262B7AA2" w14:textId="77777777" w:rsidR="00D617B7" w:rsidRPr="00813251" w:rsidRDefault="00231C5F" w:rsidP="00962322">
      <w:pPr>
        <w:pStyle w:val="Pagrindinistekstas"/>
        <w:spacing w:after="0"/>
        <w:rPr>
          <w:color w:val="0000FF"/>
        </w:rPr>
      </w:pPr>
      <w:r w:rsidRPr="00432743">
        <w:t>Išsami informacija apie šį vaistinį preparatą</w:t>
      </w:r>
      <w:r w:rsidR="00D617B7" w:rsidRPr="00813251">
        <w:t xml:space="preserve"> pateikiama Valstybinės vaistų kontrolės tarnybos prie Lietuvos Respublikos sveikatos apsaugos ministerijos </w:t>
      </w:r>
      <w:r>
        <w:t>tinklalapyje</w:t>
      </w:r>
      <w:r w:rsidR="00D617B7" w:rsidRPr="00813251">
        <w:t xml:space="preserve"> </w:t>
      </w:r>
      <w:r w:rsidR="00D617B7" w:rsidRPr="00C51B08">
        <w:t>http://www.vvkt.lt</w:t>
      </w:r>
    </w:p>
    <w:p w14:paraId="6D0C6E31" w14:textId="77777777" w:rsidR="00D617B7" w:rsidRPr="00813251" w:rsidRDefault="00D617B7" w:rsidP="00D617B7">
      <w:pPr>
        <w:pStyle w:val="Pagrindinistekstas"/>
        <w:spacing w:after="0"/>
      </w:pPr>
      <w:r w:rsidRPr="00813251">
        <w:br w:type="page"/>
      </w:r>
    </w:p>
    <w:p w14:paraId="10EC49BC" w14:textId="77777777" w:rsidR="00D617B7" w:rsidRPr="00813251" w:rsidRDefault="00D617B7" w:rsidP="00D617B7">
      <w:pPr>
        <w:pStyle w:val="Pagrindinistekstas"/>
        <w:spacing w:after="0"/>
      </w:pPr>
    </w:p>
    <w:p w14:paraId="53D5758E" w14:textId="77777777" w:rsidR="00D617B7" w:rsidRPr="00813251" w:rsidRDefault="00D617B7" w:rsidP="00D617B7">
      <w:pPr>
        <w:pStyle w:val="Pagrindinistekstas"/>
        <w:spacing w:after="0"/>
      </w:pPr>
    </w:p>
    <w:p w14:paraId="3F0BB4A2" w14:textId="77777777" w:rsidR="00D617B7" w:rsidRPr="00813251" w:rsidRDefault="00D617B7" w:rsidP="00D617B7">
      <w:pPr>
        <w:pStyle w:val="Pagrindinistekstas"/>
        <w:spacing w:after="0"/>
      </w:pPr>
    </w:p>
    <w:p w14:paraId="3F1D81D8" w14:textId="77777777" w:rsidR="00D617B7" w:rsidRPr="00813251" w:rsidRDefault="00D617B7" w:rsidP="00D617B7">
      <w:pPr>
        <w:pStyle w:val="Pagrindinistekstas"/>
        <w:spacing w:after="0"/>
      </w:pPr>
    </w:p>
    <w:p w14:paraId="6A0B10E2" w14:textId="77777777" w:rsidR="00D617B7" w:rsidRPr="00813251" w:rsidRDefault="00D617B7" w:rsidP="00D617B7">
      <w:pPr>
        <w:pStyle w:val="Pagrindinistekstas"/>
        <w:spacing w:after="0"/>
      </w:pPr>
    </w:p>
    <w:p w14:paraId="4593B100" w14:textId="77777777" w:rsidR="00D617B7" w:rsidRPr="00813251" w:rsidRDefault="00D617B7" w:rsidP="00D617B7">
      <w:pPr>
        <w:pStyle w:val="Pagrindinistekstas"/>
        <w:spacing w:after="0"/>
      </w:pPr>
    </w:p>
    <w:p w14:paraId="4DFA335A" w14:textId="77777777" w:rsidR="00D617B7" w:rsidRPr="00813251" w:rsidRDefault="00D617B7" w:rsidP="00D617B7">
      <w:pPr>
        <w:pStyle w:val="Pagrindinistekstas"/>
        <w:spacing w:after="0"/>
      </w:pPr>
    </w:p>
    <w:p w14:paraId="1290E22F" w14:textId="77777777" w:rsidR="00D617B7" w:rsidRPr="00813251" w:rsidRDefault="00D617B7" w:rsidP="00D617B7">
      <w:pPr>
        <w:pStyle w:val="Pagrindinistekstas"/>
        <w:spacing w:after="0"/>
      </w:pPr>
    </w:p>
    <w:p w14:paraId="5B41DA6C" w14:textId="77777777" w:rsidR="00D617B7" w:rsidRPr="00813251" w:rsidRDefault="00D617B7" w:rsidP="00D617B7">
      <w:pPr>
        <w:pStyle w:val="Pagrindinistekstas"/>
        <w:spacing w:after="0"/>
      </w:pPr>
    </w:p>
    <w:p w14:paraId="086547AA" w14:textId="77777777" w:rsidR="00D617B7" w:rsidRPr="00813251" w:rsidRDefault="00D617B7" w:rsidP="00D617B7">
      <w:pPr>
        <w:pStyle w:val="Pagrindinistekstas"/>
        <w:spacing w:after="0"/>
      </w:pPr>
    </w:p>
    <w:p w14:paraId="307B03D9" w14:textId="77777777" w:rsidR="00D617B7" w:rsidRPr="00813251" w:rsidRDefault="00D617B7" w:rsidP="00D617B7">
      <w:pPr>
        <w:pStyle w:val="Pagrindinistekstas"/>
        <w:spacing w:after="0"/>
      </w:pPr>
    </w:p>
    <w:p w14:paraId="7A4F736C" w14:textId="77777777" w:rsidR="00D617B7" w:rsidRPr="00813251" w:rsidRDefault="00D617B7" w:rsidP="00D617B7">
      <w:pPr>
        <w:pStyle w:val="Pagrindinistekstas"/>
        <w:spacing w:after="0"/>
      </w:pPr>
    </w:p>
    <w:p w14:paraId="550BDD09" w14:textId="77777777" w:rsidR="00D617B7" w:rsidRPr="00813251" w:rsidRDefault="00D617B7" w:rsidP="00D617B7">
      <w:pPr>
        <w:pStyle w:val="Pagrindinistekstas"/>
        <w:spacing w:after="0"/>
      </w:pPr>
    </w:p>
    <w:p w14:paraId="432B8433" w14:textId="77777777" w:rsidR="00D617B7" w:rsidRPr="00813251" w:rsidRDefault="00D617B7" w:rsidP="00D617B7">
      <w:pPr>
        <w:pStyle w:val="Pagrindinistekstas"/>
        <w:spacing w:after="0"/>
      </w:pPr>
    </w:p>
    <w:p w14:paraId="777B81E0" w14:textId="77777777" w:rsidR="00D617B7" w:rsidRPr="00813251" w:rsidRDefault="00D617B7" w:rsidP="00D617B7">
      <w:pPr>
        <w:pStyle w:val="Pagrindinistekstas"/>
        <w:spacing w:after="0"/>
      </w:pPr>
    </w:p>
    <w:p w14:paraId="5832570C" w14:textId="77777777" w:rsidR="00D617B7" w:rsidRPr="00813251" w:rsidRDefault="00D617B7" w:rsidP="00D617B7">
      <w:pPr>
        <w:pStyle w:val="Pagrindinistekstas"/>
        <w:spacing w:after="0"/>
      </w:pPr>
    </w:p>
    <w:p w14:paraId="1E425E20" w14:textId="77777777" w:rsidR="00D617B7" w:rsidRPr="00813251" w:rsidRDefault="00D617B7" w:rsidP="00D617B7">
      <w:pPr>
        <w:pStyle w:val="Pagrindinistekstas"/>
        <w:spacing w:after="0"/>
      </w:pPr>
    </w:p>
    <w:p w14:paraId="7321A147" w14:textId="77777777" w:rsidR="00D617B7" w:rsidRPr="00813251" w:rsidRDefault="00D617B7" w:rsidP="00D617B7">
      <w:pPr>
        <w:pStyle w:val="Pagrindinistekstas"/>
        <w:spacing w:after="0"/>
      </w:pPr>
    </w:p>
    <w:p w14:paraId="6C350EB6" w14:textId="77777777" w:rsidR="00D617B7" w:rsidRPr="00813251" w:rsidRDefault="00D617B7" w:rsidP="00D617B7">
      <w:pPr>
        <w:pStyle w:val="Pagrindinistekstas"/>
        <w:spacing w:after="0"/>
      </w:pPr>
    </w:p>
    <w:p w14:paraId="4A8247F0" w14:textId="77777777" w:rsidR="00D617B7" w:rsidRPr="00813251" w:rsidRDefault="00D617B7" w:rsidP="00D617B7">
      <w:pPr>
        <w:pStyle w:val="Pagrindinistekstas"/>
        <w:spacing w:after="0"/>
      </w:pPr>
    </w:p>
    <w:p w14:paraId="030EAAB7" w14:textId="77777777" w:rsidR="00D617B7" w:rsidRPr="00813251" w:rsidRDefault="00D617B7" w:rsidP="00D617B7">
      <w:pPr>
        <w:pStyle w:val="Pagrindinistekstas"/>
        <w:spacing w:after="0"/>
      </w:pPr>
    </w:p>
    <w:p w14:paraId="64B7F0DD" w14:textId="77777777" w:rsidR="00D617B7" w:rsidRPr="00813251" w:rsidRDefault="00D617B7" w:rsidP="00D617B7">
      <w:pPr>
        <w:pStyle w:val="Pagrindinistekstas"/>
        <w:spacing w:after="0"/>
      </w:pPr>
    </w:p>
    <w:p w14:paraId="7FA04BF0" w14:textId="77777777" w:rsidR="00D617B7" w:rsidRPr="00813251" w:rsidRDefault="00D617B7" w:rsidP="00297A96">
      <w:pPr>
        <w:pStyle w:val="TTEMEASMCA"/>
      </w:pPr>
      <w:bookmarkStart w:id="0" w:name="_Toc129243128"/>
      <w:bookmarkStart w:id="1" w:name="_Toc129243253"/>
      <w:r w:rsidRPr="00813251">
        <w:t>II PRIEDAS</w:t>
      </w:r>
      <w:bookmarkEnd w:id="0"/>
      <w:bookmarkEnd w:id="1"/>
    </w:p>
    <w:p w14:paraId="438E3E7B" w14:textId="77777777" w:rsidR="00D617B7" w:rsidRPr="00813251" w:rsidRDefault="00D617B7" w:rsidP="00297A96">
      <w:pPr>
        <w:pStyle w:val="TTEMEASMCA"/>
      </w:pPr>
    </w:p>
    <w:p w14:paraId="42FFDE1C" w14:textId="77777777" w:rsidR="00D617B7" w:rsidRPr="00813251" w:rsidRDefault="00297A96" w:rsidP="00297A96">
      <w:pPr>
        <w:pStyle w:val="TTEMEASMCA"/>
      </w:pPr>
      <w:r w:rsidRPr="00297A96">
        <w:rPr>
          <w:lang w:val="lt-LT"/>
        </w:rPr>
        <w:t>REGISTRACIJOS</w:t>
      </w:r>
      <w:r w:rsidR="00D617B7" w:rsidRPr="00813251">
        <w:t xml:space="preserve"> SĄLYGOS</w:t>
      </w:r>
    </w:p>
    <w:p w14:paraId="6CF8A173" w14:textId="77777777" w:rsidR="00D617B7" w:rsidRPr="00813251" w:rsidRDefault="00D617B7" w:rsidP="007B3B3D">
      <w:pPr>
        <w:pStyle w:val="BTEMEASMCA"/>
      </w:pPr>
    </w:p>
    <w:p w14:paraId="1956AB58" w14:textId="77777777" w:rsidR="00D617B7" w:rsidRPr="00813251" w:rsidRDefault="00D617B7" w:rsidP="00D617B7">
      <w:pPr>
        <w:pStyle w:val="BTAnIIEMEASMCA"/>
        <w:rPr>
          <w:highlight w:val="yellow"/>
          <w:lang w:val="lt-LT"/>
        </w:rPr>
      </w:pPr>
      <w:r w:rsidRPr="00813251">
        <w:rPr>
          <w:lang w:val="lt-LT"/>
        </w:rPr>
        <w:t>A.</w:t>
      </w:r>
      <w:r w:rsidRPr="00813251">
        <w:rPr>
          <w:lang w:val="lt-LT"/>
        </w:rPr>
        <w:tab/>
      </w:r>
      <w:r w:rsidR="00231C5F" w:rsidRPr="00231C5F">
        <w:rPr>
          <w:lang w:val="lt-LT"/>
        </w:rPr>
        <w:t>GAMINTOJAS (-AI)</w:t>
      </w:r>
      <w:r w:rsidRPr="00813251">
        <w:rPr>
          <w:lang w:val="lt-LT"/>
        </w:rPr>
        <w:t>, ATSAKINGAS</w:t>
      </w:r>
      <w:r w:rsidR="00231C5F">
        <w:rPr>
          <w:lang w:val="lt-LT"/>
        </w:rPr>
        <w:t xml:space="preserve"> (-I)</w:t>
      </w:r>
      <w:r w:rsidRPr="00813251">
        <w:rPr>
          <w:lang w:val="lt-LT"/>
        </w:rPr>
        <w:t xml:space="preserve"> UŽ SERIJŲ IŠLEIDIMĄ</w:t>
      </w:r>
    </w:p>
    <w:p w14:paraId="2CF81E78" w14:textId="77777777" w:rsidR="00D617B7" w:rsidRPr="00813251" w:rsidRDefault="00D617B7" w:rsidP="007B3B3D">
      <w:pPr>
        <w:pStyle w:val="BTEMEASMCA"/>
        <w:rPr>
          <w:highlight w:val="yellow"/>
        </w:rPr>
      </w:pPr>
    </w:p>
    <w:p w14:paraId="45B5B0B8" w14:textId="77777777" w:rsidR="00D617B7" w:rsidRPr="00813251" w:rsidRDefault="00D617B7" w:rsidP="00D617B7">
      <w:pPr>
        <w:pStyle w:val="BTAnIIEMEASMCA"/>
        <w:rPr>
          <w:lang w:val="lt-LT"/>
        </w:rPr>
      </w:pPr>
      <w:r w:rsidRPr="00813251">
        <w:rPr>
          <w:lang w:val="lt-LT"/>
        </w:rPr>
        <w:t>B.</w:t>
      </w:r>
      <w:r w:rsidRPr="00813251">
        <w:rPr>
          <w:lang w:val="lt-LT"/>
        </w:rPr>
        <w:tab/>
      </w:r>
      <w:r w:rsidR="00231C5F" w:rsidRPr="00231C5F">
        <w:rPr>
          <w:lang w:val="lt-LT"/>
        </w:rPr>
        <w:t>TIEKIMO IR VARTOJIMO SĄLYGOS AR APRIBOJIMAI</w:t>
      </w:r>
    </w:p>
    <w:p w14:paraId="6649557D" w14:textId="77777777" w:rsidR="00D617B7" w:rsidRPr="00813251" w:rsidRDefault="00D617B7" w:rsidP="007B3B3D">
      <w:pPr>
        <w:pStyle w:val="BTEMEASMCA"/>
        <w:rPr>
          <w:highlight w:val="yellow"/>
        </w:rPr>
      </w:pPr>
    </w:p>
    <w:p w14:paraId="266183AA" w14:textId="77777777" w:rsidR="00D617B7" w:rsidRPr="00813251" w:rsidRDefault="00D617B7" w:rsidP="00D617B7">
      <w:pPr>
        <w:pStyle w:val="PI-1EMEASMCA"/>
      </w:pPr>
      <w:r w:rsidRPr="00813251">
        <w:br w:type="page"/>
      </w:r>
      <w:r w:rsidRPr="00813251">
        <w:lastRenderedPageBreak/>
        <w:t>A.</w:t>
      </w:r>
      <w:r w:rsidRPr="00813251">
        <w:tab/>
      </w:r>
      <w:r w:rsidR="00231C5F" w:rsidRPr="00231C5F">
        <w:t>GAMINTOJAS (-AI)</w:t>
      </w:r>
      <w:r w:rsidRPr="00813251">
        <w:t xml:space="preserve">, ATSAKINGAS </w:t>
      </w:r>
      <w:r w:rsidR="00231C5F">
        <w:t xml:space="preserve">(-I) </w:t>
      </w:r>
      <w:r w:rsidRPr="00813251">
        <w:t>UŽ SERIJŲ IŠLEIDIMĄ</w:t>
      </w:r>
    </w:p>
    <w:p w14:paraId="0604CFC7" w14:textId="77777777" w:rsidR="00D617B7" w:rsidRPr="00813251" w:rsidRDefault="00D617B7" w:rsidP="007B3B3D">
      <w:pPr>
        <w:pStyle w:val="BTEMEASMCA"/>
        <w:rPr>
          <w:highlight w:val="yellow"/>
        </w:rPr>
      </w:pPr>
    </w:p>
    <w:p w14:paraId="01A3AF8F" w14:textId="77777777" w:rsidR="00D617B7" w:rsidRPr="00813251" w:rsidRDefault="00D617B7">
      <w:pPr>
        <w:pStyle w:val="BTuEMEASMCA"/>
      </w:pPr>
      <w:r w:rsidRPr="00813251">
        <w:t>Gamintojo, atsakingo už serijų išleidimą, pavadinimas ir adresas</w:t>
      </w:r>
    </w:p>
    <w:p w14:paraId="7F929F24" w14:textId="77777777" w:rsidR="00D617B7" w:rsidRPr="00813251" w:rsidRDefault="00D617B7">
      <w:pPr>
        <w:pStyle w:val="BTEMEASMCA"/>
      </w:pPr>
    </w:p>
    <w:p w14:paraId="36F03000" w14:textId="77777777" w:rsidR="00D617B7" w:rsidRPr="00813251" w:rsidRDefault="00D617B7" w:rsidP="00D617B7">
      <w:pPr>
        <w:ind w:left="567" w:hanging="567"/>
      </w:pPr>
      <w:r w:rsidRPr="00813251">
        <w:t>Laboratoires BOUCHARA – RECORDATI</w:t>
      </w:r>
    </w:p>
    <w:p w14:paraId="376E420C" w14:textId="77777777" w:rsidR="00D617B7" w:rsidRPr="00813251" w:rsidRDefault="00D617B7" w:rsidP="00D617B7">
      <w:pPr>
        <w:ind w:left="567" w:hanging="567"/>
      </w:pPr>
      <w:r w:rsidRPr="00813251">
        <w:t>Parc Mecatronic – 03410 Saint – Victor</w:t>
      </w:r>
    </w:p>
    <w:p w14:paraId="1BE89C3B" w14:textId="77777777" w:rsidR="00D617B7" w:rsidRPr="00962322" w:rsidRDefault="00D617B7" w:rsidP="00962322">
      <w:pPr>
        <w:ind w:left="567" w:hanging="567"/>
      </w:pPr>
      <w:r w:rsidRPr="00813251">
        <w:t>Prancūzija</w:t>
      </w:r>
    </w:p>
    <w:p w14:paraId="45BE3D0E" w14:textId="77777777" w:rsidR="00D617B7" w:rsidRPr="00813251" w:rsidRDefault="00D617B7" w:rsidP="007B3B3D">
      <w:pPr>
        <w:pStyle w:val="BTEMEASMCA"/>
        <w:rPr>
          <w:highlight w:val="yellow"/>
        </w:rPr>
      </w:pPr>
    </w:p>
    <w:p w14:paraId="2E390FB7" w14:textId="77777777" w:rsidR="00D617B7" w:rsidRPr="00813251" w:rsidRDefault="00D617B7">
      <w:pPr>
        <w:pStyle w:val="BTEMEASMCA"/>
        <w:rPr>
          <w:highlight w:val="yellow"/>
        </w:rPr>
      </w:pPr>
    </w:p>
    <w:p w14:paraId="5E1C99D9" w14:textId="77777777" w:rsidR="00D617B7" w:rsidRPr="00813251" w:rsidRDefault="00D617B7" w:rsidP="00D617B7">
      <w:pPr>
        <w:pStyle w:val="PI-1EMEASMCA"/>
      </w:pPr>
      <w:bookmarkStart w:id="2" w:name="_Toc129243129"/>
      <w:bookmarkStart w:id="3" w:name="_Toc129243254"/>
      <w:r w:rsidRPr="00813251">
        <w:t>B.</w:t>
      </w:r>
      <w:r w:rsidRPr="00813251">
        <w:tab/>
      </w:r>
      <w:r w:rsidR="00231C5F" w:rsidRPr="00231C5F">
        <w:t>TIEKIMO IR VARTOJIMO SĄLYGOS AR APRIBOJIMAI</w:t>
      </w:r>
      <w:bookmarkEnd w:id="2"/>
      <w:bookmarkEnd w:id="3"/>
    </w:p>
    <w:p w14:paraId="0A4706C8" w14:textId="77777777" w:rsidR="00D617B7" w:rsidRPr="00813251" w:rsidRDefault="00D617B7" w:rsidP="007B3B3D">
      <w:pPr>
        <w:pStyle w:val="BTEMEASMCA"/>
      </w:pPr>
    </w:p>
    <w:p w14:paraId="61DBDE2D" w14:textId="77777777" w:rsidR="00D617B7" w:rsidRPr="00813251" w:rsidRDefault="00D617B7" w:rsidP="00962322">
      <w:pPr>
        <w:ind w:left="567" w:hanging="567"/>
      </w:pPr>
      <w:r w:rsidRPr="00813251">
        <w:t>Receptinis vaistinis preparatas</w:t>
      </w:r>
    </w:p>
    <w:p w14:paraId="4AE7550A" w14:textId="77777777" w:rsidR="00D617B7" w:rsidRPr="00813251" w:rsidRDefault="00D617B7" w:rsidP="00D617B7">
      <w:pPr>
        <w:pStyle w:val="Pagrindinistekstas"/>
        <w:spacing w:after="0"/>
      </w:pPr>
      <w:r w:rsidRPr="00813251">
        <w:br w:type="page"/>
      </w:r>
    </w:p>
    <w:p w14:paraId="27B641AB" w14:textId="77777777" w:rsidR="00D617B7" w:rsidRPr="00813251" w:rsidRDefault="00D617B7" w:rsidP="00D617B7">
      <w:pPr>
        <w:pStyle w:val="Pagrindinistekstas"/>
        <w:spacing w:after="0"/>
      </w:pPr>
    </w:p>
    <w:p w14:paraId="1601F937" w14:textId="77777777" w:rsidR="00D617B7" w:rsidRPr="00813251" w:rsidRDefault="00D617B7" w:rsidP="00D617B7">
      <w:pPr>
        <w:pStyle w:val="Pagrindinistekstas"/>
        <w:spacing w:after="0"/>
      </w:pPr>
    </w:p>
    <w:p w14:paraId="64C28061" w14:textId="77777777" w:rsidR="00D617B7" w:rsidRPr="00813251" w:rsidRDefault="00D617B7" w:rsidP="00D617B7">
      <w:pPr>
        <w:pStyle w:val="Pagrindinistekstas"/>
        <w:spacing w:after="0"/>
      </w:pPr>
    </w:p>
    <w:p w14:paraId="14C3FB6F" w14:textId="77777777" w:rsidR="00D617B7" w:rsidRPr="00813251" w:rsidRDefault="00D617B7" w:rsidP="00D617B7">
      <w:pPr>
        <w:pStyle w:val="Pagrindinistekstas"/>
        <w:spacing w:after="0"/>
      </w:pPr>
    </w:p>
    <w:p w14:paraId="3D917DE8" w14:textId="77777777" w:rsidR="00D617B7" w:rsidRPr="00813251" w:rsidRDefault="00D617B7" w:rsidP="00D617B7">
      <w:pPr>
        <w:pStyle w:val="Pagrindinistekstas"/>
        <w:spacing w:after="0"/>
      </w:pPr>
    </w:p>
    <w:p w14:paraId="11980A0C" w14:textId="77777777" w:rsidR="00D617B7" w:rsidRPr="00813251" w:rsidRDefault="00D617B7" w:rsidP="00D617B7">
      <w:pPr>
        <w:pStyle w:val="Pagrindinistekstas"/>
        <w:spacing w:after="0"/>
      </w:pPr>
    </w:p>
    <w:p w14:paraId="10C61CE5" w14:textId="77777777" w:rsidR="00D617B7" w:rsidRPr="00813251" w:rsidRDefault="00D617B7" w:rsidP="00D617B7">
      <w:pPr>
        <w:pStyle w:val="Pagrindinistekstas"/>
        <w:spacing w:after="0"/>
      </w:pPr>
    </w:p>
    <w:p w14:paraId="1B4F28F4" w14:textId="77777777" w:rsidR="00D617B7" w:rsidRPr="00813251" w:rsidRDefault="00D617B7" w:rsidP="00D617B7">
      <w:pPr>
        <w:pStyle w:val="Pagrindinistekstas"/>
        <w:spacing w:after="0"/>
      </w:pPr>
    </w:p>
    <w:p w14:paraId="46E2CF1D" w14:textId="77777777" w:rsidR="00D617B7" w:rsidRPr="00813251" w:rsidRDefault="00D617B7" w:rsidP="00D617B7">
      <w:pPr>
        <w:pStyle w:val="Pagrindinistekstas"/>
        <w:spacing w:after="0"/>
      </w:pPr>
    </w:p>
    <w:p w14:paraId="06306767" w14:textId="77777777" w:rsidR="00D617B7" w:rsidRPr="00813251" w:rsidRDefault="00D617B7" w:rsidP="00D617B7">
      <w:pPr>
        <w:pStyle w:val="Pagrindinistekstas"/>
        <w:spacing w:after="0"/>
      </w:pPr>
    </w:p>
    <w:p w14:paraId="09FB820F" w14:textId="77777777" w:rsidR="00D617B7" w:rsidRPr="00813251" w:rsidRDefault="00D617B7" w:rsidP="00D617B7">
      <w:pPr>
        <w:pStyle w:val="Pagrindinistekstas"/>
        <w:spacing w:after="0"/>
      </w:pPr>
    </w:p>
    <w:p w14:paraId="10B9304D" w14:textId="77777777" w:rsidR="00D617B7" w:rsidRPr="00813251" w:rsidRDefault="00D617B7" w:rsidP="00D617B7">
      <w:pPr>
        <w:pStyle w:val="Pagrindinistekstas"/>
        <w:spacing w:after="0"/>
      </w:pPr>
    </w:p>
    <w:p w14:paraId="2B7EABF4" w14:textId="77777777" w:rsidR="00D617B7" w:rsidRPr="00813251" w:rsidRDefault="00D617B7" w:rsidP="00D617B7">
      <w:pPr>
        <w:pStyle w:val="Pagrindinistekstas"/>
        <w:spacing w:after="0"/>
      </w:pPr>
    </w:p>
    <w:p w14:paraId="35976909" w14:textId="77777777" w:rsidR="00D617B7" w:rsidRPr="00813251" w:rsidRDefault="00D617B7" w:rsidP="00D617B7">
      <w:pPr>
        <w:pStyle w:val="Pagrindinistekstas"/>
        <w:spacing w:after="0"/>
      </w:pPr>
    </w:p>
    <w:p w14:paraId="0CA55D5B" w14:textId="77777777" w:rsidR="00D617B7" w:rsidRPr="00813251" w:rsidRDefault="00D617B7" w:rsidP="00D617B7">
      <w:pPr>
        <w:pStyle w:val="Pagrindinistekstas"/>
        <w:spacing w:after="0"/>
      </w:pPr>
    </w:p>
    <w:p w14:paraId="3EFB32CB" w14:textId="77777777" w:rsidR="00D617B7" w:rsidRPr="00813251" w:rsidRDefault="00D617B7" w:rsidP="00D617B7">
      <w:pPr>
        <w:pStyle w:val="Pagrindinistekstas"/>
        <w:spacing w:after="0"/>
      </w:pPr>
    </w:p>
    <w:p w14:paraId="45D85B34" w14:textId="77777777" w:rsidR="00D617B7" w:rsidRDefault="00D617B7" w:rsidP="00D617B7">
      <w:pPr>
        <w:pStyle w:val="Pagrindinistekstas"/>
        <w:spacing w:after="0"/>
      </w:pPr>
    </w:p>
    <w:p w14:paraId="182FC258" w14:textId="77777777" w:rsidR="00D617B7" w:rsidRDefault="00D617B7" w:rsidP="00D617B7">
      <w:pPr>
        <w:pStyle w:val="Pagrindinistekstas"/>
        <w:spacing w:after="0"/>
      </w:pPr>
    </w:p>
    <w:p w14:paraId="7B3F6562" w14:textId="77777777" w:rsidR="00D617B7" w:rsidRDefault="00D617B7" w:rsidP="00D617B7">
      <w:pPr>
        <w:pStyle w:val="Pagrindinistekstas"/>
        <w:spacing w:after="0"/>
      </w:pPr>
    </w:p>
    <w:p w14:paraId="4A216261" w14:textId="77777777" w:rsidR="00D617B7" w:rsidRDefault="00D617B7" w:rsidP="00D617B7">
      <w:pPr>
        <w:pStyle w:val="Pagrindinistekstas"/>
        <w:spacing w:after="0"/>
      </w:pPr>
    </w:p>
    <w:p w14:paraId="7DC7EDCA" w14:textId="77777777" w:rsidR="00D617B7" w:rsidRDefault="00D617B7" w:rsidP="00D617B7">
      <w:pPr>
        <w:pStyle w:val="Pagrindinistekstas"/>
        <w:spacing w:after="0"/>
      </w:pPr>
    </w:p>
    <w:p w14:paraId="79FA5451" w14:textId="77777777" w:rsidR="00D617B7" w:rsidRDefault="00D617B7" w:rsidP="00D617B7">
      <w:pPr>
        <w:pStyle w:val="Pagrindinistekstas"/>
        <w:spacing w:after="0"/>
      </w:pPr>
    </w:p>
    <w:p w14:paraId="1381A409" w14:textId="77777777" w:rsidR="00231C5F" w:rsidRDefault="00231C5F" w:rsidP="00D617B7">
      <w:pPr>
        <w:pStyle w:val="Pagrindinistekstas"/>
        <w:spacing w:after="0"/>
      </w:pPr>
    </w:p>
    <w:p w14:paraId="6F7EA371" w14:textId="77777777" w:rsidR="00231C5F" w:rsidRPr="00813251" w:rsidRDefault="00231C5F" w:rsidP="00D617B7">
      <w:pPr>
        <w:pStyle w:val="Pagrindinistekstas"/>
        <w:spacing w:after="0"/>
      </w:pPr>
    </w:p>
    <w:p w14:paraId="68510C67" w14:textId="77777777" w:rsidR="00D617B7" w:rsidRPr="00944721" w:rsidRDefault="00D617B7" w:rsidP="00C51B08">
      <w:pPr>
        <w:pStyle w:val="Pavadinimas"/>
      </w:pPr>
      <w:r w:rsidRPr="00944721">
        <w:t>III PRIEDAS</w:t>
      </w:r>
    </w:p>
    <w:p w14:paraId="0855AA0E" w14:textId="77777777" w:rsidR="00D617B7" w:rsidRPr="00813251" w:rsidRDefault="00D617B7" w:rsidP="00D617B7">
      <w:pPr>
        <w:pStyle w:val="Pagrindinistekstas"/>
        <w:spacing w:after="0"/>
      </w:pPr>
    </w:p>
    <w:p w14:paraId="59699E5F" w14:textId="77777777" w:rsidR="00D617B7" w:rsidRPr="00813251" w:rsidRDefault="00D617B7" w:rsidP="00D617B7">
      <w:pPr>
        <w:pStyle w:val="Pagrindinistekstas"/>
        <w:spacing w:after="0"/>
        <w:jc w:val="center"/>
        <w:rPr>
          <w:b/>
        </w:rPr>
      </w:pPr>
      <w:r w:rsidRPr="00813251">
        <w:rPr>
          <w:b/>
        </w:rPr>
        <w:t>ŽENKLINIMAS IR PAKUOTĖS LAPELIS</w:t>
      </w:r>
    </w:p>
    <w:p w14:paraId="43ED80B2" w14:textId="77777777" w:rsidR="00D617B7" w:rsidRPr="00813251" w:rsidRDefault="00D617B7" w:rsidP="00D617B7">
      <w:pPr>
        <w:pStyle w:val="Pagrindinistekstas"/>
        <w:spacing w:after="0"/>
      </w:pPr>
      <w:r w:rsidRPr="00813251">
        <w:br w:type="page"/>
      </w:r>
    </w:p>
    <w:p w14:paraId="096F12DF" w14:textId="77777777" w:rsidR="00D617B7" w:rsidRPr="00813251" w:rsidRDefault="00D617B7" w:rsidP="00D617B7">
      <w:pPr>
        <w:pStyle w:val="Pagrindinistekstas"/>
        <w:spacing w:after="0"/>
      </w:pPr>
    </w:p>
    <w:p w14:paraId="05339F33" w14:textId="77777777" w:rsidR="00D617B7" w:rsidRPr="00813251" w:rsidRDefault="00D617B7" w:rsidP="00D617B7">
      <w:pPr>
        <w:pStyle w:val="Pagrindinistekstas"/>
        <w:spacing w:after="0"/>
      </w:pPr>
    </w:p>
    <w:p w14:paraId="286F251F" w14:textId="77777777" w:rsidR="00D617B7" w:rsidRPr="00813251" w:rsidRDefault="00D617B7" w:rsidP="00D617B7">
      <w:pPr>
        <w:pStyle w:val="Pagrindinistekstas"/>
        <w:spacing w:after="0"/>
      </w:pPr>
    </w:p>
    <w:p w14:paraId="4AEFD593" w14:textId="77777777" w:rsidR="00D617B7" w:rsidRPr="00813251" w:rsidRDefault="00D617B7" w:rsidP="00D617B7">
      <w:pPr>
        <w:pStyle w:val="Pagrindinistekstas"/>
        <w:spacing w:after="0"/>
      </w:pPr>
    </w:p>
    <w:p w14:paraId="6DE154E5" w14:textId="77777777" w:rsidR="00D617B7" w:rsidRPr="00813251" w:rsidRDefault="00D617B7" w:rsidP="00D617B7">
      <w:pPr>
        <w:pStyle w:val="Pagrindinistekstas"/>
        <w:spacing w:after="0"/>
      </w:pPr>
    </w:p>
    <w:p w14:paraId="7882D5FD" w14:textId="77777777" w:rsidR="00D617B7" w:rsidRPr="00813251" w:rsidRDefault="00D617B7" w:rsidP="00D617B7">
      <w:pPr>
        <w:pStyle w:val="Pagrindinistekstas"/>
        <w:spacing w:after="0"/>
      </w:pPr>
    </w:p>
    <w:p w14:paraId="4E585467" w14:textId="77777777" w:rsidR="00D617B7" w:rsidRPr="00813251" w:rsidRDefault="00D617B7" w:rsidP="00D617B7">
      <w:pPr>
        <w:pStyle w:val="Pagrindinistekstas"/>
        <w:spacing w:after="0"/>
      </w:pPr>
    </w:p>
    <w:p w14:paraId="2DAAD93F" w14:textId="77777777" w:rsidR="00D617B7" w:rsidRPr="00813251" w:rsidRDefault="00D617B7" w:rsidP="00D617B7">
      <w:pPr>
        <w:pStyle w:val="Pagrindinistekstas"/>
        <w:spacing w:after="0"/>
      </w:pPr>
    </w:p>
    <w:p w14:paraId="0E5D19F6" w14:textId="77777777" w:rsidR="00D617B7" w:rsidRPr="00813251" w:rsidRDefault="00D617B7" w:rsidP="00D617B7">
      <w:pPr>
        <w:pStyle w:val="Pagrindinistekstas"/>
        <w:spacing w:after="0"/>
      </w:pPr>
    </w:p>
    <w:p w14:paraId="24B99E34" w14:textId="77777777" w:rsidR="00D617B7" w:rsidRPr="00813251" w:rsidRDefault="00D617B7" w:rsidP="00D617B7">
      <w:pPr>
        <w:pStyle w:val="Pagrindinistekstas"/>
        <w:spacing w:after="0"/>
      </w:pPr>
    </w:p>
    <w:p w14:paraId="7FF6EE54" w14:textId="77777777" w:rsidR="00D617B7" w:rsidRPr="00813251" w:rsidRDefault="00D617B7" w:rsidP="00D617B7">
      <w:pPr>
        <w:pStyle w:val="Pagrindinistekstas"/>
        <w:spacing w:after="0"/>
      </w:pPr>
    </w:p>
    <w:p w14:paraId="3F220A9F" w14:textId="77777777" w:rsidR="00D617B7" w:rsidRPr="00813251" w:rsidRDefault="00D617B7" w:rsidP="00D617B7">
      <w:pPr>
        <w:pStyle w:val="Pagrindinistekstas"/>
        <w:spacing w:after="0"/>
      </w:pPr>
    </w:p>
    <w:p w14:paraId="17FE4437" w14:textId="77777777" w:rsidR="00D617B7" w:rsidRPr="00813251" w:rsidRDefault="00D617B7" w:rsidP="00D617B7">
      <w:pPr>
        <w:pStyle w:val="Pagrindinistekstas"/>
        <w:spacing w:after="0"/>
      </w:pPr>
    </w:p>
    <w:p w14:paraId="108BAC47" w14:textId="77777777" w:rsidR="00D617B7" w:rsidRPr="00813251" w:rsidRDefault="00D617B7" w:rsidP="00D617B7">
      <w:pPr>
        <w:pStyle w:val="Pagrindinistekstas"/>
        <w:spacing w:after="0"/>
      </w:pPr>
    </w:p>
    <w:p w14:paraId="595CDF68" w14:textId="77777777" w:rsidR="00D617B7" w:rsidRPr="00813251" w:rsidRDefault="00D617B7" w:rsidP="00D617B7">
      <w:pPr>
        <w:pStyle w:val="Pagrindinistekstas"/>
        <w:spacing w:after="0"/>
      </w:pPr>
    </w:p>
    <w:p w14:paraId="5AF37AC9" w14:textId="77777777" w:rsidR="00D617B7" w:rsidRPr="00813251" w:rsidRDefault="00D617B7" w:rsidP="00D617B7">
      <w:pPr>
        <w:pStyle w:val="Pagrindinistekstas"/>
        <w:spacing w:after="0"/>
      </w:pPr>
    </w:p>
    <w:p w14:paraId="49BA6156" w14:textId="77777777" w:rsidR="00D617B7" w:rsidRPr="00813251" w:rsidRDefault="00D617B7" w:rsidP="00D617B7">
      <w:pPr>
        <w:pStyle w:val="Pagrindinistekstas"/>
        <w:spacing w:after="0"/>
      </w:pPr>
    </w:p>
    <w:p w14:paraId="0E3504CD" w14:textId="77777777" w:rsidR="00D617B7" w:rsidRPr="00813251" w:rsidRDefault="00D617B7" w:rsidP="00D617B7">
      <w:pPr>
        <w:pStyle w:val="Pagrindinistekstas"/>
        <w:spacing w:after="0"/>
      </w:pPr>
    </w:p>
    <w:p w14:paraId="2305D6CF" w14:textId="77777777" w:rsidR="00D617B7" w:rsidRPr="00813251" w:rsidRDefault="00D617B7" w:rsidP="00D617B7">
      <w:pPr>
        <w:pStyle w:val="Pagrindinistekstas"/>
        <w:spacing w:after="0"/>
      </w:pPr>
    </w:p>
    <w:p w14:paraId="320E8EBA" w14:textId="77777777" w:rsidR="00D617B7" w:rsidRPr="00813251" w:rsidRDefault="00D617B7" w:rsidP="00D617B7">
      <w:pPr>
        <w:pStyle w:val="Pagrindinistekstas"/>
        <w:spacing w:after="0"/>
      </w:pPr>
    </w:p>
    <w:p w14:paraId="73865301" w14:textId="77777777" w:rsidR="00D617B7" w:rsidRPr="00813251" w:rsidRDefault="00D617B7" w:rsidP="00D617B7">
      <w:pPr>
        <w:pStyle w:val="Pagrindinistekstas"/>
        <w:spacing w:after="0"/>
      </w:pPr>
    </w:p>
    <w:p w14:paraId="032B3A9D" w14:textId="77777777" w:rsidR="00D617B7" w:rsidRDefault="00D617B7" w:rsidP="00D617B7">
      <w:pPr>
        <w:pStyle w:val="Pagrindinistekstas"/>
        <w:spacing w:after="0"/>
      </w:pPr>
    </w:p>
    <w:p w14:paraId="2C744638" w14:textId="77777777" w:rsidR="00231C5F" w:rsidRDefault="00231C5F" w:rsidP="00D617B7">
      <w:pPr>
        <w:pStyle w:val="Pagrindinistekstas"/>
        <w:spacing w:after="0"/>
      </w:pPr>
    </w:p>
    <w:p w14:paraId="03B69A22" w14:textId="77777777" w:rsidR="00231C5F" w:rsidRPr="00813251" w:rsidRDefault="00231C5F" w:rsidP="00D617B7">
      <w:pPr>
        <w:pStyle w:val="Pagrindinistekstas"/>
        <w:spacing w:after="0"/>
      </w:pPr>
    </w:p>
    <w:p w14:paraId="0F43AEEB" w14:textId="77777777" w:rsidR="00D617B7" w:rsidRPr="00813251" w:rsidRDefault="00D617B7" w:rsidP="00C51B08">
      <w:pPr>
        <w:pStyle w:val="Pavadinimas"/>
      </w:pPr>
      <w:r w:rsidRPr="00813251">
        <w:t>A. ŽENKLINIMAS</w:t>
      </w:r>
    </w:p>
    <w:p w14:paraId="329A396D" w14:textId="77777777" w:rsidR="00D617B7" w:rsidRPr="00813251" w:rsidRDefault="00D617B7" w:rsidP="007B3B3D">
      <w:pPr>
        <w:pStyle w:val="BTEMEASMCA"/>
      </w:pPr>
      <w:r w:rsidRPr="00813251">
        <w:br w:type="page"/>
      </w:r>
    </w:p>
    <w:p w14:paraId="6199CC15" w14:textId="77777777" w:rsidR="00D617B7" w:rsidRPr="00813251" w:rsidRDefault="00D617B7" w:rsidP="00231C5F">
      <w:pPr>
        <w:pStyle w:val="PI-1labEMEASMCA"/>
      </w:pPr>
      <w:r w:rsidRPr="00813251">
        <w:lastRenderedPageBreak/>
        <w:t>INFORMACIJA ANT IŠORINĖS PAKUOTĖS</w:t>
      </w:r>
    </w:p>
    <w:p w14:paraId="64373863" w14:textId="77777777" w:rsidR="00D617B7" w:rsidRPr="00813251" w:rsidRDefault="00D617B7" w:rsidP="002C2FC9">
      <w:pPr>
        <w:pStyle w:val="PI-1labEMEASMCA"/>
      </w:pPr>
    </w:p>
    <w:p w14:paraId="357B2A59" w14:textId="77777777" w:rsidR="00D617B7" w:rsidRPr="00813251" w:rsidRDefault="00D617B7" w:rsidP="002C2FC9">
      <w:pPr>
        <w:pStyle w:val="PI-1labEMEASMCA"/>
        <w:rPr>
          <w:bCs/>
        </w:rPr>
      </w:pPr>
      <w:r w:rsidRPr="00813251">
        <w:t>KARTONINĖ DĖŽUTĖ</w:t>
      </w:r>
    </w:p>
    <w:p w14:paraId="51145FE3" w14:textId="77777777" w:rsidR="00D617B7" w:rsidRDefault="00D617B7" w:rsidP="007B3B3D">
      <w:pPr>
        <w:pStyle w:val="BTEMEASMCA"/>
      </w:pPr>
    </w:p>
    <w:p w14:paraId="15AF7337" w14:textId="77777777" w:rsidR="00D617B7" w:rsidRPr="00813251" w:rsidRDefault="00D617B7">
      <w:pPr>
        <w:pStyle w:val="BTEMEASMCA"/>
      </w:pPr>
    </w:p>
    <w:p w14:paraId="06E3C01A" w14:textId="77777777" w:rsidR="00D617B7" w:rsidRPr="00813251" w:rsidRDefault="00D617B7" w:rsidP="00231C5F">
      <w:pPr>
        <w:pStyle w:val="PI-1labEMEASMCA"/>
      </w:pPr>
      <w:r w:rsidRPr="00813251">
        <w:t>1.</w:t>
      </w:r>
      <w:r w:rsidRPr="00813251">
        <w:tab/>
        <w:t>VAISTINIO PREPARATO PAVADINIMAS</w:t>
      </w:r>
    </w:p>
    <w:p w14:paraId="6A4D64FB" w14:textId="77777777" w:rsidR="00D617B7" w:rsidRPr="00813251" w:rsidRDefault="00D617B7" w:rsidP="007B3B3D">
      <w:pPr>
        <w:pStyle w:val="BTEMEASMCA"/>
      </w:pPr>
    </w:p>
    <w:p w14:paraId="3627F296" w14:textId="77777777" w:rsidR="00D617B7" w:rsidRPr="00813251" w:rsidRDefault="00D617B7" w:rsidP="00D617B7">
      <w:pPr>
        <w:pStyle w:val="Pagrindinistekstas"/>
        <w:spacing w:after="0"/>
      </w:pPr>
      <w:r w:rsidRPr="00813251">
        <w:t>Hexapneumine Adults sirupas</w:t>
      </w:r>
    </w:p>
    <w:p w14:paraId="35923292" w14:textId="77777777" w:rsidR="00D617B7" w:rsidRPr="00813251" w:rsidRDefault="00D617B7" w:rsidP="007B3B3D">
      <w:pPr>
        <w:pStyle w:val="BTEMEASMCA"/>
      </w:pPr>
    </w:p>
    <w:p w14:paraId="44AAC8DB" w14:textId="77777777" w:rsidR="00D617B7" w:rsidRPr="00813251" w:rsidRDefault="00D617B7">
      <w:pPr>
        <w:pStyle w:val="BTEMEASMCA"/>
      </w:pPr>
    </w:p>
    <w:p w14:paraId="66E84DC7" w14:textId="77777777" w:rsidR="00D617B7" w:rsidRPr="00813251" w:rsidRDefault="00D617B7" w:rsidP="00231C5F">
      <w:pPr>
        <w:pStyle w:val="PI-1labEMEASMCA"/>
      </w:pPr>
      <w:r w:rsidRPr="00813251">
        <w:t>2.</w:t>
      </w:r>
      <w:r w:rsidRPr="00813251">
        <w:tab/>
        <w:t xml:space="preserve">VEIKLIOJI </w:t>
      </w:r>
      <w:r w:rsidR="00231C5F">
        <w:t xml:space="preserve">(-IOS) </w:t>
      </w:r>
      <w:r w:rsidRPr="00813251">
        <w:t>MEDŽIAGA</w:t>
      </w:r>
      <w:r w:rsidR="00231C5F">
        <w:t xml:space="preserve"> (-OS)</w:t>
      </w:r>
      <w:r w:rsidRPr="00813251">
        <w:t xml:space="preserve"> IR JOS</w:t>
      </w:r>
      <w:r w:rsidR="00231C5F">
        <w:t xml:space="preserve"> (-Ų)</w:t>
      </w:r>
      <w:r w:rsidRPr="00813251">
        <w:t xml:space="preserve"> KIEKIS</w:t>
      </w:r>
      <w:r w:rsidR="00231C5F">
        <w:t xml:space="preserve"> (-IAI)</w:t>
      </w:r>
    </w:p>
    <w:p w14:paraId="78FCAB6C" w14:textId="77777777" w:rsidR="00D617B7" w:rsidRPr="00813251" w:rsidRDefault="00D617B7" w:rsidP="00D617B7">
      <w:pPr>
        <w:pStyle w:val="Pagrindinistekstas"/>
        <w:spacing w:after="0"/>
      </w:pPr>
    </w:p>
    <w:p w14:paraId="1049502A" w14:textId="77777777" w:rsidR="00D617B7" w:rsidRPr="00813251" w:rsidRDefault="00D617B7" w:rsidP="00D617B7">
      <w:pPr>
        <w:pStyle w:val="Pagrindinistekstas"/>
        <w:spacing w:after="0"/>
      </w:pPr>
      <w:r w:rsidRPr="00813251">
        <w:t>5 ml</w:t>
      </w:r>
      <w:r>
        <w:t xml:space="preserve"> (viename matavimo šaukšte)</w:t>
      </w:r>
      <w:r w:rsidRPr="00813251">
        <w:t xml:space="preserve"> sirupo yra 6 mg folkodino, 0,6 mg chlorfenamino maleato, 10 mg biklotimolio.</w:t>
      </w:r>
    </w:p>
    <w:p w14:paraId="67950D88" w14:textId="77777777" w:rsidR="00D617B7" w:rsidRPr="00813251" w:rsidRDefault="00D617B7" w:rsidP="007B3B3D">
      <w:pPr>
        <w:pStyle w:val="BTEMEASMCA"/>
      </w:pPr>
    </w:p>
    <w:p w14:paraId="5C351609" w14:textId="77777777" w:rsidR="00D617B7" w:rsidRPr="00813251" w:rsidRDefault="00D617B7">
      <w:pPr>
        <w:pStyle w:val="BTEMEASMCA"/>
      </w:pPr>
    </w:p>
    <w:p w14:paraId="7B9B4C3B" w14:textId="77777777" w:rsidR="00D617B7" w:rsidRPr="00813251" w:rsidRDefault="00D617B7" w:rsidP="00231C5F">
      <w:pPr>
        <w:pStyle w:val="PI-1labEMEASMCA"/>
        <w:rPr>
          <w:highlight w:val="lightGray"/>
        </w:rPr>
      </w:pPr>
      <w:r w:rsidRPr="00813251">
        <w:t>3.</w:t>
      </w:r>
      <w:r w:rsidRPr="00813251">
        <w:tab/>
        <w:t>PAGALBINIŲ MEDŽIAGŲ SĄRAŠAS</w:t>
      </w:r>
    </w:p>
    <w:p w14:paraId="0FC86208" w14:textId="77777777" w:rsidR="00D617B7" w:rsidRPr="00813251" w:rsidRDefault="00D617B7" w:rsidP="007B3B3D">
      <w:pPr>
        <w:pStyle w:val="BTEMEASMCA"/>
      </w:pPr>
    </w:p>
    <w:p w14:paraId="15658448" w14:textId="77777777" w:rsidR="00D617B7" w:rsidRPr="00813251" w:rsidRDefault="00D617B7" w:rsidP="00D617B7">
      <w:pPr>
        <w:pStyle w:val="Pagrindinistekstas"/>
        <w:spacing w:after="0"/>
      </w:pPr>
      <w:r w:rsidRPr="00813251">
        <w:t>Sudėtyje yra etanolio, sacharozės, natrio metilparahidroksibenzoato (E219), saulėlydžio gelton</w:t>
      </w:r>
      <w:r>
        <w:t>ojo</w:t>
      </w:r>
      <w:r w:rsidRPr="00813251">
        <w:t xml:space="preserve"> (E110).</w:t>
      </w:r>
    </w:p>
    <w:p w14:paraId="72907A8C" w14:textId="77777777" w:rsidR="00D617B7" w:rsidRPr="00813251" w:rsidRDefault="00D617B7" w:rsidP="007B3B3D">
      <w:pPr>
        <w:pStyle w:val="BTEMEASMCA"/>
      </w:pPr>
    </w:p>
    <w:p w14:paraId="2BBA3623" w14:textId="77777777" w:rsidR="00D617B7" w:rsidRPr="00813251" w:rsidRDefault="00D617B7">
      <w:pPr>
        <w:pStyle w:val="BTEMEASMCA"/>
      </w:pPr>
    </w:p>
    <w:p w14:paraId="21BB9823" w14:textId="77777777" w:rsidR="00D617B7" w:rsidRPr="00813251" w:rsidRDefault="00D617B7" w:rsidP="00231C5F">
      <w:pPr>
        <w:pStyle w:val="PI-1labEMEASMCA"/>
      </w:pPr>
      <w:r w:rsidRPr="00813251">
        <w:t>4.</w:t>
      </w:r>
      <w:r w:rsidRPr="00813251">
        <w:tab/>
        <w:t>FARMACINĖ FORMA IR KIEKIS PAKUOTĖJE</w:t>
      </w:r>
    </w:p>
    <w:p w14:paraId="34C82BC4" w14:textId="77777777" w:rsidR="00D617B7" w:rsidRPr="00813251" w:rsidRDefault="00D617B7" w:rsidP="007B3B3D">
      <w:pPr>
        <w:pStyle w:val="BTEMEASMCA"/>
      </w:pPr>
    </w:p>
    <w:p w14:paraId="7E43C8C1" w14:textId="77777777" w:rsidR="00D617B7" w:rsidRPr="00962322" w:rsidRDefault="00D617B7" w:rsidP="00962322">
      <w:pPr>
        <w:pStyle w:val="Pagrindinistekstas"/>
        <w:spacing w:after="0"/>
      </w:pPr>
      <w:r w:rsidRPr="00962322">
        <w:t>Sirupas</w:t>
      </w:r>
    </w:p>
    <w:p w14:paraId="09798A0E" w14:textId="77777777" w:rsidR="00D617B7" w:rsidRPr="00962322" w:rsidRDefault="00D617B7" w:rsidP="00962322">
      <w:pPr>
        <w:pStyle w:val="Pagrindinistekstas"/>
        <w:spacing w:after="0"/>
      </w:pPr>
      <w:r w:rsidRPr="00962322">
        <w:t>200 ml</w:t>
      </w:r>
    </w:p>
    <w:p w14:paraId="16B1EAF8" w14:textId="77777777" w:rsidR="00D617B7" w:rsidRPr="00813251" w:rsidRDefault="00D617B7" w:rsidP="00962322">
      <w:pPr>
        <w:pStyle w:val="Pagrindinistekstas"/>
        <w:spacing w:after="0"/>
        <w:rPr>
          <w:lang w:val="en-US"/>
        </w:rPr>
      </w:pPr>
      <w:r w:rsidRPr="00962322">
        <w:t>Matavimo šaukštas</w:t>
      </w:r>
    </w:p>
    <w:p w14:paraId="428FE231" w14:textId="77777777" w:rsidR="00D617B7" w:rsidRPr="00813251" w:rsidRDefault="00D617B7" w:rsidP="007B3B3D">
      <w:pPr>
        <w:pStyle w:val="BTEMEASMCA"/>
        <w:rPr>
          <w:lang w:val="en-US"/>
        </w:rPr>
      </w:pPr>
    </w:p>
    <w:p w14:paraId="24E55130" w14:textId="77777777" w:rsidR="00D617B7" w:rsidRPr="00813251" w:rsidRDefault="00D617B7">
      <w:pPr>
        <w:pStyle w:val="BTEMEASMCA"/>
        <w:rPr>
          <w:lang w:val="en-US"/>
        </w:rPr>
      </w:pPr>
    </w:p>
    <w:p w14:paraId="0C685AAF" w14:textId="77777777" w:rsidR="00D617B7" w:rsidRPr="00813251" w:rsidRDefault="00D617B7" w:rsidP="00231C5F">
      <w:pPr>
        <w:pStyle w:val="PI-1labEMEASMCA"/>
        <w:rPr>
          <w:highlight w:val="lightGray"/>
        </w:rPr>
      </w:pPr>
      <w:r w:rsidRPr="00813251">
        <w:t>5.</w:t>
      </w:r>
      <w:r w:rsidRPr="00813251">
        <w:tab/>
        <w:t>VARTOJIMO METODAS IR BŪDAS (-AI)</w:t>
      </w:r>
    </w:p>
    <w:p w14:paraId="1A6BA08D" w14:textId="77777777" w:rsidR="00D617B7" w:rsidRPr="00813251" w:rsidRDefault="00D617B7" w:rsidP="007B3B3D">
      <w:pPr>
        <w:pStyle w:val="BTEMEASMCA"/>
      </w:pPr>
    </w:p>
    <w:p w14:paraId="2DFB04CF" w14:textId="77777777" w:rsidR="00D617B7" w:rsidRPr="00813251" w:rsidRDefault="00D617B7" w:rsidP="00D617B7">
      <w:pPr>
        <w:pStyle w:val="Pagrindinistekstas"/>
        <w:spacing w:after="0"/>
      </w:pPr>
      <w:r w:rsidRPr="00813251">
        <w:t xml:space="preserve">Vartoti per burną. </w:t>
      </w:r>
    </w:p>
    <w:p w14:paraId="11F44CE6" w14:textId="77777777" w:rsidR="00D617B7" w:rsidRPr="00813251" w:rsidRDefault="00D617B7" w:rsidP="00962322">
      <w:pPr>
        <w:pStyle w:val="Pagrindinistekstas"/>
        <w:spacing w:after="0"/>
      </w:pPr>
      <w:r w:rsidRPr="00813251">
        <w:t>Prieš vartojimą perskaitykite pakuotės lapelį.</w:t>
      </w:r>
    </w:p>
    <w:p w14:paraId="6436C2E8" w14:textId="77777777" w:rsidR="00D617B7" w:rsidRPr="00813251" w:rsidRDefault="00D617B7" w:rsidP="007B3B3D">
      <w:pPr>
        <w:pStyle w:val="BTEMEASMCA"/>
      </w:pPr>
    </w:p>
    <w:p w14:paraId="23E036B1" w14:textId="77777777" w:rsidR="00D617B7" w:rsidRPr="00813251" w:rsidRDefault="00D617B7">
      <w:pPr>
        <w:pStyle w:val="BTEMEASMCA"/>
      </w:pPr>
    </w:p>
    <w:p w14:paraId="6B9EFA2B" w14:textId="77777777" w:rsidR="00D617B7" w:rsidRPr="00813251" w:rsidRDefault="00D617B7">
      <w:pPr>
        <w:pStyle w:val="PI-1labEMEASMCA"/>
      </w:pPr>
      <w:r w:rsidRPr="00813251">
        <w:t>6.</w:t>
      </w:r>
      <w:r w:rsidRPr="00813251">
        <w:tab/>
        <w:t xml:space="preserve">SPECIALUS ĮSPĖJIMAS, KAD VAISTINĮ PREPARATĄ BŪTINA LAIKYTI VAIKAMS </w:t>
      </w:r>
      <w:r w:rsidR="00231C5F" w:rsidRPr="00813251">
        <w:t>NEPASTEBIMOJE</w:t>
      </w:r>
      <w:r w:rsidR="00231C5F" w:rsidRPr="00813251" w:rsidDel="00231C5F">
        <w:t xml:space="preserve"> </w:t>
      </w:r>
      <w:r w:rsidRPr="00813251">
        <w:t xml:space="preserve">IR </w:t>
      </w:r>
      <w:r w:rsidR="00231C5F" w:rsidRPr="00813251">
        <w:t xml:space="preserve">NEPASIEKIAMOJE </w:t>
      </w:r>
      <w:r w:rsidRPr="00813251">
        <w:t>VIETOJE</w:t>
      </w:r>
    </w:p>
    <w:p w14:paraId="4CF0239B" w14:textId="77777777" w:rsidR="00D617B7" w:rsidRPr="00813251" w:rsidRDefault="00D617B7" w:rsidP="007B3B3D">
      <w:pPr>
        <w:pStyle w:val="BTEMEASMCA"/>
      </w:pPr>
    </w:p>
    <w:p w14:paraId="3392BF03" w14:textId="77777777" w:rsidR="00D617B7" w:rsidRPr="00813251" w:rsidRDefault="00D617B7" w:rsidP="00962322">
      <w:pPr>
        <w:pStyle w:val="Pagrindinistekstas"/>
        <w:spacing w:after="0"/>
      </w:pPr>
      <w:r w:rsidRPr="00813251">
        <w:t xml:space="preserve">Laikyti vaikams </w:t>
      </w:r>
      <w:r w:rsidR="00231C5F" w:rsidRPr="00813251">
        <w:t xml:space="preserve">nepastebimoje </w:t>
      </w:r>
      <w:r w:rsidRPr="00813251">
        <w:t xml:space="preserve">ir </w:t>
      </w:r>
      <w:r w:rsidR="00231C5F" w:rsidRPr="00813251">
        <w:t>nepasiekiamoje</w:t>
      </w:r>
      <w:r w:rsidR="00231C5F" w:rsidRPr="00813251" w:rsidDel="00231C5F">
        <w:t xml:space="preserve"> </w:t>
      </w:r>
      <w:r w:rsidRPr="00813251">
        <w:t>vietoje.</w:t>
      </w:r>
    </w:p>
    <w:p w14:paraId="1FB6976E" w14:textId="77777777" w:rsidR="00D617B7" w:rsidRPr="00813251" w:rsidRDefault="00D617B7" w:rsidP="007B3B3D">
      <w:pPr>
        <w:pStyle w:val="BTEMEASMCA"/>
      </w:pPr>
    </w:p>
    <w:p w14:paraId="3ADC196C" w14:textId="77777777" w:rsidR="00D617B7" w:rsidRPr="00813251" w:rsidRDefault="00D617B7">
      <w:pPr>
        <w:pStyle w:val="BTEMEASMCA"/>
      </w:pPr>
    </w:p>
    <w:p w14:paraId="28C8227F" w14:textId="77777777" w:rsidR="00D617B7" w:rsidRPr="00813251" w:rsidRDefault="00D617B7" w:rsidP="00231C5F">
      <w:pPr>
        <w:pStyle w:val="PI-1labEMEASMCA"/>
        <w:rPr>
          <w:highlight w:val="lightGray"/>
        </w:rPr>
      </w:pPr>
      <w:r w:rsidRPr="00813251">
        <w:t>7.</w:t>
      </w:r>
      <w:r w:rsidRPr="00813251">
        <w:tab/>
        <w:t>KITAS (-I) SPECIALUS (-ŪS) ĮSPĖJIMAS (-AI) (JEI REIKIA)</w:t>
      </w:r>
    </w:p>
    <w:p w14:paraId="20E028F2" w14:textId="77777777" w:rsidR="00D617B7" w:rsidRPr="00813251" w:rsidRDefault="00D617B7" w:rsidP="007B3B3D">
      <w:pPr>
        <w:pStyle w:val="BTEMEASMCA"/>
      </w:pPr>
    </w:p>
    <w:p w14:paraId="528F9857" w14:textId="77777777" w:rsidR="00D617B7" w:rsidRPr="00813251" w:rsidRDefault="00D617B7" w:rsidP="00D617B7">
      <w:pPr>
        <w:ind w:right="-1"/>
        <w:rPr>
          <w:bCs/>
          <w:szCs w:val="22"/>
        </w:rPr>
      </w:pPr>
      <w:r w:rsidRPr="00813251">
        <w:rPr>
          <w:bCs/>
          <w:szCs w:val="22"/>
        </w:rPr>
        <w:t>Prieš kiekvieną vartojimą suplakti!</w:t>
      </w:r>
    </w:p>
    <w:p w14:paraId="69D425EF" w14:textId="77777777" w:rsidR="00D617B7" w:rsidRPr="00813251" w:rsidRDefault="00D617B7" w:rsidP="00D617B7">
      <w:pPr>
        <w:pStyle w:val="Pagrindinistekstas"/>
        <w:spacing w:after="0"/>
        <w:rPr>
          <w:szCs w:val="22"/>
        </w:rPr>
      </w:pPr>
      <w:r w:rsidRPr="00813251">
        <w:rPr>
          <w:szCs w:val="22"/>
        </w:rPr>
        <w:t>Šio vaistinio preparato sudėtyje yra 6,8 tūrio % etanolio, t. y. 5 ml matavimo šaukšte yra 270 mg etanolio.</w:t>
      </w:r>
    </w:p>
    <w:p w14:paraId="0AC023FC" w14:textId="77777777" w:rsidR="00D617B7" w:rsidRPr="00813251" w:rsidRDefault="00D617B7" w:rsidP="007B3B3D">
      <w:pPr>
        <w:pStyle w:val="BTEMEASMCA"/>
      </w:pPr>
    </w:p>
    <w:p w14:paraId="08312C14" w14:textId="77777777" w:rsidR="00D617B7" w:rsidRPr="00813251" w:rsidRDefault="00D617B7">
      <w:pPr>
        <w:pStyle w:val="BTEMEASMCA"/>
      </w:pPr>
    </w:p>
    <w:p w14:paraId="6174B136" w14:textId="77777777" w:rsidR="00D617B7" w:rsidRPr="00813251" w:rsidRDefault="00D617B7" w:rsidP="00231C5F">
      <w:pPr>
        <w:pStyle w:val="PI-1labEMEASMCA"/>
        <w:rPr>
          <w:highlight w:val="lightGray"/>
        </w:rPr>
      </w:pPr>
      <w:r w:rsidRPr="00813251">
        <w:t>8.</w:t>
      </w:r>
      <w:r w:rsidRPr="00813251">
        <w:tab/>
        <w:t>TINKAMUMO LAIKAS</w:t>
      </w:r>
    </w:p>
    <w:p w14:paraId="54BF5C6D" w14:textId="77777777" w:rsidR="00D617B7" w:rsidRPr="00813251" w:rsidRDefault="00D617B7" w:rsidP="007B3B3D">
      <w:pPr>
        <w:pStyle w:val="BTEMEASMCA"/>
      </w:pPr>
    </w:p>
    <w:p w14:paraId="4C49AC72" w14:textId="77777777" w:rsidR="00D617B7" w:rsidRPr="00813251" w:rsidRDefault="00D617B7" w:rsidP="00D617B7">
      <w:pPr>
        <w:pStyle w:val="Pagrindinistekstas"/>
        <w:spacing w:after="0"/>
      </w:pPr>
      <w:r w:rsidRPr="00813251">
        <w:t>Tinka iki {mm/MMMM}</w:t>
      </w:r>
    </w:p>
    <w:p w14:paraId="41696C01" w14:textId="77777777" w:rsidR="00D617B7" w:rsidRPr="00813251" w:rsidRDefault="00D617B7" w:rsidP="00D617B7">
      <w:pPr>
        <w:pStyle w:val="Pagrindinistekstas"/>
        <w:spacing w:after="0"/>
      </w:pPr>
      <w:r w:rsidRPr="00813251">
        <w:t xml:space="preserve">Pirmą kartą atidarius buteliuką, sirupo tinkamumo laikas - 8 </w:t>
      </w:r>
      <w:r>
        <w:t>paros</w:t>
      </w:r>
      <w:r w:rsidRPr="00813251">
        <w:t>.</w:t>
      </w:r>
    </w:p>
    <w:p w14:paraId="04612CFF" w14:textId="77777777" w:rsidR="00D617B7" w:rsidRPr="00813251" w:rsidRDefault="00D617B7" w:rsidP="007B3B3D">
      <w:pPr>
        <w:pStyle w:val="BTEMEASMCA"/>
      </w:pPr>
    </w:p>
    <w:p w14:paraId="1F07E2D1" w14:textId="77777777" w:rsidR="00D617B7" w:rsidRPr="00813251" w:rsidRDefault="00D617B7">
      <w:pPr>
        <w:pStyle w:val="BTEMEASMCA"/>
      </w:pPr>
    </w:p>
    <w:p w14:paraId="0C953DE7" w14:textId="77777777" w:rsidR="00D617B7" w:rsidRPr="00813251" w:rsidRDefault="00D617B7" w:rsidP="00231C5F">
      <w:pPr>
        <w:pStyle w:val="PI-1labEMEASMCA"/>
      </w:pPr>
      <w:r w:rsidRPr="00813251">
        <w:t>9.</w:t>
      </w:r>
      <w:r w:rsidRPr="00813251">
        <w:tab/>
        <w:t>SPECIALIOS LAIKYMO SĄLYGOS</w:t>
      </w:r>
    </w:p>
    <w:p w14:paraId="54746F74" w14:textId="77777777" w:rsidR="00D617B7" w:rsidRPr="00813251" w:rsidRDefault="00D617B7" w:rsidP="007B3B3D">
      <w:pPr>
        <w:pStyle w:val="BTEMEASMCA"/>
      </w:pPr>
    </w:p>
    <w:p w14:paraId="11E4993F" w14:textId="77777777" w:rsidR="00D617B7" w:rsidRPr="00813251" w:rsidRDefault="00D617B7">
      <w:pPr>
        <w:pStyle w:val="BTEMEASMCA"/>
      </w:pPr>
    </w:p>
    <w:p w14:paraId="09D7D324" w14:textId="77777777" w:rsidR="00D617B7" w:rsidRPr="00813251" w:rsidRDefault="00D617B7" w:rsidP="00231C5F">
      <w:pPr>
        <w:pStyle w:val="PI-1labEMEASMCA"/>
      </w:pPr>
      <w:r w:rsidRPr="00813251">
        <w:t>10.</w:t>
      </w:r>
      <w:r w:rsidRPr="00813251">
        <w:tab/>
        <w:t xml:space="preserve">SPECIALIOS ATSARGUMO PRIEMONĖS DĖL NESUVARTOTO </w:t>
      </w:r>
      <w:r w:rsidRPr="00813251">
        <w:rPr>
          <w:bCs/>
        </w:rPr>
        <w:t xml:space="preserve">VAISTINIO PREPARATO AR JO ATLIEKŲ </w:t>
      </w:r>
      <w:r w:rsidRPr="00813251">
        <w:t>TVARKYMO (JEI REIKIA)</w:t>
      </w:r>
    </w:p>
    <w:p w14:paraId="37CBC9F8" w14:textId="77777777" w:rsidR="00D617B7" w:rsidRPr="00813251" w:rsidRDefault="00D617B7" w:rsidP="007B3B3D">
      <w:pPr>
        <w:pStyle w:val="BTEMEASMCA"/>
      </w:pPr>
    </w:p>
    <w:p w14:paraId="20100A49" w14:textId="77777777" w:rsidR="00D617B7" w:rsidRPr="00813251" w:rsidRDefault="00D617B7">
      <w:pPr>
        <w:pStyle w:val="BTEMEASMCA"/>
      </w:pPr>
    </w:p>
    <w:p w14:paraId="2267482C" w14:textId="77777777" w:rsidR="00D617B7" w:rsidRPr="00813251" w:rsidRDefault="00D617B7" w:rsidP="00231C5F">
      <w:pPr>
        <w:pStyle w:val="PI-1labEMEASMCA"/>
      </w:pPr>
      <w:r w:rsidRPr="00813251">
        <w:t>11.</w:t>
      </w:r>
      <w:r w:rsidRPr="00813251">
        <w:tab/>
      </w:r>
      <w:r w:rsidR="00297A96" w:rsidRPr="00297A96">
        <w:t>REGISTRUOTOJO</w:t>
      </w:r>
      <w:r w:rsidRPr="00813251">
        <w:t xml:space="preserve"> PAVADINIMAS IR ADRESAS</w:t>
      </w:r>
    </w:p>
    <w:p w14:paraId="6F48758E" w14:textId="77777777" w:rsidR="00D617B7" w:rsidRDefault="00D617B7" w:rsidP="007B3B3D">
      <w:pPr>
        <w:pStyle w:val="BTEMEASMCA"/>
      </w:pPr>
    </w:p>
    <w:p w14:paraId="44E05A59" w14:textId="77777777" w:rsidR="006A68AC" w:rsidRPr="000B441B" w:rsidRDefault="006A68AC" w:rsidP="006A68AC">
      <w:pPr>
        <w:rPr>
          <w:szCs w:val="22"/>
        </w:rPr>
      </w:pPr>
      <w:proofErr w:type="spellStart"/>
      <w:r w:rsidRPr="000B441B">
        <w:rPr>
          <w:szCs w:val="22"/>
        </w:rPr>
        <w:t>Laboratoires</w:t>
      </w:r>
      <w:proofErr w:type="spellEnd"/>
      <w:r w:rsidRPr="000B441B">
        <w:rPr>
          <w:szCs w:val="22"/>
        </w:rPr>
        <w:t xml:space="preserve"> BOUCHARA-RECORDATI</w:t>
      </w:r>
    </w:p>
    <w:p w14:paraId="6DF6DC8D" w14:textId="77777777" w:rsidR="006A68AC" w:rsidRPr="000B441B" w:rsidRDefault="006A68AC" w:rsidP="006A68AC">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3277ED5B" w14:textId="77777777" w:rsidR="006A68AC" w:rsidRPr="000B441B" w:rsidRDefault="006A68AC" w:rsidP="006A68AC">
      <w:pPr>
        <w:rPr>
          <w:szCs w:val="22"/>
        </w:rPr>
      </w:pPr>
      <w:r w:rsidRPr="000B441B">
        <w:rPr>
          <w:szCs w:val="22"/>
        </w:rPr>
        <w:t xml:space="preserve">92800 </w:t>
      </w:r>
      <w:proofErr w:type="spellStart"/>
      <w:r w:rsidRPr="000B441B">
        <w:rPr>
          <w:szCs w:val="22"/>
        </w:rPr>
        <w:t>Puteaux</w:t>
      </w:r>
      <w:proofErr w:type="spellEnd"/>
    </w:p>
    <w:p w14:paraId="3DD997B2" w14:textId="77777777" w:rsidR="006A68AC" w:rsidRPr="000B441B" w:rsidRDefault="006A68AC" w:rsidP="006A68AC">
      <w:pPr>
        <w:rPr>
          <w:szCs w:val="22"/>
        </w:rPr>
      </w:pPr>
      <w:r>
        <w:rPr>
          <w:szCs w:val="22"/>
        </w:rPr>
        <w:t>Prancūzija</w:t>
      </w:r>
    </w:p>
    <w:p w14:paraId="6F8AE1D4" w14:textId="77777777" w:rsidR="00D617B7" w:rsidRPr="00813251" w:rsidRDefault="00D617B7" w:rsidP="007B3B3D">
      <w:pPr>
        <w:pStyle w:val="BTEMEASMCA"/>
      </w:pPr>
    </w:p>
    <w:p w14:paraId="3E067FD2" w14:textId="77777777" w:rsidR="00D617B7" w:rsidRPr="00813251" w:rsidRDefault="00D617B7">
      <w:pPr>
        <w:pStyle w:val="BTEMEASMCA"/>
      </w:pPr>
    </w:p>
    <w:p w14:paraId="1A62743B" w14:textId="77777777" w:rsidR="00D617B7" w:rsidRPr="00813251" w:rsidRDefault="00D617B7" w:rsidP="00231C5F">
      <w:pPr>
        <w:pStyle w:val="PI-1labEMEASMCA"/>
      </w:pPr>
      <w:r w:rsidRPr="00813251">
        <w:t>12.</w:t>
      </w:r>
      <w:r w:rsidRPr="00813251">
        <w:tab/>
      </w:r>
      <w:r w:rsidR="00297A96" w:rsidRPr="00297A96">
        <w:t>REGISTRACIJOS</w:t>
      </w:r>
      <w:r w:rsidRPr="00813251">
        <w:t xml:space="preserve"> </w:t>
      </w:r>
      <w:r w:rsidR="00231C5F">
        <w:t>PAŽYMĖJIMO</w:t>
      </w:r>
      <w:r w:rsidR="00231C5F" w:rsidRPr="00813251">
        <w:t xml:space="preserve"> </w:t>
      </w:r>
      <w:r w:rsidRPr="00813251">
        <w:t xml:space="preserve">NUMERIS </w:t>
      </w:r>
      <w:r w:rsidR="00231C5F">
        <w:t>(-IAI)</w:t>
      </w:r>
    </w:p>
    <w:p w14:paraId="4E11C636" w14:textId="77777777" w:rsidR="00D617B7" w:rsidRPr="00813251" w:rsidRDefault="00D617B7" w:rsidP="007B3B3D">
      <w:pPr>
        <w:pStyle w:val="BTEMEASMCA"/>
      </w:pPr>
    </w:p>
    <w:p w14:paraId="1AEDEA19" w14:textId="77777777" w:rsidR="00D617B7" w:rsidRDefault="00D617B7" w:rsidP="00D617B7">
      <w:pPr>
        <w:pStyle w:val="Pagrindinistekstas"/>
        <w:spacing w:after="0"/>
        <w:rPr>
          <w:szCs w:val="22"/>
        </w:rPr>
      </w:pPr>
      <w:r>
        <w:rPr>
          <w:szCs w:val="22"/>
        </w:rPr>
        <w:t>LT/1/2000/2823/001</w:t>
      </w:r>
    </w:p>
    <w:p w14:paraId="343A8AD0" w14:textId="77777777" w:rsidR="00D617B7" w:rsidRPr="00813251" w:rsidRDefault="00D617B7" w:rsidP="007B3B3D">
      <w:pPr>
        <w:pStyle w:val="BTEMEASMCA"/>
      </w:pPr>
    </w:p>
    <w:p w14:paraId="44EC1D36" w14:textId="77777777" w:rsidR="00D617B7" w:rsidRPr="00813251" w:rsidRDefault="00D617B7">
      <w:pPr>
        <w:pStyle w:val="BTEMEASMCA"/>
      </w:pPr>
    </w:p>
    <w:p w14:paraId="31297DAE" w14:textId="77777777" w:rsidR="00D617B7" w:rsidRPr="00813251" w:rsidRDefault="00D617B7" w:rsidP="00231C5F">
      <w:pPr>
        <w:pStyle w:val="PI-1labEMEASMCA"/>
      </w:pPr>
      <w:r w:rsidRPr="00813251">
        <w:t>13.</w:t>
      </w:r>
      <w:r w:rsidRPr="00813251">
        <w:tab/>
        <w:t>SERIJOS NUMERIS</w:t>
      </w:r>
    </w:p>
    <w:p w14:paraId="1FC7469E" w14:textId="77777777" w:rsidR="00D617B7" w:rsidRPr="00813251" w:rsidRDefault="00D617B7" w:rsidP="007B3B3D">
      <w:pPr>
        <w:pStyle w:val="BTEMEASMCA"/>
      </w:pPr>
    </w:p>
    <w:p w14:paraId="3AECDD09" w14:textId="77777777" w:rsidR="00D617B7" w:rsidRPr="007B3B3D" w:rsidRDefault="00D617B7" w:rsidP="00962322">
      <w:pPr>
        <w:pStyle w:val="Pagrindinistekstas"/>
        <w:spacing w:after="0"/>
      </w:pPr>
      <w:r w:rsidRPr="006529B1">
        <w:rPr>
          <w:szCs w:val="22"/>
        </w:rPr>
        <w:t>Serija</w:t>
      </w:r>
    </w:p>
    <w:p w14:paraId="2BE8809B" w14:textId="77777777" w:rsidR="00D617B7" w:rsidRPr="00813251" w:rsidRDefault="00D617B7" w:rsidP="007B3B3D">
      <w:pPr>
        <w:pStyle w:val="BTEMEASMCA"/>
      </w:pPr>
    </w:p>
    <w:p w14:paraId="119A8816" w14:textId="77777777" w:rsidR="00D617B7" w:rsidRPr="00813251" w:rsidRDefault="00D617B7">
      <w:pPr>
        <w:pStyle w:val="BTEMEASMCA"/>
      </w:pPr>
    </w:p>
    <w:p w14:paraId="70637C4C" w14:textId="77777777" w:rsidR="00D617B7" w:rsidRPr="00813251" w:rsidRDefault="00D617B7" w:rsidP="00231C5F">
      <w:pPr>
        <w:pStyle w:val="PI-1labEMEASMCA"/>
      </w:pPr>
      <w:r w:rsidRPr="00813251">
        <w:t>14.</w:t>
      </w:r>
      <w:r w:rsidRPr="00813251">
        <w:tab/>
        <w:t>PARDAVIMO (IŠDAVIMO) TVARKA</w:t>
      </w:r>
    </w:p>
    <w:p w14:paraId="33A45450" w14:textId="77777777" w:rsidR="00D617B7" w:rsidRPr="00813251" w:rsidRDefault="00D617B7" w:rsidP="007B3B3D">
      <w:pPr>
        <w:pStyle w:val="BTEMEASMCA"/>
      </w:pPr>
    </w:p>
    <w:p w14:paraId="42435FB2" w14:textId="77777777" w:rsidR="00D617B7" w:rsidRPr="007B3B3D" w:rsidRDefault="00D617B7" w:rsidP="00962322">
      <w:pPr>
        <w:pStyle w:val="Pagrindinistekstas"/>
        <w:spacing w:after="0"/>
      </w:pPr>
      <w:r w:rsidRPr="006529B1">
        <w:rPr>
          <w:szCs w:val="22"/>
        </w:rPr>
        <w:t>Receptinis vaistinis preparatas</w:t>
      </w:r>
    </w:p>
    <w:p w14:paraId="2DBB1950" w14:textId="77777777" w:rsidR="00D617B7" w:rsidRPr="00813251" w:rsidRDefault="00D617B7" w:rsidP="007B3B3D">
      <w:pPr>
        <w:pStyle w:val="BTEMEASMCA"/>
      </w:pPr>
    </w:p>
    <w:p w14:paraId="7DC6F03E" w14:textId="77777777" w:rsidR="00D617B7" w:rsidRPr="00813251" w:rsidRDefault="00D617B7">
      <w:pPr>
        <w:pStyle w:val="BTEMEASMCA"/>
      </w:pPr>
    </w:p>
    <w:p w14:paraId="53FB8717" w14:textId="77777777" w:rsidR="00D617B7" w:rsidRPr="00813251" w:rsidRDefault="00D617B7" w:rsidP="00231C5F">
      <w:pPr>
        <w:pStyle w:val="PI-1labEMEASMCA"/>
      </w:pPr>
      <w:r w:rsidRPr="00813251">
        <w:t>15.</w:t>
      </w:r>
      <w:r w:rsidRPr="00813251">
        <w:tab/>
        <w:t>VARTOJIMO INSTRUKCIJA</w:t>
      </w:r>
    </w:p>
    <w:p w14:paraId="737A4DE7" w14:textId="77777777" w:rsidR="00D617B7" w:rsidRDefault="00D617B7" w:rsidP="007B3B3D">
      <w:pPr>
        <w:pStyle w:val="BTEMEASMCA"/>
      </w:pPr>
    </w:p>
    <w:p w14:paraId="416C6B24" w14:textId="77777777" w:rsidR="00B705BA" w:rsidRDefault="00B705BA" w:rsidP="007B3B3D">
      <w:pPr>
        <w:pStyle w:val="BTEMEASMCA"/>
      </w:pPr>
    </w:p>
    <w:p w14:paraId="77572B67" w14:textId="77777777" w:rsidR="00B705BA" w:rsidRPr="00813251" w:rsidRDefault="00B705BA" w:rsidP="007B3B3D">
      <w:pPr>
        <w:pStyle w:val="BTEMEASMCA"/>
      </w:pPr>
    </w:p>
    <w:p w14:paraId="4A599BA5" w14:textId="77777777" w:rsidR="00D617B7" w:rsidRPr="00813251" w:rsidRDefault="00D617B7" w:rsidP="00231C5F">
      <w:pPr>
        <w:pStyle w:val="PI-1labEMEASMCA"/>
      </w:pPr>
      <w:r w:rsidRPr="00813251">
        <w:t>16.</w:t>
      </w:r>
      <w:r w:rsidRPr="00813251">
        <w:tab/>
        <w:t>INFORMACIJA BRAILIO RAŠTU</w:t>
      </w:r>
    </w:p>
    <w:p w14:paraId="6AB4E600" w14:textId="77777777" w:rsidR="00D617B7" w:rsidRPr="00813251" w:rsidRDefault="00D617B7" w:rsidP="007B3B3D">
      <w:pPr>
        <w:pStyle w:val="BTEMEASMCA"/>
      </w:pPr>
    </w:p>
    <w:p w14:paraId="38E87EC5" w14:textId="77777777" w:rsidR="00D617B7" w:rsidRPr="007B3B3D" w:rsidRDefault="00D617B7" w:rsidP="00962322">
      <w:pPr>
        <w:pStyle w:val="Pagrindinistekstas"/>
        <w:spacing w:after="0"/>
      </w:pPr>
      <w:r w:rsidRPr="006529B1">
        <w:rPr>
          <w:szCs w:val="22"/>
        </w:rPr>
        <w:t xml:space="preserve">Hexapneumine Adults </w:t>
      </w:r>
    </w:p>
    <w:p w14:paraId="4A540D34" w14:textId="77777777" w:rsidR="00231C5F" w:rsidRDefault="00231C5F">
      <w:pPr>
        <w:spacing w:after="160" w:line="259" w:lineRule="auto"/>
        <w:rPr>
          <w:szCs w:val="22"/>
          <w:lang w:eastAsia="en-US"/>
        </w:rPr>
      </w:pPr>
      <w:r>
        <w:rPr>
          <w:b/>
        </w:rPr>
        <w:br w:type="page"/>
      </w:r>
    </w:p>
    <w:p w14:paraId="158B623A" w14:textId="77777777" w:rsidR="00D617B7" w:rsidRPr="00813251" w:rsidRDefault="00D617B7" w:rsidP="00231C5F">
      <w:pPr>
        <w:pStyle w:val="PI-1labEMEASMCA"/>
      </w:pPr>
      <w:r w:rsidRPr="00813251">
        <w:lastRenderedPageBreak/>
        <w:t>INFORMACIJA ANT VIDINĖS PAKUOTĖS</w:t>
      </w:r>
    </w:p>
    <w:p w14:paraId="1F4418D9" w14:textId="77777777" w:rsidR="00D617B7" w:rsidRPr="00813251" w:rsidRDefault="00D617B7" w:rsidP="002C2FC9">
      <w:pPr>
        <w:pStyle w:val="PI-1labEMEASMCA"/>
      </w:pPr>
    </w:p>
    <w:p w14:paraId="127A0524" w14:textId="77777777" w:rsidR="00D617B7" w:rsidRPr="00813251" w:rsidRDefault="00D617B7" w:rsidP="002C2FC9">
      <w:pPr>
        <w:pStyle w:val="PI-1labEMEASMCA"/>
        <w:rPr>
          <w:bCs/>
        </w:rPr>
      </w:pPr>
      <w:r w:rsidRPr="00813251">
        <w:t>BUTELIUKAS</w:t>
      </w:r>
    </w:p>
    <w:p w14:paraId="6E23F46A" w14:textId="77777777" w:rsidR="00D617B7" w:rsidRDefault="00D617B7" w:rsidP="007B3B3D">
      <w:pPr>
        <w:pStyle w:val="BTEMEASMCA"/>
      </w:pPr>
    </w:p>
    <w:p w14:paraId="74648B81" w14:textId="77777777" w:rsidR="00D617B7" w:rsidRPr="00813251" w:rsidRDefault="00D617B7">
      <w:pPr>
        <w:pStyle w:val="BTEMEASMCA"/>
      </w:pPr>
    </w:p>
    <w:p w14:paraId="5048BD96" w14:textId="77777777" w:rsidR="00D617B7" w:rsidRPr="00813251" w:rsidRDefault="00D617B7" w:rsidP="00231C5F">
      <w:pPr>
        <w:pStyle w:val="PI-1labEMEASMCA"/>
      </w:pPr>
      <w:r w:rsidRPr="00813251">
        <w:t>1.</w:t>
      </w:r>
      <w:r w:rsidRPr="00813251">
        <w:tab/>
        <w:t>VAISTINIO PREPARATO PAVADINIMAS</w:t>
      </w:r>
    </w:p>
    <w:p w14:paraId="119E08B9" w14:textId="77777777" w:rsidR="00D617B7" w:rsidRPr="00813251" w:rsidRDefault="00D617B7" w:rsidP="007B3B3D">
      <w:pPr>
        <w:pStyle w:val="BTEMEASMCA"/>
      </w:pPr>
    </w:p>
    <w:p w14:paraId="76C163E4" w14:textId="77777777" w:rsidR="00D617B7" w:rsidRPr="00813251" w:rsidRDefault="00D617B7" w:rsidP="00D617B7">
      <w:pPr>
        <w:pStyle w:val="Pagrindinistekstas"/>
        <w:spacing w:after="0"/>
      </w:pPr>
      <w:r w:rsidRPr="00813251">
        <w:t>Hexapneumine Adults sirupas</w:t>
      </w:r>
    </w:p>
    <w:p w14:paraId="742214FD" w14:textId="77777777" w:rsidR="00D617B7" w:rsidRPr="00813251" w:rsidRDefault="00D617B7" w:rsidP="007B3B3D">
      <w:pPr>
        <w:pStyle w:val="BTEMEASMCA"/>
      </w:pPr>
    </w:p>
    <w:p w14:paraId="5A8C3528" w14:textId="77777777" w:rsidR="00D617B7" w:rsidRPr="00813251" w:rsidRDefault="00D617B7">
      <w:pPr>
        <w:pStyle w:val="BTEMEASMCA"/>
      </w:pPr>
    </w:p>
    <w:p w14:paraId="4FE01420" w14:textId="77777777" w:rsidR="00D617B7" w:rsidRPr="00813251" w:rsidRDefault="00D617B7" w:rsidP="00231C5F">
      <w:pPr>
        <w:pStyle w:val="PI-1labEMEASMCA"/>
      </w:pPr>
      <w:r w:rsidRPr="00813251">
        <w:t>2.</w:t>
      </w:r>
      <w:r w:rsidRPr="00813251">
        <w:tab/>
        <w:t>VEIKLIOJI</w:t>
      </w:r>
      <w:r w:rsidR="002C2FC9">
        <w:t xml:space="preserve"> (-IOS)</w:t>
      </w:r>
      <w:r w:rsidRPr="00813251">
        <w:t xml:space="preserve"> MEDŽIAGA </w:t>
      </w:r>
      <w:r w:rsidR="002C2FC9">
        <w:t xml:space="preserve">(-OS) </w:t>
      </w:r>
      <w:r w:rsidRPr="00813251">
        <w:t xml:space="preserve">IR JOS </w:t>
      </w:r>
      <w:r w:rsidR="002C2FC9">
        <w:t xml:space="preserve">(-Ų) </w:t>
      </w:r>
      <w:r w:rsidRPr="00813251">
        <w:t>KIEKIS</w:t>
      </w:r>
      <w:r w:rsidR="002C2FC9">
        <w:t xml:space="preserve"> (-IAI)</w:t>
      </w:r>
    </w:p>
    <w:p w14:paraId="6270EC3C" w14:textId="77777777" w:rsidR="00D617B7" w:rsidRPr="00813251" w:rsidRDefault="00D617B7" w:rsidP="00D617B7">
      <w:pPr>
        <w:pStyle w:val="Pagrindinistekstas"/>
        <w:spacing w:after="0"/>
      </w:pPr>
    </w:p>
    <w:p w14:paraId="2123A71F" w14:textId="77777777" w:rsidR="00D617B7" w:rsidRPr="00813251" w:rsidRDefault="00D617B7" w:rsidP="00D617B7">
      <w:pPr>
        <w:pStyle w:val="Pagrindinistekstas"/>
        <w:spacing w:after="0"/>
      </w:pPr>
      <w:r w:rsidRPr="00813251">
        <w:t xml:space="preserve">5 ml </w:t>
      </w:r>
      <w:r>
        <w:t xml:space="preserve">(viename matavimo šaukšte) </w:t>
      </w:r>
      <w:r w:rsidRPr="00813251">
        <w:t>sirupo yra 6 mg folkodino, 0,6 mg chlorfenamino maleato, 10 mg biklotimolio.</w:t>
      </w:r>
    </w:p>
    <w:p w14:paraId="6FCF0442" w14:textId="77777777" w:rsidR="00D617B7" w:rsidRPr="00813251" w:rsidRDefault="00D617B7" w:rsidP="007B3B3D">
      <w:pPr>
        <w:pStyle w:val="BTEMEASMCA"/>
      </w:pPr>
    </w:p>
    <w:p w14:paraId="73E35A6D" w14:textId="77777777" w:rsidR="00D617B7" w:rsidRPr="00813251" w:rsidRDefault="00D617B7">
      <w:pPr>
        <w:pStyle w:val="BTEMEASMCA"/>
      </w:pPr>
    </w:p>
    <w:p w14:paraId="7410EA93" w14:textId="77777777" w:rsidR="00D617B7" w:rsidRPr="00813251" w:rsidRDefault="00D617B7" w:rsidP="00231C5F">
      <w:pPr>
        <w:pStyle w:val="PI-1labEMEASMCA"/>
        <w:rPr>
          <w:highlight w:val="lightGray"/>
        </w:rPr>
      </w:pPr>
      <w:r w:rsidRPr="00813251">
        <w:t>3.</w:t>
      </w:r>
      <w:r w:rsidRPr="00813251">
        <w:tab/>
        <w:t>PAGALBINIŲ MEDŽIAGŲ SĄRAŠAS</w:t>
      </w:r>
    </w:p>
    <w:p w14:paraId="480407A8" w14:textId="77777777" w:rsidR="00D617B7" w:rsidRPr="00813251" w:rsidRDefault="00D617B7" w:rsidP="007B3B3D">
      <w:pPr>
        <w:pStyle w:val="BTEMEASMCA"/>
      </w:pPr>
    </w:p>
    <w:p w14:paraId="5DA6946B" w14:textId="77777777" w:rsidR="00D617B7" w:rsidRPr="00813251" w:rsidRDefault="00D617B7" w:rsidP="00D617B7">
      <w:pPr>
        <w:pStyle w:val="Pagrindinistekstas"/>
        <w:spacing w:after="0"/>
      </w:pPr>
      <w:r w:rsidRPr="00813251">
        <w:t>Sudėtyje yra etanolio, sacharozės, metil</w:t>
      </w:r>
      <w:r>
        <w:t xml:space="preserve">o </w:t>
      </w:r>
      <w:r w:rsidRPr="00813251">
        <w:t>parahidroksibenzoato natrio</w:t>
      </w:r>
      <w:r>
        <w:t xml:space="preserve"> druska</w:t>
      </w:r>
      <w:r w:rsidRPr="00813251">
        <w:t xml:space="preserve"> (E219), saulėlydžio geltonasis (E110).</w:t>
      </w:r>
    </w:p>
    <w:p w14:paraId="5A98A549" w14:textId="77777777" w:rsidR="00D617B7" w:rsidRPr="00813251" w:rsidRDefault="00D617B7" w:rsidP="007B3B3D">
      <w:pPr>
        <w:pStyle w:val="BTEMEASMCA"/>
      </w:pPr>
    </w:p>
    <w:p w14:paraId="2D09C83F" w14:textId="77777777" w:rsidR="00D617B7" w:rsidRPr="00813251" w:rsidRDefault="00D617B7">
      <w:pPr>
        <w:pStyle w:val="BTEMEASMCA"/>
      </w:pPr>
    </w:p>
    <w:p w14:paraId="6B53F3D9" w14:textId="77777777" w:rsidR="00D617B7" w:rsidRPr="00813251" w:rsidRDefault="00D617B7" w:rsidP="00231C5F">
      <w:pPr>
        <w:pStyle w:val="PI-1labEMEASMCA"/>
      </w:pPr>
      <w:r w:rsidRPr="00813251">
        <w:t>4.</w:t>
      </w:r>
      <w:r w:rsidRPr="00813251">
        <w:tab/>
        <w:t>FARMACINĖ FORMA IR KIEKIS PAKUOTĖJE</w:t>
      </w:r>
    </w:p>
    <w:p w14:paraId="0EBEB94E" w14:textId="77777777" w:rsidR="00D617B7" w:rsidRPr="00813251" w:rsidRDefault="00D617B7" w:rsidP="007B3B3D">
      <w:pPr>
        <w:pStyle w:val="BTEMEASMCA"/>
      </w:pPr>
    </w:p>
    <w:p w14:paraId="45D7A759" w14:textId="77777777" w:rsidR="00D617B7" w:rsidRPr="00962322" w:rsidRDefault="00D617B7" w:rsidP="00962322">
      <w:pPr>
        <w:pStyle w:val="Pagrindinistekstas"/>
        <w:spacing w:after="0"/>
      </w:pPr>
      <w:r w:rsidRPr="00962322">
        <w:t>Sirupas</w:t>
      </w:r>
    </w:p>
    <w:p w14:paraId="7D3BDC24" w14:textId="77777777" w:rsidR="00D617B7" w:rsidRPr="00962322" w:rsidRDefault="00D617B7" w:rsidP="00962322">
      <w:pPr>
        <w:pStyle w:val="Pagrindinistekstas"/>
        <w:spacing w:after="0"/>
      </w:pPr>
      <w:r w:rsidRPr="00962322">
        <w:t>200 ml</w:t>
      </w:r>
    </w:p>
    <w:p w14:paraId="7C7956F9" w14:textId="77777777" w:rsidR="00D617B7" w:rsidRPr="00962322" w:rsidRDefault="00D617B7" w:rsidP="00962322">
      <w:pPr>
        <w:pStyle w:val="Pagrindinistekstas"/>
        <w:spacing w:after="0"/>
      </w:pPr>
    </w:p>
    <w:p w14:paraId="560A7F13" w14:textId="77777777" w:rsidR="00D617B7" w:rsidRPr="00813251" w:rsidRDefault="00D617B7" w:rsidP="007B3B3D">
      <w:pPr>
        <w:pStyle w:val="BTEMEASMCA"/>
        <w:rPr>
          <w:lang w:val="en-US"/>
        </w:rPr>
      </w:pPr>
    </w:p>
    <w:p w14:paraId="6BB9D60A" w14:textId="77777777" w:rsidR="00D617B7" w:rsidRPr="00813251" w:rsidRDefault="00D617B7" w:rsidP="00231C5F">
      <w:pPr>
        <w:pStyle w:val="PI-1labEMEASMCA"/>
        <w:rPr>
          <w:highlight w:val="lightGray"/>
        </w:rPr>
      </w:pPr>
      <w:r w:rsidRPr="00813251">
        <w:t>5.</w:t>
      </w:r>
      <w:r w:rsidRPr="00813251">
        <w:tab/>
        <w:t>VARTOJIMO METODAS IR BŪDAS (-AI)</w:t>
      </w:r>
    </w:p>
    <w:p w14:paraId="53552B2D" w14:textId="77777777" w:rsidR="00D617B7" w:rsidRPr="00813251" w:rsidRDefault="00D617B7" w:rsidP="007B3B3D">
      <w:pPr>
        <w:pStyle w:val="BTEMEASMCA"/>
      </w:pPr>
    </w:p>
    <w:p w14:paraId="05664CC5" w14:textId="77777777" w:rsidR="00D617B7" w:rsidRPr="00813251" w:rsidRDefault="00D617B7" w:rsidP="00D617B7">
      <w:pPr>
        <w:pStyle w:val="Pagrindinistekstas"/>
        <w:spacing w:after="0"/>
      </w:pPr>
      <w:r w:rsidRPr="00813251">
        <w:t xml:space="preserve">Vartoti per burną. </w:t>
      </w:r>
    </w:p>
    <w:p w14:paraId="409BD8DD" w14:textId="77777777" w:rsidR="00D617B7" w:rsidRPr="00813251" w:rsidRDefault="00D617B7" w:rsidP="00962322">
      <w:pPr>
        <w:pStyle w:val="Pagrindinistekstas"/>
        <w:spacing w:after="0"/>
      </w:pPr>
      <w:r w:rsidRPr="00813251">
        <w:t>Prieš vartojimą perskaitykite pakuotės lapelį.</w:t>
      </w:r>
    </w:p>
    <w:p w14:paraId="35DB7213" w14:textId="77777777" w:rsidR="00D617B7" w:rsidRPr="00813251" w:rsidRDefault="00D617B7" w:rsidP="00962322">
      <w:pPr>
        <w:pStyle w:val="Pagrindinistekstas"/>
        <w:spacing w:after="0"/>
      </w:pPr>
    </w:p>
    <w:p w14:paraId="3EB409EF" w14:textId="77777777" w:rsidR="00D617B7" w:rsidRPr="00813251" w:rsidRDefault="00D617B7" w:rsidP="007B3B3D">
      <w:pPr>
        <w:pStyle w:val="BTEMEASMCA"/>
      </w:pPr>
    </w:p>
    <w:p w14:paraId="1BEDF729" w14:textId="77777777" w:rsidR="00D617B7" w:rsidRPr="00813251" w:rsidRDefault="00D617B7" w:rsidP="00231C5F">
      <w:pPr>
        <w:pStyle w:val="PI-1labEMEASMCA"/>
      </w:pPr>
      <w:r w:rsidRPr="00813251">
        <w:t>6.</w:t>
      </w:r>
      <w:r w:rsidRPr="00813251">
        <w:tab/>
        <w:t xml:space="preserve">SPECIALUS ĮSPĖJIMAS, KAD VAISTINĮ PREPARATĄ BŪTINA LAIKYTI VAIKAMS </w:t>
      </w:r>
      <w:r w:rsidR="002C2FC9" w:rsidRPr="00813251">
        <w:t xml:space="preserve">NEPASTEBIMOJE </w:t>
      </w:r>
      <w:r w:rsidRPr="00813251">
        <w:t xml:space="preserve">IR </w:t>
      </w:r>
      <w:r w:rsidR="002C2FC9" w:rsidRPr="00813251">
        <w:t>NEPASIEKIAMOJE</w:t>
      </w:r>
      <w:r w:rsidR="002C2FC9" w:rsidRPr="00813251" w:rsidDel="002C2FC9">
        <w:t xml:space="preserve"> </w:t>
      </w:r>
      <w:r w:rsidRPr="00813251">
        <w:t>VIETOJE</w:t>
      </w:r>
    </w:p>
    <w:p w14:paraId="132F9180" w14:textId="77777777" w:rsidR="00D617B7" w:rsidRPr="00813251" w:rsidRDefault="00D617B7" w:rsidP="007B3B3D">
      <w:pPr>
        <w:pStyle w:val="BTEMEASMCA"/>
      </w:pPr>
    </w:p>
    <w:p w14:paraId="22ED986B" w14:textId="77777777" w:rsidR="00D617B7" w:rsidRPr="00813251" w:rsidRDefault="00D617B7" w:rsidP="00962322">
      <w:pPr>
        <w:pStyle w:val="Pagrindinistekstas"/>
        <w:spacing w:after="0"/>
      </w:pPr>
      <w:r w:rsidRPr="00813251">
        <w:t xml:space="preserve">Laikyti vaikams </w:t>
      </w:r>
      <w:r w:rsidR="002C2FC9" w:rsidRPr="00813251">
        <w:t>nepastebimoje</w:t>
      </w:r>
      <w:r w:rsidR="002C2FC9" w:rsidRPr="00813251" w:rsidDel="002C2FC9">
        <w:t xml:space="preserve"> </w:t>
      </w:r>
      <w:r w:rsidRPr="00813251">
        <w:t xml:space="preserve">ir </w:t>
      </w:r>
      <w:r w:rsidR="002C2FC9" w:rsidRPr="00813251">
        <w:t xml:space="preserve">nepasiekiamoje </w:t>
      </w:r>
      <w:r w:rsidRPr="00813251">
        <w:t>vietoje.</w:t>
      </w:r>
    </w:p>
    <w:p w14:paraId="0FFD0E33" w14:textId="77777777" w:rsidR="00D617B7" w:rsidRPr="00813251" w:rsidRDefault="00D617B7" w:rsidP="007B3B3D">
      <w:pPr>
        <w:pStyle w:val="BTEMEASMCA"/>
      </w:pPr>
    </w:p>
    <w:p w14:paraId="7A167F62" w14:textId="77777777" w:rsidR="00D617B7" w:rsidRPr="00813251" w:rsidRDefault="00D617B7">
      <w:pPr>
        <w:pStyle w:val="BTEMEASMCA"/>
      </w:pPr>
    </w:p>
    <w:p w14:paraId="4C21D008" w14:textId="77777777" w:rsidR="00D617B7" w:rsidRPr="00813251" w:rsidRDefault="00D617B7" w:rsidP="00231C5F">
      <w:pPr>
        <w:pStyle w:val="PI-1labEMEASMCA"/>
        <w:rPr>
          <w:highlight w:val="lightGray"/>
        </w:rPr>
      </w:pPr>
      <w:r w:rsidRPr="00813251">
        <w:t>7.</w:t>
      </w:r>
      <w:r w:rsidRPr="00813251">
        <w:tab/>
        <w:t>KITAS (-I) SPECIALUS (-ŪS) ĮSPĖJIMAS (-AI) (JEI REIKIA)</w:t>
      </w:r>
    </w:p>
    <w:p w14:paraId="48369F71" w14:textId="77777777" w:rsidR="00D617B7" w:rsidRPr="00813251" w:rsidRDefault="00D617B7" w:rsidP="007B3B3D">
      <w:pPr>
        <w:pStyle w:val="BTEMEASMCA"/>
      </w:pPr>
    </w:p>
    <w:p w14:paraId="728F9866" w14:textId="77777777" w:rsidR="00D617B7" w:rsidRPr="00813251" w:rsidRDefault="00D617B7" w:rsidP="00D617B7">
      <w:pPr>
        <w:ind w:right="-1"/>
        <w:rPr>
          <w:bCs/>
          <w:szCs w:val="22"/>
        </w:rPr>
      </w:pPr>
      <w:r w:rsidRPr="00813251">
        <w:rPr>
          <w:bCs/>
          <w:szCs w:val="22"/>
        </w:rPr>
        <w:t>Prieš kiekvieną vartojimą suplakti!</w:t>
      </w:r>
    </w:p>
    <w:p w14:paraId="09D685E8" w14:textId="77777777" w:rsidR="00D617B7" w:rsidRPr="00813251" w:rsidRDefault="00D617B7" w:rsidP="00D617B7">
      <w:pPr>
        <w:pStyle w:val="Pagrindinistekstas"/>
        <w:spacing w:after="0"/>
        <w:jc w:val="both"/>
        <w:rPr>
          <w:szCs w:val="22"/>
        </w:rPr>
      </w:pPr>
      <w:r w:rsidRPr="00813251">
        <w:rPr>
          <w:szCs w:val="22"/>
        </w:rPr>
        <w:t>Šio vaistinio preparato sudėtyje yra 6,8 tūrio % etanolio, t. y. 5 ml matavimo šaukšte yra 270 mg etanolio.</w:t>
      </w:r>
    </w:p>
    <w:p w14:paraId="05DBCAB6" w14:textId="77777777" w:rsidR="00D617B7" w:rsidRPr="00813251" w:rsidRDefault="00D617B7" w:rsidP="007B3B3D">
      <w:pPr>
        <w:pStyle w:val="BTEMEASMCA"/>
      </w:pPr>
    </w:p>
    <w:p w14:paraId="5BFC48C9" w14:textId="77777777" w:rsidR="00D617B7" w:rsidRPr="00813251" w:rsidRDefault="00D617B7">
      <w:pPr>
        <w:pStyle w:val="BTEMEASMCA"/>
      </w:pPr>
    </w:p>
    <w:p w14:paraId="78812859" w14:textId="77777777" w:rsidR="00D617B7" w:rsidRPr="00813251" w:rsidRDefault="00D617B7" w:rsidP="00231C5F">
      <w:pPr>
        <w:pStyle w:val="PI-1labEMEASMCA"/>
        <w:rPr>
          <w:highlight w:val="lightGray"/>
        </w:rPr>
      </w:pPr>
      <w:r w:rsidRPr="00813251">
        <w:t>8.</w:t>
      </w:r>
      <w:r w:rsidRPr="00813251">
        <w:tab/>
        <w:t>TINKAMUMO LAIKAS</w:t>
      </w:r>
    </w:p>
    <w:p w14:paraId="0DF5DCAA" w14:textId="77777777" w:rsidR="00D617B7" w:rsidRPr="00813251" w:rsidRDefault="00D617B7" w:rsidP="007B3B3D">
      <w:pPr>
        <w:pStyle w:val="BTEMEASMCA"/>
      </w:pPr>
    </w:p>
    <w:p w14:paraId="2C1F22D3" w14:textId="77777777" w:rsidR="00D617B7" w:rsidRPr="00813251" w:rsidRDefault="00D617B7" w:rsidP="00D617B7">
      <w:pPr>
        <w:pStyle w:val="Pagrindinistekstas"/>
        <w:spacing w:after="0"/>
      </w:pPr>
      <w:r w:rsidRPr="00813251">
        <w:t>Tinka iki {mm/MMMM}</w:t>
      </w:r>
    </w:p>
    <w:p w14:paraId="4187D3EA" w14:textId="77777777" w:rsidR="00D617B7" w:rsidRPr="00813251" w:rsidRDefault="00D617B7" w:rsidP="00D617B7">
      <w:pPr>
        <w:pStyle w:val="Pagrindinistekstas"/>
        <w:spacing w:after="0"/>
      </w:pPr>
      <w:r w:rsidRPr="00813251">
        <w:t xml:space="preserve">Pirmą kartą atidarius buteliuką, sirupo tinkamumo laikas - 8 </w:t>
      </w:r>
      <w:r>
        <w:t>paros</w:t>
      </w:r>
      <w:r w:rsidRPr="00813251">
        <w:t>.</w:t>
      </w:r>
    </w:p>
    <w:p w14:paraId="12D99AFE" w14:textId="77777777" w:rsidR="00D617B7" w:rsidRPr="00813251" w:rsidRDefault="00D617B7" w:rsidP="007B3B3D">
      <w:pPr>
        <w:pStyle w:val="BTEMEASMCA"/>
      </w:pPr>
    </w:p>
    <w:p w14:paraId="411BB3BA" w14:textId="77777777" w:rsidR="00D617B7" w:rsidRPr="00813251" w:rsidRDefault="00D617B7">
      <w:pPr>
        <w:pStyle w:val="BTEMEASMCA"/>
      </w:pPr>
    </w:p>
    <w:p w14:paraId="5ECABBE9" w14:textId="77777777" w:rsidR="00D617B7" w:rsidRPr="00813251" w:rsidRDefault="00D617B7" w:rsidP="00231C5F">
      <w:pPr>
        <w:pStyle w:val="PI-1labEMEASMCA"/>
      </w:pPr>
      <w:r w:rsidRPr="00813251">
        <w:t>9.</w:t>
      </w:r>
      <w:r w:rsidRPr="00813251">
        <w:tab/>
        <w:t>SPECIALIOS LAIKYMO SĄLYGOS</w:t>
      </w:r>
    </w:p>
    <w:p w14:paraId="2297D594" w14:textId="77777777" w:rsidR="00D617B7" w:rsidRPr="00813251" w:rsidRDefault="00D617B7" w:rsidP="007B3B3D">
      <w:pPr>
        <w:pStyle w:val="BTEMEASMCA"/>
      </w:pPr>
    </w:p>
    <w:p w14:paraId="35E952E0" w14:textId="77777777" w:rsidR="00D617B7" w:rsidRPr="00813251" w:rsidRDefault="00D617B7">
      <w:pPr>
        <w:pStyle w:val="BTEMEASMCA"/>
      </w:pPr>
    </w:p>
    <w:p w14:paraId="531D397C" w14:textId="77777777" w:rsidR="00D617B7" w:rsidRPr="00813251" w:rsidRDefault="00D617B7" w:rsidP="00231C5F">
      <w:pPr>
        <w:pStyle w:val="PI-1labEMEASMCA"/>
      </w:pPr>
      <w:r w:rsidRPr="00813251">
        <w:t>10.</w:t>
      </w:r>
      <w:r w:rsidRPr="00813251">
        <w:tab/>
        <w:t xml:space="preserve">SPECIALIOS ATSARGUMO PRIEMONĖS DĖL NESUVARTOTO </w:t>
      </w:r>
      <w:r w:rsidRPr="00813251">
        <w:rPr>
          <w:bCs/>
        </w:rPr>
        <w:t xml:space="preserve">VAISTINIO PREPARATO AR JO ATLIEKŲ </w:t>
      </w:r>
      <w:r w:rsidRPr="00813251">
        <w:t>TVARKYMO (JEI REIKIA)</w:t>
      </w:r>
    </w:p>
    <w:p w14:paraId="23332948" w14:textId="77777777" w:rsidR="00D617B7" w:rsidRPr="00813251" w:rsidRDefault="00D617B7" w:rsidP="007B3B3D">
      <w:pPr>
        <w:pStyle w:val="BTEMEASMCA"/>
      </w:pPr>
    </w:p>
    <w:p w14:paraId="7CC383D2" w14:textId="77777777" w:rsidR="00D617B7" w:rsidRPr="00813251" w:rsidRDefault="00D617B7">
      <w:pPr>
        <w:pStyle w:val="BTEMEASMCA"/>
      </w:pPr>
    </w:p>
    <w:p w14:paraId="73A5193B" w14:textId="77777777" w:rsidR="00D617B7" w:rsidRPr="00813251" w:rsidRDefault="00D617B7" w:rsidP="00231C5F">
      <w:pPr>
        <w:pStyle w:val="PI-1labEMEASMCA"/>
      </w:pPr>
      <w:r w:rsidRPr="00813251">
        <w:t>11.</w:t>
      </w:r>
      <w:r w:rsidRPr="00813251">
        <w:tab/>
      </w:r>
      <w:r w:rsidR="00297A96" w:rsidRPr="00297A96">
        <w:t>REGISTRUOTOJO</w:t>
      </w:r>
      <w:r w:rsidRPr="00813251">
        <w:t xml:space="preserve"> PAVADINIMAS IR ADRESAS</w:t>
      </w:r>
    </w:p>
    <w:p w14:paraId="1FC5D5B6" w14:textId="77777777" w:rsidR="00D617B7" w:rsidRDefault="00D617B7" w:rsidP="007B3B3D">
      <w:pPr>
        <w:pStyle w:val="BTEMEASMCA"/>
      </w:pPr>
    </w:p>
    <w:p w14:paraId="59E1A052" w14:textId="77777777" w:rsidR="006A68AC" w:rsidRPr="000B441B" w:rsidRDefault="006A68AC" w:rsidP="006A68AC">
      <w:pPr>
        <w:rPr>
          <w:szCs w:val="22"/>
        </w:rPr>
      </w:pPr>
      <w:proofErr w:type="spellStart"/>
      <w:r w:rsidRPr="000B441B">
        <w:rPr>
          <w:szCs w:val="22"/>
        </w:rPr>
        <w:t>Laboratoires</w:t>
      </w:r>
      <w:proofErr w:type="spellEnd"/>
      <w:r w:rsidRPr="000B441B">
        <w:rPr>
          <w:szCs w:val="22"/>
        </w:rPr>
        <w:t xml:space="preserve"> BOUCHARA-RECORDATI</w:t>
      </w:r>
    </w:p>
    <w:p w14:paraId="3FD042A8" w14:textId="77777777" w:rsidR="006A68AC" w:rsidRPr="000B441B" w:rsidRDefault="006A68AC" w:rsidP="006A68AC">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3399EAD8" w14:textId="77777777" w:rsidR="006A68AC" w:rsidRPr="000B441B" w:rsidRDefault="006A68AC" w:rsidP="006A68AC">
      <w:pPr>
        <w:rPr>
          <w:szCs w:val="22"/>
        </w:rPr>
      </w:pPr>
      <w:r w:rsidRPr="000B441B">
        <w:rPr>
          <w:szCs w:val="22"/>
        </w:rPr>
        <w:t xml:space="preserve">92800 </w:t>
      </w:r>
      <w:proofErr w:type="spellStart"/>
      <w:r w:rsidRPr="000B441B">
        <w:rPr>
          <w:szCs w:val="22"/>
        </w:rPr>
        <w:t>Puteaux</w:t>
      </w:r>
      <w:proofErr w:type="spellEnd"/>
    </w:p>
    <w:p w14:paraId="32D322B5" w14:textId="77777777" w:rsidR="006A68AC" w:rsidRPr="000B441B" w:rsidRDefault="006A68AC" w:rsidP="006A68AC">
      <w:pPr>
        <w:rPr>
          <w:szCs w:val="22"/>
        </w:rPr>
      </w:pPr>
      <w:r>
        <w:rPr>
          <w:szCs w:val="22"/>
        </w:rPr>
        <w:t>Prancūzija</w:t>
      </w:r>
    </w:p>
    <w:p w14:paraId="14B327E2" w14:textId="77777777" w:rsidR="00D617B7" w:rsidRPr="00813251" w:rsidRDefault="00D617B7" w:rsidP="007B3B3D">
      <w:pPr>
        <w:pStyle w:val="BTEMEASMCA"/>
      </w:pPr>
    </w:p>
    <w:p w14:paraId="380DD155" w14:textId="77777777" w:rsidR="00D617B7" w:rsidRPr="00813251" w:rsidRDefault="00D617B7">
      <w:pPr>
        <w:pStyle w:val="BTEMEASMCA"/>
      </w:pPr>
    </w:p>
    <w:p w14:paraId="0524879E" w14:textId="77777777" w:rsidR="00D617B7" w:rsidRPr="00813251" w:rsidRDefault="00D617B7" w:rsidP="00231C5F">
      <w:pPr>
        <w:pStyle w:val="PI-1labEMEASMCA"/>
      </w:pPr>
      <w:r w:rsidRPr="00813251">
        <w:t>12.</w:t>
      </w:r>
      <w:r w:rsidRPr="00813251">
        <w:tab/>
      </w:r>
      <w:r w:rsidR="00297A96" w:rsidRPr="00297A96">
        <w:t>REGISTRACIJOS</w:t>
      </w:r>
      <w:r w:rsidRPr="00813251">
        <w:t xml:space="preserve"> </w:t>
      </w:r>
      <w:r w:rsidR="002C2FC9">
        <w:t>PAŽYMĖJIMO</w:t>
      </w:r>
      <w:r w:rsidR="002C2FC9" w:rsidRPr="00813251">
        <w:t xml:space="preserve"> </w:t>
      </w:r>
      <w:r w:rsidRPr="00813251">
        <w:t xml:space="preserve">NUMERIS </w:t>
      </w:r>
      <w:r w:rsidR="002C2FC9">
        <w:t>(-IAI)</w:t>
      </w:r>
    </w:p>
    <w:p w14:paraId="657374CA" w14:textId="77777777" w:rsidR="00D617B7" w:rsidRPr="00813251" w:rsidRDefault="00D617B7" w:rsidP="007B3B3D">
      <w:pPr>
        <w:pStyle w:val="BTEMEASMCA"/>
      </w:pPr>
    </w:p>
    <w:p w14:paraId="195452A9" w14:textId="77777777" w:rsidR="00D617B7" w:rsidRDefault="00D617B7" w:rsidP="00D617B7">
      <w:pPr>
        <w:pStyle w:val="Pagrindinistekstas"/>
        <w:spacing w:after="0"/>
        <w:rPr>
          <w:szCs w:val="22"/>
        </w:rPr>
      </w:pPr>
      <w:r>
        <w:rPr>
          <w:szCs w:val="22"/>
        </w:rPr>
        <w:t>LT/1/2000/2823/001</w:t>
      </w:r>
    </w:p>
    <w:p w14:paraId="52F3D8BD" w14:textId="77777777" w:rsidR="00D617B7" w:rsidRPr="00813251" w:rsidRDefault="00D617B7" w:rsidP="007B3B3D">
      <w:pPr>
        <w:pStyle w:val="BTEMEASMCA"/>
      </w:pPr>
    </w:p>
    <w:p w14:paraId="6FCE9F1A" w14:textId="77777777" w:rsidR="00D617B7" w:rsidRPr="00813251" w:rsidRDefault="00D617B7">
      <w:pPr>
        <w:pStyle w:val="BTEMEASMCA"/>
      </w:pPr>
    </w:p>
    <w:p w14:paraId="64BA9D7B" w14:textId="77777777" w:rsidR="00D617B7" w:rsidRPr="00813251" w:rsidRDefault="00D617B7" w:rsidP="00231C5F">
      <w:pPr>
        <w:pStyle w:val="PI-1labEMEASMCA"/>
      </w:pPr>
      <w:r w:rsidRPr="00813251">
        <w:t>13.</w:t>
      </w:r>
      <w:r w:rsidRPr="00813251">
        <w:tab/>
        <w:t>SERIJOS NUMERIS</w:t>
      </w:r>
    </w:p>
    <w:p w14:paraId="66386D65" w14:textId="77777777" w:rsidR="00D617B7" w:rsidRPr="00813251" w:rsidRDefault="00D617B7" w:rsidP="007B3B3D">
      <w:pPr>
        <w:pStyle w:val="BTEMEASMCA"/>
      </w:pPr>
    </w:p>
    <w:p w14:paraId="1DC9A33F" w14:textId="77777777" w:rsidR="00D617B7" w:rsidRPr="007B3B3D" w:rsidRDefault="00D617B7" w:rsidP="00962322">
      <w:pPr>
        <w:pStyle w:val="Pagrindinistekstas"/>
        <w:spacing w:after="0"/>
      </w:pPr>
      <w:r w:rsidRPr="006529B1">
        <w:rPr>
          <w:szCs w:val="22"/>
        </w:rPr>
        <w:t>Serija</w:t>
      </w:r>
    </w:p>
    <w:p w14:paraId="5B885C69" w14:textId="77777777" w:rsidR="00D617B7" w:rsidRPr="00813251" w:rsidRDefault="00D617B7" w:rsidP="007B3B3D">
      <w:pPr>
        <w:pStyle w:val="BTEMEASMCA"/>
      </w:pPr>
    </w:p>
    <w:p w14:paraId="194E0EA6" w14:textId="77777777" w:rsidR="00D617B7" w:rsidRPr="00813251" w:rsidRDefault="00D617B7">
      <w:pPr>
        <w:pStyle w:val="BTEMEASMCA"/>
      </w:pPr>
    </w:p>
    <w:p w14:paraId="6294BC5C" w14:textId="77777777" w:rsidR="00D617B7" w:rsidRPr="00813251" w:rsidRDefault="00D617B7" w:rsidP="00231C5F">
      <w:pPr>
        <w:pStyle w:val="PI-1labEMEASMCA"/>
      </w:pPr>
      <w:r w:rsidRPr="00813251">
        <w:t>14.</w:t>
      </w:r>
      <w:r w:rsidRPr="00813251">
        <w:tab/>
        <w:t>PARDAVIMO (IŠDAVIMO) TVARKA</w:t>
      </w:r>
    </w:p>
    <w:p w14:paraId="7F0B0F40" w14:textId="77777777" w:rsidR="00D617B7" w:rsidRPr="00813251" w:rsidRDefault="00D617B7" w:rsidP="007B3B3D">
      <w:pPr>
        <w:pStyle w:val="BTEMEASMCA"/>
      </w:pPr>
    </w:p>
    <w:p w14:paraId="665517CA" w14:textId="77777777" w:rsidR="00D617B7" w:rsidRPr="007B3B3D" w:rsidRDefault="00D617B7" w:rsidP="00962322">
      <w:pPr>
        <w:pStyle w:val="Pagrindinistekstas"/>
        <w:spacing w:after="0"/>
      </w:pPr>
      <w:r w:rsidRPr="006529B1">
        <w:rPr>
          <w:szCs w:val="22"/>
        </w:rPr>
        <w:t>Recep</w:t>
      </w:r>
      <w:r w:rsidRPr="00962322">
        <w:rPr>
          <w:szCs w:val="22"/>
        </w:rPr>
        <w:t>tinis vaistinis preparatas</w:t>
      </w:r>
    </w:p>
    <w:p w14:paraId="697E7EDD" w14:textId="77777777" w:rsidR="00D617B7" w:rsidRPr="007B3B3D" w:rsidRDefault="00D617B7" w:rsidP="00962322">
      <w:pPr>
        <w:pStyle w:val="Pagrindinistekstas"/>
        <w:spacing w:after="0"/>
      </w:pPr>
    </w:p>
    <w:p w14:paraId="34D5E65D" w14:textId="77777777" w:rsidR="00D617B7" w:rsidRPr="00813251" w:rsidRDefault="00D617B7" w:rsidP="007B3B3D">
      <w:pPr>
        <w:pStyle w:val="BTEMEASMCA"/>
      </w:pPr>
    </w:p>
    <w:p w14:paraId="0CF33DDA" w14:textId="77777777" w:rsidR="00D617B7" w:rsidRPr="00813251" w:rsidRDefault="00D617B7" w:rsidP="00231C5F">
      <w:pPr>
        <w:pStyle w:val="PI-1labEMEASMCA"/>
      </w:pPr>
      <w:r w:rsidRPr="00813251">
        <w:t>15.</w:t>
      </w:r>
      <w:r w:rsidRPr="00813251">
        <w:tab/>
        <w:t>VARTOJIMO INSTRUKCIJA</w:t>
      </w:r>
    </w:p>
    <w:p w14:paraId="6A989348" w14:textId="77777777" w:rsidR="002C2FC9" w:rsidRDefault="002C2FC9">
      <w:pPr>
        <w:spacing w:after="160" w:line="259" w:lineRule="auto"/>
        <w:rPr>
          <w:szCs w:val="22"/>
          <w:lang w:eastAsia="en-US"/>
        </w:rPr>
      </w:pPr>
      <w:r>
        <w:rPr>
          <w:b/>
          <w:szCs w:val="22"/>
          <w:lang w:eastAsia="en-US"/>
        </w:rPr>
        <w:br w:type="page"/>
      </w:r>
    </w:p>
    <w:p w14:paraId="7A572F1C" w14:textId="77777777" w:rsidR="00D617B7" w:rsidRPr="00813251" w:rsidRDefault="00D617B7" w:rsidP="00944721">
      <w:pPr>
        <w:pStyle w:val="Pavadinimas"/>
      </w:pPr>
    </w:p>
    <w:p w14:paraId="7DB72BF8" w14:textId="77777777" w:rsidR="00D617B7" w:rsidRPr="00813251" w:rsidRDefault="00D617B7" w:rsidP="00944721">
      <w:pPr>
        <w:pStyle w:val="Pavadinimas"/>
      </w:pPr>
    </w:p>
    <w:p w14:paraId="771ED163" w14:textId="77777777" w:rsidR="00D617B7" w:rsidRPr="00813251" w:rsidRDefault="00D617B7" w:rsidP="00944721">
      <w:pPr>
        <w:pStyle w:val="Pavadinimas"/>
      </w:pPr>
    </w:p>
    <w:p w14:paraId="7453AC63" w14:textId="77777777" w:rsidR="00D617B7" w:rsidRPr="00813251" w:rsidRDefault="00D617B7" w:rsidP="00944721">
      <w:pPr>
        <w:pStyle w:val="Pavadinimas"/>
      </w:pPr>
    </w:p>
    <w:p w14:paraId="490941AF" w14:textId="77777777" w:rsidR="00D617B7" w:rsidRPr="00813251" w:rsidRDefault="00D617B7" w:rsidP="00944721">
      <w:pPr>
        <w:pStyle w:val="Pavadinimas"/>
      </w:pPr>
    </w:p>
    <w:p w14:paraId="0329A9D3" w14:textId="77777777" w:rsidR="00D617B7" w:rsidRPr="00813251" w:rsidRDefault="00D617B7" w:rsidP="00944721">
      <w:pPr>
        <w:pStyle w:val="Pavadinimas"/>
      </w:pPr>
    </w:p>
    <w:p w14:paraId="7064AF8F" w14:textId="77777777" w:rsidR="00D617B7" w:rsidRPr="00813251" w:rsidRDefault="00D617B7" w:rsidP="00944721">
      <w:pPr>
        <w:pStyle w:val="Pavadinimas"/>
      </w:pPr>
    </w:p>
    <w:p w14:paraId="61AFEBB9" w14:textId="77777777" w:rsidR="00D617B7" w:rsidRPr="00813251" w:rsidRDefault="00D617B7" w:rsidP="00944721">
      <w:pPr>
        <w:pStyle w:val="Pavadinimas"/>
      </w:pPr>
    </w:p>
    <w:p w14:paraId="34F302D5" w14:textId="77777777" w:rsidR="00D617B7" w:rsidRPr="00813251" w:rsidRDefault="00D617B7" w:rsidP="00944721">
      <w:pPr>
        <w:pStyle w:val="Pavadinimas"/>
      </w:pPr>
    </w:p>
    <w:p w14:paraId="69C06B0F" w14:textId="77777777" w:rsidR="00D617B7" w:rsidRPr="00813251" w:rsidRDefault="00D617B7" w:rsidP="00944721">
      <w:pPr>
        <w:pStyle w:val="Pavadinimas"/>
      </w:pPr>
    </w:p>
    <w:p w14:paraId="15D81BCF" w14:textId="77777777" w:rsidR="00D617B7" w:rsidRPr="00813251" w:rsidRDefault="00D617B7" w:rsidP="00944721">
      <w:pPr>
        <w:pStyle w:val="Pavadinimas"/>
      </w:pPr>
    </w:p>
    <w:p w14:paraId="1EAF8342" w14:textId="77777777" w:rsidR="00D617B7" w:rsidRPr="00813251" w:rsidRDefault="00D617B7" w:rsidP="00944721">
      <w:pPr>
        <w:pStyle w:val="Pavadinimas"/>
      </w:pPr>
    </w:p>
    <w:p w14:paraId="4E4B3126" w14:textId="77777777" w:rsidR="00D617B7" w:rsidRPr="00813251" w:rsidRDefault="00D617B7" w:rsidP="00944721">
      <w:pPr>
        <w:pStyle w:val="Pavadinimas"/>
      </w:pPr>
    </w:p>
    <w:p w14:paraId="35A96528" w14:textId="77777777" w:rsidR="00D617B7" w:rsidRPr="00813251" w:rsidRDefault="00D617B7" w:rsidP="00944721">
      <w:pPr>
        <w:pStyle w:val="Pavadinimas"/>
      </w:pPr>
    </w:p>
    <w:p w14:paraId="3E9A8E04" w14:textId="77777777" w:rsidR="00D617B7" w:rsidRPr="00813251" w:rsidRDefault="00D617B7" w:rsidP="00944721">
      <w:pPr>
        <w:pStyle w:val="Pavadinimas"/>
      </w:pPr>
    </w:p>
    <w:p w14:paraId="4A470B2A" w14:textId="77777777" w:rsidR="00D617B7" w:rsidRPr="00813251" w:rsidRDefault="00D617B7" w:rsidP="00944721">
      <w:pPr>
        <w:pStyle w:val="Pavadinimas"/>
      </w:pPr>
    </w:p>
    <w:p w14:paraId="228430B0" w14:textId="77777777" w:rsidR="00D617B7" w:rsidRPr="00813251" w:rsidRDefault="00D617B7" w:rsidP="00944721">
      <w:pPr>
        <w:pStyle w:val="Pavadinimas"/>
      </w:pPr>
    </w:p>
    <w:p w14:paraId="444C8F07" w14:textId="77777777" w:rsidR="00D617B7" w:rsidRDefault="00D617B7" w:rsidP="00944721">
      <w:pPr>
        <w:pStyle w:val="Pavadinimas"/>
      </w:pPr>
    </w:p>
    <w:p w14:paraId="4817D722" w14:textId="77777777" w:rsidR="00D617B7" w:rsidRDefault="00D617B7" w:rsidP="00944721">
      <w:pPr>
        <w:pStyle w:val="Pavadinimas"/>
      </w:pPr>
    </w:p>
    <w:p w14:paraId="55A51A27" w14:textId="77777777" w:rsidR="00D617B7" w:rsidRDefault="00D617B7" w:rsidP="00944721">
      <w:pPr>
        <w:pStyle w:val="Pavadinimas"/>
      </w:pPr>
    </w:p>
    <w:p w14:paraId="39E92C1A" w14:textId="77777777" w:rsidR="00D617B7" w:rsidRDefault="00D617B7" w:rsidP="00944721">
      <w:pPr>
        <w:pStyle w:val="Pavadinimas"/>
      </w:pPr>
    </w:p>
    <w:p w14:paraId="414DA46E" w14:textId="77777777" w:rsidR="00D617B7" w:rsidRDefault="00D617B7" w:rsidP="00944721">
      <w:pPr>
        <w:pStyle w:val="Pavadinimas"/>
      </w:pPr>
    </w:p>
    <w:p w14:paraId="5AA9F8A2" w14:textId="77777777" w:rsidR="002C2FC9" w:rsidRDefault="002C2FC9" w:rsidP="00944721">
      <w:pPr>
        <w:pStyle w:val="Pavadinimas"/>
      </w:pPr>
    </w:p>
    <w:p w14:paraId="45B4558A" w14:textId="77777777" w:rsidR="002C2FC9" w:rsidRDefault="002C2FC9" w:rsidP="00944721">
      <w:pPr>
        <w:pStyle w:val="Pavadinimas"/>
      </w:pPr>
    </w:p>
    <w:p w14:paraId="32425E2F" w14:textId="77777777" w:rsidR="00D617B7" w:rsidRPr="00813251" w:rsidRDefault="00D617B7" w:rsidP="00944721">
      <w:pPr>
        <w:pStyle w:val="Pavadinimas"/>
      </w:pPr>
      <w:r w:rsidRPr="00813251">
        <w:t>B. PAKUOTĖS LAPELIS</w:t>
      </w:r>
    </w:p>
    <w:p w14:paraId="3723FCC1" w14:textId="6CFE5F19" w:rsidR="002C2FC9" w:rsidRPr="00297A96" w:rsidRDefault="00D617B7" w:rsidP="00297A96">
      <w:pPr>
        <w:pStyle w:val="TTEMEASMCA"/>
      </w:pPr>
      <w:r w:rsidRPr="00813251">
        <w:br w:type="page"/>
      </w:r>
      <w:bookmarkStart w:id="4" w:name="_Toc129243138"/>
      <w:bookmarkStart w:id="5" w:name="_Toc129243263"/>
      <w:r w:rsidR="00297A96" w:rsidRPr="00297A96">
        <w:lastRenderedPageBreak/>
        <w:t>Pakuotės la</w:t>
      </w:r>
      <w:r w:rsidR="00297A96">
        <w:t xml:space="preserve">pelis: informacija </w:t>
      </w:r>
      <w:r w:rsidR="00297A96" w:rsidRPr="00297A96">
        <w:t>vartotojui</w:t>
      </w:r>
      <w:bookmarkEnd w:id="4"/>
      <w:bookmarkEnd w:id="5"/>
    </w:p>
    <w:p w14:paraId="7AA43D1E" w14:textId="77777777" w:rsidR="002C2FC9" w:rsidRPr="00813251" w:rsidRDefault="002C2FC9" w:rsidP="007B3B3D">
      <w:pPr>
        <w:pStyle w:val="BTEMEASMCA"/>
      </w:pPr>
    </w:p>
    <w:p w14:paraId="09C9B345" w14:textId="77777777" w:rsidR="002C2FC9" w:rsidRPr="00813251" w:rsidRDefault="002C2FC9" w:rsidP="00033D20">
      <w:pPr>
        <w:pStyle w:val="Pagrindinistekstas"/>
        <w:spacing w:after="0"/>
        <w:jc w:val="center"/>
        <w:rPr>
          <w:b/>
          <w:szCs w:val="22"/>
        </w:rPr>
      </w:pPr>
      <w:r w:rsidRPr="00813251">
        <w:rPr>
          <w:b/>
          <w:szCs w:val="22"/>
        </w:rPr>
        <w:t>Hexapneumine Adults sirupas</w:t>
      </w:r>
    </w:p>
    <w:p w14:paraId="19EF0BDA" w14:textId="77777777" w:rsidR="002C2FC9" w:rsidRPr="00813251" w:rsidRDefault="002C2FC9" w:rsidP="00033D20">
      <w:pPr>
        <w:tabs>
          <w:tab w:val="right" w:pos="9072"/>
        </w:tabs>
        <w:ind w:right="-1"/>
        <w:jc w:val="center"/>
        <w:rPr>
          <w:szCs w:val="22"/>
        </w:rPr>
      </w:pPr>
      <w:r w:rsidRPr="00813251">
        <w:rPr>
          <w:szCs w:val="22"/>
        </w:rPr>
        <w:t>Folkodinas, chlorfenamino maleatas, biklotimolis</w:t>
      </w:r>
    </w:p>
    <w:p w14:paraId="02A65D00" w14:textId="77777777" w:rsidR="002C2FC9" w:rsidRPr="00813251" w:rsidRDefault="002C2FC9" w:rsidP="007B3B3D">
      <w:pPr>
        <w:pStyle w:val="BTEMEASMCA"/>
      </w:pPr>
    </w:p>
    <w:p w14:paraId="434A8252" w14:textId="77777777" w:rsidR="002C2FC9" w:rsidRPr="00297A96" w:rsidRDefault="002C2FC9">
      <w:pPr>
        <w:pStyle w:val="BTEMEASMCA"/>
      </w:pPr>
      <w:r w:rsidRPr="00F51633">
        <w:t xml:space="preserve">Atidžiai perskaitykite visą šį lapelį, prieš pradėdami vartoti šį </w:t>
      </w:r>
      <w:r w:rsidRPr="006529B1">
        <w:t>vaistą</w:t>
      </w:r>
      <w:r w:rsidRPr="00297A96">
        <w:t>, nes jame pateikiama Jums svarbi informacija.</w:t>
      </w:r>
    </w:p>
    <w:p w14:paraId="1C765BE9" w14:textId="77777777" w:rsidR="002C2FC9" w:rsidRPr="004654A2" w:rsidRDefault="002C2FC9" w:rsidP="002C2FC9">
      <w:pPr>
        <w:pStyle w:val="Sraopastraipa"/>
        <w:numPr>
          <w:ilvl w:val="0"/>
          <w:numId w:val="19"/>
        </w:numPr>
        <w:rPr>
          <w:szCs w:val="22"/>
        </w:rPr>
      </w:pPr>
      <w:r w:rsidRPr="004654A2">
        <w:rPr>
          <w:szCs w:val="22"/>
        </w:rPr>
        <w:t>Neišmeskite šio lapelio, nes vėl gali prireikti jį perskaityti.</w:t>
      </w:r>
    </w:p>
    <w:p w14:paraId="03B0B524" w14:textId="77777777" w:rsidR="002C2FC9" w:rsidRPr="004654A2" w:rsidRDefault="002C2FC9" w:rsidP="002C2FC9">
      <w:pPr>
        <w:pStyle w:val="Sraopastraipa"/>
        <w:numPr>
          <w:ilvl w:val="0"/>
          <w:numId w:val="19"/>
        </w:numPr>
        <w:rPr>
          <w:szCs w:val="22"/>
        </w:rPr>
      </w:pPr>
      <w:r w:rsidRPr="004654A2">
        <w:rPr>
          <w:szCs w:val="22"/>
        </w:rPr>
        <w:t>Jeigu kiltų daugiau klausimų, kreipkitės į gydytoją arba vaistininką.</w:t>
      </w:r>
    </w:p>
    <w:p w14:paraId="2D21E219" w14:textId="77777777" w:rsidR="002C2FC9" w:rsidRPr="004654A2" w:rsidRDefault="002C2FC9" w:rsidP="002C2FC9">
      <w:pPr>
        <w:pStyle w:val="Sraopastraipa"/>
        <w:numPr>
          <w:ilvl w:val="0"/>
          <w:numId w:val="19"/>
        </w:numPr>
        <w:rPr>
          <w:szCs w:val="22"/>
        </w:rPr>
      </w:pPr>
      <w:r w:rsidRPr="004654A2">
        <w:rPr>
          <w:szCs w:val="22"/>
        </w:rPr>
        <w:t>Šis vaistas skirtas Jums, todėl kitiems žmonėms jo duoti negalima. Vaistas gali jiems pakenkti (net tiems, kurių ligos simptomai yra tokie patys kaip Jūsų).</w:t>
      </w:r>
    </w:p>
    <w:p w14:paraId="07EB9F85" w14:textId="2C0D34F1" w:rsidR="002C2FC9" w:rsidRPr="002C2FC9" w:rsidRDefault="002C2FC9" w:rsidP="002C2FC9">
      <w:pPr>
        <w:pStyle w:val="Sraopastraipa"/>
        <w:numPr>
          <w:ilvl w:val="0"/>
          <w:numId w:val="19"/>
        </w:numPr>
        <w:rPr>
          <w:szCs w:val="22"/>
        </w:rPr>
      </w:pPr>
      <w:r w:rsidRPr="004654A2">
        <w:rPr>
          <w:szCs w:val="22"/>
        </w:rPr>
        <w:t xml:space="preserve">Jeigu pasireiškė šalutinis poveikis </w:t>
      </w:r>
      <w:r w:rsidRPr="001257DC">
        <w:rPr>
          <w:szCs w:val="22"/>
        </w:rPr>
        <w:t xml:space="preserve">(net jeigu jis šiame lapelyje nenurodytas), kreipkitės į </w:t>
      </w:r>
      <w:r w:rsidRPr="008F38CB">
        <w:rPr>
          <w:szCs w:val="22"/>
        </w:rPr>
        <w:t>gydytoją</w:t>
      </w:r>
      <w:r w:rsidRPr="00F923EB">
        <w:rPr>
          <w:szCs w:val="22"/>
        </w:rPr>
        <w:t xml:space="preserve"> arba vaistininką</w:t>
      </w:r>
      <w:r w:rsidRPr="002C2FC9">
        <w:rPr>
          <w:szCs w:val="22"/>
        </w:rPr>
        <w:t>. Žr. 4 skyrių.</w:t>
      </w:r>
    </w:p>
    <w:p w14:paraId="75535AE6" w14:textId="77777777" w:rsidR="002C2FC9" w:rsidRDefault="002C2FC9" w:rsidP="007B3B3D">
      <w:pPr>
        <w:pStyle w:val="BTEMEASMCA"/>
      </w:pPr>
    </w:p>
    <w:p w14:paraId="19D3227E" w14:textId="77777777" w:rsidR="002C2FC9" w:rsidRPr="00813251" w:rsidRDefault="002C2FC9">
      <w:pPr>
        <w:pStyle w:val="BTEMEASMCA"/>
      </w:pPr>
    </w:p>
    <w:p w14:paraId="53DEF5D8" w14:textId="11B4DD31" w:rsidR="002C2FC9" w:rsidRPr="00F51633" w:rsidRDefault="002C2FC9">
      <w:pPr>
        <w:pStyle w:val="BTbEMEASMCA"/>
      </w:pPr>
      <w:r w:rsidRPr="007B3B3D">
        <w:t>Apie ką rašoma šiame lapelyje?</w:t>
      </w:r>
    </w:p>
    <w:p w14:paraId="2B8A308B" w14:textId="77777777" w:rsidR="002C2FC9" w:rsidRPr="00F51633" w:rsidRDefault="002C2FC9" w:rsidP="00962322">
      <w:pPr>
        <w:pStyle w:val="BTEMEASMCA"/>
      </w:pPr>
      <w:r w:rsidRPr="00F51633">
        <w:t>1.</w:t>
      </w:r>
      <w:r w:rsidRPr="00F51633">
        <w:tab/>
        <w:t>Kas yra Hexapneumine Adults ir kam jis vartojamas</w:t>
      </w:r>
    </w:p>
    <w:p w14:paraId="6F750C80" w14:textId="77777777" w:rsidR="002C2FC9" w:rsidRPr="00F51633" w:rsidRDefault="002C2FC9" w:rsidP="00962322">
      <w:pPr>
        <w:pStyle w:val="BTEMEASMCA"/>
      </w:pPr>
      <w:r w:rsidRPr="00F51633">
        <w:t>2.</w:t>
      </w:r>
      <w:r w:rsidRPr="00F51633">
        <w:tab/>
        <w:t xml:space="preserve">Kas žinotina prieš vartojant Hexapneumine Adults </w:t>
      </w:r>
    </w:p>
    <w:p w14:paraId="786D79B1" w14:textId="77777777" w:rsidR="002C2FC9" w:rsidRPr="00F51633" w:rsidRDefault="002C2FC9" w:rsidP="00962322">
      <w:pPr>
        <w:pStyle w:val="BTEMEASMCA"/>
      </w:pPr>
      <w:r w:rsidRPr="00F51633">
        <w:t>3.</w:t>
      </w:r>
      <w:r w:rsidRPr="00F51633">
        <w:tab/>
        <w:t xml:space="preserve">Kaip vartoti Hexapneumine Adults </w:t>
      </w:r>
    </w:p>
    <w:p w14:paraId="1AE26A6C" w14:textId="77777777" w:rsidR="002C2FC9" w:rsidRPr="00F51633" w:rsidRDefault="002C2FC9" w:rsidP="00962322">
      <w:pPr>
        <w:pStyle w:val="BTEMEASMCA"/>
      </w:pPr>
      <w:r w:rsidRPr="00F51633">
        <w:t>4.</w:t>
      </w:r>
      <w:r w:rsidRPr="00F51633">
        <w:tab/>
        <w:t>Galimas šalutinis poveikis</w:t>
      </w:r>
    </w:p>
    <w:p w14:paraId="7B197318" w14:textId="77777777" w:rsidR="002C2FC9" w:rsidRPr="00F51633" w:rsidRDefault="002C2FC9" w:rsidP="00962322">
      <w:pPr>
        <w:pStyle w:val="BTEMEASMCA"/>
      </w:pPr>
      <w:r w:rsidRPr="00F51633">
        <w:t>5.</w:t>
      </w:r>
      <w:r w:rsidRPr="00F51633">
        <w:tab/>
        <w:t xml:space="preserve">Kaip laikyti Hexapneumine Adults </w:t>
      </w:r>
    </w:p>
    <w:p w14:paraId="1A6152F6" w14:textId="629659E5" w:rsidR="002C2FC9" w:rsidRPr="00F51633" w:rsidRDefault="002C2FC9" w:rsidP="00962322">
      <w:pPr>
        <w:pStyle w:val="BTEMEASMCA"/>
      </w:pPr>
      <w:r w:rsidRPr="00F51633">
        <w:t>6.</w:t>
      </w:r>
      <w:r w:rsidRPr="00F51633">
        <w:tab/>
        <w:t>Pakuotės turinys ir kita informacija</w:t>
      </w:r>
    </w:p>
    <w:p w14:paraId="22B868EE" w14:textId="77777777" w:rsidR="002C2FC9" w:rsidRPr="00813251" w:rsidRDefault="002C2FC9" w:rsidP="007B3B3D">
      <w:pPr>
        <w:pStyle w:val="BTEMEASMCA"/>
      </w:pPr>
    </w:p>
    <w:p w14:paraId="179E49D5" w14:textId="77777777" w:rsidR="002C2FC9" w:rsidRPr="00813251" w:rsidRDefault="002C2FC9">
      <w:pPr>
        <w:pStyle w:val="BTEMEASMCA"/>
      </w:pPr>
    </w:p>
    <w:p w14:paraId="2E831BEA" w14:textId="3D038FC4" w:rsidR="002C2FC9" w:rsidRPr="00813251" w:rsidRDefault="002C2FC9" w:rsidP="00033D20">
      <w:pPr>
        <w:pStyle w:val="PI-1EMEASMCA"/>
      </w:pPr>
      <w:bookmarkStart w:id="6" w:name="_Toc129243139"/>
      <w:bookmarkStart w:id="7" w:name="_Toc129243264"/>
      <w:r w:rsidRPr="00813251">
        <w:t>1.</w:t>
      </w:r>
      <w:r w:rsidRPr="00813251">
        <w:tab/>
      </w:r>
      <w:r w:rsidR="00297A96" w:rsidRPr="00B34FA1">
        <w:t xml:space="preserve">Kas yra </w:t>
      </w:r>
      <w:r w:rsidR="00297A96" w:rsidRPr="00813251">
        <w:t>Hexapneumine Adults</w:t>
      </w:r>
      <w:r w:rsidR="00297A96" w:rsidRPr="00B34FA1">
        <w:t xml:space="preserve"> ir kam jis vartojamas</w:t>
      </w:r>
      <w:bookmarkEnd w:id="6"/>
      <w:bookmarkEnd w:id="7"/>
    </w:p>
    <w:p w14:paraId="76D2A7F0" w14:textId="77777777" w:rsidR="002C2FC9" w:rsidRPr="00813251" w:rsidRDefault="002C2FC9" w:rsidP="007B3B3D">
      <w:pPr>
        <w:pStyle w:val="BTEMEASMCA"/>
      </w:pPr>
    </w:p>
    <w:p w14:paraId="0A818A6B" w14:textId="77777777" w:rsidR="002C2FC9" w:rsidRDefault="002C2FC9" w:rsidP="00033D20">
      <w:pPr>
        <w:rPr>
          <w:szCs w:val="22"/>
        </w:rPr>
      </w:pPr>
      <w:r w:rsidRPr="00813251">
        <w:rPr>
          <w:szCs w:val="22"/>
        </w:rPr>
        <w:t xml:space="preserve">Šio vaisto sudėtyje yra </w:t>
      </w:r>
      <w:r>
        <w:rPr>
          <w:szCs w:val="22"/>
        </w:rPr>
        <w:t>3 veikliosios medžiagos:</w:t>
      </w:r>
    </w:p>
    <w:p w14:paraId="26A7D176" w14:textId="0DA3B8DF" w:rsidR="002C2FC9" w:rsidRPr="0052626A" w:rsidRDefault="002C2FC9" w:rsidP="00962322">
      <w:pPr>
        <w:pStyle w:val="Sraopastraipa"/>
        <w:numPr>
          <w:ilvl w:val="0"/>
          <w:numId w:val="14"/>
        </w:numPr>
        <w:rPr>
          <w:szCs w:val="22"/>
        </w:rPr>
      </w:pPr>
      <w:r w:rsidRPr="0052626A">
        <w:rPr>
          <w:szCs w:val="22"/>
        </w:rPr>
        <w:t>folkodin</w:t>
      </w:r>
      <w:r>
        <w:rPr>
          <w:szCs w:val="22"/>
        </w:rPr>
        <w:t>as (</w:t>
      </w:r>
      <w:r w:rsidRPr="0052626A">
        <w:rPr>
          <w:szCs w:val="22"/>
        </w:rPr>
        <w:t>slopina kosulį</w:t>
      </w:r>
      <w:r>
        <w:rPr>
          <w:szCs w:val="22"/>
        </w:rPr>
        <w:t>)</w:t>
      </w:r>
      <w:r w:rsidR="001F7F85">
        <w:rPr>
          <w:szCs w:val="22"/>
        </w:rPr>
        <w:t>;</w:t>
      </w:r>
      <w:r w:rsidRPr="0052626A">
        <w:rPr>
          <w:szCs w:val="22"/>
        </w:rPr>
        <w:t xml:space="preserve"> </w:t>
      </w:r>
    </w:p>
    <w:p w14:paraId="0F1B6440" w14:textId="10A2E9B8" w:rsidR="002C2FC9" w:rsidRPr="0052626A" w:rsidRDefault="002C2FC9" w:rsidP="00962322">
      <w:pPr>
        <w:pStyle w:val="Sraopastraipa"/>
        <w:numPr>
          <w:ilvl w:val="0"/>
          <w:numId w:val="14"/>
        </w:numPr>
        <w:rPr>
          <w:szCs w:val="22"/>
        </w:rPr>
      </w:pPr>
      <w:r w:rsidRPr="0052626A">
        <w:rPr>
          <w:szCs w:val="22"/>
        </w:rPr>
        <w:t>chlorfenamino maleat</w:t>
      </w:r>
      <w:r>
        <w:rPr>
          <w:szCs w:val="22"/>
        </w:rPr>
        <w:t>as (</w:t>
      </w:r>
      <w:r w:rsidRPr="0052626A">
        <w:rPr>
          <w:szCs w:val="22"/>
        </w:rPr>
        <w:t>slopina imuninių reakcijų metu išsiskiriančio histamino poveik</w:t>
      </w:r>
      <w:r>
        <w:rPr>
          <w:szCs w:val="22"/>
        </w:rPr>
        <w:t xml:space="preserve">į </w:t>
      </w:r>
      <w:r w:rsidRPr="000809C1">
        <w:rPr>
          <w:szCs w:val="22"/>
        </w:rPr>
        <w:t>ir tokiu būdu mažina nosies gleivinės paburkimą ir gleivių gamybą</w:t>
      </w:r>
      <w:r w:rsidR="001F7F85">
        <w:rPr>
          <w:szCs w:val="22"/>
        </w:rPr>
        <w:t>;</w:t>
      </w:r>
      <w:r>
        <w:rPr>
          <w:szCs w:val="22"/>
        </w:rPr>
        <w:t>,</w:t>
      </w:r>
    </w:p>
    <w:p w14:paraId="28E1B08F" w14:textId="77777777" w:rsidR="002C2FC9" w:rsidRPr="0052626A" w:rsidRDefault="002C2FC9" w:rsidP="00962322">
      <w:pPr>
        <w:pStyle w:val="Sraopastraipa"/>
        <w:numPr>
          <w:ilvl w:val="0"/>
          <w:numId w:val="14"/>
        </w:numPr>
        <w:rPr>
          <w:szCs w:val="22"/>
        </w:rPr>
      </w:pPr>
      <w:r w:rsidRPr="0052626A">
        <w:rPr>
          <w:szCs w:val="22"/>
        </w:rPr>
        <w:t>biklotimolis (naikina bakterijas, grybelius, slopina uždegimą ir malšina skausmą)</w:t>
      </w:r>
      <w:r w:rsidR="001F7F85">
        <w:rPr>
          <w:szCs w:val="22"/>
        </w:rPr>
        <w:t>.</w:t>
      </w:r>
    </w:p>
    <w:p w14:paraId="753F3876" w14:textId="77777777" w:rsidR="002C2FC9" w:rsidRPr="00813251" w:rsidRDefault="002C2FC9" w:rsidP="00033D20">
      <w:pPr>
        <w:rPr>
          <w:szCs w:val="22"/>
        </w:rPr>
      </w:pPr>
    </w:p>
    <w:p w14:paraId="1565F0E5" w14:textId="54ECFAFB" w:rsidR="002C2FC9" w:rsidRPr="00813251" w:rsidRDefault="002C2FC9" w:rsidP="00033D20">
      <w:pPr>
        <w:rPr>
          <w:szCs w:val="22"/>
        </w:rPr>
      </w:pPr>
      <w:r w:rsidRPr="00813251">
        <w:rPr>
          <w:szCs w:val="22"/>
        </w:rPr>
        <w:t xml:space="preserve">Šis vaistas vartojamas </w:t>
      </w:r>
      <w:r w:rsidRPr="00962322">
        <w:rPr>
          <w:b/>
          <w:szCs w:val="22"/>
        </w:rPr>
        <w:t>sausam varginančiam kosuliui</w:t>
      </w:r>
      <w:r w:rsidRPr="00813251">
        <w:rPr>
          <w:szCs w:val="22"/>
        </w:rPr>
        <w:t>, ypač naktiniam, simptomiškai palengvinti suaugusiems žmonėms ir paaugliams nuo 15 metų.</w:t>
      </w:r>
    </w:p>
    <w:p w14:paraId="02D73592" w14:textId="77777777" w:rsidR="002C2FC9" w:rsidRPr="00813251" w:rsidRDefault="002C2FC9" w:rsidP="007B3B3D">
      <w:pPr>
        <w:pStyle w:val="BTEMEASMCA"/>
      </w:pPr>
    </w:p>
    <w:p w14:paraId="152ED43E" w14:textId="77777777" w:rsidR="002C2FC9" w:rsidRPr="00813251" w:rsidRDefault="002C2FC9">
      <w:pPr>
        <w:pStyle w:val="BTEMEASMCA"/>
      </w:pPr>
    </w:p>
    <w:p w14:paraId="40911CD3" w14:textId="213F4D68" w:rsidR="002C2FC9" w:rsidRPr="00813251" w:rsidRDefault="002C2FC9" w:rsidP="00033D20">
      <w:pPr>
        <w:pStyle w:val="PI-1EMEASMCA"/>
      </w:pPr>
      <w:bookmarkStart w:id="8" w:name="_Toc129243140"/>
      <w:bookmarkStart w:id="9" w:name="_Toc129243265"/>
      <w:r w:rsidRPr="00813251">
        <w:t>2.</w:t>
      </w:r>
      <w:r w:rsidRPr="00813251">
        <w:tab/>
      </w:r>
      <w:r w:rsidR="00297A96" w:rsidRPr="00B34FA1">
        <w:t>Kas žinotina prieš vartojant</w:t>
      </w:r>
      <w:r w:rsidR="00297A96">
        <w:t xml:space="preserve"> </w:t>
      </w:r>
      <w:bookmarkEnd w:id="8"/>
      <w:bookmarkEnd w:id="9"/>
      <w:r w:rsidR="00297A96" w:rsidRPr="00813251">
        <w:t>Hexapneumine Adults</w:t>
      </w:r>
    </w:p>
    <w:p w14:paraId="1A0BB461" w14:textId="77777777" w:rsidR="002C2FC9" w:rsidRPr="00813251" w:rsidRDefault="002C2FC9" w:rsidP="007B3B3D">
      <w:pPr>
        <w:pStyle w:val="BTEMEASMCA"/>
      </w:pPr>
    </w:p>
    <w:p w14:paraId="4E13AC07" w14:textId="77777777" w:rsidR="002C2FC9" w:rsidRPr="00813251" w:rsidRDefault="002C2FC9" w:rsidP="00033D20">
      <w:pPr>
        <w:pStyle w:val="PI-3EMEASMCA"/>
      </w:pPr>
      <w:r w:rsidRPr="00813251">
        <w:t>Hexapneumine Adults vartoti negalima:</w:t>
      </w:r>
    </w:p>
    <w:p w14:paraId="63BB6A9F" w14:textId="58BAA75D" w:rsidR="002C2FC9" w:rsidRPr="007B3B3D" w:rsidRDefault="002C2FC9" w:rsidP="00962322">
      <w:pPr>
        <w:pStyle w:val="Sraopastraipa"/>
        <w:numPr>
          <w:ilvl w:val="0"/>
          <w:numId w:val="11"/>
        </w:numPr>
        <w:tabs>
          <w:tab w:val="left" w:pos="360"/>
          <w:tab w:val="left" w:pos="720"/>
        </w:tabs>
      </w:pPr>
      <w:r w:rsidRPr="006529B1">
        <w:rPr>
          <w:szCs w:val="22"/>
        </w:rPr>
        <w:t xml:space="preserve">jeigu yra alergija </w:t>
      </w:r>
      <w:r w:rsidRPr="007B3B3D">
        <w:rPr>
          <w:szCs w:val="22"/>
        </w:rPr>
        <w:t>veikli</w:t>
      </w:r>
      <w:r w:rsidRPr="00962322">
        <w:rPr>
          <w:szCs w:val="22"/>
        </w:rPr>
        <w:t>osioms medžiagoms arba bet kuriai pagalbinei šio vaisto medžiagai (jos išvardytos 6 skyriuje);</w:t>
      </w:r>
    </w:p>
    <w:p w14:paraId="27F64D0D" w14:textId="77777777" w:rsidR="002C2FC9" w:rsidRPr="00D70393" w:rsidRDefault="002C2FC9" w:rsidP="002C2FC9">
      <w:pPr>
        <w:pStyle w:val="Sraopastraipa"/>
        <w:numPr>
          <w:ilvl w:val="0"/>
          <w:numId w:val="11"/>
        </w:numPr>
        <w:tabs>
          <w:tab w:val="left" w:pos="360"/>
          <w:tab w:val="left" w:pos="720"/>
        </w:tabs>
        <w:rPr>
          <w:b/>
          <w:szCs w:val="22"/>
        </w:rPr>
      </w:pPr>
      <w:r>
        <w:rPr>
          <w:szCs w:val="22"/>
        </w:rPr>
        <w:t xml:space="preserve">vaikams, </w:t>
      </w:r>
      <w:r w:rsidRPr="00D70393">
        <w:rPr>
          <w:szCs w:val="22"/>
        </w:rPr>
        <w:t>jaunesniems kaip 15 metų;</w:t>
      </w:r>
    </w:p>
    <w:p w14:paraId="2EF6A5CB" w14:textId="77777777" w:rsidR="002C2FC9" w:rsidRPr="00D70393" w:rsidRDefault="002C2FC9" w:rsidP="002C2FC9">
      <w:pPr>
        <w:pStyle w:val="Sraopastraipa"/>
        <w:numPr>
          <w:ilvl w:val="0"/>
          <w:numId w:val="11"/>
        </w:numPr>
        <w:tabs>
          <w:tab w:val="left" w:pos="360"/>
          <w:tab w:val="left" w:pos="720"/>
        </w:tabs>
        <w:rPr>
          <w:b/>
          <w:szCs w:val="22"/>
        </w:rPr>
      </w:pPr>
      <w:r w:rsidRPr="00D70393">
        <w:rPr>
          <w:szCs w:val="22"/>
        </w:rPr>
        <w:t>jeigu kosulio priežastis yra bronchinė astma;</w:t>
      </w:r>
    </w:p>
    <w:p w14:paraId="47432DD2" w14:textId="00CCD5F0" w:rsidR="002C2FC9" w:rsidRPr="00D70393" w:rsidRDefault="002C2FC9" w:rsidP="002C2FC9">
      <w:pPr>
        <w:pStyle w:val="Sraopastraipa"/>
        <w:numPr>
          <w:ilvl w:val="0"/>
          <w:numId w:val="11"/>
        </w:numPr>
        <w:tabs>
          <w:tab w:val="left" w:pos="360"/>
          <w:tab w:val="left" w:pos="720"/>
        </w:tabs>
        <w:rPr>
          <w:b/>
          <w:szCs w:val="22"/>
        </w:rPr>
      </w:pPr>
      <w:r w:rsidRPr="00D70393">
        <w:rPr>
          <w:szCs w:val="22"/>
        </w:rPr>
        <w:t xml:space="preserve">jeigu </w:t>
      </w:r>
      <w:r>
        <w:rPr>
          <w:szCs w:val="22"/>
        </w:rPr>
        <w:t xml:space="preserve">yra </w:t>
      </w:r>
      <w:r w:rsidRPr="00D70393">
        <w:rPr>
          <w:szCs w:val="22"/>
        </w:rPr>
        <w:t>kvėpavim</w:t>
      </w:r>
      <w:r>
        <w:rPr>
          <w:szCs w:val="22"/>
        </w:rPr>
        <w:t>o nepakankamumas</w:t>
      </w:r>
      <w:r w:rsidRPr="00D70393">
        <w:rPr>
          <w:szCs w:val="22"/>
        </w:rPr>
        <w:t>;</w:t>
      </w:r>
    </w:p>
    <w:p w14:paraId="7741994B" w14:textId="77777777" w:rsidR="002C2FC9" w:rsidRPr="00D70393" w:rsidRDefault="002C2FC9" w:rsidP="002C2FC9">
      <w:pPr>
        <w:pStyle w:val="Sraopastraipa"/>
        <w:numPr>
          <w:ilvl w:val="0"/>
          <w:numId w:val="11"/>
        </w:numPr>
        <w:tabs>
          <w:tab w:val="left" w:pos="360"/>
          <w:tab w:val="left" w:pos="720"/>
        </w:tabs>
        <w:rPr>
          <w:b/>
          <w:szCs w:val="22"/>
        </w:rPr>
      </w:pPr>
      <w:r w:rsidRPr="00D70393">
        <w:rPr>
          <w:szCs w:val="22"/>
        </w:rPr>
        <w:t>jeigu sutrikęs šlapinimasis, pavyzdžiui, dėl prostatos ligos;</w:t>
      </w:r>
    </w:p>
    <w:p w14:paraId="2AA2C171" w14:textId="774A2B47" w:rsidR="002C2FC9" w:rsidRPr="00D70393" w:rsidRDefault="002C2FC9" w:rsidP="002C2FC9">
      <w:pPr>
        <w:pStyle w:val="Sraopastraipa"/>
        <w:numPr>
          <w:ilvl w:val="0"/>
          <w:numId w:val="11"/>
        </w:numPr>
        <w:tabs>
          <w:tab w:val="left" w:pos="720"/>
        </w:tabs>
        <w:rPr>
          <w:b/>
          <w:szCs w:val="22"/>
        </w:rPr>
      </w:pPr>
      <w:r>
        <w:rPr>
          <w:szCs w:val="22"/>
        </w:rPr>
        <w:t xml:space="preserve">jeigu yra tam tikra </w:t>
      </w:r>
      <w:r w:rsidRPr="00D70393">
        <w:rPr>
          <w:szCs w:val="22"/>
        </w:rPr>
        <w:t xml:space="preserve">glaukomos </w:t>
      </w:r>
      <w:r>
        <w:rPr>
          <w:szCs w:val="22"/>
        </w:rPr>
        <w:t xml:space="preserve">(akių ligos, kurią sukelia padidėjęs akispūdis) </w:t>
      </w:r>
      <w:r w:rsidRPr="00D70393">
        <w:rPr>
          <w:szCs w:val="22"/>
        </w:rPr>
        <w:t>form</w:t>
      </w:r>
      <w:r>
        <w:rPr>
          <w:szCs w:val="22"/>
        </w:rPr>
        <w:t>a</w:t>
      </w:r>
      <w:r w:rsidRPr="00D70393">
        <w:rPr>
          <w:szCs w:val="22"/>
        </w:rPr>
        <w:t>;</w:t>
      </w:r>
    </w:p>
    <w:p w14:paraId="40E3D4CE" w14:textId="736B3295" w:rsidR="002C2FC9" w:rsidRPr="00D70393" w:rsidRDefault="002C2FC9" w:rsidP="002C2FC9">
      <w:pPr>
        <w:pStyle w:val="Sraopastraipa"/>
        <w:numPr>
          <w:ilvl w:val="0"/>
          <w:numId w:val="11"/>
        </w:numPr>
        <w:tabs>
          <w:tab w:val="left" w:pos="360"/>
          <w:tab w:val="left" w:pos="720"/>
        </w:tabs>
        <w:rPr>
          <w:b/>
          <w:szCs w:val="22"/>
        </w:rPr>
      </w:pPr>
      <w:r w:rsidRPr="00D70393">
        <w:rPr>
          <w:szCs w:val="22"/>
        </w:rPr>
        <w:t>žindyvėms.</w:t>
      </w:r>
    </w:p>
    <w:p w14:paraId="7F67CAFC" w14:textId="77777777" w:rsidR="002C2FC9" w:rsidRPr="00813251" w:rsidRDefault="002C2FC9" w:rsidP="007B3B3D">
      <w:pPr>
        <w:pStyle w:val="BTEMEASMCA"/>
      </w:pPr>
    </w:p>
    <w:p w14:paraId="4BE311D1" w14:textId="4686D41C" w:rsidR="002C2FC9" w:rsidRDefault="002C2FC9" w:rsidP="00033D20">
      <w:pPr>
        <w:pStyle w:val="PI-3EMEASMCA"/>
      </w:pPr>
      <w:r>
        <w:t>Įspėjimai ir</w:t>
      </w:r>
      <w:r w:rsidRPr="00813251">
        <w:t xml:space="preserve"> atsargumo priemon</w:t>
      </w:r>
      <w:r>
        <w:t>ės</w:t>
      </w:r>
    </w:p>
    <w:p w14:paraId="612F6AE5" w14:textId="77777777" w:rsidR="002C2FC9" w:rsidRPr="001257DC" w:rsidRDefault="002C2FC9" w:rsidP="00033D20">
      <w:pPr>
        <w:pStyle w:val="PI-3EMEASMCA"/>
        <w:rPr>
          <w:b w:val="0"/>
        </w:rPr>
      </w:pPr>
      <w:r w:rsidRPr="001257DC">
        <w:rPr>
          <w:b w:val="0"/>
          <w:noProof/>
          <w:szCs w:val="24"/>
        </w:rPr>
        <w:t xml:space="preserve">Pasitarkite su gydytoju arba vaistininku, prieš pradėdami vartoti Hexapneumine </w:t>
      </w:r>
      <w:r>
        <w:rPr>
          <w:b w:val="0"/>
          <w:noProof/>
          <w:szCs w:val="24"/>
        </w:rPr>
        <w:t>Adults</w:t>
      </w:r>
      <w:r w:rsidRPr="001257DC">
        <w:rPr>
          <w:b w:val="0"/>
          <w:noProof/>
          <w:szCs w:val="24"/>
        </w:rPr>
        <w:t>. Tai ypač svarbu šiais atvejais:</w:t>
      </w:r>
    </w:p>
    <w:p w14:paraId="7324C993" w14:textId="77777777" w:rsidR="002C2FC9" w:rsidRPr="007E4F3A" w:rsidRDefault="002C2FC9" w:rsidP="002C2FC9">
      <w:pPr>
        <w:pStyle w:val="Sraopastraipa"/>
        <w:numPr>
          <w:ilvl w:val="0"/>
          <w:numId w:val="12"/>
        </w:numPr>
        <w:tabs>
          <w:tab w:val="left" w:pos="720"/>
        </w:tabs>
        <w:rPr>
          <w:szCs w:val="22"/>
        </w:rPr>
      </w:pPr>
      <w:r>
        <w:rPr>
          <w:szCs w:val="22"/>
        </w:rPr>
        <w:t>jeigu</w:t>
      </w:r>
      <w:r w:rsidRPr="0052626A">
        <w:rPr>
          <w:szCs w:val="22"/>
        </w:rPr>
        <w:t xml:space="preserve"> sergate lėtine kepenų arba inkstų liga</w:t>
      </w:r>
      <w:r>
        <w:rPr>
          <w:szCs w:val="22"/>
        </w:rPr>
        <w:t>. Gydytojas gali nuspęsti pakeisti šio vaisto</w:t>
      </w:r>
      <w:r w:rsidRPr="0052626A">
        <w:rPr>
          <w:szCs w:val="22"/>
        </w:rPr>
        <w:t xml:space="preserve"> dozę.</w:t>
      </w:r>
    </w:p>
    <w:p w14:paraId="4C4FE8F8" w14:textId="01277F77" w:rsidR="002C2FC9" w:rsidRPr="00B705BA" w:rsidRDefault="002C2FC9" w:rsidP="00962322">
      <w:pPr>
        <w:pStyle w:val="Sraopastraipa"/>
        <w:numPr>
          <w:ilvl w:val="0"/>
          <w:numId w:val="12"/>
        </w:numPr>
        <w:tabs>
          <w:tab w:val="left" w:pos="360"/>
          <w:tab w:val="left" w:pos="720"/>
        </w:tabs>
        <w:rPr>
          <w:szCs w:val="22"/>
        </w:rPr>
      </w:pPr>
      <w:r w:rsidRPr="006529B1">
        <w:rPr>
          <w:szCs w:val="22"/>
        </w:rPr>
        <w:t>jeigu esa</w:t>
      </w:r>
      <w:r w:rsidRPr="00962322">
        <w:rPr>
          <w:szCs w:val="22"/>
        </w:rPr>
        <w:t xml:space="preserve">te </w:t>
      </w:r>
      <w:r w:rsidRPr="007B3B3D">
        <w:rPr>
          <w:szCs w:val="22"/>
        </w:rPr>
        <w:t>senyv</w:t>
      </w:r>
      <w:r w:rsidRPr="0047746C">
        <w:rPr>
          <w:szCs w:val="22"/>
        </w:rPr>
        <w:t>o amžiaus.</w:t>
      </w:r>
      <w:r w:rsidRPr="00B460DF">
        <w:rPr>
          <w:szCs w:val="22"/>
        </w:rPr>
        <w:t xml:space="preserve"> Gali dažniau pasireikšti š</w:t>
      </w:r>
      <w:r w:rsidRPr="00A540EC">
        <w:rPr>
          <w:szCs w:val="22"/>
        </w:rPr>
        <w:t>alutinis poveikis.</w:t>
      </w:r>
    </w:p>
    <w:p w14:paraId="30A9403F" w14:textId="4FDEA8CC" w:rsidR="002C2FC9" w:rsidRDefault="002C2FC9" w:rsidP="002C2FC9">
      <w:pPr>
        <w:pStyle w:val="Sraopastraipa"/>
        <w:numPr>
          <w:ilvl w:val="0"/>
          <w:numId w:val="12"/>
        </w:numPr>
        <w:tabs>
          <w:tab w:val="left" w:pos="360"/>
          <w:tab w:val="left" w:pos="720"/>
        </w:tabs>
        <w:rPr>
          <w:szCs w:val="22"/>
        </w:rPr>
      </w:pPr>
      <w:r>
        <w:rPr>
          <w:szCs w:val="22"/>
        </w:rPr>
        <w:t xml:space="preserve">jeigu </w:t>
      </w:r>
      <w:r w:rsidRPr="00D70393">
        <w:rPr>
          <w:szCs w:val="22"/>
        </w:rPr>
        <w:t xml:space="preserve"> </w:t>
      </w:r>
      <w:r>
        <w:rPr>
          <w:szCs w:val="22"/>
        </w:rPr>
        <w:t>yra lėtinis</w:t>
      </w:r>
      <w:r w:rsidRPr="00D70393">
        <w:rPr>
          <w:szCs w:val="22"/>
        </w:rPr>
        <w:t xml:space="preserve"> vidurių užkietėjimas</w:t>
      </w:r>
    </w:p>
    <w:p w14:paraId="681275AB" w14:textId="5B68464F" w:rsidR="002C2FC9" w:rsidRDefault="002C2FC9" w:rsidP="002C2FC9">
      <w:pPr>
        <w:pStyle w:val="Sraopastraipa"/>
        <w:numPr>
          <w:ilvl w:val="0"/>
          <w:numId w:val="12"/>
        </w:numPr>
        <w:tabs>
          <w:tab w:val="left" w:pos="360"/>
          <w:tab w:val="left" w:pos="720"/>
        </w:tabs>
        <w:rPr>
          <w:szCs w:val="22"/>
        </w:rPr>
      </w:pPr>
      <w:r>
        <w:rPr>
          <w:szCs w:val="22"/>
        </w:rPr>
        <w:t xml:space="preserve">jeigu yra padidėjusi </w:t>
      </w:r>
      <w:r w:rsidRPr="00D70393">
        <w:rPr>
          <w:szCs w:val="22"/>
        </w:rPr>
        <w:t>prostat</w:t>
      </w:r>
      <w:r>
        <w:rPr>
          <w:szCs w:val="22"/>
        </w:rPr>
        <w:t>a</w:t>
      </w:r>
      <w:r w:rsidRPr="00D70393">
        <w:rPr>
          <w:szCs w:val="22"/>
        </w:rPr>
        <w:t>.</w:t>
      </w:r>
    </w:p>
    <w:p w14:paraId="27391796" w14:textId="77777777" w:rsidR="002C2FC9" w:rsidRPr="002C2FC9" w:rsidRDefault="002C2FC9" w:rsidP="002C2FC9">
      <w:pPr>
        <w:pStyle w:val="Sraopastraipa"/>
        <w:numPr>
          <w:ilvl w:val="0"/>
          <w:numId w:val="12"/>
        </w:numPr>
        <w:tabs>
          <w:tab w:val="left" w:pos="360"/>
          <w:tab w:val="left" w:pos="720"/>
        </w:tabs>
        <w:rPr>
          <w:szCs w:val="22"/>
        </w:rPr>
      </w:pPr>
      <w:r w:rsidRPr="002C2FC9">
        <w:rPr>
          <w:szCs w:val="22"/>
        </w:rPr>
        <w:lastRenderedPageBreak/>
        <w:t>jeigu sergate cukriniu diabetu arba jei cukraus kiekis maiste ribojamas dėl kitos priežasties, reikia atsižvelgti į tai, kad viename matavimo šaukšte (5 ml) yra 3,75 g cukraus.</w:t>
      </w:r>
    </w:p>
    <w:p w14:paraId="544A8FA3" w14:textId="77777777" w:rsidR="002C2FC9" w:rsidRDefault="002C2FC9" w:rsidP="00033D20"/>
    <w:p w14:paraId="6AFBFFDC" w14:textId="7F41DD7D" w:rsidR="002C2FC9" w:rsidRPr="007B3B3D" w:rsidRDefault="002C2FC9" w:rsidP="00962322">
      <w:r w:rsidRPr="007B3B3D">
        <w:rPr>
          <w:szCs w:val="22"/>
        </w:rPr>
        <w:t>J</w:t>
      </w:r>
      <w:r w:rsidRPr="00962322">
        <w:rPr>
          <w:szCs w:val="22"/>
        </w:rPr>
        <w:t>ei atkosima skreplių, šiuo vaistu kosulio slopinti negalima. Skreplių atkosėjimas yra labai natūralus apsigynimo mechanizmas, būtinas bronchų sekretui valytis.</w:t>
      </w:r>
    </w:p>
    <w:p w14:paraId="60938A7D" w14:textId="77777777" w:rsidR="002C2FC9" w:rsidRPr="00813251" w:rsidRDefault="002C2FC9" w:rsidP="007B3B3D">
      <w:pPr>
        <w:pStyle w:val="BTEMEASMCA"/>
      </w:pPr>
    </w:p>
    <w:p w14:paraId="1734C916" w14:textId="40801D57" w:rsidR="002C2FC9" w:rsidRPr="00813251" w:rsidRDefault="002C2FC9" w:rsidP="00033D20">
      <w:pPr>
        <w:pStyle w:val="PI-3EMEASMCA"/>
      </w:pPr>
      <w:r w:rsidRPr="00813251">
        <w:t>Kit</w:t>
      </w:r>
      <w:r>
        <w:t>i</w:t>
      </w:r>
      <w:r w:rsidRPr="00813251">
        <w:t xml:space="preserve"> vaist</w:t>
      </w:r>
      <w:r>
        <w:t>ai ir Hexapneumine Adults</w:t>
      </w:r>
    </w:p>
    <w:p w14:paraId="5F130524" w14:textId="269375F8" w:rsidR="002C2FC9" w:rsidRPr="007B3B3D" w:rsidRDefault="002C2FC9" w:rsidP="00962322">
      <w:r w:rsidRPr="006529B1">
        <w:rPr>
          <w:szCs w:val="22"/>
        </w:rPr>
        <w:t>Jeigu vartojate arba neseniai vartojote kitų vaistų</w:t>
      </w:r>
      <w:r w:rsidRPr="00962322">
        <w:rPr>
          <w:szCs w:val="22"/>
        </w:rPr>
        <w:t xml:space="preserve"> arba nesate dėl to tikri, apie tai pasakykite gydytojui arba vaistininkui.</w:t>
      </w:r>
    </w:p>
    <w:p w14:paraId="77B92019" w14:textId="77777777" w:rsidR="002C2FC9" w:rsidRPr="00C623CA" w:rsidRDefault="002C2FC9" w:rsidP="007B3B3D">
      <w:pPr>
        <w:pStyle w:val="BTEMEASMCA"/>
      </w:pPr>
    </w:p>
    <w:p w14:paraId="1411601D" w14:textId="77777777" w:rsidR="002C2FC9" w:rsidRPr="007B3B3D" w:rsidRDefault="002C2FC9" w:rsidP="00962322">
      <w:r w:rsidRPr="006529B1">
        <w:rPr>
          <w:szCs w:val="22"/>
        </w:rPr>
        <w:t xml:space="preserve">Šio vaisto negalima vartoti </w:t>
      </w:r>
      <w:r w:rsidRPr="00962322">
        <w:rPr>
          <w:szCs w:val="22"/>
        </w:rPr>
        <w:t>kartu su kitais vaistais, kurių sudėtyje yra alkoholio.</w:t>
      </w:r>
    </w:p>
    <w:p w14:paraId="79A0E3EA" w14:textId="77777777" w:rsidR="002C2FC9" w:rsidRPr="00C623CA" w:rsidRDefault="002C2FC9" w:rsidP="007B3B3D">
      <w:pPr>
        <w:pStyle w:val="BTEMEASMCA"/>
      </w:pPr>
    </w:p>
    <w:p w14:paraId="2C548EBB" w14:textId="77777777" w:rsidR="002C2FC9" w:rsidRPr="007B3B3D" w:rsidRDefault="002C2FC9" w:rsidP="00962322">
      <w:r w:rsidRPr="006529B1">
        <w:rPr>
          <w:szCs w:val="22"/>
        </w:rPr>
        <w:t>Pasakykite gydytojui arba vaistininkui, jeigu vartojate bet kurio iš šių vaistų:</w:t>
      </w:r>
    </w:p>
    <w:p w14:paraId="42F46630" w14:textId="5912AC39" w:rsidR="002C2FC9" w:rsidRPr="00320C49" w:rsidRDefault="002C2FC9" w:rsidP="00962322">
      <w:pPr>
        <w:pStyle w:val="Sraopastraipa"/>
        <w:numPr>
          <w:ilvl w:val="0"/>
          <w:numId w:val="15"/>
        </w:numPr>
        <w:rPr>
          <w:szCs w:val="22"/>
        </w:rPr>
      </w:pPr>
      <w:r>
        <w:rPr>
          <w:szCs w:val="22"/>
        </w:rPr>
        <w:t>kitų kosulį slopinančių arba palengvinančių vaistų,</w:t>
      </w:r>
    </w:p>
    <w:p w14:paraId="35011981" w14:textId="01732121" w:rsidR="002C2FC9" w:rsidRPr="00307862" w:rsidRDefault="002C2FC9" w:rsidP="00962322">
      <w:pPr>
        <w:pStyle w:val="Sraopastraipa"/>
        <w:numPr>
          <w:ilvl w:val="0"/>
          <w:numId w:val="15"/>
        </w:numPr>
        <w:rPr>
          <w:szCs w:val="22"/>
        </w:rPr>
      </w:pPr>
      <w:r>
        <w:rPr>
          <w:szCs w:val="22"/>
        </w:rPr>
        <w:t>kitų vaistų, kurių</w:t>
      </w:r>
      <w:r w:rsidRPr="00307862">
        <w:rPr>
          <w:szCs w:val="22"/>
        </w:rPr>
        <w:t xml:space="preserve"> sudėtyje yra </w:t>
      </w:r>
      <w:r>
        <w:rPr>
          <w:szCs w:val="22"/>
        </w:rPr>
        <w:t xml:space="preserve">tokių pačių veikliųjų medžiagų (t.y., </w:t>
      </w:r>
      <w:r w:rsidRPr="00307862">
        <w:rPr>
          <w:szCs w:val="22"/>
        </w:rPr>
        <w:t>folkodino, chlorfenamino</w:t>
      </w:r>
      <w:r>
        <w:rPr>
          <w:szCs w:val="22"/>
        </w:rPr>
        <w:t xml:space="preserve"> arba biklotimolio)</w:t>
      </w:r>
      <w:r w:rsidRPr="00307862">
        <w:rPr>
          <w:szCs w:val="22"/>
        </w:rPr>
        <w:t>,</w:t>
      </w:r>
    </w:p>
    <w:p w14:paraId="4D270E4B" w14:textId="77777777" w:rsidR="002C2FC9" w:rsidRPr="002C2FC9" w:rsidRDefault="002C2FC9" w:rsidP="00962322">
      <w:pPr>
        <w:pStyle w:val="Sraopastraipa"/>
        <w:numPr>
          <w:ilvl w:val="0"/>
          <w:numId w:val="16"/>
        </w:numPr>
      </w:pPr>
      <w:r w:rsidRPr="002C2FC9">
        <w:rPr>
          <w:szCs w:val="22"/>
        </w:rPr>
        <w:t>narkotinių vaistų nuo stipraus skausmo,</w:t>
      </w:r>
    </w:p>
    <w:p w14:paraId="6E5C2298" w14:textId="77777777" w:rsidR="002C2FC9" w:rsidRPr="002C2FC9" w:rsidRDefault="002C2FC9" w:rsidP="002C2FC9">
      <w:pPr>
        <w:pStyle w:val="Sraopastraipa"/>
        <w:numPr>
          <w:ilvl w:val="0"/>
          <w:numId w:val="16"/>
        </w:numPr>
        <w:rPr>
          <w:szCs w:val="22"/>
        </w:rPr>
      </w:pPr>
      <w:r w:rsidRPr="002C2FC9">
        <w:rPr>
          <w:szCs w:val="22"/>
        </w:rPr>
        <w:t>morfino darinių, kurie vartojami narkomanijos pakaitiniam gydymui (pvz., metadono, naloksono, naltreksono),</w:t>
      </w:r>
    </w:p>
    <w:p w14:paraId="5FA808C5" w14:textId="77777777" w:rsidR="002C2FC9" w:rsidRPr="002C2FC9" w:rsidRDefault="002C2FC9" w:rsidP="002C2FC9">
      <w:pPr>
        <w:pStyle w:val="Sraopastraipa"/>
        <w:numPr>
          <w:ilvl w:val="0"/>
          <w:numId w:val="16"/>
        </w:numPr>
        <w:rPr>
          <w:szCs w:val="22"/>
        </w:rPr>
      </w:pPr>
      <w:r w:rsidRPr="002C2FC9">
        <w:rPr>
          <w:szCs w:val="22"/>
        </w:rPr>
        <w:t>migdomųjų arba raminamųjų vaistų,</w:t>
      </w:r>
    </w:p>
    <w:p w14:paraId="4C65489B" w14:textId="77777777" w:rsidR="002C2FC9" w:rsidRPr="002C2FC9" w:rsidRDefault="002C2FC9" w:rsidP="00962322">
      <w:pPr>
        <w:pStyle w:val="Sraopastraipa"/>
        <w:numPr>
          <w:ilvl w:val="0"/>
          <w:numId w:val="16"/>
        </w:numPr>
      </w:pPr>
      <w:r w:rsidRPr="002C2FC9">
        <w:rPr>
          <w:szCs w:val="22"/>
        </w:rPr>
        <w:t>vaistų nuo depresijos,</w:t>
      </w:r>
    </w:p>
    <w:p w14:paraId="649F3062" w14:textId="77777777" w:rsidR="002C2FC9" w:rsidRPr="002C2FC9" w:rsidRDefault="002C2FC9" w:rsidP="00962322">
      <w:pPr>
        <w:pStyle w:val="Sraopastraipa"/>
        <w:numPr>
          <w:ilvl w:val="0"/>
          <w:numId w:val="16"/>
        </w:numPr>
      </w:pPr>
      <w:r w:rsidRPr="002C2FC9">
        <w:rPr>
          <w:szCs w:val="22"/>
        </w:rPr>
        <w:t>klonidino (vaisto, vartojamo greitam kraujospūdžio sumažinimui) ar į jį panašių vaistų,</w:t>
      </w:r>
    </w:p>
    <w:p w14:paraId="4A1003C8" w14:textId="77777777" w:rsidR="002C2FC9" w:rsidRPr="002C2FC9" w:rsidRDefault="002C2FC9" w:rsidP="002C2FC9">
      <w:pPr>
        <w:pStyle w:val="Sraopastraipa"/>
        <w:numPr>
          <w:ilvl w:val="0"/>
          <w:numId w:val="16"/>
        </w:numPr>
        <w:rPr>
          <w:szCs w:val="22"/>
        </w:rPr>
      </w:pPr>
      <w:r w:rsidRPr="002C2FC9">
        <w:rPr>
          <w:szCs w:val="22"/>
        </w:rPr>
        <w:t xml:space="preserve">vaistų psichikos ligoms gydyti (neuroleptikų), </w:t>
      </w:r>
    </w:p>
    <w:p w14:paraId="636DE3E0" w14:textId="77777777" w:rsidR="002C2FC9" w:rsidRPr="002C2FC9" w:rsidRDefault="002C2FC9" w:rsidP="002C2FC9">
      <w:pPr>
        <w:pStyle w:val="Sraopastraipa"/>
        <w:numPr>
          <w:ilvl w:val="0"/>
          <w:numId w:val="16"/>
        </w:numPr>
        <w:rPr>
          <w:szCs w:val="22"/>
        </w:rPr>
      </w:pPr>
      <w:r w:rsidRPr="002C2FC9">
        <w:rPr>
          <w:szCs w:val="22"/>
        </w:rPr>
        <w:t xml:space="preserve">vaistų nuo Parkinsono ligos, </w:t>
      </w:r>
    </w:p>
    <w:p w14:paraId="09CBE883" w14:textId="77777777" w:rsidR="002C2FC9" w:rsidRPr="002C2FC9" w:rsidRDefault="002C2FC9" w:rsidP="00962322">
      <w:pPr>
        <w:pStyle w:val="Sraopastraipa"/>
        <w:numPr>
          <w:ilvl w:val="0"/>
          <w:numId w:val="16"/>
        </w:numPr>
      </w:pPr>
      <w:r w:rsidRPr="002C2FC9">
        <w:rPr>
          <w:szCs w:val="22"/>
        </w:rPr>
        <w:t>raumenų spazmus atpalaiduojančių vaistų,</w:t>
      </w:r>
    </w:p>
    <w:p w14:paraId="6EA39EC9" w14:textId="4DCEACAD" w:rsidR="002C2FC9" w:rsidRDefault="002C2FC9" w:rsidP="002C2FC9">
      <w:pPr>
        <w:pStyle w:val="Sraopastraipa"/>
        <w:numPr>
          <w:ilvl w:val="0"/>
          <w:numId w:val="16"/>
        </w:numPr>
        <w:rPr>
          <w:szCs w:val="22"/>
        </w:rPr>
      </w:pPr>
      <w:r w:rsidRPr="002C2FC9">
        <w:rPr>
          <w:szCs w:val="22"/>
        </w:rPr>
        <w:t>vaistų nuo širdies ritmo sutrikimo (dizopiramido)</w:t>
      </w:r>
      <w:r w:rsidR="00B460DF">
        <w:rPr>
          <w:szCs w:val="22"/>
        </w:rPr>
        <w:t>,</w:t>
      </w:r>
    </w:p>
    <w:p w14:paraId="23137F05" w14:textId="77777777" w:rsidR="00B460DF" w:rsidRPr="009445FB" w:rsidRDefault="00B460DF" w:rsidP="00B460DF">
      <w:pPr>
        <w:pStyle w:val="Sraopastraipa"/>
        <w:numPr>
          <w:ilvl w:val="0"/>
          <w:numId w:val="16"/>
        </w:numPr>
        <w:rPr>
          <w:szCs w:val="22"/>
        </w:rPr>
      </w:pPr>
      <w:r>
        <w:rPr>
          <w:szCs w:val="22"/>
        </w:rPr>
        <w:t>vaisto nuo alkoholizmo (</w:t>
      </w:r>
      <w:r w:rsidRPr="009445FB">
        <w:rPr>
          <w:szCs w:val="22"/>
        </w:rPr>
        <w:t>disulfiram</w:t>
      </w:r>
      <w:r>
        <w:rPr>
          <w:szCs w:val="22"/>
        </w:rPr>
        <w:t>o)</w:t>
      </w:r>
      <w:r w:rsidRPr="009445FB">
        <w:rPr>
          <w:szCs w:val="22"/>
        </w:rPr>
        <w:t xml:space="preserve">, </w:t>
      </w:r>
    </w:p>
    <w:p w14:paraId="3DFCA308" w14:textId="77777777" w:rsidR="00B460DF" w:rsidRPr="009445FB" w:rsidRDefault="00B460DF" w:rsidP="00B460DF">
      <w:pPr>
        <w:pStyle w:val="Sraopastraipa"/>
        <w:numPr>
          <w:ilvl w:val="0"/>
          <w:numId w:val="16"/>
        </w:numPr>
        <w:rPr>
          <w:szCs w:val="22"/>
        </w:rPr>
      </w:pPr>
      <w:r>
        <w:rPr>
          <w:szCs w:val="22"/>
        </w:rPr>
        <w:t xml:space="preserve">tam tikrų antibiotikų, priklausančių vadinamajai </w:t>
      </w:r>
      <w:r w:rsidRPr="009445FB">
        <w:rPr>
          <w:szCs w:val="22"/>
        </w:rPr>
        <w:t>cefalosporin</w:t>
      </w:r>
      <w:r>
        <w:rPr>
          <w:szCs w:val="22"/>
        </w:rPr>
        <w:t>ų grupei</w:t>
      </w:r>
      <w:r w:rsidRPr="009445FB">
        <w:rPr>
          <w:szCs w:val="22"/>
        </w:rPr>
        <w:t xml:space="preserve"> </w:t>
      </w:r>
      <w:r>
        <w:rPr>
          <w:szCs w:val="22"/>
        </w:rPr>
        <w:t>(</w:t>
      </w:r>
      <w:r w:rsidRPr="009445FB">
        <w:rPr>
          <w:szCs w:val="22"/>
        </w:rPr>
        <w:t>cefamandol</w:t>
      </w:r>
      <w:r>
        <w:rPr>
          <w:szCs w:val="22"/>
        </w:rPr>
        <w:t>io</w:t>
      </w:r>
      <w:r w:rsidRPr="009445FB">
        <w:rPr>
          <w:szCs w:val="22"/>
        </w:rPr>
        <w:t>, cefoperazon</w:t>
      </w:r>
      <w:r>
        <w:rPr>
          <w:szCs w:val="22"/>
        </w:rPr>
        <w:t>o,</w:t>
      </w:r>
      <w:r w:rsidRPr="009445FB">
        <w:rPr>
          <w:szCs w:val="22"/>
        </w:rPr>
        <w:t xml:space="preserve"> latamoksef</w:t>
      </w:r>
      <w:r>
        <w:rPr>
          <w:szCs w:val="22"/>
        </w:rPr>
        <w:t>o) arba</w:t>
      </w:r>
      <w:r w:rsidRPr="009445FB">
        <w:rPr>
          <w:szCs w:val="22"/>
        </w:rPr>
        <w:t xml:space="preserve"> fenikolių grup</w:t>
      </w:r>
      <w:r>
        <w:rPr>
          <w:szCs w:val="22"/>
        </w:rPr>
        <w:t>ei</w:t>
      </w:r>
      <w:r w:rsidRPr="009445FB">
        <w:rPr>
          <w:szCs w:val="22"/>
        </w:rPr>
        <w:t xml:space="preserve"> </w:t>
      </w:r>
      <w:r>
        <w:rPr>
          <w:szCs w:val="22"/>
        </w:rPr>
        <w:t>(</w:t>
      </w:r>
      <w:r w:rsidRPr="009445FB">
        <w:rPr>
          <w:szCs w:val="22"/>
        </w:rPr>
        <w:t>chloramfenikol</w:t>
      </w:r>
      <w:r>
        <w:rPr>
          <w:szCs w:val="22"/>
        </w:rPr>
        <w:t>io)</w:t>
      </w:r>
      <w:r w:rsidRPr="009445FB">
        <w:rPr>
          <w:szCs w:val="22"/>
        </w:rPr>
        <w:t>, metronidazol</w:t>
      </w:r>
      <w:r>
        <w:rPr>
          <w:szCs w:val="22"/>
        </w:rPr>
        <w:t>o</w:t>
      </w:r>
    </w:p>
    <w:p w14:paraId="20074270" w14:textId="77777777" w:rsidR="00B460DF" w:rsidRPr="009445FB" w:rsidRDefault="00B460DF" w:rsidP="00B460DF">
      <w:pPr>
        <w:pStyle w:val="Sraopastraipa"/>
        <w:numPr>
          <w:ilvl w:val="0"/>
          <w:numId w:val="16"/>
        </w:numPr>
        <w:rPr>
          <w:szCs w:val="22"/>
        </w:rPr>
      </w:pPr>
      <w:r>
        <w:rPr>
          <w:szCs w:val="22"/>
        </w:rPr>
        <w:t xml:space="preserve">geriamųjų vaistų nuo diabeto, priklausančių vadinamąjai </w:t>
      </w:r>
      <w:r w:rsidRPr="009445FB">
        <w:rPr>
          <w:szCs w:val="22"/>
        </w:rPr>
        <w:t>sulfamidų grup</w:t>
      </w:r>
      <w:r>
        <w:rPr>
          <w:szCs w:val="22"/>
        </w:rPr>
        <w:t>ei</w:t>
      </w:r>
      <w:r w:rsidRPr="009445FB">
        <w:rPr>
          <w:szCs w:val="22"/>
        </w:rPr>
        <w:t xml:space="preserve"> </w:t>
      </w:r>
      <w:r>
        <w:rPr>
          <w:szCs w:val="22"/>
        </w:rPr>
        <w:t>(</w:t>
      </w:r>
      <w:r w:rsidRPr="009445FB">
        <w:rPr>
          <w:szCs w:val="22"/>
        </w:rPr>
        <w:t>chlorpropamid</w:t>
      </w:r>
      <w:r>
        <w:rPr>
          <w:szCs w:val="22"/>
        </w:rPr>
        <w:t>o</w:t>
      </w:r>
      <w:r w:rsidRPr="009445FB">
        <w:rPr>
          <w:szCs w:val="22"/>
        </w:rPr>
        <w:t>, glibenklamid</w:t>
      </w:r>
      <w:r>
        <w:rPr>
          <w:szCs w:val="22"/>
        </w:rPr>
        <w:t>o</w:t>
      </w:r>
      <w:r w:rsidRPr="009445FB">
        <w:rPr>
          <w:szCs w:val="22"/>
        </w:rPr>
        <w:t>, glipizid</w:t>
      </w:r>
      <w:r>
        <w:rPr>
          <w:szCs w:val="22"/>
        </w:rPr>
        <w:t>o,</w:t>
      </w:r>
      <w:r w:rsidRPr="009445FB">
        <w:rPr>
          <w:szCs w:val="22"/>
        </w:rPr>
        <w:t xml:space="preserve"> tolbutamid</w:t>
      </w:r>
      <w:r>
        <w:rPr>
          <w:szCs w:val="22"/>
        </w:rPr>
        <w:t>o)</w:t>
      </w:r>
      <w:r w:rsidRPr="009445FB">
        <w:rPr>
          <w:szCs w:val="22"/>
        </w:rPr>
        <w:t xml:space="preserve">, </w:t>
      </w:r>
    </w:p>
    <w:p w14:paraId="518C7A5C" w14:textId="77777777" w:rsidR="00B460DF" w:rsidRPr="009445FB" w:rsidRDefault="00B460DF" w:rsidP="00B460DF">
      <w:pPr>
        <w:pStyle w:val="Sraopastraipa"/>
        <w:numPr>
          <w:ilvl w:val="0"/>
          <w:numId w:val="16"/>
        </w:numPr>
        <w:rPr>
          <w:szCs w:val="22"/>
        </w:rPr>
      </w:pPr>
      <w:r w:rsidRPr="009445FB">
        <w:rPr>
          <w:szCs w:val="22"/>
        </w:rPr>
        <w:t>vaist</w:t>
      </w:r>
      <w:r>
        <w:rPr>
          <w:szCs w:val="22"/>
        </w:rPr>
        <w:t>ų</w:t>
      </w:r>
      <w:r w:rsidRPr="009445FB">
        <w:rPr>
          <w:szCs w:val="22"/>
        </w:rPr>
        <w:t xml:space="preserve"> nuo gr</w:t>
      </w:r>
      <w:r>
        <w:rPr>
          <w:szCs w:val="22"/>
        </w:rPr>
        <w:t>y</w:t>
      </w:r>
      <w:r w:rsidRPr="009445FB">
        <w:rPr>
          <w:szCs w:val="22"/>
        </w:rPr>
        <w:t>beli</w:t>
      </w:r>
      <w:r>
        <w:rPr>
          <w:szCs w:val="22"/>
        </w:rPr>
        <w:t xml:space="preserve">ų sukeliamų ligų (pvz., </w:t>
      </w:r>
      <w:r w:rsidRPr="009445FB">
        <w:rPr>
          <w:szCs w:val="22"/>
        </w:rPr>
        <w:t>grizeofulvin</w:t>
      </w:r>
      <w:r>
        <w:rPr>
          <w:szCs w:val="22"/>
        </w:rPr>
        <w:t>o,</w:t>
      </w:r>
      <w:r w:rsidRPr="009445FB">
        <w:rPr>
          <w:szCs w:val="22"/>
        </w:rPr>
        <w:t xml:space="preserve"> ketokonazol</w:t>
      </w:r>
      <w:r>
        <w:rPr>
          <w:szCs w:val="22"/>
        </w:rPr>
        <w:t>o)</w:t>
      </w:r>
      <w:r w:rsidRPr="009445FB">
        <w:rPr>
          <w:szCs w:val="22"/>
        </w:rPr>
        <w:t xml:space="preserve">, </w:t>
      </w:r>
    </w:p>
    <w:p w14:paraId="01368185" w14:textId="153EF3B1" w:rsidR="00B460DF" w:rsidRPr="002C2FC9" w:rsidRDefault="00B460DF" w:rsidP="00B460DF">
      <w:pPr>
        <w:pStyle w:val="Sraopastraipa"/>
        <w:numPr>
          <w:ilvl w:val="0"/>
          <w:numId w:val="16"/>
        </w:numPr>
        <w:rPr>
          <w:szCs w:val="22"/>
        </w:rPr>
      </w:pPr>
      <w:r>
        <w:rPr>
          <w:szCs w:val="22"/>
        </w:rPr>
        <w:t>prokarbazino (vaisto nuo tam tikrų kraujo vėžio ir smegenų vėžio tipų).</w:t>
      </w:r>
    </w:p>
    <w:p w14:paraId="160F83E0" w14:textId="77777777" w:rsidR="002C2FC9" w:rsidRPr="00813251" w:rsidRDefault="002C2FC9" w:rsidP="007B3B3D">
      <w:pPr>
        <w:pStyle w:val="BTEMEASMCA"/>
      </w:pPr>
    </w:p>
    <w:p w14:paraId="6C42EFC7" w14:textId="0CC34131" w:rsidR="002C2FC9" w:rsidRPr="00813251" w:rsidRDefault="002C2FC9" w:rsidP="00033D20">
      <w:pPr>
        <w:pStyle w:val="PI-3EMEASMCA"/>
      </w:pPr>
      <w:r w:rsidRPr="00813251">
        <w:t xml:space="preserve">Hexapneumine Adults vartojimas su </w:t>
      </w:r>
      <w:r>
        <w:t>alkoholiu</w:t>
      </w:r>
    </w:p>
    <w:p w14:paraId="5EF5A977" w14:textId="77777777" w:rsidR="002C2FC9" w:rsidRPr="00813251" w:rsidRDefault="002C2FC9" w:rsidP="00033D20">
      <w:pPr>
        <w:rPr>
          <w:szCs w:val="22"/>
        </w:rPr>
      </w:pPr>
      <w:r w:rsidRPr="00813251">
        <w:rPr>
          <w:szCs w:val="22"/>
        </w:rPr>
        <w:t>Gydantis šiuo vaistu, nepatartina vartoti alkoholinių gėrimų ar vaistų, kurių sudėtyje yra alkoholio.</w:t>
      </w:r>
      <w:r w:rsidRPr="00307862">
        <w:t xml:space="preserve"> </w:t>
      </w:r>
      <w:r w:rsidRPr="00307862">
        <w:rPr>
          <w:szCs w:val="22"/>
        </w:rPr>
        <w:t>Gali sustiprėti mieguistumas.</w:t>
      </w:r>
    </w:p>
    <w:p w14:paraId="09372CCC" w14:textId="77777777" w:rsidR="002C2FC9" w:rsidRPr="00813251" w:rsidRDefault="002C2FC9" w:rsidP="007B3B3D">
      <w:pPr>
        <w:pStyle w:val="BTEMEASMCA"/>
      </w:pPr>
    </w:p>
    <w:p w14:paraId="24BE49D4" w14:textId="77777777" w:rsidR="002C2FC9" w:rsidRPr="00813251" w:rsidRDefault="002C2FC9" w:rsidP="00033D20">
      <w:pPr>
        <w:pStyle w:val="PI-3EMEASMCA"/>
      </w:pPr>
      <w:r w:rsidRPr="00813251">
        <w:t>Nėštumas ir žindymo laikotarpis</w:t>
      </w:r>
    </w:p>
    <w:p w14:paraId="33231AF0" w14:textId="77777777" w:rsidR="002C2FC9" w:rsidRDefault="002C2FC9" w:rsidP="00033D20">
      <w:pPr>
        <w:rPr>
          <w:szCs w:val="22"/>
          <w:lang w:eastAsia="en-US"/>
        </w:rPr>
      </w:pPr>
      <w:r w:rsidRPr="00307862">
        <w:rPr>
          <w:szCs w:val="22"/>
          <w:lang w:eastAsia="en-US"/>
        </w:rPr>
        <w:t>Jeigu esate nėščia, žindote kūdikį, manote, kad galbūt esate nėščia, arba planuojate pastoti, tai prieš vartodama šį vaistą, pasitarkite su gydytoju arba vaistininku.</w:t>
      </w:r>
    </w:p>
    <w:p w14:paraId="64CD499E" w14:textId="77777777" w:rsidR="002C2FC9" w:rsidRDefault="002C2FC9" w:rsidP="00033D20">
      <w:pPr>
        <w:numPr>
          <w:ilvl w:val="12"/>
          <w:numId w:val="0"/>
        </w:numPr>
        <w:rPr>
          <w:szCs w:val="24"/>
        </w:rPr>
      </w:pPr>
    </w:p>
    <w:p w14:paraId="328E29D6" w14:textId="77777777" w:rsidR="002C2FC9" w:rsidRPr="00B34FA1" w:rsidRDefault="002C2FC9" w:rsidP="00033D20">
      <w:pPr>
        <w:numPr>
          <w:ilvl w:val="12"/>
          <w:numId w:val="0"/>
        </w:numPr>
        <w:rPr>
          <w:szCs w:val="24"/>
        </w:rPr>
      </w:pPr>
      <w:r>
        <w:rPr>
          <w:szCs w:val="24"/>
        </w:rPr>
        <w:t>Šio vaisto negalima vartoti nėštumo ir žindymo laikotarpiu.</w:t>
      </w:r>
    </w:p>
    <w:p w14:paraId="12E7BEC0" w14:textId="77777777" w:rsidR="002C2FC9" w:rsidRDefault="002C2FC9" w:rsidP="00033D20">
      <w:pPr>
        <w:rPr>
          <w:szCs w:val="22"/>
          <w:lang w:eastAsia="en-US"/>
        </w:rPr>
      </w:pPr>
    </w:p>
    <w:p w14:paraId="4F3F8E91" w14:textId="77777777" w:rsidR="002C2FC9" w:rsidRPr="00813251" w:rsidRDefault="002C2FC9" w:rsidP="00033D20">
      <w:pPr>
        <w:pStyle w:val="PI-3EMEASMCA"/>
      </w:pPr>
      <w:r w:rsidRPr="00813251">
        <w:t>Vairavimas ir mechanizmų valdymas</w:t>
      </w:r>
    </w:p>
    <w:p w14:paraId="544D2EB6" w14:textId="72921BDF" w:rsidR="002C2FC9" w:rsidRPr="00813251" w:rsidRDefault="002C2FC9" w:rsidP="00033D20">
      <w:pPr>
        <w:rPr>
          <w:b/>
          <w:szCs w:val="22"/>
        </w:rPr>
      </w:pPr>
      <w:r>
        <w:rPr>
          <w:szCs w:val="22"/>
        </w:rPr>
        <w:t>Vartojant šį vaistą,</w:t>
      </w:r>
      <w:r w:rsidRPr="00813251">
        <w:rPr>
          <w:szCs w:val="22"/>
        </w:rPr>
        <w:t xml:space="preserve"> gali </w:t>
      </w:r>
      <w:r>
        <w:rPr>
          <w:szCs w:val="22"/>
        </w:rPr>
        <w:t>pasireikšti</w:t>
      </w:r>
      <w:r w:rsidRPr="00813251">
        <w:rPr>
          <w:szCs w:val="22"/>
        </w:rPr>
        <w:t xml:space="preserve"> mieguistum</w:t>
      </w:r>
      <w:r>
        <w:rPr>
          <w:szCs w:val="22"/>
        </w:rPr>
        <w:t>as</w:t>
      </w:r>
      <w:r w:rsidRPr="00813251">
        <w:rPr>
          <w:szCs w:val="22"/>
        </w:rPr>
        <w:t xml:space="preserve">. </w:t>
      </w:r>
      <w:r w:rsidRPr="00952EBA">
        <w:rPr>
          <w:szCs w:val="22"/>
        </w:rPr>
        <w:t>Šis poveikis sustiprėja vartojant alkoholio ar vaistų, kurių sudėtyje yra alkoholio. Jeigu jaučiate tokį poveikį, nevairuokite ir nevaldykite mechanizmų.</w:t>
      </w:r>
    </w:p>
    <w:p w14:paraId="3005D462" w14:textId="77777777" w:rsidR="002C2FC9" w:rsidRPr="00813251" w:rsidRDefault="002C2FC9" w:rsidP="007B3B3D">
      <w:pPr>
        <w:pStyle w:val="BTEMEASMCA"/>
      </w:pPr>
    </w:p>
    <w:p w14:paraId="6AB18C64" w14:textId="54FEB2CC" w:rsidR="002C2FC9" w:rsidRPr="00813251" w:rsidRDefault="002C2FC9" w:rsidP="00033D20">
      <w:pPr>
        <w:pStyle w:val="PI-3EMEASMCA"/>
      </w:pPr>
      <w:r w:rsidRPr="00813251">
        <w:t xml:space="preserve">Hexapneumine Adults </w:t>
      </w:r>
      <w:r>
        <w:t xml:space="preserve">sudėtyje yra etanolio, </w:t>
      </w:r>
      <w:r w:rsidRPr="00952EBA">
        <w:t>natrio metilparahidroksibenzoat</w:t>
      </w:r>
      <w:r>
        <w:t xml:space="preserve">o, sacharozės ir </w:t>
      </w:r>
      <w:r w:rsidRPr="00952EBA">
        <w:t>azodažikli</w:t>
      </w:r>
      <w:r>
        <w:t>o</w:t>
      </w:r>
      <w:r w:rsidRPr="00952EBA">
        <w:t xml:space="preserve"> saulėlydžio gelton</w:t>
      </w:r>
      <w:r>
        <w:t>ojo.</w:t>
      </w:r>
    </w:p>
    <w:p w14:paraId="3863BB89" w14:textId="77777777" w:rsidR="002C2FC9" w:rsidRPr="00813251" w:rsidRDefault="002C2FC9" w:rsidP="00033D20">
      <w:pPr>
        <w:rPr>
          <w:szCs w:val="22"/>
        </w:rPr>
      </w:pPr>
      <w:r w:rsidRPr="00813251">
        <w:rPr>
          <w:szCs w:val="22"/>
        </w:rPr>
        <w:t>Šio vaisto sudėtyje yra 6,8 tūrio % etanolio (alkoholio)</w:t>
      </w:r>
      <w:r w:rsidRPr="00813251">
        <w:rPr>
          <w:b/>
          <w:szCs w:val="22"/>
        </w:rPr>
        <w:t xml:space="preserve">, </w:t>
      </w:r>
      <w:r w:rsidRPr="00813251">
        <w:rPr>
          <w:szCs w:val="22"/>
        </w:rPr>
        <w:t>t. y. 5 ml matavimo šaukšte yra 270 mg alkoholio (atitinka 6,8 ml alaus).</w:t>
      </w:r>
      <w:r>
        <w:rPr>
          <w:szCs w:val="22"/>
        </w:rPr>
        <w:t xml:space="preserve"> </w:t>
      </w:r>
      <w:r w:rsidRPr="00952EBA">
        <w:rPr>
          <w:szCs w:val="22"/>
        </w:rPr>
        <w:t>Kenksmingas sergantiems alkoholizmu. Būtina atsižvelgti nėščiosioms, žindyvėms, vaikams ir didelės rizikos grupės (pvz., sergantiems kepenų ligomis ar epilepsija) pacientams.</w:t>
      </w:r>
    </w:p>
    <w:p w14:paraId="651E3D20" w14:textId="77777777" w:rsidR="002C2FC9" w:rsidRDefault="002C2FC9" w:rsidP="00033D20">
      <w:pPr>
        <w:rPr>
          <w:szCs w:val="22"/>
        </w:rPr>
      </w:pPr>
    </w:p>
    <w:p w14:paraId="541BE3F8" w14:textId="4A1E235C" w:rsidR="002C2FC9" w:rsidRPr="00813251" w:rsidRDefault="002C2FC9" w:rsidP="00033D20">
      <w:pPr>
        <w:rPr>
          <w:szCs w:val="22"/>
        </w:rPr>
      </w:pPr>
      <w:r>
        <w:rPr>
          <w:szCs w:val="22"/>
        </w:rPr>
        <w:t>N</w:t>
      </w:r>
      <w:r w:rsidRPr="00813251">
        <w:rPr>
          <w:szCs w:val="22"/>
        </w:rPr>
        <w:t xml:space="preserve">atrio metilparahidroksibenzoatas </w:t>
      </w:r>
      <w:r w:rsidRPr="00D2795F">
        <w:rPr>
          <w:szCs w:val="22"/>
        </w:rPr>
        <w:t xml:space="preserve">(E219) </w:t>
      </w:r>
      <w:r w:rsidRPr="00813251">
        <w:rPr>
          <w:szCs w:val="22"/>
        </w:rPr>
        <w:t>gali sukelti alerginių reakcijų, kurios gali būti uždelstos.</w:t>
      </w:r>
    </w:p>
    <w:p w14:paraId="4D0577C9" w14:textId="77777777" w:rsidR="002C2FC9" w:rsidRDefault="002C2FC9" w:rsidP="00033D20">
      <w:pPr>
        <w:tabs>
          <w:tab w:val="left" w:pos="426"/>
          <w:tab w:val="left" w:pos="1701"/>
          <w:tab w:val="left" w:pos="2268"/>
          <w:tab w:val="left" w:pos="2835"/>
        </w:tabs>
        <w:rPr>
          <w:szCs w:val="22"/>
        </w:rPr>
      </w:pPr>
    </w:p>
    <w:p w14:paraId="65D139ED" w14:textId="78313A18" w:rsidR="002C2FC9" w:rsidRPr="00813251" w:rsidRDefault="002C2FC9" w:rsidP="00033D20">
      <w:pPr>
        <w:tabs>
          <w:tab w:val="left" w:pos="426"/>
          <w:tab w:val="left" w:pos="1701"/>
          <w:tab w:val="left" w:pos="2268"/>
          <w:tab w:val="left" w:pos="2835"/>
        </w:tabs>
        <w:rPr>
          <w:szCs w:val="22"/>
        </w:rPr>
      </w:pPr>
      <w:r w:rsidRPr="00813251">
        <w:rPr>
          <w:szCs w:val="22"/>
        </w:rPr>
        <w:lastRenderedPageBreak/>
        <w:t>Šio vaisto sudėtyje yra sacharozės (cukraus)</w:t>
      </w:r>
      <w:r>
        <w:rPr>
          <w:szCs w:val="22"/>
        </w:rPr>
        <w:t xml:space="preserve"> (</w:t>
      </w:r>
      <w:r w:rsidRPr="00813251">
        <w:rPr>
          <w:szCs w:val="22"/>
        </w:rPr>
        <w:t>5 ml matavimo šaukšte yra 3,75 g</w:t>
      </w:r>
      <w:r>
        <w:rPr>
          <w:szCs w:val="22"/>
        </w:rPr>
        <w:t>)</w:t>
      </w:r>
      <w:r w:rsidRPr="00813251">
        <w:rPr>
          <w:szCs w:val="22"/>
        </w:rPr>
        <w:t>. Jeigu gydytojas Jums yra sakęs, kad netoleruojate kokių nors angliavandenių, kreipkitės į jį prieš pradėdami vartoti šį vaistą.</w:t>
      </w:r>
    </w:p>
    <w:p w14:paraId="26A8261F" w14:textId="77777777" w:rsidR="002C2FC9" w:rsidRDefault="002C2FC9" w:rsidP="00033D20">
      <w:pPr>
        <w:pStyle w:val="Pagrindinistekstas"/>
        <w:spacing w:after="0"/>
      </w:pPr>
    </w:p>
    <w:p w14:paraId="1BCB31C1" w14:textId="138E95A5" w:rsidR="002C2FC9" w:rsidRPr="00813251" w:rsidRDefault="002C2FC9" w:rsidP="00033D20">
      <w:pPr>
        <w:pStyle w:val="Pagrindinistekstas"/>
        <w:spacing w:after="0"/>
      </w:pPr>
      <w:r>
        <w:t>A</w:t>
      </w:r>
      <w:r w:rsidRPr="00813251">
        <w:t>zodažiklis saulėlydžio geltonasis (E110) gali sukelti alerginių reakcijų.</w:t>
      </w:r>
    </w:p>
    <w:p w14:paraId="5D407F52" w14:textId="77777777" w:rsidR="002C2FC9" w:rsidRPr="00813251" w:rsidRDefault="002C2FC9" w:rsidP="007B3B3D">
      <w:pPr>
        <w:pStyle w:val="BTEMEASMCA"/>
      </w:pPr>
    </w:p>
    <w:p w14:paraId="0E614E33" w14:textId="77777777" w:rsidR="002C2FC9" w:rsidRPr="00813251" w:rsidRDefault="002C2FC9">
      <w:pPr>
        <w:pStyle w:val="BTEMEASMCA"/>
      </w:pPr>
    </w:p>
    <w:p w14:paraId="4601B319" w14:textId="600FA1BF" w:rsidR="002C2FC9" w:rsidRPr="00813251" w:rsidRDefault="002C2FC9" w:rsidP="00033D20">
      <w:pPr>
        <w:pStyle w:val="PI-1EMEASMCA"/>
      </w:pPr>
      <w:bookmarkStart w:id="10" w:name="_Toc129243141"/>
      <w:bookmarkStart w:id="11" w:name="_Toc129243266"/>
      <w:r w:rsidRPr="00813251">
        <w:t>3.</w:t>
      </w:r>
      <w:r w:rsidRPr="00813251">
        <w:tab/>
      </w:r>
      <w:r w:rsidR="00297A96" w:rsidRPr="00B34FA1">
        <w:t>Kaip vartoti</w:t>
      </w:r>
      <w:r w:rsidR="00297A96">
        <w:t xml:space="preserve"> </w:t>
      </w:r>
      <w:r w:rsidR="00297A96" w:rsidRPr="00813251">
        <w:t>Hexapneumine Adults</w:t>
      </w:r>
      <w:r w:rsidR="00297A96" w:rsidRPr="00813251" w:rsidDel="00297A96">
        <w:t xml:space="preserve"> </w:t>
      </w:r>
      <w:bookmarkEnd w:id="10"/>
      <w:bookmarkEnd w:id="11"/>
    </w:p>
    <w:p w14:paraId="4A40A53E" w14:textId="77777777" w:rsidR="002C2FC9" w:rsidRPr="00813251" w:rsidRDefault="002C2FC9" w:rsidP="007B3B3D">
      <w:pPr>
        <w:pStyle w:val="BTEMEASMCA"/>
      </w:pPr>
    </w:p>
    <w:p w14:paraId="2D10093A" w14:textId="39FC15AD" w:rsidR="002C2FC9" w:rsidRPr="007B3B3D" w:rsidRDefault="002C2FC9" w:rsidP="00962322">
      <w:r w:rsidRPr="00C623CA">
        <w:t>Visada vartokite šį vaistą tiksliai kaip nurodė gydytojas. Jeigu abejojate, kreipkitės į gydytoją arba vaistininką.</w:t>
      </w:r>
    </w:p>
    <w:p w14:paraId="5B3EB768" w14:textId="77777777" w:rsidR="002C2FC9" w:rsidRPr="00813251" w:rsidRDefault="002C2FC9" w:rsidP="00033D20">
      <w:pPr>
        <w:rPr>
          <w:szCs w:val="22"/>
        </w:rPr>
      </w:pPr>
    </w:p>
    <w:p w14:paraId="100EF99C" w14:textId="77777777" w:rsidR="002C2FC9" w:rsidRPr="00D2795F" w:rsidRDefault="002C2FC9" w:rsidP="00033D20">
      <w:pPr>
        <w:rPr>
          <w:szCs w:val="22"/>
        </w:rPr>
      </w:pPr>
      <w:r>
        <w:t xml:space="preserve">Vaisto dozavimui naudokite pakuotėje esantį </w:t>
      </w:r>
      <w:r w:rsidRPr="00326C47">
        <w:t>matavimo šaukšt</w:t>
      </w:r>
      <w:r>
        <w:t xml:space="preserve">ą (jo talpa yra </w:t>
      </w:r>
      <w:r w:rsidRPr="00326C47">
        <w:t>5 ml</w:t>
      </w:r>
      <w:r>
        <w:t>).</w:t>
      </w:r>
      <w:r w:rsidRPr="00CB3B2E">
        <w:rPr>
          <w:szCs w:val="22"/>
        </w:rPr>
        <w:t xml:space="preserve"> </w:t>
      </w:r>
      <w:r w:rsidRPr="00D2795F">
        <w:rPr>
          <w:szCs w:val="22"/>
        </w:rPr>
        <w:t>Pasinaudojus matavimo šaukštu, jį reikia nuplauti.</w:t>
      </w:r>
    </w:p>
    <w:p w14:paraId="298A8D92" w14:textId="77777777" w:rsidR="002C2FC9" w:rsidRDefault="002C2FC9" w:rsidP="00033D20">
      <w:pPr>
        <w:rPr>
          <w:szCs w:val="22"/>
        </w:rPr>
      </w:pPr>
    </w:p>
    <w:p w14:paraId="75F0154D" w14:textId="7DD035B4" w:rsidR="002C2FC9" w:rsidRPr="00813251" w:rsidRDefault="002C2FC9" w:rsidP="00033D20">
      <w:pPr>
        <w:rPr>
          <w:szCs w:val="22"/>
        </w:rPr>
      </w:pPr>
      <w:r w:rsidRPr="00813251">
        <w:rPr>
          <w:szCs w:val="22"/>
        </w:rPr>
        <w:t>Įprastinė dozė</w:t>
      </w:r>
      <w:r>
        <w:rPr>
          <w:szCs w:val="22"/>
        </w:rPr>
        <w:t>:</w:t>
      </w:r>
    </w:p>
    <w:p w14:paraId="166E337F" w14:textId="1D005FAB" w:rsidR="002C2FC9" w:rsidRPr="00813251" w:rsidRDefault="002C2FC9" w:rsidP="00962322">
      <w:pPr>
        <w:numPr>
          <w:ilvl w:val="0"/>
          <w:numId w:val="17"/>
        </w:numPr>
        <w:rPr>
          <w:szCs w:val="22"/>
        </w:rPr>
      </w:pPr>
      <w:r>
        <w:rPr>
          <w:szCs w:val="22"/>
        </w:rPr>
        <w:t>s</w:t>
      </w:r>
      <w:r w:rsidRPr="00813251">
        <w:rPr>
          <w:szCs w:val="22"/>
        </w:rPr>
        <w:t xml:space="preserve">uaugusiems </w:t>
      </w:r>
      <w:r>
        <w:rPr>
          <w:szCs w:val="22"/>
        </w:rPr>
        <w:t xml:space="preserve">ir paaugliams nuo 15 metų amžiaus: vienkartinė dozė yra </w:t>
      </w:r>
      <w:r w:rsidRPr="00813251">
        <w:rPr>
          <w:szCs w:val="22"/>
        </w:rPr>
        <w:t xml:space="preserve"> du </w:t>
      </w:r>
      <w:r>
        <w:rPr>
          <w:szCs w:val="22"/>
        </w:rPr>
        <w:t>matavimo šaukštai (10 ml)</w:t>
      </w:r>
      <w:r w:rsidRPr="00813251">
        <w:rPr>
          <w:szCs w:val="22"/>
        </w:rPr>
        <w:t xml:space="preserve">. </w:t>
      </w:r>
      <w:r>
        <w:rPr>
          <w:szCs w:val="22"/>
        </w:rPr>
        <w:t>Esant reikalui, tokia dozė</w:t>
      </w:r>
      <w:r w:rsidRPr="00813251">
        <w:rPr>
          <w:szCs w:val="22"/>
        </w:rPr>
        <w:t xml:space="preserve"> vartojama kas 4 val. Negalima vartoti daugiau kaip </w:t>
      </w:r>
      <w:r>
        <w:rPr>
          <w:szCs w:val="22"/>
        </w:rPr>
        <w:t>6</w:t>
      </w:r>
      <w:r w:rsidRPr="00813251">
        <w:rPr>
          <w:szCs w:val="22"/>
        </w:rPr>
        <w:t xml:space="preserve"> dozių per parą.</w:t>
      </w:r>
    </w:p>
    <w:p w14:paraId="1CBA40D1" w14:textId="77777777" w:rsidR="002C2FC9" w:rsidRDefault="002C2FC9" w:rsidP="00962322">
      <w:pPr>
        <w:rPr>
          <w:szCs w:val="22"/>
        </w:rPr>
      </w:pPr>
    </w:p>
    <w:p w14:paraId="305555D0" w14:textId="08817B1E" w:rsidR="002C2FC9" w:rsidRDefault="002C2FC9" w:rsidP="00962322">
      <w:pPr>
        <w:rPr>
          <w:szCs w:val="22"/>
        </w:rPr>
      </w:pPr>
      <w:r w:rsidRPr="00813251">
        <w:rPr>
          <w:szCs w:val="22"/>
        </w:rPr>
        <w:t xml:space="preserve">Senyviems žmonėms ir </w:t>
      </w:r>
      <w:r>
        <w:rPr>
          <w:szCs w:val="22"/>
        </w:rPr>
        <w:t>ligoniams</w:t>
      </w:r>
      <w:r w:rsidRPr="00813251">
        <w:rPr>
          <w:szCs w:val="22"/>
        </w:rPr>
        <w:t>, sergantiems kepenų ar inkstų nepakankamumu</w:t>
      </w:r>
      <w:r>
        <w:rPr>
          <w:szCs w:val="22"/>
        </w:rPr>
        <w:t xml:space="preserve"> </w:t>
      </w:r>
      <w:r w:rsidRPr="00F300BC">
        <w:rPr>
          <w:szCs w:val="22"/>
        </w:rPr>
        <w:t>prieš prad</w:t>
      </w:r>
      <w:r>
        <w:rPr>
          <w:szCs w:val="22"/>
        </w:rPr>
        <w:t>e</w:t>
      </w:r>
      <w:r w:rsidRPr="00F300BC">
        <w:rPr>
          <w:szCs w:val="22"/>
        </w:rPr>
        <w:t>da</w:t>
      </w:r>
      <w:r>
        <w:rPr>
          <w:szCs w:val="22"/>
        </w:rPr>
        <w:t>nt</w:t>
      </w:r>
      <w:r w:rsidRPr="00F300BC">
        <w:rPr>
          <w:szCs w:val="22"/>
        </w:rPr>
        <w:t xml:space="preserve"> vartoti Hexapneumine Adult</w:t>
      </w:r>
      <w:r>
        <w:rPr>
          <w:szCs w:val="22"/>
        </w:rPr>
        <w:t xml:space="preserve">, </w:t>
      </w:r>
      <w:r w:rsidRPr="00813251">
        <w:rPr>
          <w:szCs w:val="22"/>
        </w:rPr>
        <w:t>reik</w:t>
      </w:r>
      <w:r>
        <w:rPr>
          <w:szCs w:val="22"/>
        </w:rPr>
        <w:t>ia pasitarti su gydytoju. Gydytojas paskirs tinkamą vaisto dozę</w:t>
      </w:r>
      <w:r w:rsidRPr="00813251">
        <w:rPr>
          <w:szCs w:val="22"/>
        </w:rPr>
        <w:t>.</w:t>
      </w:r>
    </w:p>
    <w:p w14:paraId="54C9D5C4" w14:textId="77777777" w:rsidR="002C2FC9" w:rsidRDefault="002C2FC9" w:rsidP="00962322">
      <w:pPr>
        <w:rPr>
          <w:szCs w:val="22"/>
        </w:rPr>
      </w:pPr>
    </w:p>
    <w:p w14:paraId="5E1AABCC" w14:textId="77777777" w:rsidR="002C2FC9" w:rsidRPr="00813251" w:rsidRDefault="002C2FC9" w:rsidP="00962322">
      <w:pPr>
        <w:rPr>
          <w:szCs w:val="22"/>
        </w:rPr>
      </w:pPr>
      <w:r w:rsidRPr="00590FC9">
        <w:rPr>
          <w:szCs w:val="22"/>
        </w:rPr>
        <w:t xml:space="preserve">Šio vaisto negalima vartoti vaikams, </w:t>
      </w:r>
      <w:r>
        <w:rPr>
          <w:szCs w:val="22"/>
        </w:rPr>
        <w:t>jaunesniems nei</w:t>
      </w:r>
      <w:r w:rsidRPr="00590FC9">
        <w:rPr>
          <w:szCs w:val="22"/>
        </w:rPr>
        <w:t xml:space="preserve"> 15 </w:t>
      </w:r>
      <w:r>
        <w:rPr>
          <w:szCs w:val="22"/>
        </w:rPr>
        <w:t>metų.</w:t>
      </w:r>
    </w:p>
    <w:p w14:paraId="403DAB05" w14:textId="77777777" w:rsidR="002C2FC9" w:rsidRDefault="002C2FC9" w:rsidP="00033D20"/>
    <w:p w14:paraId="18D6A69A" w14:textId="77777777" w:rsidR="002C2FC9" w:rsidRPr="002C2FC9" w:rsidRDefault="002C2FC9" w:rsidP="00033D20">
      <w:pPr>
        <w:jc w:val="both"/>
        <w:rPr>
          <w:szCs w:val="22"/>
        </w:rPr>
      </w:pPr>
      <w:r w:rsidRPr="002C2FC9">
        <w:rPr>
          <w:szCs w:val="22"/>
        </w:rPr>
        <w:t>Nevartokite vaisto ilgiau, nei būtina (kelias dienas). Vaisto vartokite tik tuo metu, kai kosite.</w:t>
      </w:r>
    </w:p>
    <w:p w14:paraId="7DC215DE" w14:textId="77777777" w:rsidR="002C2FC9" w:rsidRPr="00962322" w:rsidRDefault="002C2FC9" w:rsidP="00033D20">
      <w:pPr>
        <w:jc w:val="both"/>
        <w:rPr>
          <w:szCs w:val="22"/>
          <w:highlight w:val="yellow"/>
        </w:rPr>
      </w:pPr>
    </w:p>
    <w:p w14:paraId="19CDE122" w14:textId="77777777" w:rsidR="002C2FC9" w:rsidRPr="00D2795F" w:rsidRDefault="002C2FC9" w:rsidP="00033D20">
      <w:pPr>
        <w:jc w:val="both"/>
        <w:rPr>
          <w:szCs w:val="22"/>
        </w:rPr>
      </w:pPr>
      <w:r w:rsidRPr="002C2FC9">
        <w:rPr>
          <w:szCs w:val="22"/>
        </w:rPr>
        <w:t>Vaistą rekomenduojama vartoti vakare, kadangi jis pasižymi slopinančiu poveikiu.</w:t>
      </w:r>
      <w:r w:rsidRPr="00D867F2" w:rsidDel="00CB3B2E">
        <w:rPr>
          <w:szCs w:val="22"/>
        </w:rPr>
        <w:t xml:space="preserve"> </w:t>
      </w:r>
    </w:p>
    <w:p w14:paraId="0A429605" w14:textId="77777777" w:rsidR="002C2FC9" w:rsidRDefault="002C2FC9" w:rsidP="00033D20"/>
    <w:p w14:paraId="3781E7ED" w14:textId="77777777" w:rsidR="002C2FC9" w:rsidRPr="00813251" w:rsidRDefault="002C2FC9" w:rsidP="00033D20">
      <w:r w:rsidRPr="00813251">
        <w:t>Jeigu manote, kad Hexapneumine Adults veikia per stipriai arba per silpnai, kreipkitės į gydytoją arba vaistininką.</w:t>
      </w:r>
    </w:p>
    <w:p w14:paraId="0DAB4C16" w14:textId="77777777" w:rsidR="002C2FC9" w:rsidRPr="00813251" w:rsidRDefault="002C2FC9" w:rsidP="007B3B3D">
      <w:pPr>
        <w:pStyle w:val="BTEMEASMCA"/>
      </w:pPr>
    </w:p>
    <w:p w14:paraId="7F92AB6D" w14:textId="6A5CE8B7" w:rsidR="002C2FC9" w:rsidRPr="00813251" w:rsidRDefault="002C2FC9" w:rsidP="00033D20">
      <w:pPr>
        <w:pStyle w:val="PI-3EMEASMCA"/>
      </w:pPr>
      <w:r>
        <w:t>Ką daryti p</w:t>
      </w:r>
      <w:r w:rsidRPr="00813251">
        <w:t>avartojus per didelę Hexapneumine Adults dozę</w:t>
      </w:r>
      <w:r>
        <w:t>?</w:t>
      </w:r>
    </w:p>
    <w:p w14:paraId="38C760B8" w14:textId="7F675658" w:rsidR="002C2FC9" w:rsidRPr="00813251" w:rsidRDefault="002C2FC9" w:rsidP="00033D20">
      <w:pPr>
        <w:rPr>
          <w:szCs w:val="22"/>
        </w:rPr>
      </w:pPr>
      <w:r>
        <w:rPr>
          <w:szCs w:val="22"/>
        </w:rPr>
        <w:t>Jeigu pavartojote per didelę vaisto dozę, kreipkitės į</w:t>
      </w:r>
      <w:r w:rsidRPr="00813251">
        <w:rPr>
          <w:szCs w:val="22"/>
        </w:rPr>
        <w:t xml:space="preserve"> gydytoj</w:t>
      </w:r>
      <w:r>
        <w:rPr>
          <w:szCs w:val="22"/>
        </w:rPr>
        <w:t>ą</w:t>
      </w:r>
      <w:r w:rsidRPr="00813251">
        <w:rPr>
          <w:szCs w:val="22"/>
        </w:rPr>
        <w:t>.</w:t>
      </w:r>
    </w:p>
    <w:p w14:paraId="53D650E1" w14:textId="77777777" w:rsidR="002C2FC9" w:rsidRPr="00813251" w:rsidRDefault="002C2FC9" w:rsidP="00033D20">
      <w:pPr>
        <w:pStyle w:val="Pagrindinistekstas"/>
        <w:spacing w:after="0"/>
      </w:pPr>
    </w:p>
    <w:p w14:paraId="5FE9A001" w14:textId="77777777" w:rsidR="002C2FC9" w:rsidRPr="00813251" w:rsidRDefault="002C2FC9" w:rsidP="00033D20">
      <w:pPr>
        <w:pStyle w:val="PI-3EMEASMCA"/>
      </w:pPr>
      <w:r w:rsidRPr="00813251">
        <w:t>Pamiršus pavartoti Hexapneumine</w:t>
      </w:r>
      <w:r>
        <w:t xml:space="preserve"> Adults</w:t>
      </w:r>
    </w:p>
    <w:p w14:paraId="20AC1F28" w14:textId="77777777" w:rsidR="002C2FC9" w:rsidRPr="007B3B3D" w:rsidRDefault="002C2FC9" w:rsidP="00962322">
      <w:r w:rsidRPr="006529B1">
        <w:rPr>
          <w:szCs w:val="22"/>
        </w:rPr>
        <w:t>Negalima vartoti dvigubos dozės norint kompensuoti praleistą dozę.</w:t>
      </w:r>
    </w:p>
    <w:p w14:paraId="0633FE60" w14:textId="77777777" w:rsidR="002C2FC9" w:rsidRPr="00C623CA" w:rsidRDefault="002C2FC9" w:rsidP="007B3B3D">
      <w:pPr>
        <w:pStyle w:val="BTEMEASMCA"/>
      </w:pPr>
    </w:p>
    <w:p w14:paraId="13B26F3C" w14:textId="77777777" w:rsidR="002C2FC9" w:rsidRPr="007B3B3D" w:rsidRDefault="002C2FC9" w:rsidP="00962322">
      <w:r w:rsidRPr="006529B1">
        <w:rPr>
          <w:szCs w:val="22"/>
        </w:rPr>
        <w:t xml:space="preserve">Jeigu kiltų daugiau klausimų dėl šio vaisto </w:t>
      </w:r>
      <w:r w:rsidRPr="00962322">
        <w:rPr>
          <w:szCs w:val="22"/>
        </w:rPr>
        <w:t>vartojimo, kreipkitės į gydytoją arba vaistininką.</w:t>
      </w:r>
    </w:p>
    <w:p w14:paraId="3F6219C7" w14:textId="77777777" w:rsidR="002C2FC9" w:rsidRPr="00813251" w:rsidRDefault="002C2FC9" w:rsidP="007B3B3D">
      <w:pPr>
        <w:pStyle w:val="BTEMEASMCA"/>
      </w:pPr>
    </w:p>
    <w:p w14:paraId="3183BDFC" w14:textId="77777777" w:rsidR="002C2FC9" w:rsidRPr="00813251" w:rsidRDefault="002C2FC9">
      <w:pPr>
        <w:pStyle w:val="BTEMEASMCA"/>
      </w:pPr>
    </w:p>
    <w:p w14:paraId="261C4C75" w14:textId="3A68603C" w:rsidR="002C2FC9" w:rsidRPr="00813251" w:rsidRDefault="002C2FC9" w:rsidP="00033D20">
      <w:pPr>
        <w:pStyle w:val="PI-1EMEASMCA"/>
      </w:pPr>
      <w:bookmarkStart w:id="12" w:name="_Toc129243142"/>
      <w:bookmarkStart w:id="13" w:name="_Toc129243267"/>
      <w:r w:rsidRPr="00813251">
        <w:t>4.</w:t>
      </w:r>
      <w:r w:rsidRPr="00813251">
        <w:tab/>
      </w:r>
      <w:r w:rsidR="00297A96" w:rsidRPr="00B34FA1">
        <w:t>Galimas šalutinis poveikis</w:t>
      </w:r>
      <w:bookmarkEnd w:id="12"/>
      <w:bookmarkEnd w:id="13"/>
    </w:p>
    <w:p w14:paraId="26ADEB2A" w14:textId="77777777" w:rsidR="002C2FC9" w:rsidRPr="00813251" w:rsidRDefault="002C2FC9" w:rsidP="007B3B3D">
      <w:pPr>
        <w:pStyle w:val="BTEMEASMCA"/>
      </w:pPr>
    </w:p>
    <w:p w14:paraId="792368BF" w14:textId="3AD779A1" w:rsidR="002C2FC9" w:rsidRDefault="002C2FC9" w:rsidP="007B3B3D">
      <w:pPr>
        <w:pStyle w:val="BTEMEASMCA"/>
      </w:pPr>
      <w:r w:rsidRPr="00C623CA">
        <w:t>Šis vaistas, kaip ir visi kiti, gali sukelti šalutinį poveikį, nors jis pasireiškia ne visiems žmonėms.</w:t>
      </w:r>
    </w:p>
    <w:p w14:paraId="179EAC0B" w14:textId="77777777" w:rsidR="007B3B3D" w:rsidRDefault="007B3B3D">
      <w:pPr>
        <w:pStyle w:val="BTEMEASMCA"/>
      </w:pPr>
    </w:p>
    <w:p w14:paraId="5E7653F5" w14:textId="77777777" w:rsidR="002C2FC9" w:rsidRPr="00813251" w:rsidRDefault="002C2FC9">
      <w:pPr>
        <w:pStyle w:val="BTEMEASMCA"/>
      </w:pPr>
    </w:p>
    <w:p w14:paraId="7C7FBF7B" w14:textId="77777777" w:rsidR="002C2FC9" w:rsidRDefault="002C2FC9" w:rsidP="00033D20">
      <w:pPr>
        <w:rPr>
          <w:b/>
          <w:szCs w:val="22"/>
        </w:rPr>
      </w:pPr>
      <w:r w:rsidRPr="00653DAC">
        <w:rPr>
          <w:b/>
          <w:szCs w:val="22"/>
        </w:rPr>
        <w:t>Sunkus šalutinis poveikis:</w:t>
      </w:r>
    </w:p>
    <w:p w14:paraId="4BE1DDF3" w14:textId="01D9CA32" w:rsidR="002C2FC9" w:rsidRPr="00A540EC" w:rsidRDefault="002C2FC9" w:rsidP="00962322">
      <w:pPr>
        <w:pStyle w:val="Sraopastraipa"/>
        <w:numPr>
          <w:ilvl w:val="0"/>
          <w:numId w:val="17"/>
        </w:numPr>
        <w:rPr>
          <w:szCs w:val="22"/>
        </w:rPr>
      </w:pPr>
      <w:r w:rsidRPr="00A540EC">
        <w:rPr>
          <w:szCs w:val="22"/>
        </w:rPr>
        <w:t>alerginės reakcijos</w:t>
      </w:r>
      <w:r w:rsidR="00A540EC" w:rsidRPr="00A540EC">
        <w:rPr>
          <w:szCs w:val="22"/>
        </w:rPr>
        <w:t>, kurios pasireiškia labai retai ( ne daugiau nei 1 iš 10 000 žmonių).</w:t>
      </w:r>
    </w:p>
    <w:p w14:paraId="041AFFDF" w14:textId="4085A49D" w:rsidR="00A540EC" w:rsidRDefault="00A540EC" w:rsidP="00A540EC">
      <w:pPr>
        <w:numPr>
          <w:ilvl w:val="0"/>
          <w:numId w:val="9"/>
        </w:numPr>
        <w:rPr>
          <w:szCs w:val="22"/>
        </w:rPr>
      </w:pPr>
      <w:r w:rsidRPr="00813251">
        <w:rPr>
          <w:szCs w:val="22"/>
        </w:rPr>
        <w:t>angioneurozinė edema (dilgėlinė su stipriu veido ir kaklo tinimu, dėl kurio gali sutrikti kvėpavimas)</w:t>
      </w:r>
      <w:r>
        <w:rPr>
          <w:szCs w:val="22"/>
        </w:rPr>
        <w:t xml:space="preserve">; </w:t>
      </w:r>
    </w:p>
    <w:p w14:paraId="4A33F90C" w14:textId="3418CA02" w:rsidR="00A540EC" w:rsidRDefault="00A540EC" w:rsidP="00962322">
      <w:pPr>
        <w:pStyle w:val="Sraopastraipa"/>
        <w:numPr>
          <w:ilvl w:val="0"/>
          <w:numId w:val="23"/>
        </w:numPr>
        <w:ind w:left="426" w:hanging="426"/>
      </w:pPr>
      <w:r w:rsidRPr="00A540EC">
        <w:rPr>
          <w:szCs w:val="22"/>
        </w:rPr>
        <w:t xml:space="preserve">alerginės reakcijos, </w:t>
      </w:r>
      <w:r>
        <w:rPr>
          <w:szCs w:val="22"/>
        </w:rPr>
        <w:t>kurios p</w:t>
      </w:r>
      <w:r w:rsidRPr="007B3B3D">
        <w:t>asireiškia retai (ne daugiau nei 1 iš 1000 žmonių)</w:t>
      </w:r>
      <w:r>
        <w:t>:</w:t>
      </w:r>
    </w:p>
    <w:p w14:paraId="330C8E51" w14:textId="77777777" w:rsidR="002C2FC9" w:rsidRPr="00813251" w:rsidRDefault="002C2FC9" w:rsidP="002C2FC9">
      <w:pPr>
        <w:numPr>
          <w:ilvl w:val="0"/>
          <w:numId w:val="9"/>
        </w:numPr>
        <w:rPr>
          <w:szCs w:val="22"/>
        </w:rPr>
      </w:pPr>
      <w:r w:rsidRPr="00813251">
        <w:rPr>
          <w:szCs w:val="22"/>
        </w:rPr>
        <w:t>odos bėrimas (eritema, egzema, purpura, dilgėlinė);</w:t>
      </w:r>
    </w:p>
    <w:p w14:paraId="72A71DAD" w14:textId="77777777" w:rsidR="002C2FC9" w:rsidRDefault="002C2FC9" w:rsidP="002C2FC9">
      <w:pPr>
        <w:numPr>
          <w:ilvl w:val="0"/>
          <w:numId w:val="9"/>
        </w:numPr>
        <w:rPr>
          <w:szCs w:val="22"/>
        </w:rPr>
      </w:pPr>
      <w:r w:rsidRPr="00813251">
        <w:rPr>
          <w:szCs w:val="22"/>
        </w:rPr>
        <w:t>anafilaksinis šokas.</w:t>
      </w:r>
    </w:p>
    <w:p w14:paraId="5AEA745A" w14:textId="77777777" w:rsidR="00A540EC" w:rsidRDefault="00A540EC" w:rsidP="00962322">
      <w:pPr>
        <w:ind w:left="720"/>
        <w:rPr>
          <w:szCs w:val="22"/>
        </w:rPr>
      </w:pPr>
    </w:p>
    <w:p w14:paraId="360A7589" w14:textId="10E48DE9" w:rsidR="00A540EC" w:rsidRPr="00813251" w:rsidRDefault="00A540EC" w:rsidP="00962322">
      <w:pPr>
        <w:rPr>
          <w:szCs w:val="22"/>
        </w:rPr>
      </w:pPr>
      <w:r>
        <w:t>P</w:t>
      </w:r>
      <w:r w:rsidRPr="007B3B3D">
        <w:t>asireiškia retai (ne daugiau nei 1 iš 1000 žmonių)</w:t>
      </w:r>
      <w:r>
        <w:t>:</w:t>
      </w:r>
    </w:p>
    <w:p w14:paraId="102A706F" w14:textId="7580BF63" w:rsidR="002C2FC9" w:rsidRPr="00A5173A" w:rsidRDefault="002C2FC9" w:rsidP="00962322">
      <w:pPr>
        <w:pStyle w:val="Sraopastraipa"/>
        <w:numPr>
          <w:ilvl w:val="0"/>
          <w:numId w:val="18"/>
        </w:numPr>
        <w:rPr>
          <w:szCs w:val="22"/>
        </w:rPr>
      </w:pPr>
      <w:r w:rsidRPr="00A5173A">
        <w:rPr>
          <w:szCs w:val="22"/>
        </w:rPr>
        <w:t>baltųjų kūnelių (leukocitų) skaičiaus sumažėjimas, kuris pasireiškia prasidėjusiu karščiavimu su infekcijos simptomais arba be jų.</w:t>
      </w:r>
    </w:p>
    <w:p w14:paraId="47280C18" w14:textId="77777777" w:rsidR="002C2FC9" w:rsidRDefault="002C2FC9" w:rsidP="00962322">
      <w:pPr>
        <w:pStyle w:val="Sraopastraipa"/>
        <w:numPr>
          <w:ilvl w:val="0"/>
          <w:numId w:val="18"/>
        </w:numPr>
        <w:rPr>
          <w:szCs w:val="22"/>
        </w:rPr>
      </w:pPr>
      <w:r w:rsidRPr="00A5173A">
        <w:rPr>
          <w:szCs w:val="22"/>
        </w:rPr>
        <w:lastRenderedPageBreak/>
        <w:t>nenormaliai sumažėjęs kraujo plokštelių (trombocitų) skaičius</w:t>
      </w:r>
      <w:r>
        <w:rPr>
          <w:szCs w:val="22"/>
        </w:rPr>
        <w:t>, kuris</w:t>
      </w:r>
      <w:r w:rsidRPr="00A5173A">
        <w:rPr>
          <w:szCs w:val="22"/>
        </w:rPr>
        <w:t xml:space="preserve"> gali sąlygoti kraujavimą iš nosies ar dantenų.</w:t>
      </w:r>
    </w:p>
    <w:p w14:paraId="6664D047" w14:textId="77777777" w:rsidR="002C2FC9" w:rsidRPr="002C2FC9" w:rsidRDefault="002C2FC9" w:rsidP="00962322">
      <w:pPr>
        <w:pStyle w:val="Sraopastraipa"/>
        <w:numPr>
          <w:ilvl w:val="0"/>
          <w:numId w:val="18"/>
        </w:numPr>
        <w:rPr>
          <w:szCs w:val="22"/>
        </w:rPr>
      </w:pPr>
      <w:r w:rsidRPr="002C2FC9">
        <w:rPr>
          <w:szCs w:val="22"/>
        </w:rPr>
        <w:t>nenormalus raudonųjų kraujo ląstelių (eritrocitų) irimas, kuris gali sukelti mažakraujystę.</w:t>
      </w:r>
    </w:p>
    <w:p w14:paraId="449732A6" w14:textId="77777777" w:rsidR="002C2FC9" w:rsidRPr="00813251" w:rsidRDefault="002C2FC9" w:rsidP="00033D20">
      <w:pPr>
        <w:rPr>
          <w:szCs w:val="22"/>
        </w:rPr>
      </w:pPr>
    </w:p>
    <w:p w14:paraId="322B7CAE" w14:textId="4DC7CFAA" w:rsidR="00A540EC" w:rsidRPr="007B3B3D" w:rsidRDefault="002C2FC9" w:rsidP="00A540EC">
      <w:pPr>
        <w:pStyle w:val="BTEMEASMCA"/>
      </w:pPr>
      <w:r w:rsidRPr="00962322">
        <w:rPr>
          <w:b/>
        </w:rPr>
        <w:t>Kiti šalutiniai poveikiai</w:t>
      </w:r>
      <w:r w:rsidR="00A540EC" w:rsidRPr="00A540EC">
        <w:t xml:space="preserve"> </w:t>
      </w:r>
      <w:r w:rsidR="00A540EC">
        <w:t>(</w:t>
      </w:r>
      <w:r w:rsidR="00A540EC" w:rsidRPr="007B3B3D">
        <w:t>pasireiškia retai (ne daugiau nei 1 iš 1000 žmonių)</w:t>
      </w:r>
      <w:r w:rsidR="00A540EC">
        <w:t>:</w:t>
      </w:r>
    </w:p>
    <w:p w14:paraId="573D310E" w14:textId="77777777" w:rsidR="002C2FC9" w:rsidRPr="001B690F" w:rsidRDefault="002C2FC9" w:rsidP="00962322">
      <w:pPr>
        <w:pStyle w:val="Sraopastraipa"/>
        <w:numPr>
          <w:ilvl w:val="0"/>
          <w:numId w:val="17"/>
        </w:numPr>
        <w:rPr>
          <w:szCs w:val="22"/>
        </w:rPr>
      </w:pPr>
      <w:r w:rsidRPr="001B690F">
        <w:rPr>
          <w:szCs w:val="22"/>
        </w:rPr>
        <w:t xml:space="preserve">mieguistumas, </w:t>
      </w:r>
      <w:r w:rsidRPr="00C84CB5">
        <w:rPr>
          <w:szCs w:val="22"/>
        </w:rPr>
        <w:t>sumažėjęs budrumas</w:t>
      </w:r>
      <w:r w:rsidRPr="001B690F">
        <w:rPr>
          <w:szCs w:val="22"/>
        </w:rPr>
        <w:t>;</w:t>
      </w:r>
    </w:p>
    <w:p w14:paraId="618FD401" w14:textId="77777777" w:rsidR="002C2FC9" w:rsidRPr="00A5173A" w:rsidRDefault="002C2FC9" w:rsidP="00962322">
      <w:pPr>
        <w:pStyle w:val="Sraopastraipa"/>
        <w:numPr>
          <w:ilvl w:val="0"/>
          <w:numId w:val="17"/>
        </w:numPr>
        <w:rPr>
          <w:szCs w:val="22"/>
        </w:rPr>
      </w:pPr>
      <w:r w:rsidRPr="00A5173A">
        <w:rPr>
          <w:szCs w:val="22"/>
        </w:rPr>
        <w:t>sutrikęs kvėpavimas (bronchų susiaurėjimas);</w:t>
      </w:r>
    </w:p>
    <w:p w14:paraId="65C5161C" w14:textId="77777777" w:rsidR="002C2FC9" w:rsidRDefault="002C2FC9" w:rsidP="00962322">
      <w:pPr>
        <w:pStyle w:val="Sraopastraipa"/>
        <w:numPr>
          <w:ilvl w:val="0"/>
          <w:numId w:val="17"/>
        </w:numPr>
        <w:rPr>
          <w:szCs w:val="22"/>
        </w:rPr>
      </w:pPr>
      <w:r w:rsidRPr="00A5173A">
        <w:rPr>
          <w:szCs w:val="22"/>
        </w:rPr>
        <w:t xml:space="preserve">sutrikusi atmintis ir dėmesio sutelkimas, </w:t>
      </w:r>
    </w:p>
    <w:p w14:paraId="54EE11A7" w14:textId="2E30779A" w:rsidR="002C2FC9" w:rsidRPr="001B690F" w:rsidRDefault="002C2FC9" w:rsidP="00962322">
      <w:pPr>
        <w:pStyle w:val="Sraopastraipa"/>
        <w:numPr>
          <w:ilvl w:val="0"/>
          <w:numId w:val="17"/>
        </w:numPr>
        <w:rPr>
          <w:szCs w:val="22"/>
        </w:rPr>
      </w:pPr>
      <w:r w:rsidRPr="001B690F">
        <w:rPr>
          <w:szCs w:val="22"/>
        </w:rPr>
        <w:t>galvos sukimasis</w:t>
      </w:r>
      <w:r>
        <w:rPr>
          <w:szCs w:val="22"/>
        </w:rPr>
        <w:t>,</w:t>
      </w:r>
      <w:r w:rsidRPr="001B690F">
        <w:rPr>
          <w:szCs w:val="22"/>
        </w:rPr>
        <w:t xml:space="preserve"> </w:t>
      </w:r>
      <w:r w:rsidRPr="002C2FC9">
        <w:rPr>
          <w:szCs w:val="22"/>
        </w:rPr>
        <w:t>galvos svaigimas;</w:t>
      </w:r>
    </w:p>
    <w:p w14:paraId="4C281992" w14:textId="77777777" w:rsidR="002C2FC9" w:rsidRPr="00A5173A" w:rsidRDefault="002C2FC9" w:rsidP="00962322">
      <w:pPr>
        <w:pStyle w:val="Sraopastraipa"/>
        <w:numPr>
          <w:ilvl w:val="0"/>
          <w:numId w:val="17"/>
        </w:numPr>
        <w:rPr>
          <w:szCs w:val="22"/>
        </w:rPr>
      </w:pPr>
      <w:r w:rsidRPr="00A5173A">
        <w:rPr>
          <w:szCs w:val="22"/>
        </w:rPr>
        <w:t xml:space="preserve">pablogėjusi judesių koordinacija, </w:t>
      </w:r>
      <w:r w:rsidRPr="002C2FC9">
        <w:rPr>
          <w:szCs w:val="22"/>
        </w:rPr>
        <w:t>sutrikusi pusiausvyra,</w:t>
      </w:r>
      <w:r>
        <w:rPr>
          <w:szCs w:val="22"/>
        </w:rPr>
        <w:t xml:space="preserve"> </w:t>
      </w:r>
      <w:r w:rsidRPr="00A5173A">
        <w:rPr>
          <w:szCs w:val="22"/>
        </w:rPr>
        <w:t>drebulys;</w:t>
      </w:r>
    </w:p>
    <w:p w14:paraId="3969D114" w14:textId="146918C1" w:rsidR="002C2FC9" w:rsidRPr="001B690F" w:rsidRDefault="002C2FC9" w:rsidP="00962322">
      <w:pPr>
        <w:pStyle w:val="Sraopastraipa"/>
        <w:numPr>
          <w:ilvl w:val="0"/>
          <w:numId w:val="17"/>
        </w:numPr>
        <w:rPr>
          <w:szCs w:val="22"/>
        </w:rPr>
      </w:pPr>
      <w:r>
        <w:rPr>
          <w:szCs w:val="22"/>
        </w:rPr>
        <w:t>sumišimas</w:t>
      </w:r>
      <w:r w:rsidRPr="001B690F">
        <w:rPr>
          <w:szCs w:val="22"/>
        </w:rPr>
        <w:t xml:space="preserve">, </w:t>
      </w:r>
      <w:r w:rsidRPr="00A5173A">
        <w:rPr>
          <w:szCs w:val="22"/>
        </w:rPr>
        <w:t>minčių susipainiojimas</w:t>
      </w:r>
      <w:r>
        <w:rPr>
          <w:szCs w:val="22"/>
        </w:rPr>
        <w:t xml:space="preserve">, </w:t>
      </w:r>
      <w:r w:rsidRPr="001B690F">
        <w:rPr>
          <w:szCs w:val="22"/>
        </w:rPr>
        <w:t>haliucinacijos</w:t>
      </w:r>
      <w:r>
        <w:rPr>
          <w:szCs w:val="22"/>
        </w:rPr>
        <w:t xml:space="preserve"> (nesamų dalykų jutimas)</w:t>
      </w:r>
      <w:r w:rsidRPr="001B690F">
        <w:rPr>
          <w:szCs w:val="22"/>
        </w:rPr>
        <w:t>;</w:t>
      </w:r>
    </w:p>
    <w:p w14:paraId="2B86BA58" w14:textId="77777777" w:rsidR="002C2FC9" w:rsidRDefault="002C2FC9" w:rsidP="00962322">
      <w:pPr>
        <w:pStyle w:val="Sraopastraipa"/>
        <w:numPr>
          <w:ilvl w:val="0"/>
          <w:numId w:val="17"/>
        </w:numPr>
        <w:rPr>
          <w:szCs w:val="22"/>
        </w:rPr>
      </w:pPr>
      <w:r w:rsidRPr="001B690F">
        <w:rPr>
          <w:szCs w:val="22"/>
        </w:rPr>
        <w:t xml:space="preserve">burnos džiūvimas, </w:t>
      </w:r>
    </w:p>
    <w:p w14:paraId="6AA77FC8" w14:textId="2BF80423" w:rsidR="002C2FC9" w:rsidRDefault="002C2FC9" w:rsidP="00962322">
      <w:pPr>
        <w:pStyle w:val="Sraopastraipa"/>
        <w:numPr>
          <w:ilvl w:val="0"/>
          <w:numId w:val="17"/>
        </w:numPr>
        <w:rPr>
          <w:szCs w:val="22"/>
        </w:rPr>
      </w:pPr>
      <w:r>
        <w:rPr>
          <w:szCs w:val="22"/>
        </w:rPr>
        <w:t>regėjimo sutrikimai (</w:t>
      </w:r>
      <w:r w:rsidRPr="001B690F">
        <w:rPr>
          <w:szCs w:val="22"/>
        </w:rPr>
        <w:t>sutrik</w:t>
      </w:r>
      <w:r>
        <w:rPr>
          <w:szCs w:val="22"/>
        </w:rPr>
        <w:t>ę</w:t>
      </w:r>
      <w:r w:rsidRPr="001B690F">
        <w:rPr>
          <w:szCs w:val="22"/>
        </w:rPr>
        <w:t>s</w:t>
      </w:r>
      <w:r>
        <w:rPr>
          <w:szCs w:val="22"/>
        </w:rPr>
        <w:t xml:space="preserve"> vaizdo fokusavimas, </w:t>
      </w:r>
      <w:r w:rsidRPr="002C2FC9">
        <w:rPr>
          <w:szCs w:val="22"/>
        </w:rPr>
        <w:t>akių vyzdžių išsiplėtimas),</w:t>
      </w:r>
    </w:p>
    <w:p w14:paraId="36DE163D" w14:textId="38CC651C" w:rsidR="002C2FC9" w:rsidRDefault="002C2FC9" w:rsidP="00962322">
      <w:pPr>
        <w:pStyle w:val="Sraopastraipa"/>
        <w:numPr>
          <w:ilvl w:val="0"/>
          <w:numId w:val="17"/>
        </w:numPr>
        <w:rPr>
          <w:szCs w:val="22"/>
        </w:rPr>
      </w:pPr>
      <w:r w:rsidRPr="001B690F">
        <w:rPr>
          <w:szCs w:val="22"/>
        </w:rPr>
        <w:t>šlapimo susilaikym</w:t>
      </w:r>
      <w:r>
        <w:rPr>
          <w:szCs w:val="22"/>
        </w:rPr>
        <w:t>as</w:t>
      </w:r>
      <w:r w:rsidRPr="001B690F">
        <w:rPr>
          <w:szCs w:val="22"/>
        </w:rPr>
        <w:t xml:space="preserve">, </w:t>
      </w:r>
    </w:p>
    <w:p w14:paraId="0108024C" w14:textId="77777777" w:rsidR="002C2FC9" w:rsidRDefault="002C2FC9" w:rsidP="00962322">
      <w:pPr>
        <w:pStyle w:val="Sraopastraipa"/>
        <w:numPr>
          <w:ilvl w:val="0"/>
          <w:numId w:val="17"/>
        </w:numPr>
        <w:rPr>
          <w:szCs w:val="22"/>
        </w:rPr>
      </w:pPr>
      <w:r w:rsidRPr="001B690F">
        <w:rPr>
          <w:szCs w:val="22"/>
        </w:rPr>
        <w:t xml:space="preserve">vidurių užkietėjimas, </w:t>
      </w:r>
    </w:p>
    <w:p w14:paraId="2B4CD2CF" w14:textId="144FB2D3" w:rsidR="002C2FC9" w:rsidRDefault="002C2FC9" w:rsidP="00962322">
      <w:pPr>
        <w:pStyle w:val="Sraopastraipa"/>
        <w:numPr>
          <w:ilvl w:val="0"/>
          <w:numId w:val="17"/>
        </w:numPr>
        <w:rPr>
          <w:szCs w:val="22"/>
        </w:rPr>
      </w:pPr>
      <w:r w:rsidRPr="00A5173A">
        <w:rPr>
          <w:szCs w:val="22"/>
        </w:rPr>
        <w:t>pernelyg greitas juntamas širdies plakimas</w:t>
      </w:r>
      <w:r w:rsidRPr="001B690F">
        <w:rPr>
          <w:szCs w:val="22"/>
        </w:rPr>
        <w:t xml:space="preserve">, </w:t>
      </w:r>
    </w:p>
    <w:p w14:paraId="3D4027B1" w14:textId="25CFEA1A" w:rsidR="002C2FC9" w:rsidRPr="001B690F" w:rsidRDefault="002C2FC9" w:rsidP="00962322">
      <w:pPr>
        <w:pStyle w:val="Sraopastraipa"/>
        <w:numPr>
          <w:ilvl w:val="0"/>
          <w:numId w:val="17"/>
        </w:numPr>
        <w:rPr>
          <w:szCs w:val="22"/>
        </w:rPr>
      </w:pPr>
      <w:r>
        <w:rPr>
          <w:szCs w:val="22"/>
        </w:rPr>
        <w:t xml:space="preserve">staigus </w:t>
      </w:r>
      <w:r w:rsidRPr="001B690F">
        <w:rPr>
          <w:szCs w:val="22"/>
        </w:rPr>
        <w:t>kraujospūd</w:t>
      </w:r>
      <w:r>
        <w:rPr>
          <w:szCs w:val="22"/>
        </w:rPr>
        <w:t>žio sumažėjimas pakeitus kūno padėtį (pvz., atsistojus)</w:t>
      </w:r>
      <w:r w:rsidRPr="001B690F">
        <w:rPr>
          <w:szCs w:val="22"/>
        </w:rPr>
        <w:t>;</w:t>
      </w:r>
    </w:p>
    <w:p w14:paraId="613F8422" w14:textId="77777777" w:rsidR="002C2FC9" w:rsidRPr="00A5173A" w:rsidRDefault="002C2FC9" w:rsidP="00962322">
      <w:pPr>
        <w:pStyle w:val="Sraopastraipa"/>
        <w:numPr>
          <w:ilvl w:val="0"/>
          <w:numId w:val="17"/>
        </w:numPr>
        <w:rPr>
          <w:szCs w:val="22"/>
        </w:rPr>
      </w:pPr>
      <w:r w:rsidRPr="00A5173A">
        <w:rPr>
          <w:szCs w:val="22"/>
        </w:rPr>
        <w:t>pykinimas, vėmimas.</w:t>
      </w:r>
    </w:p>
    <w:p w14:paraId="5795436D" w14:textId="77777777" w:rsidR="002C2FC9" w:rsidRPr="00813251" w:rsidRDefault="002C2FC9" w:rsidP="007B3B3D">
      <w:pPr>
        <w:pStyle w:val="BTEMEASMCA"/>
      </w:pPr>
    </w:p>
    <w:p w14:paraId="14489367" w14:textId="77777777" w:rsidR="002C2FC9" w:rsidRPr="00B34FA1" w:rsidRDefault="002C2FC9" w:rsidP="00033D20">
      <w:pPr>
        <w:rPr>
          <w:b/>
          <w:szCs w:val="24"/>
        </w:rPr>
      </w:pPr>
      <w:r w:rsidRPr="00B34FA1">
        <w:rPr>
          <w:b/>
          <w:noProof/>
          <w:szCs w:val="24"/>
        </w:rPr>
        <w:t>Pranešimas apie šalutinį poveikį</w:t>
      </w:r>
    </w:p>
    <w:p w14:paraId="3F4B91FD" w14:textId="481018EE" w:rsidR="002C2FC9" w:rsidRDefault="002C2FC9" w:rsidP="00033D20">
      <w:pPr>
        <w:ind w:right="-449"/>
        <w:rPr>
          <w:noProof/>
          <w:szCs w:val="24"/>
        </w:rPr>
      </w:pPr>
      <w:r w:rsidRPr="00B34FA1">
        <w:rPr>
          <w:noProof/>
          <w:szCs w:val="24"/>
        </w:rPr>
        <w:t>Jeigu pasireiškė šalutinis poveikis, įskaitant šiame lapelyje nenurodytą, pasakykite gydytojui arba vaistininkui</w:t>
      </w:r>
      <w:r>
        <w:rPr>
          <w:noProof/>
          <w:szCs w:val="24"/>
        </w:rPr>
        <w:t>.</w:t>
      </w:r>
      <w:r w:rsidRPr="00B34FA1">
        <w:rPr>
          <w:noProof/>
          <w:szCs w:val="24"/>
        </w:rPr>
        <w:t xml:space="preserve"> </w:t>
      </w:r>
      <w:r w:rsidR="00297A96" w:rsidRPr="00297A96">
        <w:rPr>
          <w:noProof/>
          <w:szCs w:val="24"/>
        </w:rPr>
        <w:t xml:space="preserve">Apie šalutinį poveikį taip pat galite pranešti Valstybinei vaistų kontrolės tarnybai prie Lietuvos Respublikos sveikatos apsaugos ministerijos nemokamu telefonu 8 800 73568 arba užpildyti interneto svetainėje </w:t>
      </w:r>
      <w:hyperlink r:id="rId9" w:history="1">
        <w:r w:rsidR="00297A96" w:rsidRPr="00297A96">
          <w:rPr>
            <w:rStyle w:val="Hipersaitas"/>
            <w:noProof/>
            <w:szCs w:val="24"/>
          </w:rPr>
          <w:t>www.vvkt.lt</w:t>
        </w:r>
      </w:hyperlink>
      <w:r w:rsidR="00297A96" w:rsidRPr="00297A96">
        <w:rPr>
          <w:noProof/>
          <w:szCs w:val="24"/>
        </w:rPr>
        <w:t xml:space="preserve"> esančią formą ir pateikti ją Valstybinei vaistų kontrolės tarnybai prie Lietuvos Respublikos sveikatos apsaugos ministerijos vienu iš šių būdų: raštu (adresu Žirmūnų g. 139A, LT-09120 Vilnius), nemokamu fakso numeriu 8 800 20131, el. paštu </w:t>
      </w:r>
      <w:hyperlink r:id="rId10" w:history="1">
        <w:r w:rsidR="00297A96" w:rsidRPr="00297A96">
          <w:rPr>
            <w:rStyle w:val="Hipersaitas"/>
            <w:noProof/>
            <w:szCs w:val="24"/>
          </w:rPr>
          <w:t>NepageidaujamaR@vvkt.lt</w:t>
        </w:r>
      </w:hyperlink>
      <w:r w:rsidR="00297A96" w:rsidRPr="00297A96">
        <w:rPr>
          <w:noProof/>
          <w:szCs w:val="24"/>
        </w:rPr>
        <w:t xml:space="preserve">, taip pat per Valstybinės vaistų kontrolės tarnybos prie Lietuvos Respublikos sveikatos apsaugos ministerijos interneto svetainę (adresu </w:t>
      </w:r>
      <w:hyperlink r:id="rId11" w:history="1">
        <w:r w:rsidR="00297A96" w:rsidRPr="00297A96">
          <w:rPr>
            <w:rStyle w:val="Hipersaitas"/>
            <w:noProof/>
            <w:szCs w:val="24"/>
          </w:rPr>
          <w:t>http://www.vvkt.lt</w:t>
        </w:r>
      </w:hyperlink>
      <w:r w:rsidR="00297A96" w:rsidRPr="00297A96">
        <w:rPr>
          <w:noProof/>
          <w:szCs w:val="24"/>
        </w:rPr>
        <w:t>). Pranešdami apie šalutinį poveikį galite mums padėti gauti daugiau informacijos apie šio vaisto saugumą.</w:t>
      </w:r>
    </w:p>
    <w:p w14:paraId="2D818EDE" w14:textId="77777777" w:rsidR="002C2FC9" w:rsidRPr="00813251" w:rsidRDefault="002C2FC9" w:rsidP="007B3B3D">
      <w:pPr>
        <w:pStyle w:val="BTEMEASMCA"/>
      </w:pPr>
    </w:p>
    <w:p w14:paraId="5E52AAF8" w14:textId="77777777" w:rsidR="002C2FC9" w:rsidRPr="00813251" w:rsidRDefault="002C2FC9">
      <w:pPr>
        <w:pStyle w:val="BTEMEASMCA"/>
      </w:pPr>
    </w:p>
    <w:p w14:paraId="2475E182" w14:textId="77777777" w:rsidR="002C2FC9" w:rsidRPr="00813251" w:rsidRDefault="002C2FC9" w:rsidP="00033D20">
      <w:pPr>
        <w:pStyle w:val="PI-1EMEASMCA"/>
      </w:pPr>
      <w:bookmarkStart w:id="14" w:name="_Toc129243143"/>
      <w:bookmarkStart w:id="15" w:name="_Toc129243268"/>
      <w:r w:rsidRPr="00813251">
        <w:t>5.</w:t>
      </w:r>
      <w:r w:rsidRPr="00813251">
        <w:tab/>
      </w:r>
      <w:r w:rsidR="00297A96" w:rsidRPr="00B34FA1">
        <w:t>Kaip laikyti</w:t>
      </w:r>
      <w:r w:rsidR="00297A96">
        <w:t xml:space="preserve"> Hexapneumine Adults</w:t>
      </w:r>
      <w:bookmarkEnd w:id="14"/>
      <w:bookmarkEnd w:id="15"/>
    </w:p>
    <w:p w14:paraId="595903E7" w14:textId="77777777" w:rsidR="002C2FC9" w:rsidRPr="00813251" w:rsidRDefault="002C2FC9" w:rsidP="007B3B3D">
      <w:pPr>
        <w:pStyle w:val="BTEMEASMCA"/>
      </w:pPr>
    </w:p>
    <w:p w14:paraId="46F7A04A" w14:textId="6FC07E43" w:rsidR="002C2FC9" w:rsidRPr="00813251" w:rsidRDefault="00C51B08" w:rsidP="00033D20">
      <w:pPr>
        <w:pStyle w:val="Pagrindinistekstas"/>
        <w:spacing w:after="0"/>
      </w:pPr>
      <w:r>
        <w:t>Šį vaistą laikykite</w:t>
      </w:r>
      <w:r w:rsidR="002C2FC9" w:rsidRPr="00813251">
        <w:t xml:space="preserve"> vaikams nepastebimoje ir nepasiekiamoje vietoje.</w:t>
      </w:r>
    </w:p>
    <w:p w14:paraId="24CD1BE3" w14:textId="77777777" w:rsidR="002C2FC9" w:rsidRPr="00813251" w:rsidRDefault="002C2FC9" w:rsidP="00033D20">
      <w:pPr>
        <w:pStyle w:val="Pagrindinistekstas"/>
        <w:spacing w:after="0"/>
      </w:pPr>
    </w:p>
    <w:p w14:paraId="6BB3A79B" w14:textId="77777777" w:rsidR="002C2FC9" w:rsidRPr="00813251" w:rsidRDefault="002C2FC9" w:rsidP="00033D20">
      <w:pPr>
        <w:pStyle w:val="Pagrindinistekstas"/>
        <w:spacing w:after="0"/>
      </w:pPr>
      <w:r w:rsidRPr="00813251">
        <w:t>Šiam vaist</w:t>
      </w:r>
      <w:r>
        <w:t>ui</w:t>
      </w:r>
      <w:r w:rsidRPr="00813251">
        <w:t xml:space="preserve"> specialių laikymo sąlygų nereikia.</w:t>
      </w:r>
    </w:p>
    <w:p w14:paraId="6631E4D6" w14:textId="77777777" w:rsidR="002C2FC9" w:rsidRPr="00813251" w:rsidRDefault="002C2FC9" w:rsidP="00033D20">
      <w:pPr>
        <w:pStyle w:val="Pagrindinistekstas"/>
        <w:spacing w:after="0"/>
      </w:pPr>
      <w:r w:rsidRPr="00813251">
        <w:t xml:space="preserve">Pirmą kartą atidarius buteliuką, sirupo tinkamumo laikas - 8 </w:t>
      </w:r>
      <w:r>
        <w:t>paros</w:t>
      </w:r>
      <w:r w:rsidRPr="00813251">
        <w:t>.</w:t>
      </w:r>
    </w:p>
    <w:p w14:paraId="2324C594" w14:textId="77777777" w:rsidR="002C2FC9" w:rsidRPr="00813251" w:rsidRDefault="002C2FC9" w:rsidP="00C51B08">
      <w:pPr>
        <w:pStyle w:val="Pagrindinistekstas"/>
        <w:spacing w:after="0"/>
      </w:pPr>
    </w:p>
    <w:p w14:paraId="54BC7E74" w14:textId="77777777" w:rsidR="002C2FC9" w:rsidRPr="00813251" w:rsidRDefault="002C2FC9" w:rsidP="00C51B08">
      <w:pPr>
        <w:pStyle w:val="Pagrindinistekstas"/>
        <w:spacing w:after="0"/>
      </w:pPr>
      <w:r w:rsidRPr="00813251">
        <w:t xml:space="preserve">Ant dėžutės ir buteliuko po „Tinka iki“ nurodytam tinkamumo laikui pasibaigus, </w:t>
      </w:r>
      <w:r>
        <w:t>šio vaisto</w:t>
      </w:r>
      <w:r w:rsidRPr="00813251">
        <w:t xml:space="preserve"> vartoti negalima. Vaistas tinka</w:t>
      </w:r>
      <w:r>
        <w:t>mas</w:t>
      </w:r>
      <w:r w:rsidRPr="00813251">
        <w:t xml:space="preserve"> vartoti iki paskutinės nurodyto mėnesio dienos.</w:t>
      </w:r>
    </w:p>
    <w:p w14:paraId="5E4C111D" w14:textId="77777777" w:rsidR="002C2FC9" w:rsidRPr="00813251" w:rsidRDefault="002C2FC9" w:rsidP="00C51B08">
      <w:pPr>
        <w:pStyle w:val="Pagrindinistekstas"/>
        <w:spacing w:after="0"/>
      </w:pPr>
    </w:p>
    <w:p w14:paraId="273971BC" w14:textId="77777777" w:rsidR="002C2FC9" w:rsidRPr="00813251" w:rsidRDefault="002C2FC9" w:rsidP="00C51B08">
      <w:pPr>
        <w:pStyle w:val="Pagrindinistekstas"/>
        <w:spacing w:after="0"/>
      </w:pPr>
      <w:r w:rsidRPr="00813251">
        <w:t>Vaistų negalima iš</w:t>
      </w:r>
      <w:r>
        <w:t>mesti</w:t>
      </w:r>
      <w:r w:rsidRPr="00813251">
        <w:t xml:space="preserve"> į kanalizaciją arba su buitinėmis atliekomis. Kaip </w:t>
      </w:r>
      <w:r>
        <w:t>išmesti</w:t>
      </w:r>
      <w:r w:rsidRPr="00813251">
        <w:t xml:space="preserve"> nereikalingus vaistus, klauskite vaistininko. Šios priemonės padės apsaugoti aplinką.</w:t>
      </w:r>
    </w:p>
    <w:p w14:paraId="61CCF7DC" w14:textId="77777777" w:rsidR="002C2FC9" w:rsidRPr="00813251" w:rsidRDefault="002C2FC9" w:rsidP="007B3B3D">
      <w:pPr>
        <w:pStyle w:val="BTEMEASMCA"/>
      </w:pPr>
    </w:p>
    <w:p w14:paraId="0F4DA677" w14:textId="77777777" w:rsidR="002C2FC9" w:rsidRPr="00813251" w:rsidRDefault="002C2FC9">
      <w:pPr>
        <w:pStyle w:val="BTEMEASMCA"/>
      </w:pPr>
    </w:p>
    <w:p w14:paraId="30F7DA27" w14:textId="77777777" w:rsidR="002C2FC9" w:rsidRPr="00813251" w:rsidRDefault="002C2FC9" w:rsidP="00033D20">
      <w:pPr>
        <w:pStyle w:val="PI-1EMEASMCA"/>
      </w:pPr>
      <w:bookmarkStart w:id="16" w:name="_Toc129243144"/>
      <w:bookmarkStart w:id="17" w:name="_Toc129243269"/>
      <w:r w:rsidRPr="00813251">
        <w:t>6.</w:t>
      </w:r>
      <w:r w:rsidRPr="00813251">
        <w:tab/>
      </w:r>
      <w:r w:rsidR="00297A96" w:rsidRPr="00297A96">
        <w:t>Pakuotės turinys ir kita informacija</w:t>
      </w:r>
      <w:bookmarkEnd w:id="16"/>
      <w:bookmarkEnd w:id="17"/>
    </w:p>
    <w:p w14:paraId="2F78E97A" w14:textId="77777777" w:rsidR="002C2FC9" w:rsidRPr="00813251" w:rsidRDefault="002C2FC9" w:rsidP="007B3B3D">
      <w:pPr>
        <w:pStyle w:val="BTEMEASMCA"/>
      </w:pPr>
    </w:p>
    <w:p w14:paraId="4CA1C8F5" w14:textId="77777777" w:rsidR="002C2FC9" w:rsidRPr="00813251" w:rsidRDefault="002C2FC9" w:rsidP="00033D20">
      <w:pPr>
        <w:pStyle w:val="PI-3EMEASMCA"/>
      </w:pPr>
      <w:r w:rsidRPr="00813251">
        <w:t>Hexapneumine Adults sudėtis</w:t>
      </w:r>
    </w:p>
    <w:p w14:paraId="75A73E76" w14:textId="77777777" w:rsidR="002C2FC9" w:rsidRPr="00813251" w:rsidRDefault="002C2FC9" w:rsidP="002C2FC9">
      <w:pPr>
        <w:pStyle w:val="Pagrindinistekstas"/>
        <w:numPr>
          <w:ilvl w:val="0"/>
          <w:numId w:val="13"/>
        </w:numPr>
        <w:spacing w:after="0"/>
      </w:pPr>
      <w:r w:rsidRPr="00813251">
        <w:t>Veikliosios medžiagos yra folkodinas, chlorfenamino maleatas ir biklotimolis. 5 ml sirupo (viename matavimo šaukšte) yra 6 mg folkodino, 0,6 mg chlorfenamino maleato, 10 mg biklotimolio.</w:t>
      </w:r>
    </w:p>
    <w:p w14:paraId="2C141E71" w14:textId="77777777" w:rsidR="002C2FC9" w:rsidRPr="00813251" w:rsidRDefault="002C2FC9" w:rsidP="002C2FC9">
      <w:pPr>
        <w:pStyle w:val="Sraopastraipa"/>
        <w:numPr>
          <w:ilvl w:val="0"/>
          <w:numId w:val="13"/>
        </w:numPr>
      </w:pPr>
      <w:r w:rsidRPr="00813251">
        <w:t>Pagalbinės medžiagos yra saulėlydžio geltonasis FCF (E110), sacharozė, Guaro galaktomanas, natrio metilparahidroksibenzoatas (E219), citrinų rūgšties monohidratas, natrio citratas, apelsinų skonį suteikianti medžiaga*, išgrynintas vanduo.</w:t>
      </w:r>
    </w:p>
    <w:p w14:paraId="1AE0AC58" w14:textId="77777777" w:rsidR="002C2FC9" w:rsidRPr="00813251" w:rsidRDefault="002C2FC9" w:rsidP="00033D20">
      <w:r w:rsidRPr="00813251">
        <w:lastRenderedPageBreak/>
        <w:t>*Apelsinų skonį suteikianti medžiaga: etanolis (70 %), apelsinų Valencia Floride eterinis aliejus (99,9 % ), natūralioms medžiagoms identiškos skonio medžiagos (levolinalolis, citralis, etilo butiratas, etilo heksaonatas ir β jononas) (0,1 proc.).</w:t>
      </w:r>
    </w:p>
    <w:p w14:paraId="384076E6" w14:textId="77777777" w:rsidR="002C2FC9" w:rsidRPr="00813251" w:rsidRDefault="002C2FC9" w:rsidP="00033D20">
      <w:pPr>
        <w:pStyle w:val="PI-3EMEASMCA"/>
      </w:pPr>
    </w:p>
    <w:p w14:paraId="1C1E219C" w14:textId="77777777" w:rsidR="002C2FC9" w:rsidRPr="00813251" w:rsidRDefault="002C2FC9" w:rsidP="00033D20">
      <w:pPr>
        <w:pStyle w:val="PI-3EMEASMCA"/>
      </w:pPr>
      <w:r w:rsidRPr="00813251">
        <w:t>Hexapneumine Adults išvaizda ir kiekis pakuotėje</w:t>
      </w:r>
    </w:p>
    <w:p w14:paraId="4AFC1F29" w14:textId="77777777" w:rsidR="002C2FC9" w:rsidRPr="00813251" w:rsidRDefault="002C2FC9" w:rsidP="00033D20">
      <w:pPr>
        <w:pStyle w:val="Pagrindinistekstas"/>
        <w:spacing w:after="0"/>
        <w:rPr>
          <w:szCs w:val="22"/>
        </w:rPr>
      </w:pPr>
      <w:r w:rsidRPr="00813251">
        <w:rPr>
          <w:szCs w:val="22"/>
        </w:rPr>
        <w:t>Hexapneumine Adults sirupas yra oranžinės spalvos, apelsinų skonio ir kvapo homogeninis skystis.</w:t>
      </w:r>
    </w:p>
    <w:p w14:paraId="4544384B" w14:textId="77777777" w:rsidR="002C2FC9" w:rsidRPr="00813251" w:rsidRDefault="002C2FC9" w:rsidP="00033D20">
      <w:pPr>
        <w:rPr>
          <w:szCs w:val="22"/>
        </w:rPr>
      </w:pPr>
      <w:r w:rsidRPr="00813251">
        <w:rPr>
          <w:szCs w:val="22"/>
        </w:rPr>
        <w:t>Vaistas tiekiamas gintaro spalvos PVC buteliuke, kuriame yra 200 ml sirupo. Buteliukas užsuktas aliuminio apsauginiu dangteliu. Kartono dėžutėje yra buteliukas</w:t>
      </w:r>
      <w:r>
        <w:rPr>
          <w:szCs w:val="22"/>
        </w:rPr>
        <w:t xml:space="preserve">, 5 ml matavimo šaukštas </w:t>
      </w:r>
      <w:r w:rsidRPr="00813251">
        <w:rPr>
          <w:szCs w:val="22"/>
        </w:rPr>
        <w:t>ir pakuotės lapelis.</w:t>
      </w:r>
    </w:p>
    <w:p w14:paraId="65306B43" w14:textId="77777777" w:rsidR="002C2FC9" w:rsidRPr="00813251" w:rsidRDefault="002C2FC9" w:rsidP="007B3B3D">
      <w:pPr>
        <w:pStyle w:val="BTEMEASMCA"/>
      </w:pPr>
    </w:p>
    <w:p w14:paraId="5B19A043" w14:textId="77777777" w:rsidR="00F51633" w:rsidRPr="00F51633" w:rsidRDefault="00297A96">
      <w:pPr>
        <w:pStyle w:val="BTEMEASMCA"/>
      </w:pPr>
      <w:r w:rsidRPr="00F51633">
        <w:t>Registruotojas ir gamintojas</w:t>
      </w:r>
    </w:p>
    <w:p w14:paraId="2C3016BA" w14:textId="77777777" w:rsidR="00F51633" w:rsidRDefault="00F51633">
      <w:pPr>
        <w:pStyle w:val="BTEMEASMCA"/>
      </w:pPr>
    </w:p>
    <w:p w14:paraId="0D8FD743" w14:textId="01260F92" w:rsidR="002C2FC9" w:rsidRPr="00C84CB5" w:rsidRDefault="00297A96">
      <w:pPr>
        <w:pStyle w:val="BTEMEASMCA"/>
      </w:pPr>
      <w:r w:rsidRPr="00297A96">
        <w:t>Registruotojas</w:t>
      </w:r>
      <w:r w:rsidR="002C2FC9" w:rsidRPr="00C84CB5">
        <w:t xml:space="preserve"> </w:t>
      </w:r>
    </w:p>
    <w:p w14:paraId="3154604F" w14:textId="77777777" w:rsidR="006A68AC" w:rsidRPr="000B441B" w:rsidRDefault="006A68AC" w:rsidP="006A68AC">
      <w:pPr>
        <w:rPr>
          <w:szCs w:val="22"/>
        </w:rPr>
      </w:pPr>
      <w:proofErr w:type="spellStart"/>
      <w:r w:rsidRPr="000B441B">
        <w:rPr>
          <w:szCs w:val="22"/>
        </w:rPr>
        <w:t>Laboratoires</w:t>
      </w:r>
      <w:proofErr w:type="spellEnd"/>
      <w:r w:rsidRPr="000B441B">
        <w:rPr>
          <w:szCs w:val="22"/>
        </w:rPr>
        <w:t xml:space="preserve"> BOUCHARA-RECORDATI</w:t>
      </w:r>
    </w:p>
    <w:p w14:paraId="0CFF7F29" w14:textId="77777777" w:rsidR="006A68AC" w:rsidRPr="000B441B" w:rsidRDefault="006A68AC" w:rsidP="006A68AC">
      <w:pPr>
        <w:rPr>
          <w:szCs w:val="22"/>
        </w:rPr>
      </w:pPr>
      <w:r w:rsidRPr="000B441B">
        <w:rPr>
          <w:szCs w:val="22"/>
        </w:rPr>
        <w:t xml:space="preserve">70 </w:t>
      </w:r>
      <w:proofErr w:type="spellStart"/>
      <w:r w:rsidRPr="000B441B">
        <w:rPr>
          <w:szCs w:val="22"/>
        </w:rPr>
        <w:t>Avenue</w:t>
      </w:r>
      <w:proofErr w:type="spellEnd"/>
      <w:r w:rsidRPr="000B441B">
        <w:rPr>
          <w:szCs w:val="22"/>
        </w:rPr>
        <w:t xml:space="preserve"> Du General De </w:t>
      </w:r>
      <w:proofErr w:type="spellStart"/>
      <w:r w:rsidRPr="000B441B">
        <w:rPr>
          <w:szCs w:val="22"/>
        </w:rPr>
        <w:t>Gaulle</w:t>
      </w:r>
      <w:proofErr w:type="spellEnd"/>
    </w:p>
    <w:p w14:paraId="40BDEDCF" w14:textId="77777777" w:rsidR="006A68AC" w:rsidRPr="000B441B" w:rsidRDefault="006A68AC" w:rsidP="006A68AC">
      <w:pPr>
        <w:rPr>
          <w:szCs w:val="22"/>
        </w:rPr>
      </w:pPr>
      <w:r w:rsidRPr="000B441B">
        <w:rPr>
          <w:szCs w:val="22"/>
        </w:rPr>
        <w:t xml:space="preserve">92800 </w:t>
      </w:r>
      <w:proofErr w:type="spellStart"/>
      <w:r w:rsidRPr="000B441B">
        <w:rPr>
          <w:szCs w:val="22"/>
        </w:rPr>
        <w:t>Puteaux</w:t>
      </w:r>
      <w:proofErr w:type="spellEnd"/>
    </w:p>
    <w:p w14:paraId="5158F497" w14:textId="77777777" w:rsidR="006A68AC" w:rsidRPr="000B441B" w:rsidRDefault="006A68AC" w:rsidP="006A68AC">
      <w:pPr>
        <w:rPr>
          <w:szCs w:val="22"/>
        </w:rPr>
      </w:pPr>
      <w:r>
        <w:rPr>
          <w:szCs w:val="22"/>
        </w:rPr>
        <w:t>Prancūzija</w:t>
      </w:r>
    </w:p>
    <w:p w14:paraId="211B7985" w14:textId="77777777" w:rsidR="002C2FC9" w:rsidRPr="00813251" w:rsidRDefault="002C2FC9" w:rsidP="007B3B3D">
      <w:pPr>
        <w:pStyle w:val="BTEMEASMCA"/>
      </w:pPr>
    </w:p>
    <w:p w14:paraId="3611A122" w14:textId="77777777" w:rsidR="002C2FC9" w:rsidRPr="00813251" w:rsidRDefault="002C2FC9" w:rsidP="007B3B3D">
      <w:pPr>
        <w:pStyle w:val="BTEMEASMCA"/>
      </w:pPr>
      <w:r w:rsidRPr="00813251">
        <w:t>Gamintojas</w:t>
      </w:r>
    </w:p>
    <w:p w14:paraId="5D5F6992" w14:textId="77777777" w:rsidR="002C2FC9" w:rsidRPr="00813251" w:rsidRDefault="002C2FC9" w:rsidP="00033D20">
      <w:pPr>
        <w:ind w:left="567" w:hanging="567"/>
      </w:pPr>
      <w:r w:rsidRPr="00813251">
        <w:t>Laboratoires BOUCHARA – RECORDATI</w:t>
      </w:r>
    </w:p>
    <w:p w14:paraId="3061E62C" w14:textId="77777777" w:rsidR="002C2FC9" w:rsidRPr="00813251" w:rsidRDefault="002C2FC9" w:rsidP="00033D20">
      <w:pPr>
        <w:ind w:left="567" w:hanging="567"/>
      </w:pPr>
      <w:r w:rsidRPr="00813251">
        <w:t>Parc Mecatronic – 03410 Saint – Victor</w:t>
      </w:r>
    </w:p>
    <w:p w14:paraId="36C8018C" w14:textId="77777777" w:rsidR="002C2FC9" w:rsidRPr="00C51B08" w:rsidRDefault="002C2FC9" w:rsidP="00C51B08">
      <w:pPr>
        <w:ind w:left="567" w:hanging="567"/>
      </w:pPr>
      <w:r w:rsidRPr="00813251">
        <w:t>Prancūzija</w:t>
      </w:r>
    </w:p>
    <w:p w14:paraId="31F0305A" w14:textId="77777777" w:rsidR="002C2FC9" w:rsidRPr="00813251" w:rsidRDefault="002C2FC9" w:rsidP="007B3B3D">
      <w:pPr>
        <w:pStyle w:val="BTEMEASMCA"/>
      </w:pPr>
    </w:p>
    <w:p w14:paraId="1072CC72" w14:textId="77777777" w:rsidR="002C2FC9" w:rsidRPr="00813251" w:rsidRDefault="002C2FC9">
      <w:pPr>
        <w:pStyle w:val="BTEMEASMCA"/>
      </w:pPr>
    </w:p>
    <w:p w14:paraId="1F19E019" w14:textId="7C653ECA" w:rsidR="002C2FC9" w:rsidRPr="009D103B" w:rsidRDefault="002C2FC9">
      <w:pPr>
        <w:pStyle w:val="BTbEMEASMCA"/>
      </w:pPr>
      <w:r w:rsidRPr="004654A2">
        <w:rPr>
          <w:bCs/>
        </w:rPr>
        <w:t>Šis pakuotės lapelis</w:t>
      </w:r>
      <w:r w:rsidRPr="004654A2">
        <w:t xml:space="preserve"> paskutinį kartą </w:t>
      </w:r>
      <w:r w:rsidRPr="00C84CB5">
        <w:t>pežiūrėtas</w:t>
      </w:r>
      <w:r>
        <w:t xml:space="preserve"> </w:t>
      </w:r>
      <w:r w:rsidR="006A68AC">
        <w:t>2022-06-14.</w:t>
      </w:r>
    </w:p>
    <w:p w14:paraId="3EB6D8C7" w14:textId="77777777" w:rsidR="002C2FC9" w:rsidRDefault="002C2FC9" w:rsidP="00033D20"/>
    <w:p w14:paraId="07A71EE4" w14:textId="77777777" w:rsidR="002C2FC9" w:rsidRPr="00813251" w:rsidRDefault="002C2FC9" w:rsidP="00033D20"/>
    <w:p w14:paraId="3158C714" w14:textId="77777777" w:rsidR="002C2FC9" w:rsidRPr="00813251" w:rsidRDefault="002C2FC9" w:rsidP="00C51B08">
      <w:r>
        <w:t>Išsami informacija apie šį vaistą</w:t>
      </w:r>
      <w:r w:rsidRPr="00813251">
        <w:t xml:space="preserve"> pateikiama Valstybinės vaistų kontrolės tarnybos prie Lietuvos Respublikos sveikatos apsaugos ministerijos </w:t>
      </w:r>
      <w:r>
        <w:t>tinklapyje</w:t>
      </w:r>
      <w:r w:rsidRPr="00813251">
        <w:t xml:space="preserve"> </w:t>
      </w:r>
      <w:hyperlink r:id="rId12" w:history="1">
        <w:r w:rsidRPr="00C51B08">
          <w:t>http://www.vvkt.lt/</w:t>
        </w:r>
      </w:hyperlink>
      <w:r>
        <w:t>.</w:t>
      </w:r>
    </w:p>
    <w:p w14:paraId="35DA1139" w14:textId="77777777" w:rsidR="002C2FC9" w:rsidRPr="00813251" w:rsidRDefault="002C2FC9" w:rsidP="00033D20">
      <w:pPr>
        <w:rPr>
          <w:highlight w:val="yellow"/>
        </w:rPr>
      </w:pPr>
    </w:p>
    <w:p w14:paraId="149798A1" w14:textId="77777777" w:rsidR="002C2FC9" w:rsidRDefault="002C2FC9">
      <w:bookmarkStart w:id="18" w:name="_GoBack"/>
      <w:bookmarkEnd w:id="18"/>
    </w:p>
    <w:p w14:paraId="16C71508" w14:textId="77777777" w:rsidR="00033D20" w:rsidRPr="006E7DF6" w:rsidRDefault="00033D20" w:rsidP="00297A96">
      <w:pPr>
        <w:pStyle w:val="TTEMEASMCA"/>
        <w:rPr>
          <w:lang w:val="lt-LT"/>
        </w:rPr>
      </w:pPr>
    </w:p>
    <w:sectPr w:rsidR="00033D20" w:rsidRPr="006E7DF6" w:rsidSect="006E7DF6">
      <w:footerReference w:type="even" r:id="rId13"/>
      <w:footerReference w:type="default" r:id="rId14"/>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7B738A" w14:textId="77777777" w:rsidR="00C0417D" w:rsidRDefault="00C0417D">
      <w:r>
        <w:separator/>
      </w:r>
    </w:p>
  </w:endnote>
  <w:endnote w:type="continuationSeparator" w:id="0">
    <w:p w14:paraId="6EB7B53A" w14:textId="77777777" w:rsidR="00C0417D" w:rsidRDefault="00C04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DE75BD" w14:textId="77777777" w:rsidR="009D6D68" w:rsidRDefault="009D6D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4577BBF" w14:textId="77777777" w:rsidR="009D6D68" w:rsidRDefault="009D6D6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A09EF9" w14:textId="0E78A70C" w:rsidR="009D6D68" w:rsidRDefault="009D6D6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25A01">
      <w:rPr>
        <w:rStyle w:val="Puslapionumeris"/>
        <w:noProof/>
      </w:rPr>
      <w:t>20</w:t>
    </w:r>
    <w:r>
      <w:rPr>
        <w:rStyle w:val="Puslapionumeris"/>
      </w:rPr>
      <w:fldChar w:fldCharType="end"/>
    </w:r>
  </w:p>
  <w:p w14:paraId="3DFF9877" w14:textId="77777777" w:rsidR="009D6D68" w:rsidRDefault="009D6D68">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96D1D0" w14:textId="77777777" w:rsidR="00C0417D" w:rsidRDefault="00C0417D">
      <w:r>
        <w:separator/>
      </w:r>
    </w:p>
  </w:footnote>
  <w:footnote w:type="continuationSeparator" w:id="0">
    <w:p w14:paraId="6C931005" w14:textId="77777777" w:rsidR="00C0417D" w:rsidRDefault="00C041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75941"/>
    <w:multiLevelType w:val="hybridMultilevel"/>
    <w:tmpl w:val="0BBA1D4E"/>
    <w:lvl w:ilvl="0" w:tplc="105844F0">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1252851"/>
    <w:multiLevelType w:val="hybridMultilevel"/>
    <w:tmpl w:val="F0DCA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AF0372"/>
    <w:multiLevelType w:val="hybridMultilevel"/>
    <w:tmpl w:val="9CFC0BAE"/>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 w15:restartNumberingAfterBreak="0">
    <w:nsid w:val="0BC77FE1"/>
    <w:multiLevelType w:val="hybridMultilevel"/>
    <w:tmpl w:val="D8745A6A"/>
    <w:lvl w:ilvl="0" w:tplc="891C7EB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3AC50B9"/>
    <w:multiLevelType w:val="hybridMultilevel"/>
    <w:tmpl w:val="407C2FD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5" w15:restartNumberingAfterBreak="0">
    <w:nsid w:val="227E7895"/>
    <w:multiLevelType w:val="hybridMultilevel"/>
    <w:tmpl w:val="94BED5F4"/>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C3D6C56"/>
    <w:multiLevelType w:val="hybridMultilevel"/>
    <w:tmpl w:val="B7F60004"/>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9D3A2D"/>
    <w:multiLevelType w:val="hybridMultilevel"/>
    <w:tmpl w:val="359E5BE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23789"/>
    <w:multiLevelType w:val="hybridMultilevel"/>
    <w:tmpl w:val="7FF6696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C451CA"/>
    <w:multiLevelType w:val="hybridMultilevel"/>
    <w:tmpl w:val="B5EA8270"/>
    <w:lvl w:ilvl="0" w:tplc="0C1A808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731539"/>
    <w:multiLevelType w:val="hybridMultilevel"/>
    <w:tmpl w:val="BF06DAF2"/>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1" w15:restartNumberingAfterBreak="0">
    <w:nsid w:val="3B491057"/>
    <w:multiLevelType w:val="hybridMultilevel"/>
    <w:tmpl w:val="2892AF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D52D07"/>
    <w:multiLevelType w:val="hybridMultilevel"/>
    <w:tmpl w:val="27D43E1A"/>
    <w:lvl w:ilvl="0" w:tplc="04270001">
      <w:start w:val="1"/>
      <w:numFmt w:val="bullet"/>
      <w:lvlText w:val=""/>
      <w:lvlJc w:val="left"/>
      <w:pPr>
        <w:tabs>
          <w:tab w:val="num" w:pos="720"/>
        </w:tabs>
        <w:ind w:left="720" w:hanging="360"/>
      </w:pPr>
      <w:rPr>
        <w:rFonts w:ascii="Symbol" w:hAnsi="Symbol" w:hint="default"/>
      </w:rPr>
    </w:lvl>
    <w:lvl w:ilvl="1" w:tplc="04270003">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1AC1EF4"/>
    <w:multiLevelType w:val="hybridMultilevel"/>
    <w:tmpl w:val="7402CE42"/>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48A1C83"/>
    <w:multiLevelType w:val="hybridMultilevel"/>
    <w:tmpl w:val="11EE24AA"/>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5" w15:restartNumberingAfterBreak="0">
    <w:nsid w:val="4BA3035D"/>
    <w:multiLevelType w:val="hybridMultilevel"/>
    <w:tmpl w:val="6614754C"/>
    <w:lvl w:ilvl="0" w:tplc="105844F0">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CB0405C"/>
    <w:multiLevelType w:val="hybridMultilevel"/>
    <w:tmpl w:val="82EE6A80"/>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7" w15:restartNumberingAfterBreak="0">
    <w:nsid w:val="564677ED"/>
    <w:multiLevelType w:val="hybridMultilevel"/>
    <w:tmpl w:val="0CC2F346"/>
    <w:lvl w:ilvl="0" w:tplc="105844F0">
      <w:start w:val="1"/>
      <w:numFmt w:val="bullet"/>
      <w:lvlText w:val=""/>
      <w:lvlJc w:val="left"/>
      <w:pPr>
        <w:tabs>
          <w:tab w:val="num" w:pos="360"/>
        </w:tabs>
        <w:ind w:left="360" w:hanging="360"/>
      </w:pPr>
      <w:rPr>
        <w:rFonts w:ascii="Symbol" w:hAnsi="Symbol" w:hint="default"/>
      </w:rPr>
    </w:lvl>
    <w:lvl w:ilvl="1" w:tplc="04270003" w:tentative="1">
      <w:start w:val="1"/>
      <w:numFmt w:val="bullet"/>
      <w:lvlText w:val="o"/>
      <w:lvlJc w:val="left"/>
      <w:pPr>
        <w:tabs>
          <w:tab w:val="num" w:pos="1080"/>
        </w:tabs>
        <w:ind w:left="1080" w:hanging="360"/>
      </w:pPr>
      <w:rPr>
        <w:rFonts w:ascii="Courier New" w:hAnsi="Courier New" w:cs="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cs="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cs="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F7312F9"/>
    <w:multiLevelType w:val="hybridMultilevel"/>
    <w:tmpl w:val="1D9077B6"/>
    <w:lvl w:ilvl="0" w:tplc="105844F0">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6508282B"/>
    <w:multiLevelType w:val="hybridMultilevel"/>
    <w:tmpl w:val="8A0A02D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C7042C6"/>
    <w:multiLevelType w:val="hybridMultilevel"/>
    <w:tmpl w:val="CDC4912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A6A0331"/>
    <w:multiLevelType w:val="hybridMultilevel"/>
    <w:tmpl w:val="398CFD6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D4A619D"/>
    <w:multiLevelType w:val="hybridMultilevel"/>
    <w:tmpl w:val="39303E08"/>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21"/>
  </w:num>
  <w:num w:numId="4">
    <w:abstractNumId w:val="13"/>
  </w:num>
  <w:num w:numId="5">
    <w:abstractNumId w:val="8"/>
  </w:num>
  <w:num w:numId="6">
    <w:abstractNumId w:val="19"/>
  </w:num>
  <w:num w:numId="7">
    <w:abstractNumId w:val="22"/>
  </w:num>
  <w:num w:numId="8">
    <w:abstractNumId w:val="7"/>
  </w:num>
  <w:num w:numId="9">
    <w:abstractNumId w:val="11"/>
  </w:num>
  <w:num w:numId="10">
    <w:abstractNumId w:val="20"/>
  </w:num>
  <w:num w:numId="11">
    <w:abstractNumId w:val="2"/>
  </w:num>
  <w:num w:numId="12">
    <w:abstractNumId w:val="16"/>
  </w:num>
  <w:num w:numId="13">
    <w:abstractNumId w:val="14"/>
  </w:num>
  <w:num w:numId="14">
    <w:abstractNumId w:val="5"/>
  </w:num>
  <w:num w:numId="15">
    <w:abstractNumId w:val="18"/>
  </w:num>
  <w:num w:numId="16">
    <w:abstractNumId w:val="4"/>
  </w:num>
  <w:num w:numId="17">
    <w:abstractNumId w:val="0"/>
  </w:num>
  <w:num w:numId="18">
    <w:abstractNumId w:val="17"/>
  </w:num>
  <w:num w:numId="19">
    <w:abstractNumId w:val="15"/>
  </w:num>
  <w:num w:numId="20">
    <w:abstractNumId w:val="1"/>
  </w:num>
  <w:num w:numId="21">
    <w:abstractNumId w:val="9"/>
  </w:num>
  <w:num w:numId="22">
    <w:abstractNumId w:val="10"/>
  </w:num>
  <w:num w:numId="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readOnly" w:enforcement="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7B7"/>
    <w:rsid w:val="00033D20"/>
    <w:rsid w:val="000863B8"/>
    <w:rsid w:val="00157AAE"/>
    <w:rsid w:val="001F7F85"/>
    <w:rsid w:val="00231C5F"/>
    <w:rsid w:val="002531FD"/>
    <w:rsid w:val="00297A96"/>
    <w:rsid w:val="002C2FC9"/>
    <w:rsid w:val="002E3C91"/>
    <w:rsid w:val="00340293"/>
    <w:rsid w:val="0044728D"/>
    <w:rsid w:val="0047746C"/>
    <w:rsid w:val="004A1962"/>
    <w:rsid w:val="004F131C"/>
    <w:rsid w:val="006529B1"/>
    <w:rsid w:val="006A68AC"/>
    <w:rsid w:val="006E7DF6"/>
    <w:rsid w:val="007B3B3D"/>
    <w:rsid w:val="007D6717"/>
    <w:rsid w:val="008C71C3"/>
    <w:rsid w:val="009352D9"/>
    <w:rsid w:val="00944721"/>
    <w:rsid w:val="00962322"/>
    <w:rsid w:val="009813AC"/>
    <w:rsid w:val="009A6115"/>
    <w:rsid w:val="009D6D68"/>
    <w:rsid w:val="00A540EC"/>
    <w:rsid w:val="00A87C25"/>
    <w:rsid w:val="00B460DF"/>
    <w:rsid w:val="00B705BA"/>
    <w:rsid w:val="00BA676F"/>
    <w:rsid w:val="00BD6DF3"/>
    <w:rsid w:val="00BE1589"/>
    <w:rsid w:val="00C0417D"/>
    <w:rsid w:val="00C51B08"/>
    <w:rsid w:val="00C75842"/>
    <w:rsid w:val="00D25A01"/>
    <w:rsid w:val="00D617B7"/>
    <w:rsid w:val="00EC5039"/>
    <w:rsid w:val="00EC7803"/>
    <w:rsid w:val="00F06869"/>
    <w:rsid w:val="00F37CA0"/>
    <w:rsid w:val="00F51633"/>
    <w:rsid w:val="00F82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A5F26C8"/>
  <w15:docId w15:val="{B226B359-19B2-40D8-8850-0A6EAA37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617B7"/>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D617B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D617B7"/>
    <w:pPr>
      <w:keepNext/>
      <w:outlineLvl w:val="1"/>
    </w:pPr>
    <w:rPr>
      <w:b/>
    </w:rPr>
  </w:style>
  <w:style w:type="paragraph" w:styleId="Antrat3">
    <w:name w:val="heading 3"/>
    <w:basedOn w:val="prastasis"/>
    <w:next w:val="prastasis"/>
    <w:link w:val="Antrat3Diagrama"/>
    <w:autoRedefine/>
    <w:qFormat/>
    <w:rsid w:val="00D617B7"/>
    <w:pPr>
      <w:keepNext/>
      <w:outlineLvl w:val="2"/>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D617B7"/>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uiPriority w:val="99"/>
    <w:rsid w:val="00D617B7"/>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D617B7"/>
    <w:pPr>
      <w:spacing w:after="120"/>
    </w:pPr>
  </w:style>
  <w:style w:type="character" w:customStyle="1" w:styleId="PagrindinistekstasDiagrama">
    <w:name w:val="Pagrindinis tekstas Diagrama"/>
    <w:basedOn w:val="Numatytasispastraiposriftas"/>
    <w:link w:val="Pagrindinistekstas"/>
    <w:rsid w:val="00D617B7"/>
    <w:rPr>
      <w:rFonts w:ascii="Times New Roman" w:eastAsia="Times New Roman" w:hAnsi="Times New Roman" w:cs="Times New Roman"/>
      <w:szCs w:val="20"/>
      <w:lang w:val="lt-LT" w:eastAsia="lt-LT"/>
    </w:rPr>
  </w:style>
  <w:style w:type="paragraph" w:styleId="Porat">
    <w:name w:val="footer"/>
    <w:basedOn w:val="prastasis"/>
    <w:link w:val="PoratDiagrama"/>
    <w:rsid w:val="00D617B7"/>
    <w:pPr>
      <w:tabs>
        <w:tab w:val="center" w:pos="4153"/>
        <w:tab w:val="right" w:pos="8306"/>
      </w:tabs>
    </w:pPr>
  </w:style>
  <w:style w:type="character" w:customStyle="1" w:styleId="PoratDiagrama">
    <w:name w:val="Poraštė Diagrama"/>
    <w:basedOn w:val="Numatytasispastraiposriftas"/>
    <w:link w:val="Porat"/>
    <w:rsid w:val="00D617B7"/>
    <w:rPr>
      <w:rFonts w:ascii="Times New Roman" w:eastAsia="Times New Roman" w:hAnsi="Times New Roman" w:cs="Times New Roman"/>
      <w:szCs w:val="20"/>
      <w:lang w:val="lt-LT" w:eastAsia="lt-LT"/>
    </w:rPr>
  </w:style>
  <w:style w:type="character" w:styleId="Puslapionumeris">
    <w:name w:val="page number"/>
    <w:basedOn w:val="Numatytasispastraiposriftas"/>
    <w:rsid w:val="00D617B7"/>
  </w:style>
  <w:style w:type="paragraph" w:styleId="Pavadinimas">
    <w:name w:val="Title"/>
    <w:basedOn w:val="prastasis"/>
    <w:link w:val="PavadinimasDiagrama"/>
    <w:autoRedefine/>
    <w:qFormat/>
    <w:rsid w:val="00944721"/>
    <w:pPr>
      <w:jc w:val="center"/>
      <w:outlineLvl w:val="0"/>
    </w:pPr>
    <w:rPr>
      <w:b/>
      <w:kern w:val="28"/>
    </w:rPr>
  </w:style>
  <w:style w:type="character" w:customStyle="1" w:styleId="PavadinimasDiagrama">
    <w:name w:val="Pavadinimas Diagrama"/>
    <w:basedOn w:val="Numatytasispastraiposriftas"/>
    <w:link w:val="Pavadinimas"/>
    <w:rsid w:val="00944721"/>
    <w:rPr>
      <w:rFonts w:ascii="Times New Roman" w:eastAsia="Times New Roman" w:hAnsi="Times New Roman" w:cs="Times New Roman"/>
      <w:b/>
      <w:kern w:val="28"/>
      <w:szCs w:val="20"/>
      <w:lang w:val="lt-LT" w:eastAsia="lt-LT"/>
    </w:rPr>
  </w:style>
  <w:style w:type="character" w:styleId="Hipersaitas">
    <w:name w:val="Hyperlink"/>
    <w:rsid w:val="00D617B7"/>
    <w:rPr>
      <w:color w:val="0000FF"/>
      <w:u w:val="single"/>
    </w:rPr>
  </w:style>
  <w:style w:type="paragraph" w:customStyle="1" w:styleId="BTEMEASMCA">
    <w:name w:val="BT EMEA_SMCA"/>
    <w:basedOn w:val="prastasis"/>
    <w:link w:val="BTEMEASMCAChar"/>
    <w:autoRedefine/>
    <w:rsid w:val="007B3B3D"/>
    <w:rPr>
      <w:noProof/>
      <w:szCs w:val="22"/>
      <w:lang w:eastAsia="en-US"/>
    </w:rPr>
  </w:style>
  <w:style w:type="paragraph" w:customStyle="1" w:styleId="PI-1labEMEASMCA">
    <w:name w:val="PI-1_lab EMEA_SMCA"/>
    <w:basedOn w:val="prastasis"/>
    <w:link w:val="PI-1labEMEASMCAChar"/>
    <w:autoRedefine/>
    <w:rsid w:val="00231C5F"/>
    <w:pPr>
      <w:pBdr>
        <w:top w:val="single" w:sz="4" w:space="1" w:color="auto"/>
        <w:left w:val="single" w:sz="4" w:space="4" w:color="auto"/>
        <w:bottom w:val="single" w:sz="4" w:space="1" w:color="auto"/>
        <w:right w:val="single" w:sz="4" w:space="4" w:color="auto"/>
      </w:pBdr>
      <w:tabs>
        <w:tab w:val="left" w:pos="540"/>
      </w:tabs>
      <w:ind w:left="567" w:hanging="567"/>
    </w:pPr>
    <w:rPr>
      <w:b/>
      <w:noProof/>
      <w:szCs w:val="22"/>
      <w:lang w:eastAsia="en-US"/>
    </w:rPr>
  </w:style>
  <w:style w:type="paragraph" w:customStyle="1" w:styleId="PI-1EMEASMCA">
    <w:name w:val="PI-1 EMEA_SMCA"/>
    <w:basedOn w:val="Antrat2"/>
    <w:autoRedefine/>
    <w:rsid w:val="00D617B7"/>
    <w:pPr>
      <w:tabs>
        <w:tab w:val="left" w:pos="567"/>
      </w:tabs>
      <w:ind w:left="567" w:hanging="567"/>
    </w:pPr>
    <w:rPr>
      <w:szCs w:val="22"/>
      <w:lang w:eastAsia="en-US"/>
    </w:rPr>
  </w:style>
  <w:style w:type="paragraph" w:customStyle="1" w:styleId="TTEMEASMCA">
    <w:name w:val="TT EMEA_SMCA"/>
    <w:basedOn w:val="Antrat1"/>
    <w:link w:val="TTEMEASMCAChar"/>
    <w:autoRedefine/>
    <w:rsid w:val="00297A96"/>
    <w:pPr>
      <w:keepNext w:val="0"/>
      <w:keepLines w:val="0"/>
      <w:tabs>
        <w:tab w:val="left" w:pos="567"/>
      </w:tabs>
      <w:spacing w:before="0"/>
      <w:ind w:left="567" w:hanging="567"/>
      <w:jc w:val="center"/>
    </w:pPr>
    <w:rPr>
      <w:rFonts w:ascii="Times New Roman" w:eastAsia="Times New Roman" w:hAnsi="Times New Roman" w:cs="Times New Roman"/>
      <w:b/>
      <w:color w:val="auto"/>
      <w:sz w:val="22"/>
      <w:szCs w:val="22"/>
      <w:lang w:val="en-US" w:eastAsia="en-US"/>
    </w:rPr>
  </w:style>
  <w:style w:type="character" w:customStyle="1" w:styleId="TTEMEASMCAChar">
    <w:name w:val="TT EMEA_SMCA Char"/>
    <w:link w:val="TTEMEASMCA"/>
    <w:rsid w:val="00297A96"/>
    <w:rPr>
      <w:rFonts w:ascii="Times New Roman" w:eastAsia="Times New Roman" w:hAnsi="Times New Roman" w:cs="Times New Roman"/>
      <w:b/>
    </w:rPr>
  </w:style>
  <w:style w:type="paragraph" w:customStyle="1" w:styleId="BTAnIIEMEASMCA">
    <w:name w:val="BT(AnII) EMEA_SMCA"/>
    <w:basedOn w:val="Debesliotekstas"/>
    <w:autoRedefine/>
    <w:rsid w:val="00D617B7"/>
    <w:pPr>
      <w:tabs>
        <w:tab w:val="left" w:pos="1701"/>
      </w:tabs>
      <w:ind w:left="1701" w:hanging="567"/>
    </w:pPr>
    <w:rPr>
      <w:rFonts w:ascii="Times New Roman" w:hAnsi="Times New Roman" w:cs="Tahoma"/>
      <w:b/>
      <w:sz w:val="22"/>
      <w:szCs w:val="22"/>
      <w:lang w:val="en-GB" w:eastAsia="en-US"/>
    </w:rPr>
  </w:style>
  <w:style w:type="character" w:customStyle="1" w:styleId="BTEMEASMCAChar">
    <w:name w:val="BT EMEA_SMCA Char"/>
    <w:link w:val="BTEMEASMCA"/>
    <w:rsid w:val="007B3B3D"/>
    <w:rPr>
      <w:rFonts w:ascii="Times New Roman" w:eastAsia="Times New Roman" w:hAnsi="Times New Roman" w:cs="Times New Roman"/>
      <w:noProof/>
      <w:lang w:val="lt-LT"/>
    </w:rPr>
  </w:style>
  <w:style w:type="paragraph" w:customStyle="1" w:styleId="PI-2EMEASMCA">
    <w:name w:val="PI-2 EMEA_SMCA"/>
    <w:basedOn w:val="Antrat3"/>
    <w:autoRedefine/>
    <w:rsid w:val="00D617B7"/>
    <w:pPr>
      <w:keepLines/>
      <w:tabs>
        <w:tab w:val="left" w:pos="567"/>
      </w:tabs>
      <w:ind w:left="567" w:hanging="567"/>
    </w:pPr>
    <w:rPr>
      <w:kern w:val="28"/>
      <w:szCs w:val="22"/>
      <w:lang w:eastAsia="en-US"/>
    </w:rPr>
  </w:style>
  <w:style w:type="paragraph" w:customStyle="1" w:styleId="BTuEMEASMCA">
    <w:name w:val="BT(u) EMEA_SMCA"/>
    <w:basedOn w:val="BTEMEASMCA"/>
    <w:autoRedefine/>
    <w:rsid w:val="00D617B7"/>
    <w:rPr>
      <w:u w:val="single"/>
    </w:rPr>
  </w:style>
  <w:style w:type="character" w:customStyle="1" w:styleId="PI-1labEMEASMCAChar">
    <w:name w:val="PI-1_lab EMEA_SMCA Char"/>
    <w:link w:val="PI-1labEMEASMCA"/>
    <w:rsid w:val="00231C5F"/>
    <w:rPr>
      <w:rFonts w:ascii="Times New Roman" w:eastAsia="Times New Roman" w:hAnsi="Times New Roman" w:cs="Times New Roman"/>
      <w:b/>
      <w:noProof/>
      <w:lang w:val="lt-LT"/>
    </w:rPr>
  </w:style>
  <w:style w:type="paragraph" w:customStyle="1" w:styleId="BT-EMEASMCA">
    <w:name w:val="BT- EMEA_SMCA"/>
    <w:basedOn w:val="BTEMEASMCA"/>
    <w:autoRedefine/>
    <w:rsid w:val="00D617B7"/>
    <w:pPr>
      <w:tabs>
        <w:tab w:val="left" w:pos="720"/>
      </w:tabs>
      <w:ind w:left="360"/>
    </w:pPr>
  </w:style>
  <w:style w:type="paragraph" w:customStyle="1" w:styleId="PI-3EMEASMCA">
    <w:name w:val="PI-3 EMEA_SMCA"/>
    <w:basedOn w:val="prastasis"/>
    <w:autoRedefine/>
    <w:rsid w:val="00D617B7"/>
    <w:pPr>
      <w:spacing w:line="220" w:lineRule="exact"/>
    </w:pPr>
    <w:rPr>
      <w:b/>
      <w:bCs/>
      <w:szCs w:val="22"/>
      <w:lang w:eastAsia="en-US"/>
    </w:rPr>
  </w:style>
  <w:style w:type="paragraph" w:customStyle="1" w:styleId="BTbEMEASMCA">
    <w:name w:val="BT(b) EMEA_SMCA"/>
    <w:basedOn w:val="BTEMEASMCA"/>
    <w:autoRedefine/>
    <w:rsid w:val="00D617B7"/>
    <w:rPr>
      <w:b/>
    </w:rPr>
  </w:style>
  <w:style w:type="character" w:customStyle="1" w:styleId="st1">
    <w:name w:val="st1"/>
    <w:basedOn w:val="Numatytasispastraiposriftas"/>
    <w:rsid w:val="00D617B7"/>
  </w:style>
  <w:style w:type="character" w:customStyle="1" w:styleId="Antrat1Diagrama">
    <w:name w:val="Antraštė 1 Diagrama"/>
    <w:basedOn w:val="Numatytasispastraiposriftas"/>
    <w:link w:val="Antrat1"/>
    <w:uiPriority w:val="9"/>
    <w:rsid w:val="00D617B7"/>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D617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617B7"/>
    <w:rPr>
      <w:rFonts w:ascii="Segoe UI" w:eastAsia="Times New Roman" w:hAnsi="Segoe UI" w:cs="Segoe UI"/>
      <w:sz w:val="18"/>
      <w:szCs w:val="18"/>
      <w:lang w:val="lt-LT" w:eastAsia="lt-LT"/>
    </w:rPr>
  </w:style>
  <w:style w:type="paragraph" w:styleId="Sraopastraipa">
    <w:name w:val="List Paragraph"/>
    <w:basedOn w:val="prastasis"/>
    <w:uiPriority w:val="34"/>
    <w:qFormat/>
    <w:rsid w:val="002C2FC9"/>
    <w:pPr>
      <w:ind w:left="720"/>
      <w:contextualSpacing/>
    </w:pPr>
  </w:style>
  <w:style w:type="paragraph" w:styleId="Pataisymai">
    <w:name w:val="Revision"/>
    <w:hidden/>
    <w:uiPriority w:val="99"/>
    <w:semiHidden/>
    <w:rsid w:val="00033D20"/>
    <w:pPr>
      <w:spacing w:after="0" w:line="240" w:lineRule="auto"/>
    </w:pPr>
    <w:rPr>
      <w:rFonts w:ascii="Times New Roman" w:eastAsia="Times New Roman" w:hAnsi="Times New Roman" w:cs="Times New Roman"/>
      <w:szCs w:val="20"/>
      <w:lang w:val="lt-LT" w:eastAsia="lt-LT"/>
    </w:rPr>
  </w:style>
  <w:style w:type="character" w:styleId="Komentaronuoroda">
    <w:name w:val="annotation reference"/>
    <w:basedOn w:val="Numatytasispastraiposriftas"/>
    <w:uiPriority w:val="99"/>
    <w:semiHidden/>
    <w:unhideWhenUsed/>
    <w:rsid w:val="00C75842"/>
    <w:rPr>
      <w:sz w:val="16"/>
      <w:szCs w:val="16"/>
    </w:rPr>
  </w:style>
  <w:style w:type="paragraph" w:styleId="Komentarotekstas">
    <w:name w:val="annotation text"/>
    <w:basedOn w:val="prastasis"/>
    <w:link w:val="KomentarotekstasDiagrama"/>
    <w:uiPriority w:val="99"/>
    <w:semiHidden/>
    <w:unhideWhenUsed/>
    <w:rsid w:val="00C75842"/>
    <w:rPr>
      <w:sz w:val="20"/>
    </w:rPr>
  </w:style>
  <w:style w:type="character" w:customStyle="1" w:styleId="KomentarotekstasDiagrama">
    <w:name w:val="Komentaro tekstas Diagrama"/>
    <w:basedOn w:val="Numatytasispastraiposriftas"/>
    <w:link w:val="Komentarotekstas"/>
    <w:uiPriority w:val="99"/>
    <w:semiHidden/>
    <w:rsid w:val="00C75842"/>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C75842"/>
    <w:rPr>
      <w:b/>
      <w:bCs/>
    </w:rPr>
  </w:style>
  <w:style w:type="character" w:customStyle="1" w:styleId="KomentarotemaDiagrama">
    <w:name w:val="Komentaro tema Diagrama"/>
    <w:basedOn w:val="KomentarotekstasDiagrama"/>
    <w:link w:val="Komentarotema"/>
    <w:uiPriority w:val="99"/>
    <w:semiHidden/>
    <w:rsid w:val="00C75842"/>
    <w:rPr>
      <w:rFonts w:ascii="Times New Roman" w:eastAsia="Times New Roman" w:hAnsi="Times New Roman" w:cs="Times New Roman"/>
      <w:b/>
      <w:bCs/>
      <w:sz w:val="20"/>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vkt.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NepageidaujamaR@vvkt.lt" TargetMode="External"/><Relationship Id="rId4" Type="http://schemas.openxmlformats.org/officeDocument/2006/relationships/webSettings" Target="webSettings.xml"/><Relationship Id="rId9" Type="http://schemas.openxmlformats.org/officeDocument/2006/relationships/hyperlink" Target="http://www.vvkt.l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22</Pages>
  <Words>19424</Words>
  <Characters>11073</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Galalis</dc:creator>
  <cp:lastModifiedBy>Albina Burkauskaitė</cp:lastModifiedBy>
  <cp:revision>4</cp:revision>
  <dcterms:created xsi:type="dcterms:W3CDTF">2022-06-15T06:32:00Z</dcterms:created>
  <dcterms:modified xsi:type="dcterms:W3CDTF">2022-06-16T06:30:00Z</dcterms:modified>
</cp:coreProperties>
</file>